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kern w:val="0"/>
          <w:sz w:val="32"/>
          <w:szCs w:val="32"/>
        </w:rPr>
        <w:t>附件2</w:t>
      </w:r>
      <w:bookmarkStart w:id="0" w:name="_Hlk521945326"/>
    </w:p>
    <w:p>
      <w:pPr>
        <w:widowControl/>
        <w:spacing w:after="156" w:afterLines="50"/>
        <w:jc w:val="center"/>
        <w:rPr>
          <w:rFonts w:ascii="黑体" w:hAnsi="黑体" w:eastAsia="黑体" w:cs="Times New Roman"/>
          <w:b/>
          <w:bCs/>
          <w:kern w:val="0"/>
          <w:sz w:val="32"/>
          <w:szCs w:val="32"/>
        </w:rPr>
      </w:pPr>
      <w:r>
        <w:rPr>
          <w:rFonts w:ascii="黑体" w:hAnsi="黑体" w:eastAsia="黑体" w:cs="Times New Roman"/>
          <w:b/>
          <w:bCs/>
          <w:kern w:val="0"/>
          <w:sz w:val="32"/>
          <w:szCs w:val="32"/>
        </w:rPr>
        <w:t>建材行业“互联网+”与制造业深度融合创新案例推荐表</w:t>
      </w:r>
      <w:bookmarkEnd w:id="0"/>
    </w:p>
    <w:p>
      <w:pPr>
        <w:widowControl/>
        <w:jc w:val="left"/>
        <w:rPr>
          <w:rFonts w:cs="Times New Roman" w:asciiTheme="minorEastAsia" w:hAnsiTheme="minorEastAsia"/>
          <w:b/>
          <w:kern w:val="0"/>
          <w:sz w:val="28"/>
          <w:szCs w:val="30"/>
        </w:rPr>
      </w:pPr>
      <w:r>
        <w:rPr>
          <w:rFonts w:cs="Times New Roman" w:asciiTheme="minorEastAsia" w:hAnsiTheme="minorEastAsia"/>
          <w:b/>
          <w:kern w:val="0"/>
          <w:sz w:val="28"/>
          <w:szCs w:val="30"/>
        </w:rPr>
        <w:t>一、企业基本信息</w:t>
      </w:r>
      <w:bookmarkStart w:id="1" w:name="_GoBack"/>
      <w:bookmarkEnd w:id="1"/>
    </w:p>
    <w:tbl>
      <w:tblPr>
        <w:tblStyle w:val="8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546"/>
        <w:gridCol w:w="1417"/>
        <w:gridCol w:w="1701"/>
        <w:gridCol w:w="141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1" w:hRule="atLeast"/>
        </w:trPr>
        <w:tc>
          <w:tcPr>
            <w:tcW w:w="8222" w:type="dxa"/>
            <w:gridSpan w:val="6"/>
            <w:vAlign w:val="center"/>
          </w:tcPr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1" w:hRule="atLeast"/>
        </w:trPr>
        <w:tc>
          <w:tcPr>
            <w:tcW w:w="1418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企业名称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18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单位地址</w:t>
            </w:r>
          </w:p>
        </w:tc>
        <w:tc>
          <w:tcPr>
            <w:tcW w:w="6804" w:type="dxa"/>
            <w:gridSpan w:val="4"/>
          </w:tcPr>
          <w:p>
            <w:pPr>
              <w:adjustRightInd w:val="0"/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418" w:type="dxa"/>
            <w:gridSpan w:val="2"/>
            <w:vMerge w:val="restart"/>
            <w:vAlign w:val="center"/>
          </w:tcPr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传真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gridSpan w:val="3"/>
          </w:tcPr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企业产值</w:t>
            </w:r>
          </w:p>
        </w:tc>
        <w:tc>
          <w:tcPr>
            <w:tcW w:w="1701" w:type="dxa"/>
          </w:tcPr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人员规模</w:t>
            </w:r>
          </w:p>
        </w:tc>
        <w:tc>
          <w:tcPr>
            <w:tcW w:w="2268" w:type="dxa"/>
          </w:tcPr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gridSpan w:val="3"/>
          </w:tcPr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上年度信息化总投入</w:t>
            </w:r>
          </w:p>
        </w:tc>
        <w:tc>
          <w:tcPr>
            <w:tcW w:w="5387" w:type="dxa"/>
            <w:gridSpan w:val="3"/>
          </w:tcPr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gridSpan w:val="3"/>
          </w:tcPr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上年度信息化建设对企业经济贡献率</w:t>
            </w:r>
          </w:p>
        </w:tc>
        <w:tc>
          <w:tcPr>
            <w:tcW w:w="5387" w:type="dxa"/>
            <w:gridSpan w:val="3"/>
          </w:tcPr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企</w:t>
            </w:r>
          </w:p>
          <w:p>
            <w:pPr>
              <w:snapToGrid w:val="0"/>
              <w:spacing w:before="62" w:beforeLines="2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业</w:t>
            </w:r>
          </w:p>
          <w:p>
            <w:pPr>
              <w:snapToGrid w:val="0"/>
              <w:spacing w:before="62" w:beforeLines="2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简</w:t>
            </w:r>
          </w:p>
          <w:p>
            <w:pPr>
              <w:snapToGrid w:val="0"/>
              <w:spacing w:before="62" w:beforeLines="2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介</w:t>
            </w:r>
          </w:p>
        </w:tc>
        <w:tc>
          <w:tcPr>
            <w:tcW w:w="7350" w:type="dxa"/>
            <w:gridSpan w:val="5"/>
          </w:tcPr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（限200字）</w:t>
            </w:r>
          </w:p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tabs>
                <w:tab w:val="left" w:pos="3451"/>
              </w:tabs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tabs>
                <w:tab w:val="left" w:pos="3451"/>
              </w:tabs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“互联网+”与制造业深度融合信息化建设需求/痛点</w:t>
            </w:r>
          </w:p>
        </w:tc>
        <w:tc>
          <w:tcPr>
            <w:tcW w:w="7350" w:type="dxa"/>
            <w:gridSpan w:val="5"/>
          </w:tcPr>
          <w:p>
            <w:pPr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（限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300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字）</w:t>
            </w:r>
          </w:p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真实性承诺</w:t>
            </w:r>
          </w:p>
        </w:tc>
        <w:tc>
          <w:tcPr>
            <w:tcW w:w="7350" w:type="dxa"/>
            <w:gridSpan w:val="5"/>
          </w:tcPr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 xml:space="preserve">    我单位申报的所有材料，均真实、完整，如有不实，愿承担相应的责任。</w:t>
            </w:r>
          </w:p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 xml:space="preserve">                  法定代表人签章：</w:t>
            </w:r>
          </w:p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 xml:space="preserve">                  公章：</w:t>
            </w:r>
          </w:p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推荐单位</w:t>
            </w:r>
          </w:p>
        </w:tc>
        <w:tc>
          <w:tcPr>
            <w:tcW w:w="7350" w:type="dxa"/>
            <w:gridSpan w:val="5"/>
          </w:tcPr>
          <w:p>
            <w:pPr>
              <w:snapToGrid w:val="0"/>
              <w:spacing w:before="62" w:beforeLines="20"/>
              <w:ind w:firstLine="480" w:firstLineChars="200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同意推荐该单位申报中国优秀企业“互联网+”与制造业深度融合创新案例。</w:t>
            </w:r>
          </w:p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 xml:space="preserve">                  推荐单位公章：</w:t>
            </w:r>
          </w:p>
          <w:p>
            <w:pPr>
              <w:snapToGrid w:val="0"/>
              <w:spacing w:before="62" w:beforeLines="20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ascii="Times New Roman" w:hAnsi="Times New Roman" w:eastAsia="仿宋" w:cs="Times New Roman"/>
          <w:b/>
          <w:w w:val="80"/>
          <w:kern w:val="0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cs="Times New Roman" w:asciiTheme="minorEastAsia" w:hAnsiTheme="minorEastAsia"/>
          <w:b/>
          <w:kern w:val="0"/>
          <w:sz w:val="28"/>
          <w:szCs w:val="30"/>
        </w:rPr>
      </w:pPr>
      <w:r>
        <w:rPr>
          <w:rFonts w:cs="Times New Roman" w:asciiTheme="minorEastAsia" w:hAnsiTheme="minorEastAsia"/>
          <w:b/>
          <w:kern w:val="0"/>
          <w:sz w:val="28"/>
          <w:szCs w:val="30"/>
        </w:rPr>
        <w:t>二、项目简介</w:t>
      </w:r>
    </w:p>
    <w:tbl>
      <w:tblPr>
        <w:tblStyle w:val="13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552" w:type="dxa"/>
          </w:tcPr>
          <w:p>
            <w:pPr>
              <w:rPr>
                <w:rFonts w:cs="Times New Roman" w:asciiTheme="minorEastAsia" w:hAnsiTheme="minorEastAsia"/>
                <w:sz w:val="24"/>
                <w:szCs w:val="30"/>
              </w:rPr>
            </w:pPr>
            <w:r>
              <w:rPr>
                <w:rFonts w:cs="Times New Roman" w:asciiTheme="minorEastAsia" w:hAnsiTheme="minorEastAsia"/>
                <w:sz w:val="24"/>
                <w:szCs w:val="30"/>
              </w:rPr>
              <w:t>申报项目名称</w:t>
            </w:r>
          </w:p>
        </w:tc>
        <w:tc>
          <w:tcPr>
            <w:tcW w:w="5670" w:type="dxa"/>
          </w:tcPr>
          <w:p>
            <w:pPr>
              <w:rPr>
                <w:rFonts w:cs="Times New Roman" w:asciiTheme="minorEastAsia" w:hAnsiTheme="minorEastAsia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52" w:type="dxa"/>
          </w:tcPr>
          <w:p>
            <w:pPr>
              <w:rPr>
                <w:rFonts w:cs="Times New Roman" w:asciiTheme="minorEastAsia" w:hAnsiTheme="minorEastAsia"/>
                <w:sz w:val="24"/>
                <w:szCs w:val="30"/>
              </w:rPr>
            </w:pPr>
            <w:r>
              <w:rPr>
                <w:rFonts w:cs="Times New Roman" w:asciiTheme="minorEastAsia" w:hAnsiTheme="minorEastAsia"/>
                <w:sz w:val="24"/>
                <w:szCs w:val="30"/>
              </w:rPr>
              <w:t>项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30"/>
              </w:rPr>
              <w:t>目资金</w:t>
            </w:r>
            <w:r>
              <w:rPr>
                <w:rFonts w:cs="Times New Roman" w:asciiTheme="minorEastAsia" w:hAnsiTheme="minorEastAsia"/>
                <w:sz w:val="24"/>
                <w:szCs w:val="30"/>
              </w:rPr>
              <w:t>投入额</w:t>
            </w:r>
          </w:p>
        </w:tc>
        <w:tc>
          <w:tcPr>
            <w:tcW w:w="5670" w:type="dxa"/>
          </w:tcPr>
          <w:p>
            <w:pPr>
              <w:rPr>
                <w:rFonts w:cs="Times New Roman" w:asciiTheme="minorEastAsia" w:hAnsiTheme="minorEastAsia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6" w:hRule="atLeast"/>
        </w:trPr>
        <w:tc>
          <w:tcPr>
            <w:tcW w:w="8222" w:type="dxa"/>
            <w:gridSpan w:val="2"/>
          </w:tcPr>
          <w:p>
            <w:pPr>
              <w:jc w:val="left"/>
              <w:rPr>
                <w:rFonts w:cs="Times New Roman" w:asciiTheme="minorEastAsia" w:hAnsiTheme="minorEastAsia"/>
                <w:color w:val="000000"/>
                <w:kern w:val="0"/>
                <w:sz w:val="24"/>
                <w:szCs w:val="3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30"/>
              </w:rPr>
              <w:t>（项目介绍：2000-3000字）</w:t>
            </w:r>
          </w:p>
          <w:p>
            <w:pPr>
              <w:jc w:val="left"/>
              <w:rPr>
                <w:rFonts w:cs="Times New Roman" w:asciiTheme="minorEastAsia" w:hAnsiTheme="minorEastAsia"/>
                <w:color w:val="000000"/>
                <w:w w:val="80"/>
                <w:kern w:val="0"/>
                <w:sz w:val="24"/>
                <w:szCs w:val="30"/>
              </w:rPr>
            </w:pPr>
          </w:p>
          <w:p>
            <w:pPr>
              <w:jc w:val="left"/>
              <w:rPr>
                <w:rFonts w:cs="Times New Roman" w:asciiTheme="minorEastAsia" w:hAnsiTheme="minorEastAsia"/>
                <w:color w:val="000000"/>
                <w:w w:val="80"/>
                <w:kern w:val="0"/>
                <w:sz w:val="24"/>
                <w:szCs w:val="30"/>
              </w:rPr>
            </w:pPr>
          </w:p>
          <w:p>
            <w:pPr>
              <w:jc w:val="left"/>
              <w:rPr>
                <w:rFonts w:cs="Times New Roman" w:asciiTheme="minorEastAsia" w:hAnsiTheme="minorEastAsia"/>
                <w:color w:val="000000"/>
                <w:w w:val="80"/>
                <w:kern w:val="0"/>
                <w:sz w:val="24"/>
                <w:szCs w:val="30"/>
              </w:rPr>
            </w:pPr>
          </w:p>
          <w:p>
            <w:pPr>
              <w:jc w:val="left"/>
              <w:rPr>
                <w:rFonts w:cs="Times New Roman" w:asciiTheme="minorEastAsia" w:hAnsiTheme="minorEastAsia"/>
                <w:color w:val="000000"/>
                <w:w w:val="80"/>
                <w:kern w:val="0"/>
                <w:sz w:val="24"/>
                <w:szCs w:val="30"/>
              </w:rPr>
            </w:pPr>
          </w:p>
          <w:p>
            <w:pPr>
              <w:jc w:val="left"/>
              <w:rPr>
                <w:rFonts w:cs="Times New Roman" w:asciiTheme="minorEastAsia" w:hAnsiTheme="minorEastAsia"/>
                <w:color w:val="000000"/>
                <w:w w:val="80"/>
                <w:kern w:val="0"/>
                <w:sz w:val="24"/>
                <w:szCs w:val="30"/>
              </w:rPr>
            </w:pPr>
          </w:p>
          <w:p>
            <w:pPr>
              <w:jc w:val="left"/>
              <w:rPr>
                <w:rFonts w:cs="Times New Roman" w:asciiTheme="minorEastAsia" w:hAnsiTheme="minorEastAsia"/>
                <w:color w:val="000000"/>
                <w:w w:val="80"/>
                <w:kern w:val="0"/>
                <w:sz w:val="24"/>
                <w:szCs w:val="30"/>
              </w:rPr>
            </w:pPr>
          </w:p>
          <w:p>
            <w:pPr>
              <w:jc w:val="left"/>
              <w:rPr>
                <w:rFonts w:cs="Times New Roman" w:asciiTheme="minorEastAsia" w:hAnsiTheme="minorEastAsia"/>
                <w:color w:val="000000"/>
                <w:w w:val="80"/>
                <w:kern w:val="0"/>
                <w:sz w:val="24"/>
                <w:szCs w:val="30"/>
              </w:rPr>
            </w:pPr>
          </w:p>
          <w:p>
            <w:pPr>
              <w:jc w:val="left"/>
              <w:rPr>
                <w:rFonts w:cs="Times New Roman" w:asciiTheme="minorEastAsia" w:hAnsiTheme="minorEastAsia"/>
                <w:color w:val="000000"/>
                <w:w w:val="80"/>
                <w:kern w:val="0"/>
                <w:sz w:val="24"/>
                <w:szCs w:val="30"/>
              </w:rPr>
            </w:pPr>
          </w:p>
          <w:p>
            <w:pPr>
              <w:jc w:val="left"/>
              <w:rPr>
                <w:rFonts w:cs="Times New Roman" w:asciiTheme="minorEastAsia" w:hAnsiTheme="minorEastAsia"/>
                <w:color w:val="000000"/>
                <w:w w:val="80"/>
                <w:kern w:val="0"/>
                <w:sz w:val="24"/>
                <w:szCs w:val="30"/>
              </w:rPr>
            </w:pPr>
          </w:p>
          <w:p>
            <w:pPr>
              <w:jc w:val="left"/>
              <w:rPr>
                <w:rFonts w:cs="Times New Roman" w:asciiTheme="minorEastAsia" w:hAnsiTheme="minorEastAsia"/>
                <w:color w:val="000000"/>
                <w:w w:val="80"/>
                <w:kern w:val="0"/>
                <w:sz w:val="24"/>
                <w:szCs w:val="30"/>
              </w:rPr>
            </w:pPr>
          </w:p>
          <w:p>
            <w:pPr>
              <w:jc w:val="left"/>
              <w:rPr>
                <w:rFonts w:cs="Times New Roman" w:asciiTheme="minorEastAsia" w:hAnsiTheme="minorEastAsia"/>
                <w:color w:val="000000"/>
                <w:w w:val="80"/>
                <w:kern w:val="0"/>
                <w:sz w:val="24"/>
                <w:szCs w:val="30"/>
              </w:rPr>
            </w:pPr>
          </w:p>
          <w:p>
            <w:pPr>
              <w:jc w:val="left"/>
              <w:rPr>
                <w:rFonts w:cs="Times New Roman" w:asciiTheme="minorEastAsia" w:hAnsiTheme="minorEastAsia"/>
                <w:color w:val="000000"/>
                <w:w w:val="80"/>
                <w:kern w:val="0"/>
                <w:sz w:val="24"/>
                <w:szCs w:val="30"/>
              </w:rPr>
            </w:pPr>
          </w:p>
          <w:p>
            <w:pPr>
              <w:jc w:val="left"/>
              <w:rPr>
                <w:rFonts w:cs="Times New Roman" w:asciiTheme="minorEastAsia" w:hAnsiTheme="minorEastAsia"/>
                <w:color w:val="000000"/>
                <w:w w:val="80"/>
                <w:kern w:val="0"/>
                <w:sz w:val="24"/>
                <w:szCs w:val="30"/>
              </w:rPr>
            </w:pPr>
          </w:p>
          <w:p>
            <w:pPr>
              <w:jc w:val="left"/>
              <w:rPr>
                <w:rFonts w:cs="Times New Roman" w:asciiTheme="minorEastAsia" w:hAnsiTheme="minorEastAsia"/>
                <w:color w:val="000000"/>
                <w:w w:val="80"/>
                <w:kern w:val="0"/>
                <w:sz w:val="24"/>
                <w:szCs w:val="30"/>
              </w:rPr>
            </w:pPr>
          </w:p>
          <w:p>
            <w:pPr>
              <w:jc w:val="left"/>
              <w:rPr>
                <w:rFonts w:cs="Times New Roman" w:asciiTheme="minorEastAsia" w:hAnsiTheme="minorEastAsia"/>
                <w:color w:val="000000"/>
                <w:w w:val="80"/>
                <w:kern w:val="0"/>
                <w:sz w:val="24"/>
                <w:szCs w:val="30"/>
              </w:rPr>
            </w:pPr>
          </w:p>
          <w:p>
            <w:pPr>
              <w:jc w:val="left"/>
              <w:rPr>
                <w:rFonts w:cs="Times New Roman" w:asciiTheme="minorEastAsia" w:hAnsiTheme="minorEastAsia"/>
                <w:color w:val="000000"/>
                <w:w w:val="80"/>
                <w:kern w:val="0"/>
                <w:sz w:val="24"/>
                <w:szCs w:val="30"/>
              </w:rPr>
            </w:pPr>
          </w:p>
          <w:p>
            <w:pPr>
              <w:jc w:val="left"/>
              <w:rPr>
                <w:rFonts w:cs="Times New Roman" w:asciiTheme="minorEastAsia" w:hAnsiTheme="minorEastAsia"/>
                <w:color w:val="000000"/>
                <w:w w:val="80"/>
                <w:kern w:val="0"/>
                <w:sz w:val="24"/>
                <w:szCs w:val="30"/>
              </w:rPr>
            </w:pPr>
          </w:p>
          <w:p>
            <w:pPr>
              <w:rPr>
                <w:rFonts w:cs="Times New Roman" w:asciiTheme="minorEastAsia" w:hAnsiTheme="minorEastAsia"/>
                <w:color w:val="000000"/>
                <w:w w:val="80"/>
                <w:kern w:val="0"/>
                <w:sz w:val="24"/>
                <w:szCs w:val="30"/>
              </w:rPr>
            </w:pPr>
          </w:p>
        </w:tc>
      </w:tr>
    </w:tbl>
    <w:p>
      <w:pPr>
        <w:widowControl/>
        <w:jc w:val="left"/>
        <w:rPr>
          <w:rFonts w:cs="Times New Roman" w:asciiTheme="minorEastAsia" w:hAnsiTheme="minorEastAsia"/>
          <w:b/>
          <w:kern w:val="0"/>
          <w:sz w:val="28"/>
          <w:szCs w:val="30"/>
        </w:rPr>
      </w:pPr>
    </w:p>
    <w:p>
      <w:pPr>
        <w:widowControl/>
        <w:jc w:val="left"/>
        <w:rPr>
          <w:rFonts w:cs="Times New Roman" w:asciiTheme="minorEastAsia" w:hAnsiTheme="minorEastAsia"/>
          <w:b/>
          <w:kern w:val="0"/>
          <w:sz w:val="28"/>
          <w:szCs w:val="30"/>
        </w:rPr>
      </w:pPr>
      <w:r>
        <w:rPr>
          <w:rFonts w:cs="Times New Roman" w:asciiTheme="minorEastAsia" w:hAnsiTheme="minorEastAsia"/>
          <w:b/>
          <w:kern w:val="0"/>
          <w:sz w:val="28"/>
          <w:szCs w:val="30"/>
        </w:rPr>
        <w:t>三、创新点和重要意义</w:t>
      </w:r>
    </w:p>
    <w:tbl>
      <w:tblPr>
        <w:tblStyle w:val="13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495" w:hRule="atLeast"/>
        </w:trPr>
        <w:tc>
          <w:tcPr>
            <w:tcW w:w="8222" w:type="dxa"/>
          </w:tcPr>
          <w:p>
            <w:pPr>
              <w:jc w:val="left"/>
              <w:rPr>
                <w:rFonts w:cs="Times New Roman" w:asciiTheme="minorEastAsia" w:hAnsiTheme="minorEastAsia"/>
                <w:color w:val="000000"/>
                <w:kern w:val="0"/>
                <w:sz w:val="24"/>
                <w:szCs w:val="3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30"/>
              </w:rPr>
              <w:t>（500字）</w:t>
            </w:r>
          </w:p>
          <w:p>
            <w:pPr>
              <w:jc w:val="left"/>
              <w:rPr>
                <w:rFonts w:cs="Times New Roman" w:asciiTheme="minorEastAsia" w:hAnsiTheme="minorEastAsia"/>
                <w:color w:val="000000"/>
                <w:w w:val="80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cs="Times New Roman" w:asciiTheme="minorEastAsia" w:hAnsiTheme="minorEastAsia"/>
                <w:color w:val="000000"/>
                <w:w w:val="80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cs="Times New Roman" w:asciiTheme="minorEastAsia" w:hAnsiTheme="minorEastAsia"/>
                <w:color w:val="000000"/>
                <w:w w:val="80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cs="Times New Roman" w:asciiTheme="minorEastAsia" w:hAnsiTheme="minorEastAsia"/>
                <w:color w:val="000000"/>
                <w:w w:val="80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cs="Times New Roman" w:asciiTheme="minorEastAsia" w:hAnsiTheme="minorEastAsia"/>
                <w:color w:val="000000"/>
                <w:w w:val="80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cs="Times New Roman" w:asciiTheme="minorEastAsia" w:hAnsiTheme="minorEastAsia"/>
                <w:color w:val="000000"/>
                <w:w w:val="80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cs="Times New Roman" w:asciiTheme="minorEastAsia" w:hAnsiTheme="minorEastAsia"/>
                <w:color w:val="000000"/>
                <w:w w:val="80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cs="Times New Roman" w:asciiTheme="minorEastAsia" w:hAnsiTheme="minorEastAsia"/>
                <w:color w:val="000000"/>
                <w:w w:val="80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cs="Times New Roman" w:asciiTheme="minorEastAsia" w:hAnsiTheme="minorEastAsia"/>
                <w:color w:val="000000"/>
                <w:w w:val="80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cs="Times New Roman" w:asciiTheme="minorEastAsia" w:hAnsiTheme="minorEastAsia"/>
                <w:color w:val="000000"/>
                <w:w w:val="80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cs="Times New Roman" w:asciiTheme="minorEastAsia" w:hAnsiTheme="minorEastAsia"/>
                <w:color w:val="000000"/>
                <w:w w:val="80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cs="Times New Roman" w:asciiTheme="minorEastAsia" w:hAnsiTheme="minorEastAsia"/>
                <w:color w:val="000000"/>
                <w:w w:val="80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cs="Times New Roman" w:asciiTheme="minorEastAsia" w:hAnsiTheme="minorEastAsia"/>
                <w:color w:val="000000"/>
                <w:w w:val="80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cs="Times New Roman" w:asciiTheme="minorEastAsia" w:hAnsiTheme="minorEastAsia"/>
                <w:color w:val="000000"/>
                <w:w w:val="80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cs="Times New Roman" w:asciiTheme="minorEastAsia" w:hAnsiTheme="minorEastAsia"/>
                <w:color w:val="000000"/>
                <w:w w:val="80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cs="Times New Roman" w:asciiTheme="minorEastAsia" w:hAnsiTheme="minorEastAsia"/>
                <w:color w:val="000000"/>
                <w:w w:val="80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cs="Times New Roman" w:asciiTheme="minorEastAsia" w:hAnsiTheme="minorEastAsia"/>
                <w:color w:val="000000"/>
                <w:w w:val="80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cs="Times New Roman" w:asciiTheme="minorEastAsia" w:hAnsiTheme="minorEastAsia"/>
                <w:color w:val="000000"/>
                <w:w w:val="80"/>
                <w:kern w:val="0"/>
                <w:sz w:val="30"/>
                <w:szCs w:val="30"/>
              </w:rPr>
            </w:pPr>
          </w:p>
          <w:p>
            <w:pPr>
              <w:rPr>
                <w:rFonts w:cs="Times New Roman" w:asciiTheme="minorEastAsia" w:hAnsiTheme="minorEastAsia"/>
                <w:sz w:val="30"/>
                <w:szCs w:val="30"/>
              </w:rPr>
            </w:pPr>
          </w:p>
        </w:tc>
      </w:tr>
    </w:tbl>
    <w:p>
      <w:pPr>
        <w:rPr>
          <w:rFonts w:ascii="Times New Roman" w:hAnsi="Times New Roman" w:eastAsia="仿宋" w:cs="Times New Roman"/>
          <w:b/>
          <w:w w:val="80"/>
          <w:kern w:val="0"/>
          <w:sz w:val="30"/>
          <w:szCs w:val="30"/>
        </w:rPr>
      </w:pPr>
    </w:p>
    <w:p>
      <w:pPr>
        <w:rPr>
          <w:rFonts w:ascii="Times New Roman" w:hAnsi="Times New Roman" w:eastAsia="仿宋" w:cs="Times New Roman"/>
          <w:b/>
          <w:w w:val="80"/>
          <w:kern w:val="0"/>
          <w:sz w:val="30"/>
          <w:szCs w:val="30"/>
        </w:rPr>
      </w:pPr>
    </w:p>
    <w:p>
      <w:pPr>
        <w:widowControl/>
        <w:jc w:val="left"/>
        <w:rPr>
          <w:rFonts w:cs="Times New Roman" w:asciiTheme="minorEastAsia" w:hAnsiTheme="minorEastAsia"/>
          <w:b/>
          <w:kern w:val="0"/>
          <w:sz w:val="28"/>
          <w:szCs w:val="30"/>
        </w:rPr>
      </w:pPr>
      <w:r>
        <w:rPr>
          <w:rFonts w:cs="Times New Roman" w:asciiTheme="minorEastAsia" w:hAnsiTheme="minorEastAsia"/>
          <w:b/>
          <w:kern w:val="0"/>
          <w:sz w:val="28"/>
          <w:szCs w:val="30"/>
        </w:rPr>
        <w:t>四、推动信息化建设过程组织保障</w:t>
      </w:r>
    </w:p>
    <w:tbl>
      <w:tblPr>
        <w:tblStyle w:val="13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1" w:hRule="atLeast"/>
        </w:trPr>
        <w:tc>
          <w:tcPr>
            <w:tcW w:w="8222" w:type="dxa"/>
          </w:tcPr>
          <w:p>
            <w:pPr>
              <w:jc w:val="left"/>
              <w:rPr>
                <w:rFonts w:cs="Times New Roman" w:asciiTheme="minorEastAsia" w:hAnsiTheme="minorEastAsia"/>
                <w:color w:val="000000"/>
                <w:kern w:val="0"/>
                <w:sz w:val="24"/>
                <w:szCs w:val="3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30"/>
              </w:rPr>
              <w:t>（500字）</w:t>
            </w:r>
          </w:p>
          <w:p>
            <w:pPr>
              <w:jc w:val="left"/>
              <w:rPr>
                <w:rFonts w:ascii="Times New Roman" w:hAnsi="Times New Roman" w:eastAsia="仿宋" w:cs="Times New Roman"/>
                <w:color w:val="000000"/>
                <w:w w:val="80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/>
                <w:w w:val="80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/>
                <w:w w:val="80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/>
                <w:w w:val="80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/>
                <w:w w:val="80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/>
                <w:w w:val="80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/>
                <w:w w:val="80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/>
                <w:w w:val="80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/>
                <w:w w:val="80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/>
                <w:w w:val="80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/>
                <w:w w:val="80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/>
                <w:w w:val="80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/>
                <w:w w:val="80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/>
                <w:w w:val="80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/>
                <w:w w:val="80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/>
                <w:w w:val="80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/>
                <w:w w:val="80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/>
                <w:w w:val="80"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</w:tbl>
    <w:p>
      <w:pPr>
        <w:widowControl/>
        <w:ind w:right="-58"/>
        <w:jc w:val="left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319684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170C"/>
    <w:rsid w:val="00077DEF"/>
    <w:rsid w:val="000B0D79"/>
    <w:rsid w:val="000E2E01"/>
    <w:rsid w:val="00116EC0"/>
    <w:rsid w:val="0013692E"/>
    <w:rsid w:val="001F7CF2"/>
    <w:rsid w:val="0025306C"/>
    <w:rsid w:val="002C0D09"/>
    <w:rsid w:val="002C16D5"/>
    <w:rsid w:val="003247C7"/>
    <w:rsid w:val="004214F9"/>
    <w:rsid w:val="004E05EC"/>
    <w:rsid w:val="004F60DD"/>
    <w:rsid w:val="005736F5"/>
    <w:rsid w:val="0059520A"/>
    <w:rsid w:val="005C7573"/>
    <w:rsid w:val="005D4F45"/>
    <w:rsid w:val="00606FC9"/>
    <w:rsid w:val="00676383"/>
    <w:rsid w:val="006922AB"/>
    <w:rsid w:val="00694952"/>
    <w:rsid w:val="006E7B85"/>
    <w:rsid w:val="007161F7"/>
    <w:rsid w:val="00752527"/>
    <w:rsid w:val="00760369"/>
    <w:rsid w:val="0078643C"/>
    <w:rsid w:val="007B7590"/>
    <w:rsid w:val="00800818"/>
    <w:rsid w:val="00884BFE"/>
    <w:rsid w:val="008C2E66"/>
    <w:rsid w:val="00915675"/>
    <w:rsid w:val="0093782B"/>
    <w:rsid w:val="009A042D"/>
    <w:rsid w:val="009B1FD4"/>
    <w:rsid w:val="009B5F08"/>
    <w:rsid w:val="009B7151"/>
    <w:rsid w:val="009F6BF1"/>
    <w:rsid w:val="00A53A99"/>
    <w:rsid w:val="00A53C68"/>
    <w:rsid w:val="00A66431"/>
    <w:rsid w:val="00A8170C"/>
    <w:rsid w:val="00A95DBE"/>
    <w:rsid w:val="00AF3B1D"/>
    <w:rsid w:val="00B36DB1"/>
    <w:rsid w:val="00B54BB0"/>
    <w:rsid w:val="00B70702"/>
    <w:rsid w:val="00B875B5"/>
    <w:rsid w:val="00BA0267"/>
    <w:rsid w:val="00C74D46"/>
    <w:rsid w:val="00C80759"/>
    <w:rsid w:val="00CF0E06"/>
    <w:rsid w:val="00CF39EB"/>
    <w:rsid w:val="00D4015B"/>
    <w:rsid w:val="00E0291F"/>
    <w:rsid w:val="00EC0C7A"/>
    <w:rsid w:val="00ED6214"/>
    <w:rsid w:val="00EF34FB"/>
    <w:rsid w:val="00F15E45"/>
    <w:rsid w:val="00F76C32"/>
    <w:rsid w:val="00F863C3"/>
    <w:rsid w:val="00FA68A8"/>
    <w:rsid w:val="1347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uiPriority w:val="99"/>
    <w:rPr>
      <w:sz w:val="18"/>
      <w:szCs w:val="18"/>
    </w:r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2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table" w:customStyle="1" w:styleId="13">
    <w:name w:val="网格型1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标题 1 字符"/>
    <w:basedOn w:val="6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5">
    <w:name w:val="段落"/>
    <w:basedOn w:val="1"/>
    <w:qFormat/>
    <w:uiPriority w:val="0"/>
    <w:pPr>
      <w:widowControl/>
      <w:adjustRightInd w:val="0"/>
      <w:spacing w:line="420" w:lineRule="exact"/>
      <w:ind w:firstLine="520" w:firstLineChars="200"/>
      <w:textAlignment w:val="baseline"/>
    </w:pPr>
    <w:rPr>
      <w:rFonts w:ascii="Times New Roman" w:hAnsi="Times New Roman" w:eastAsia="宋体" w:cs="Times New Roman"/>
      <w:spacing w:val="10"/>
      <w:kern w:val="0"/>
      <w:sz w:val="24"/>
      <w:szCs w:val="20"/>
    </w:rPr>
  </w:style>
  <w:style w:type="character" w:customStyle="1" w:styleId="16">
    <w:name w:val="批注框文本 字符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253CB1-DA1F-4F79-8626-103847722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323</Words>
  <Characters>1842</Characters>
  <Lines>15</Lines>
  <Paragraphs>4</Paragraphs>
  <TotalTime>282</TotalTime>
  <ScaleCrop>false</ScaleCrop>
  <LinksUpToDate>false</LinksUpToDate>
  <CharactersWithSpaces>2161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2018-08-08T06:10:00Z</dcterms:created>
  <dc:creator>冬阳 韩</dc:creator>
  <cp:lastModifiedBy>梦飞</cp:lastModifiedBy>
  <cp:lastPrinted>2018-08-17T01:32:00Z</cp:lastPrinted>
  <dcterms:modified xsi:type="dcterms:W3CDTF">2018-08-17T07:26:59Z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