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Times New Roman" w:hAnsi="Times New Roman" w:eastAsia="仿宋_GB2312"/>
          <w:color w:val="000000"/>
          <w:kern w:val="2"/>
          <w:sz w:val="28"/>
          <w:szCs w:val="28"/>
          <w:lang w:bidi="ar"/>
        </w:rPr>
      </w:pPr>
      <w:r>
        <w:rPr>
          <w:rFonts w:hint="eastAsia" w:ascii="Times New Roman" w:hAnsi="Times New Roman" w:eastAsia="仿宋_GB2312"/>
          <w:color w:val="000000"/>
          <w:kern w:val="2"/>
          <w:sz w:val="28"/>
          <w:szCs w:val="28"/>
          <w:lang w:bidi="ar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bidi="ar"/>
        </w:rPr>
        <w:t>质量管理小组成果发表名单</w:t>
      </w:r>
      <w:bookmarkEnd w:id="0"/>
    </w:p>
    <w:tbl>
      <w:tblPr>
        <w:tblStyle w:val="3"/>
        <w:tblW w:w="1402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3901"/>
        <w:gridCol w:w="3387"/>
        <w:gridCol w:w="4714"/>
        <w:gridCol w:w="13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单位名称</w:t>
            </w:r>
          </w:p>
        </w:tc>
        <w:tc>
          <w:tcPr>
            <w:tcW w:w="33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小组名称</w:t>
            </w:r>
          </w:p>
        </w:tc>
        <w:tc>
          <w:tcPr>
            <w:tcW w:w="47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课题名称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类型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北京金隅嘉业房地产开发有限公司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创新技术质量管理小组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房地产项目技术质量管理研究与应用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金隅天坛家具股份有限公司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质量改进小组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产品包装升级改进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河北金隅鼎鑫水泥有限公司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滴水石穿QC小组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提高水泥净浆流动度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河北金隅鼎鑫水泥有限公司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金刚钻QC小组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提高矿山抑尘率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冀东水泥滦州有限责任公司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先锋质量管理小组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Cr（VI）在水泥生产过程中迁移规律项目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冀东水泥滦州有限责任公司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启航质量管理小组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水泥生产中磷石膏替代脱硫石膏应用项目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唐山冀东水泥三友有限公司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质量卓越QC小组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转炉渣代替铁矿石减少碳排放生产研发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创新型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昌黎冀东水泥有限公司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质量提升QC小组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利用废渣替代原料在水泥熟料中应用降低成本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重庆华新参天水泥有限公司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熟料质量优化QC小组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优化过程控制，提升熟料质量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华新水泥（阳新）有限公司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创新实践QC小组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PO52.5的开发与优化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创新型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华新水泥（郴州）有限公司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大禹治“水”小组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降低需水量，提高客户满意度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华新水泥（武穴）有限公司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产品优化QC小组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球状改性磷石膏代替脱硫石膏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南阳中联水泥有限公司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精益管理质量提升小组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提高水泥熟料后期强度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创新型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冀东水泥重庆江津有限责任公司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质量管理部QC小组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提高高镁熟料强度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河北南玻玻璃有限公司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平衡小组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降低热端一线投料机主轴故障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河北南玻玻璃有限公司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生产节能QC小组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降低脱硝系统用氨量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北新集团建材股份有限公司涿州分公司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激流勇进QC小组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降低矿棉板产品密度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镇江北新建材有限公司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节能降耗QC小组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提高蒸汽回转窑系统的炒料量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四川蜀羊防水材料有限公司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破冰QC小组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降低高分子防水卷材投诉次数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北新防水（安徽）有限公司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革新小组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提高聚酯胎卷材客户满意度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北新建材（苏州）有限公司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技术创新QC小组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高效高精度封边系统研发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创新型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广东东鹏控股股份有限公司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gree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新小鹏QC小组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降低一车间釉面砖色差客诉宗数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广东东鹏控股股份有限公司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gree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鲲鹏QC小组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降低釉面砖表面釉泡缺陷率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广东东鹏控股股份有限公司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冲锋一号QC小组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降低晶理石针孔缺陷率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蒙娜丽莎集团股份有限公司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“踏浪”QC小组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降低金属闪光干粒岩版的釉面缺陷率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中材建设有限公司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法国MK3项目QC小组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回转窑智慧吊装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创新型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深圳市凯盛科技工程有限公司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烟气治理项目QC小组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玻璃熔窑烟气超低排放技术应用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蚌埠凯盛工程技术有限公司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奋斗不止QC小组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降低掰边辊道传动齿轮故障率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蚌埠凯盛工程技术有限公司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智能制造中心QC小组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提高输送辊一次检验合格率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蚌埠凯盛工程技术有限公司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质保部QC小组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提高平板玻璃纵切机切割精度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蚌埠凯盛工程技术有限公司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锐意进取QC小组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降低配电箱成本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中信重工机械股份有限公司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矿磨效率提升QC小组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提高半自磨机橡胶槽板孔位装配合格率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中信重工机械股份有限公司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辊压机减速器攻关QC小组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提高辊压机减速器一次交检合格率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中信重工机械股份有限公司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创新攻关QC小组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提高提升机结合面焊缝加工后质量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中信重工机械股份有限公司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工艺技术攻关QC小组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大型破碎机伞齿轮啮合副一次装配到位技术攻关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中建材浚鑫科技有限公司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破晓小组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双玻组件背面助焊剂杂质解决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中建材浚鑫科技有限公司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瑞延小组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电池片  密栅图形设计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创新型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中建材浚鑫科技有限公司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迅如疾风小组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焊带偏移改善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东岳机械股份有限公司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聚力同行质量提升小组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解决垂直切割机轴晃动的问题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唐山冀东发展机械设备制造有限公司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万花筒QC小组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关于金结车间筒体压头工艺的改进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唐山冀东发展机械设备制造有限公司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“乘风破浪”QC小组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薄壁轴承座内孔加工方法的研究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平泉冀东水泥有限责任公司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金泉质量小组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利用高镁高碱石灰石配料研究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巨石集团有限公司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飞翔 QC 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新型膨化工艺的开发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创新型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巨石集团有限公司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风瑞QC小组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降低自动转位系统故障率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巨石集团有限公司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火眼QC小组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包材三维显示及检测系统的开发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创新型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巨石集团有限公司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疾风QC小组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短切原丝成品温度闭环控制系统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创新型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巨石集团有限公司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闪电QC小组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提高拉丝直接纱称重合格率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巨石集团有限公司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悟空QC小组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降低唛头错误问题次数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唐山高压电瓷有限公司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匠心QC攻关小组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铝法兰涂层新材料的研究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创新型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唐山高压电瓷有限公司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风行QC小组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提升湿法车间窑炉空间利用率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唐山高压电瓷有限公司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减少产品库存QC小组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提高库存压缩率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 xml:space="preserve">华新红塔水泥（景洪）有限公司 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芒果QC小组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降低PO42.5水泥熟料消耗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冀东水泥重庆合川有限责任公司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矿山运行部QC小组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破碎机台时提升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冀东水泥重庆合川有限责任公司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生产运行部QC小组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余热发电台时提升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冀东水泥重庆合川有限责任公司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质量管理部QC小组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提高水泥熟料f-CaO合格率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冀东水泥重庆合川有限责任公司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质量管理部QC小组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降低出厂水泥P·O42.5R水泥28天抗压强度变异系数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唐山盾石电气有限责任公司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智慧科技创享未来QC小组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关于智能柜抽屉接插件安装优化设计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创新型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唐山盾石电气有限责任公司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为而战QC小组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关于民用电表箱自制的研究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北京金隅通达耐火技术有限公司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效率提升QC小组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破碎生产线加工效率提升改造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北京金隅通达耐火技术有限公司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争先QC小组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预混粉包装称量改造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北京金隅通达耐火技术有限公司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攻坚QC小组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完善产品生产工艺 提升产品产量和质量改造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北京金隅通达耐火技术有限公司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求真务实QC小组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提高耐压强度检测精准性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德州中联大坝水泥有限公司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火焰攻坚小组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  <w:t>混凝土外加剂适应性与水泥质量指标控制的研究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668" w:type="dxa"/>
            <w:vAlign w:val="center"/>
          </w:tcPr>
          <w:p>
            <w:pPr>
              <w:numPr>
                <w:ilvl w:val="0"/>
                <w:numId w:val="1"/>
              </w:numPr>
              <w:ind w:left="425" w:hanging="425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唐山金隅天材管业科技有限责任公司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能源管理QC小组</w:t>
            </w:r>
          </w:p>
        </w:tc>
        <w:tc>
          <w:tcPr>
            <w:tcW w:w="4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提高精细化用电动态管理水平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highlight w:val="none"/>
                <w:u w:val="none"/>
                <w:vertAlign w:val="baseline"/>
                <w:lang w:val="en-US" w:eastAsia="zh-CN" w:bidi="ar"/>
              </w:rPr>
              <w:t>问题解决型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8F58F4"/>
    <w:multiLevelType w:val="singleLevel"/>
    <w:tmpl w:val="FC8F58F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YzNiMTc1OWE0OGJkMzllODg0NDgwNWI1NmM3YzQifQ=="/>
  </w:docVars>
  <w:rsids>
    <w:rsidRoot w:val="00000000"/>
    <w:rsid w:val="08161CF2"/>
    <w:rsid w:val="0D040F39"/>
    <w:rsid w:val="36101CAC"/>
    <w:rsid w:val="3A83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2022-06-20T10:33:00Z</dcterms:created>
  <dc:creator>liuni</dc:creator>
  <cp:lastModifiedBy>liuning</cp:lastModifiedBy>
  <dcterms:modified xsi:type="dcterms:W3CDTF">2022-07-25T01:25:05Z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48C85F58B93F4407B918DF38D4FFD3FC</vt:lpwstr>
  </property>
</Properties>
</file>