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仿宋_GB2312"/>
          <w:color w:val="000000"/>
          <w:kern w:val="2"/>
          <w:sz w:val="28"/>
          <w:szCs w:val="28"/>
          <w:lang w:bidi="ar"/>
        </w:rPr>
      </w:pPr>
      <w:r>
        <w:rPr>
          <w:rFonts w:hint="eastAsia" w:ascii="Times New Roman" w:hAnsi="Times New Roman" w:eastAsia="仿宋_GB2312"/>
          <w:color w:val="000000"/>
          <w:kern w:val="2"/>
          <w:sz w:val="28"/>
          <w:szCs w:val="28"/>
          <w:lang w:bidi="ar"/>
        </w:rPr>
        <w:t>附件1：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bidi="ar"/>
        </w:rPr>
        <w:t>质量管理小组成果发表名单</w:t>
      </w:r>
      <w:bookmarkEnd w:id="0"/>
    </w:p>
    <w:tbl>
      <w:tblPr>
        <w:tblStyle w:val="3"/>
        <w:tblW w:w="1402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3901"/>
        <w:gridCol w:w="3387"/>
        <w:gridCol w:w="4714"/>
        <w:gridCol w:w="13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39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单位名称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小组名称</w:t>
            </w:r>
          </w:p>
        </w:tc>
        <w:tc>
          <w:tcPr>
            <w:tcW w:w="47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课题名称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北京金隅嘉业房地产开发有限公司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创新技术质量管理小组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房地产项目技术质量管理研究与应用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金隅天坛家具股份有限公司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质量改进小组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产品包装升级改进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河北金隅鼎鑫水泥有限公司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滴水石穿QC小组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提高水泥净浆流动度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河北金隅鼎鑫水泥有限公司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金刚钻QC小组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提高矿山抑尘率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冀东水泥滦州有限责任公司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先锋质量管理小组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Cr（VI）在水泥生产过程中迁移规律项目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冀东水泥滦州有限责任公司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启航质量管理小组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水泥生产中磷石膏替代脱硫石膏应用项目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唐山冀东水泥三友有限公司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质量卓越QC小组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转炉渣代替铁矿石减少碳排放生产研发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创新型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昌黎冀东水泥有限公司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质量提升QC小组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利用废渣替代原料在水泥熟料中应用降低成本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重庆华新参天水泥有限公司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熟料质量优化QC小组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优化过程控制，提升熟料质量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华新水泥（阳新）有限公司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创新实践QC小组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PO52.5的开发与优化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创新型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华新水泥（郴州）有限公司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大禹治“水”小组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降低需水量，提高客户满意度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华新水泥（武穴）有限公司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产品优化QC小组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球状改性磷石膏代替脱硫石膏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南阳中联水泥有限公司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精益管理质量提升小组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提高水泥熟料后期强度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创新型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冀东水泥重庆江津有限责任公司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质量管理部QC小组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提高高镁熟料强度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河北南玻玻璃有限公司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平衡小组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降低热端一线投料机主轴故障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河北南玻玻璃有限公司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生产节能QC小组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降低脱硝系统用氨量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北新集团建材股份有限公司涿州分公司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激流勇进QC小组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降低矿棉板产品密度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镇江北新建材有限公司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节能降耗QC小组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提高蒸汽回转窑系统的炒料量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四川蜀羊防水材料有限公司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破冰QC小组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降低高分子防水卷材投诉次数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北新防水（安徽）有限公司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革新小组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提高聚酯胎卷材客户满意度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北新建材（苏州）有限公司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技术创新QC小组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高效高精度封边系统研发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创新型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广东东鹏控股股份有限公司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gree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新小鹏QC小组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降低一车间釉面砖色差客诉宗数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广东东鹏控股股份有限公司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gree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鲲鹏QC小组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降低釉面砖表面釉泡缺陷率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广东东鹏控股股份有限公司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冲锋一号QC小组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降低晶理石针孔缺陷率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蒙娜丽莎集团股份有限公司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“踏浪”QC小组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降低金属闪光干粒岩版的釉面缺陷率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中材建设有限公司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法国MK3项目QC小组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回转窑智慧吊装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创新型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深圳市凯盛科技工程有限公司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烟气治理项目QC小组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玻璃熔窑烟气超低排放技术应用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蚌埠凯盛工程技术有限公司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奋斗不止QC小组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降低掰边辊道传动齿轮故障率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蚌埠凯盛工程技术有限公司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智能制造中心QC小组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提高输送辊一次检验合格率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蚌埠凯盛工程技术有限公司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质保部QC小组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提高平板玻璃纵切机切割精度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蚌埠凯盛工程技术有限公司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锐意进取QC小组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降低配电箱成本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中信重工机械股份有限公司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矿磨效率提升QC小组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提高半自磨机橡胶槽板孔位装配合格率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中信重工机械股份有限公司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辊压机减速器攻关QC小组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提高辊压机减速器一次交检合格率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中信重工机械股份有限公司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创新攻关QC小组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提高提升机结合面焊缝加工后质量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中信重工机械股份有限公司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工艺技术攻关QC小组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大型破碎机伞齿轮啮合副一次装配到位技术攻关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中建材浚鑫科技有限公司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破晓小组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双玻组件背面助焊剂杂质解决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中建材浚鑫科技有限公司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瑞延小组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电池片  密栅图形设计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创新型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中建材浚鑫科技有限公司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迅如疾风小组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焊带偏移改善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东岳机械股份有限公司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聚力同行质量提升小组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解决垂直切割机轴晃动的问题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唐山冀东发展机械设备制造有限公司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万花筒QC小组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关于金结车间筒体压头工艺的改进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唐山冀东发展机械设备制造有限公司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“乘风破浪”QC小组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薄壁轴承座内孔加工方法的研究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平泉冀东水泥有限责任公司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金泉质量小组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利用高镁高碱石灰石配料研究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巨石集团有限公司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飞翔 QC 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新型膨化工艺的开发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创新型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巨石集团有限公司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风瑞QC小组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降低自动转位系统故障率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巨石集团有限公司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火眼QC小组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包材三维显示及检测系统的开发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创新型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巨石集团有限公司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疾风QC小组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短切原丝成品温度闭环控制系统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创新型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巨石集团有限公司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闪电QC小组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提高拉丝直接纱称重合格率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巨石集团有限公司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悟空QC小组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降低唛头错误问题次数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唐山高压电瓷有限公司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匠心QC攻关小组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铝法兰涂层新材料的研究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创新型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唐山高压电瓷有限公司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风行QC小组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提升湿法车间窑炉空间利用率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唐山高压电瓷有限公司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减少产品库存QC小组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提高库存压缩率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 xml:space="preserve">华新红塔水泥（景洪）有限公司 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芒果QC小组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降低PO42.5水泥熟料消耗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冀东水泥重庆合川有限责任公司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矿山运行部QC小组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破碎机台时提升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冀东水泥重庆合川有限责任公司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生产运行部QC小组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余热发电台时提升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冀东水泥重庆合川有限责任公司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质量管理部QC小组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提高水泥熟料f-CaO合格率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冀东水泥重庆合川有限责任公司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质量管理部QC小组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降低出厂水泥P·O42.5R水泥28天抗压强度变异系数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唐山盾石电气有限责任公司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智慧科技创享未来QC小组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关于智能柜抽屉接插件安装优化设计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创新型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唐山盾石电气有限责任公司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为而战QC小组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关于民用电表箱自制的研究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北京金隅通达耐火技术有限公司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效率提升QC小组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破碎生产线加工效率提升改造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北京金隅通达耐火技术有限公司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争先QC小组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预混粉包装称量改造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北京金隅通达耐火技术有限公司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攻坚QC小组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完善产品生产工艺 提升产品产量和质量改造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北京金隅通达耐火技术有限公司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求真务实QC小组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提高耐压强度检测精准性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德州中联大坝水泥有限公司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火焰攻坚小组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混凝土外加剂适应性与水泥质量指标控制的研究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68" w:type="dxa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唐山金隅天材管业科技有限责任公司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能源管理QC小组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提高精细化用电动态管理水平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问题解决型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F58F4"/>
    <w:multiLevelType w:val="singleLevel"/>
    <w:tmpl w:val="FC8F58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YzNiMTc1OWE0OGJkMzllODg0NDgwNWI1NmM3YzQifQ=="/>
  </w:docVars>
  <w:rsids>
    <w:rsidRoot w:val="00000000"/>
    <w:rsid w:val="08161CF2"/>
    <w:rsid w:val="0D040F39"/>
    <w:rsid w:val="36101CAC"/>
    <w:rsid w:val="3A83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2022-06-20T10:33:00Z</dcterms:created>
  <dc:creator>liuni</dc:creator>
  <cp:lastModifiedBy>liuning</cp:lastModifiedBy>
  <dcterms:modified xsi:type="dcterms:W3CDTF">2022-07-25T01:25:05Z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48C85F58B93F4407B918DF38D4FFD3FC</vt:lpwstr>
  </property>
</Properties>
</file>