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7A6" w:rsidRPr="009D59B8" w:rsidRDefault="006317A6" w:rsidP="006317A6">
      <w:pPr>
        <w:spacing w:line="360" w:lineRule="auto"/>
        <w:jc w:val="center"/>
        <w:rPr>
          <w:b/>
          <w:sz w:val="32"/>
          <w:szCs w:val="32"/>
        </w:rPr>
      </w:pPr>
    </w:p>
    <w:p w:rsidR="006317A6" w:rsidRDefault="006317A6" w:rsidP="006317A6">
      <w:pPr>
        <w:spacing w:line="360" w:lineRule="auto"/>
        <w:jc w:val="center"/>
        <w:rPr>
          <w:b/>
          <w:sz w:val="32"/>
          <w:szCs w:val="32"/>
        </w:rPr>
      </w:pPr>
    </w:p>
    <w:p w:rsidR="006317A6" w:rsidRDefault="006317A6" w:rsidP="006317A6">
      <w:pPr>
        <w:spacing w:line="360" w:lineRule="auto"/>
        <w:jc w:val="center"/>
        <w:rPr>
          <w:b/>
          <w:sz w:val="32"/>
          <w:szCs w:val="32"/>
        </w:rPr>
      </w:pPr>
    </w:p>
    <w:p w:rsidR="006317A6" w:rsidRPr="00BB2956" w:rsidRDefault="006317A6" w:rsidP="006317A6">
      <w:pPr>
        <w:snapToGrid w:val="0"/>
        <w:spacing w:line="360" w:lineRule="auto"/>
        <w:ind w:firstLineChars="50" w:firstLine="220"/>
        <w:rPr>
          <w:rFonts w:eastAsia="黑体"/>
          <w:sz w:val="44"/>
          <w:szCs w:val="44"/>
        </w:rPr>
      </w:pPr>
      <w:r>
        <w:rPr>
          <w:rFonts w:eastAsia="黑体" w:hint="eastAsia"/>
          <w:sz w:val="44"/>
          <w:szCs w:val="44"/>
        </w:rPr>
        <w:t>《混凝土用氧化镁膨胀剂》</w:t>
      </w:r>
      <w:r w:rsidRPr="00BB2956">
        <w:rPr>
          <w:rFonts w:eastAsia="黑体" w:hint="eastAsia"/>
          <w:sz w:val="44"/>
          <w:szCs w:val="44"/>
        </w:rPr>
        <w:t>协会标准</w:t>
      </w:r>
    </w:p>
    <w:p w:rsidR="006317A6" w:rsidRPr="000011F9" w:rsidRDefault="006317A6" w:rsidP="006317A6">
      <w:pPr>
        <w:spacing w:line="360" w:lineRule="auto"/>
        <w:jc w:val="center"/>
        <w:rPr>
          <w:rFonts w:ascii="黑体" w:eastAsia="黑体" w:hAnsi="黑体"/>
          <w:b/>
          <w:sz w:val="52"/>
          <w:szCs w:val="52"/>
        </w:rPr>
      </w:pPr>
    </w:p>
    <w:p w:rsidR="006317A6" w:rsidRPr="00BB2956" w:rsidRDefault="006317A6" w:rsidP="006317A6">
      <w:pPr>
        <w:snapToGrid w:val="0"/>
        <w:spacing w:line="360" w:lineRule="auto"/>
        <w:jc w:val="center"/>
        <w:rPr>
          <w:rFonts w:eastAsia="黑体"/>
          <w:sz w:val="72"/>
          <w:szCs w:val="72"/>
        </w:rPr>
      </w:pPr>
      <w:r w:rsidRPr="00BB2956">
        <w:rPr>
          <w:rFonts w:eastAsia="黑体" w:hint="eastAsia"/>
          <w:sz w:val="72"/>
          <w:szCs w:val="72"/>
        </w:rPr>
        <w:t>编</w:t>
      </w:r>
      <w:r w:rsidRPr="00BB2956">
        <w:rPr>
          <w:rFonts w:eastAsia="黑体" w:hint="eastAsia"/>
          <w:sz w:val="72"/>
          <w:szCs w:val="72"/>
        </w:rPr>
        <w:t xml:space="preserve"> </w:t>
      </w:r>
      <w:r w:rsidRPr="00BB2956">
        <w:rPr>
          <w:rFonts w:eastAsia="黑体" w:hint="eastAsia"/>
          <w:sz w:val="72"/>
          <w:szCs w:val="72"/>
        </w:rPr>
        <w:t>制</w:t>
      </w:r>
      <w:r w:rsidRPr="00BB2956">
        <w:rPr>
          <w:rFonts w:eastAsia="黑体" w:hint="eastAsia"/>
          <w:sz w:val="72"/>
          <w:szCs w:val="72"/>
        </w:rPr>
        <w:t xml:space="preserve"> </w:t>
      </w:r>
      <w:r w:rsidRPr="00BB2956">
        <w:rPr>
          <w:rFonts w:eastAsia="黑体" w:hint="eastAsia"/>
          <w:sz w:val="72"/>
          <w:szCs w:val="72"/>
        </w:rPr>
        <w:t>说</w:t>
      </w:r>
      <w:r w:rsidRPr="00BB2956">
        <w:rPr>
          <w:rFonts w:eastAsia="黑体" w:hint="eastAsia"/>
          <w:sz w:val="72"/>
          <w:szCs w:val="72"/>
        </w:rPr>
        <w:t xml:space="preserve"> </w:t>
      </w:r>
      <w:r w:rsidRPr="00BB2956">
        <w:rPr>
          <w:rFonts w:eastAsia="黑体" w:hint="eastAsia"/>
          <w:sz w:val="72"/>
          <w:szCs w:val="72"/>
        </w:rPr>
        <w:t>明</w:t>
      </w:r>
    </w:p>
    <w:p w:rsidR="006317A6" w:rsidRDefault="006317A6" w:rsidP="006317A6">
      <w:pPr>
        <w:spacing w:line="360" w:lineRule="auto"/>
        <w:jc w:val="center"/>
        <w:rPr>
          <w:b/>
          <w:sz w:val="32"/>
          <w:szCs w:val="32"/>
        </w:rPr>
      </w:pPr>
    </w:p>
    <w:p w:rsidR="006317A6" w:rsidRDefault="006317A6" w:rsidP="006317A6">
      <w:pPr>
        <w:spacing w:line="360" w:lineRule="auto"/>
        <w:jc w:val="center"/>
        <w:rPr>
          <w:b/>
          <w:sz w:val="32"/>
          <w:szCs w:val="32"/>
        </w:rPr>
      </w:pPr>
    </w:p>
    <w:p w:rsidR="006317A6" w:rsidRDefault="006317A6" w:rsidP="006317A6">
      <w:pPr>
        <w:spacing w:line="360" w:lineRule="auto"/>
        <w:jc w:val="center"/>
        <w:rPr>
          <w:b/>
          <w:sz w:val="32"/>
          <w:szCs w:val="32"/>
        </w:rPr>
      </w:pPr>
    </w:p>
    <w:p w:rsidR="006317A6" w:rsidRDefault="006317A6" w:rsidP="006317A6">
      <w:pPr>
        <w:spacing w:line="360" w:lineRule="auto"/>
        <w:jc w:val="center"/>
        <w:rPr>
          <w:b/>
          <w:sz w:val="32"/>
          <w:szCs w:val="32"/>
        </w:rPr>
      </w:pPr>
    </w:p>
    <w:p w:rsidR="006317A6" w:rsidRDefault="006317A6" w:rsidP="006317A6">
      <w:pPr>
        <w:spacing w:line="360" w:lineRule="auto"/>
        <w:jc w:val="center"/>
        <w:rPr>
          <w:b/>
          <w:sz w:val="32"/>
          <w:szCs w:val="32"/>
        </w:rPr>
      </w:pPr>
    </w:p>
    <w:p w:rsidR="006317A6" w:rsidRDefault="006317A6" w:rsidP="006317A6">
      <w:pPr>
        <w:spacing w:line="360" w:lineRule="auto"/>
        <w:jc w:val="center"/>
        <w:rPr>
          <w:b/>
          <w:sz w:val="32"/>
          <w:szCs w:val="32"/>
        </w:rPr>
      </w:pPr>
    </w:p>
    <w:p w:rsidR="006317A6" w:rsidRDefault="006317A6" w:rsidP="006317A6">
      <w:pPr>
        <w:spacing w:line="360" w:lineRule="auto"/>
        <w:jc w:val="center"/>
        <w:rPr>
          <w:b/>
          <w:sz w:val="32"/>
          <w:szCs w:val="32"/>
        </w:rPr>
      </w:pPr>
    </w:p>
    <w:p w:rsidR="006317A6" w:rsidRDefault="006317A6" w:rsidP="006317A6">
      <w:pPr>
        <w:spacing w:line="360" w:lineRule="auto"/>
        <w:jc w:val="center"/>
        <w:rPr>
          <w:b/>
          <w:sz w:val="32"/>
          <w:szCs w:val="32"/>
        </w:rPr>
      </w:pPr>
    </w:p>
    <w:p w:rsidR="006317A6" w:rsidRDefault="006317A6" w:rsidP="006317A6">
      <w:pPr>
        <w:spacing w:line="360" w:lineRule="auto"/>
        <w:jc w:val="center"/>
        <w:rPr>
          <w:b/>
          <w:sz w:val="32"/>
          <w:szCs w:val="32"/>
        </w:rPr>
      </w:pPr>
    </w:p>
    <w:p w:rsidR="006317A6" w:rsidRDefault="006317A6" w:rsidP="006317A6">
      <w:pPr>
        <w:spacing w:line="360" w:lineRule="auto"/>
        <w:jc w:val="center"/>
        <w:rPr>
          <w:b/>
          <w:sz w:val="32"/>
          <w:szCs w:val="32"/>
        </w:rPr>
      </w:pPr>
    </w:p>
    <w:p w:rsidR="006317A6" w:rsidRDefault="006317A6" w:rsidP="006317A6">
      <w:pPr>
        <w:spacing w:line="360" w:lineRule="auto"/>
        <w:jc w:val="center"/>
        <w:rPr>
          <w:b/>
          <w:sz w:val="32"/>
          <w:szCs w:val="32"/>
        </w:rPr>
      </w:pPr>
      <w:r>
        <w:rPr>
          <w:rFonts w:hint="eastAsia"/>
          <w:b/>
          <w:sz w:val="32"/>
          <w:szCs w:val="32"/>
        </w:rPr>
        <w:t>《混凝土用氧化镁膨胀剂》</w:t>
      </w:r>
    </w:p>
    <w:p w:rsidR="006317A6" w:rsidRDefault="006317A6" w:rsidP="006317A6">
      <w:pPr>
        <w:spacing w:line="360" w:lineRule="auto"/>
        <w:jc w:val="center"/>
        <w:rPr>
          <w:b/>
          <w:sz w:val="32"/>
          <w:szCs w:val="32"/>
        </w:rPr>
      </w:pPr>
      <w:r>
        <w:rPr>
          <w:rFonts w:hint="eastAsia"/>
          <w:b/>
          <w:sz w:val="32"/>
          <w:szCs w:val="32"/>
        </w:rPr>
        <w:t>标准编制组</w:t>
      </w:r>
    </w:p>
    <w:p w:rsidR="006317A6" w:rsidRDefault="006317A6" w:rsidP="006317A6">
      <w:pPr>
        <w:spacing w:line="360" w:lineRule="auto"/>
        <w:jc w:val="center"/>
        <w:rPr>
          <w:b/>
          <w:sz w:val="32"/>
          <w:szCs w:val="32"/>
        </w:rPr>
      </w:pPr>
      <w:r>
        <w:rPr>
          <w:rFonts w:hint="eastAsia"/>
          <w:b/>
          <w:sz w:val="32"/>
          <w:szCs w:val="32"/>
        </w:rPr>
        <w:t>2017</w:t>
      </w:r>
      <w:r>
        <w:rPr>
          <w:rFonts w:hint="eastAsia"/>
          <w:b/>
          <w:sz w:val="32"/>
          <w:szCs w:val="32"/>
        </w:rPr>
        <w:t>年</w:t>
      </w:r>
      <w:r>
        <w:rPr>
          <w:rFonts w:hint="eastAsia"/>
          <w:b/>
          <w:sz w:val="32"/>
          <w:szCs w:val="32"/>
        </w:rPr>
        <w:t>3</w:t>
      </w:r>
      <w:r>
        <w:rPr>
          <w:rFonts w:hint="eastAsia"/>
          <w:b/>
          <w:sz w:val="32"/>
          <w:szCs w:val="32"/>
        </w:rPr>
        <w:t>月</w:t>
      </w:r>
    </w:p>
    <w:p w:rsidR="006317A6" w:rsidRDefault="006317A6" w:rsidP="006317A6">
      <w:pPr>
        <w:spacing w:line="360" w:lineRule="auto"/>
        <w:jc w:val="center"/>
        <w:rPr>
          <w:b/>
          <w:sz w:val="32"/>
          <w:szCs w:val="32"/>
        </w:rPr>
        <w:sectPr w:rsidR="006317A6">
          <w:pgSz w:w="11906" w:h="16838"/>
          <w:pgMar w:top="1440" w:right="1800" w:bottom="1440" w:left="1800" w:header="851" w:footer="992" w:gutter="0"/>
          <w:cols w:space="720"/>
          <w:docGrid w:type="lines" w:linePitch="312"/>
        </w:sectPr>
      </w:pPr>
    </w:p>
    <w:p w:rsidR="006317A6" w:rsidRPr="008F030C" w:rsidRDefault="000A2388" w:rsidP="008E1875">
      <w:pPr>
        <w:pStyle w:val="1"/>
        <w:rPr>
          <w:rFonts w:ascii="宋体" w:hAnsi="宋体"/>
          <w:b w:val="0"/>
          <w:sz w:val="28"/>
          <w:szCs w:val="28"/>
        </w:rPr>
      </w:pPr>
      <w:bookmarkStart w:id="0" w:name="_GoBack"/>
      <w:bookmarkStart w:id="1" w:name="_Toc478724435"/>
      <w:bookmarkEnd w:id="0"/>
      <w:r>
        <w:rPr>
          <w:rFonts w:ascii="宋体" w:hAnsi="宋体" w:hint="eastAsia"/>
          <w:sz w:val="28"/>
          <w:szCs w:val="28"/>
        </w:rPr>
        <w:lastRenderedPageBreak/>
        <w:t xml:space="preserve">1 </w:t>
      </w:r>
      <w:r w:rsidR="006317A6" w:rsidRPr="008F030C">
        <w:rPr>
          <w:rFonts w:ascii="宋体" w:hAnsi="宋体" w:hint="eastAsia"/>
          <w:sz w:val="28"/>
          <w:szCs w:val="28"/>
        </w:rPr>
        <w:t>工作概况</w:t>
      </w:r>
      <w:bookmarkEnd w:id="1"/>
    </w:p>
    <w:p w:rsidR="006317A6" w:rsidRPr="00FA3C48" w:rsidRDefault="006317A6" w:rsidP="008E1875">
      <w:pPr>
        <w:pStyle w:val="2"/>
        <w:rPr>
          <w:b w:val="0"/>
          <w:sz w:val="24"/>
          <w:szCs w:val="24"/>
        </w:rPr>
      </w:pPr>
      <w:bookmarkStart w:id="2" w:name="_Toc478724436"/>
      <w:r w:rsidRPr="00FA3C48">
        <w:rPr>
          <w:rFonts w:hint="eastAsia"/>
          <w:sz w:val="24"/>
          <w:szCs w:val="24"/>
        </w:rPr>
        <w:t>1</w:t>
      </w:r>
      <w:r w:rsidR="000A2388">
        <w:rPr>
          <w:rFonts w:hint="eastAsia"/>
          <w:sz w:val="24"/>
          <w:szCs w:val="24"/>
        </w:rPr>
        <w:t>.1</w:t>
      </w:r>
      <w:r>
        <w:rPr>
          <w:rFonts w:hint="eastAsia"/>
          <w:sz w:val="24"/>
          <w:szCs w:val="24"/>
        </w:rPr>
        <w:t xml:space="preserve"> </w:t>
      </w:r>
      <w:r w:rsidRPr="00FA3C48">
        <w:rPr>
          <w:rFonts w:hint="eastAsia"/>
          <w:sz w:val="24"/>
          <w:szCs w:val="24"/>
        </w:rPr>
        <w:t>任务来源</w:t>
      </w:r>
      <w:bookmarkEnd w:id="2"/>
    </w:p>
    <w:p w:rsidR="006317A6" w:rsidRDefault="006317A6" w:rsidP="006317A6">
      <w:pPr>
        <w:spacing w:line="360" w:lineRule="auto"/>
        <w:ind w:firstLineChars="200" w:firstLine="480"/>
        <w:rPr>
          <w:sz w:val="24"/>
          <w:szCs w:val="24"/>
        </w:rPr>
      </w:pPr>
      <w:r>
        <w:rPr>
          <w:rFonts w:hint="eastAsia"/>
          <w:sz w:val="24"/>
          <w:szCs w:val="24"/>
        </w:rPr>
        <w:t>《混凝土用氧化镁膨胀剂》协会</w:t>
      </w:r>
      <w:r w:rsidRPr="00782A5C">
        <w:rPr>
          <w:rFonts w:hint="eastAsia"/>
          <w:sz w:val="24"/>
          <w:szCs w:val="24"/>
        </w:rPr>
        <w:t>标准计划项目是</w:t>
      </w:r>
      <w:r>
        <w:rPr>
          <w:rFonts w:hint="eastAsia"/>
          <w:sz w:val="24"/>
          <w:szCs w:val="24"/>
        </w:rPr>
        <w:t>中国建筑材料联合会</w:t>
      </w:r>
      <w:r w:rsidRPr="00782A5C">
        <w:rPr>
          <w:rFonts w:hint="eastAsia"/>
          <w:sz w:val="24"/>
          <w:szCs w:val="24"/>
        </w:rPr>
        <w:t>下达的</w:t>
      </w:r>
      <w:r w:rsidRPr="00782A5C">
        <w:rPr>
          <w:rFonts w:hint="eastAsia"/>
          <w:sz w:val="24"/>
          <w:szCs w:val="24"/>
        </w:rPr>
        <w:t>201</w:t>
      </w:r>
      <w:r>
        <w:rPr>
          <w:rFonts w:hint="eastAsia"/>
          <w:sz w:val="24"/>
          <w:szCs w:val="24"/>
        </w:rPr>
        <w:t>6</w:t>
      </w:r>
      <w:r w:rsidRPr="00782A5C">
        <w:rPr>
          <w:rFonts w:hint="eastAsia"/>
          <w:sz w:val="24"/>
          <w:szCs w:val="24"/>
        </w:rPr>
        <w:t>年第</w:t>
      </w:r>
      <w:r>
        <w:rPr>
          <w:rFonts w:hint="eastAsia"/>
          <w:sz w:val="24"/>
          <w:szCs w:val="24"/>
        </w:rPr>
        <w:t>一</w:t>
      </w:r>
      <w:r w:rsidRPr="00782A5C">
        <w:rPr>
          <w:rFonts w:hint="eastAsia"/>
          <w:sz w:val="24"/>
          <w:szCs w:val="24"/>
        </w:rPr>
        <w:t>批</w:t>
      </w:r>
      <w:r>
        <w:rPr>
          <w:rFonts w:hint="eastAsia"/>
          <w:sz w:val="24"/>
          <w:szCs w:val="24"/>
        </w:rPr>
        <w:t>协会</w:t>
      </w:r>
      <w:r w:rsidRPr="00782A5C">
        <w:rPr>
          <w:rFonts w:hint="eastAsia"/>
          <w:sz w:val="24"/>
          <w:szCs w:val="24"/>
        </w:rPr>
        <w:t>标准制</w:t>
      </w:r>
      <w:r>
        <w:rPr>
          <w:rFonts w:hint="eastAsia"/>
          <w:sz w:val="24"/>
          <w:szCs w:val="24"/>
        </w:rPr>
        <w:t>定</w:t>
      </w:r>
      <w:r w:rsidRPr="00782A5C">
        <w:rPr>
          <w:rFonts w:hint="eastAsia"/>
          <w:sz w:val="24"/>
          <w:szCs w:val="24"/>
        </w:rPr>
        <w:t>计划项目（中建材联发</w:t>
      </w:r>
      <w:r w:rsidRPr="00782A5C">
        <w:rPr>
          <w:rFonts w:hint="eastAsia"/>
          <w:sz w:val="24"/>
          <w:szCs w:val="24"/>
        </w:rPr>
        <w:t>[2016]81</w:t>
      </w:r>
      <w:r w:rsidRPr="00782A5C">
        <w:rPr>
          <w:rFonts w:hint="eastAsia"/>
          <w:sz w:val="24"/>
          <w:szCs w:val="24"/>
        </w:rPr>
        <w:t>号），该标准的归口单位为</w:t>
      </w:r>
      <w:r w:rsidR="00FB535A">
        <w:rPr>
          <w:rFonts w:hint="eastAsia"/>
          <w:sz w:val="24"/>
          <w:szCs w:val="24"/>
        </w:rPr>
        <w:t>中国建筑材料联合会</w:t>
      </w:r>
      <w:r w:rsidRPr="00782A5C">
        <w:rPr>
          <w:rFonts w:hint="eastAsia"/>
          <w:sz w:val="24"/>
          <w:szCs w:val="24"/>
        </w:rPr>
        <w:t>，项目编号为：</w:t>
      </w:r>
      <w:r w:rsidR="00FB535A" w:rsidRPr="00FB535A">
        <w:rPr>
          <w:rFonts w:hint="eastAsia"/>
          <w:sz w:val="24"/>
          <w:szCs w:val="24"/>
        </w:rPr>
        <w:t>2016-24-xbjh</w:t>
      </w:r>
      <w:r>
        <w:rPr>
          <w:rFonts w:hint="eastAsia"/>
          <w:sz w:val="24"/>
          <w:szCs w:val="24"/>
        </w:rPr>
        <w:t>。该标准由</w:t>
      </w:r>
      <w:r w:rsidR="00FB535A">
        <w:rPr>
          <w:rFonts w:hint="eastAsia"/>
          <w:sz w:val="24"/>
          <w:szCs w:val="24"/>
        </w:rPr>
        <w:t>中国混凝土与水泥制品协会、</w:t>
      </w:r>
      <w:r>
        <w:rPr>
          <w:rFonts w:hint="eastAsia"/>
          <w:sz w:val="24"/>
          <w:szCs w:val="24"/>
        </w:rPr>
        <w:t>清华大学负责起草，并牵头组织相关单位共同完成。</w:t>
      </w:r>
    </w:p>
    <w:p w:rsidR="006317A6" w:rsidRPr="00782A5C" w:rsidRDefault="008F03AD" w:rsidP="008E1875">
      <w:pPr>
        <w:pStyle w:val="2"/>
        <w:rPr>
          <w:b w:val="0"/>
          <w:sz w:val="24"/>
          <w:szCs w:val="24"/>
        </w:rPr>
      </w:pPr>
      <w:bookmarkStart w:id="3" w:name="_Toc478724437"/>
      <w:r>
        <w:rPr>
          <w:rFonts w:hint="eastAsia"/>
          <w:sz w:val="24"/>
          <w:szCs w:val="24"/>
        </w:rPr>
        <w:t>1.2</w:t>
      </w:r>
      <w:r w:rsidR="006317A6">
        <w:rPr>
          <w:rFonts w:hint="eastAsia"/>
          <w:sz w:val="24"/>
          <w:szCs w:val="24"/>
        </w:rPr>
        <w:t xml:space="preserve"> </w:t>
      </w:r>
      <w:r w:rsidR="006317A6" w:rsidRPr="00782A5C">
        <w:rPr>
          <w:rFonts w:hint="eastAsia"/>
          <w:sz w:val="24"/>
          <w:szCs w:val="24"/>
        </w:rPr>
        <w:t>制定目的</w:t>
      </w:r>
      <w:bookmarkEnd w:id="3"/>
    </w:p>
    <w:p w:rsidR="006317A6" w:rsidRPr="005226FA" w:rsidRDefault="006317A6" w:rsidP="006317A6">
      <w:pPr>
        <w:spacing w:line="360" w:lineRule="auto"/>
        <w:ind w:firstLineChars="200" w:firstLine="480"/>
        <w:rPr>
          <w:sz w:val="24"/>
          <w:szCs w:val="24"/>
        </w:rPr>
      </w:pPr>
      <w:r w:rsidRPr="005226FA">
        <w:rPr>
          <w:rFonts w:hint="eastAsia"/>
          <w:sz w:val="24"/>
          <w:szCs w:val="24"/>
        </w:rPr>
        <w:t>轻烧氧化镁国内外已经应用</w:t>
      </w:r>
      <w:r w:rsidR="00B41F83">
        <w:rPr>
          <w:rFonts w:hint="eastAsia"/>
          <w:sz w:val="24"/>
          <w:szCs w:val="24"/>
        </w:rPr>
        <w:t>到</w:t>
      </w:r>
      <w:r w:rsidR="00632705">
        <w:rPr>
          <w:rFonts w:hint="eastAsia"/>
          <w:sz w:val="24"/>
          <w:szCs w:val="24"/>
        </w:rPr>
        <w:t>需要保持长期体积稳定性的水泥</w:t>
      </w:r>
      <w:proofErr w:type="gramStart"/>
      <w:r w:rsidR="00632705">
        <w:rPr>
          <w:rFonts w:hint="eastAsia"/>
          <w:sz w:val="24"/>
          <w:szCs w:val="24"/>
        </w:rPr>
        <w:t>基材料</w:t>
      </w:r>
      <w:proofErr w:type="gramEnd"/>
      <w:r w:rsidR="00632705">
        <w:rPr>
          <w:rFonts w:hint="eastAsia"/>
          <w:sz w:val="24"/>
          <w:szCs w:val="24"/>
        </w:rPr>
        <w:t>的制备</w:t>
      </w:r>
      <w:r w:rsidRPr="005226FA">
        <w:rPr>
          <w:rFonts w:hint="eastAsia"/>
          <w:sz w:val="24"/>
          <w:szCs w:val="24"/>
        </w:rPr>
        <w:t>：如水利</w:t>
      </w:r>
      <w:r w:rsidR="00632705">
        <w:rPr>
          <w:rFonts w:hint="eastAsia"/>
          <w:sz w:val="24"/>
          <w:szCs w:val="24"/>
        </w:rPr>
        <w:t>工程</w:t>
      </w:r>
      <w:r w:rsidRPr="005226FA">
        <w:rPr>
          <w:rFonts w:hint="eastAsia"/>
          <w:sz w:val="24"/>
          <w:szCs w:val="24"/>
        </w:rPr>
        <w:t>，油井固井</w:t>
      </w:r>
      <w:r w:rsidR="00632705">
        <w:rPr>
          <w:rFonts w:hint="eastAsia"/>
          <w:sz w:val="24"/>
          <w:szCs w:val="24"/>
        </w:rPr>
        <w:t>水泥浆等</w:t>
      </w:r>
      <w:r w:rsidRPr="005226FA">
        <w:rPr>
          <w:rFonts w:hint="eastAsia"/>
          <w:sz w:val="24"/>
          <w:szCs w:val="24"/>
        </w:rPr>
        <w:t>。</w:t>
      </w:r>
      <w:r w:rsidR="00632705" w:rsidRPr="005226FA">
        <w:rPr>
          <w:rFonts w:hint="eastAsia"/>
          <w:sz w:val="24"/>
          <w:szCs w:val="24"/>
        </w:rPr>
        <w:t>轻烧氧化镁</w:t>
      </w:r>
      <w:r w:rsidRPr="005226FA">
        <w:rPr>
          <w:rFonts w:hint="eastAsia"/>
          <w:sz w:val="24"/>
          <w:szCs w:val="24"/>
        </w:rPr>
        <w:t>特有的</w:t>
      </w:r>
      <w:r w:rsidR="00632705">
        <w:rPr>
          <w:rFonts w:hint="eastAsia"/>
          <w:sz w:val="24"/>
          <w:szCs w:val="24"/>
        </w:rPr>
        <w:t>长期</w:t>
      </w:r>
      <w:r w:rsidRPr="005226FA">
        <w:rPr>
          <w:rFonts w:hint="eastAsia"/>
          <w:sz w:val="24"/>
          <w:szCs w:val="24"/>
        </w:rPr>
        <w:t>膨胀性能在解决混凝土</w:t>
      </w:r>
      <w:r w:rsidR="00632705">
        <w:rPr>
          <w:rFonts w:hint="eastAsia"/>
          <w:sz w:val="24"/>
          <w:szCs w:val="24"/>
        </w:rPr>
        <w:t>的</w:t>
      </w:r>
      <w:r w:rsidRPr="005226FA">
        <w:rPr>
          <w:rFonts w:hint="eastAsia"/>
          <w:sz w:val="24"/>
          <w:szCs w:val="24"/>
        </w:rPr>
        <w:t>温度收缩裂缝问题上有较好的效果。大量的实验研究和工程应用表明：掺有氧化镁</w:t>
      </w:r>
      <w:r w:rsidR="00632705">
        <w:rPr>
          <w:rFonts w:hint="eastAsia"/>
          <w:sz w:val="24"/>
          <w:szCs w:val="24"/>
        </w:rPr>
        <w:t>的</w:t>
      </w:r>
      <w:r w:rsidRPr="005226FA">
        <w:rPr>
          <w:rFonts w:hint="eastAsia"/>
          <w:sz w:val="24"/>
          <w:szCs w:val="24"/>
        </w:rPr>
        <w:t>混凝土的</w:t>
      </w:r>
      <w:r w:rsidR="00632705">
        <w:rPr>
          <w:rFonts w:hint="eastAsia"/>
          <w:sz w:val="24"/>
          <w:szCs w:val="24"/>
        </w:rPr>
        <w:t>体积稳定性</w:t>
      </w:r>
      <w:r w:rsidRPr="005226FA">
        <w:rPr>
          <w:rFonts w:hint="eastAsia"/>
          <w:sz w:val="24"/>
          <w:szCs w:val="24"/>
        </w:rPr>
        <w:t>主要取决于</w:t>
      </w:r>
      <w:r w:rsidR="00632705">
        <w:rPr>
          <w:rFonts w:hint="eastAsia"/>
          <w:sz w:val="24"/>
          <w:szCs w:val="24"/>
        </w:rPr>
        <w:t>轻烧</w:t>
      </w:r>
      <w:r w:rsidRPr="005226FA">
        <w:rPr>
          <w:rFonts w:hint="eastAsia"/>
          <w:sz w:val="24"/>
          <w:szCs w:val="24"/>
        </w:rPr>
        <w:t>氧化镁的膨胀性能。混凝土用氧化镁材料的质量影响着氧化镁混凝土技术的发展和推广应用。</w:t>
      </w:r>
    </w:p>
    <w:p w:rsidR="006317A6" w:rsidRPr="005226FA" w:rsidRDefault="006317A6" w:rsidP="006317A6">
      <w:pPr>
        <w:spacing w:line="360" w:lineRule="auto"/>
        <w:ind w:firstLineChars="200" w:firstLine="480"/>
        <w:rPr>
          <w:sz w:val="24"/>
          <w:szCs w:val="24"/>
        </w:rPr>
      </w:pPr>
      <w:r w:rsidRPr="005226FA">
        <w:rPr>
          <w:rFonts w:hint="eastAsia"/>
          <w:sz w:val="24"/>
          <w:szCs w:val="24"/>
        </w:rPr>
        <w:t>贵州省地方标准《全坝外掺氧化镁混凝土拱坝技术规范》</w:t>
      </w:r>
      <w:r w:rsidR="00632705">
        <w:rPr>
          <w:rFonts w:hint="eastAsia"/>
          <w:sz w:val="24"/>
          <w:szCs w:val="24"/>
        </w:rPr>
        <w:t>（</w:t>
      </w:r>
      <w:r w:rsidR="00632705" w:rsidRPr="005226FA">
        <w:rPr>
          <w:rFonts w:hint="eastAsia"/>
          <w:sz w:val="24"/>
          <w:szCs w:val="24"/>
        </w:rPr>
        <w:t>DB52/T 720-2010</w:t>
      </w:r>
      <w:r w:rsidR="00632705">
        <w:rPr>
          <w:rFonts w:hint="eastAsia"/>
          <w:sz w:val="24"/>
          <w:szCs w:val="24"/>
        </w:rPr>
        <w:t>）</w:t>
      </w:r>
      <w:r w:rsidRPr="005226FA">
        <w:rPr>
          <w:rFonts w:hint="eastAsia"/>
          <w:sz w:val="24"/>
          <w:szCs w:val="24"/>
        </w:rPr>
        <w:t>、广东省地方标准《外掺氧化镁混凝土不分横缝技术导则》</w:t>
      </w:r>
      <w:r w:rsidR="00632705">
        <w:rPr>
          <w:rFonts w:hint="eastAsia"/>
          <w:sz w:val="24"/>
          <w:szCs w:val="24"/>
        </w:rPr>
        <w:t>（</w:t>
      </w:r>
      <w:r w:rsidR="00632705" w:rsidRPr="005226FA">
        <w:rPr>
          <w:rFonts w:hint="eastAsia"/>
          <w:sz w:val="24"/>
          <w:szCs w:val="24"/>
        </w:rPr>
        <w:t>DB44/T703-2010</w:t>
      </w:r>
      <w:r w:rsidR="00632705">
        <w:rPr>
          <w:rFonts w:hint="eastAsia"/>
          <w:sz w:val="24"/>
          <w:szCs w:val="24"/>
        </w:rPr>
        <w:t>）</w:t>
      </w:r>
      <w:r w:rsidRPr="005226FA">
        <w:rPr>
          <w:rFonts w:hint="eastAsia"/>
          <w:sz w:val="24"/>
          <w:szCs w:val="24"/>
        </w:rPr>
        <w:t>和</w:t>
      </w:r>
      <w:r w:rsidR="00632705">
        <w:rPr>
          <w:rFonts w:hint="eastAsia"/>
          <w:sz w:val="24"/>
          <w:szCs w:val="24"/>
        </w:rPr>
        <w:t>水利部行业标准</w:t>
      </w:r>
      <w:r w:rsidRPr="005226FA">
        <w:rPr>
          <w:rFonts w:hint="eastAsia"/>
          <w:sz w:val="24"/>
          <w:szCs w:val="24"/>
        </w:rPr>
        <w:t>《水工混凝土掺用氧化镁技术规范》</w:t>
      </w:r>
      <w:r w:rsidR="00632705">
        <w:rPr>
          <w:rFonts w:hint="eastAsia"/>
          <w:sz w:val="24"/>
          <w:szCs w:val="24"/>
        </w:rPr>
        <w:t>（</w:t>
      </w:r>
      <w:r w:rsidR="00632705" w:rsidRPr="005226FA">
        <w:rPr>
          <w:rFonts w:hint="eastAsia"/>
          <w:sz w:val="24"/>
          <w:szCs w:val="24"/>
        </w:rPr>
        <w:t>DL/T 5296-2013</w:t>
      </w:r>
      <w:r w:rsidR="00632705">
        <w:rPr>
          <w:rFonts w:hint="eastAsia"/>
          <w:sz w:val="24"/>
          <w:szCs w:val="24"/>
        </w:rPr>
        <w:t>）</w:t>
      </w:r>
      <w:r w:rsidRPr="005226FA">
        <w:rPr>
          <w:rFonts w:hint="eastAsia"/>
          <w:sz w:val="24"/>
          <w:szCs w:val="24"/>
        </w:rPr>
        <w:t>中有针对性的对水工大坝</w:t>
      </w:r>
      <w:r w:rsidR="00632705" w:rsidRPr="005226FA">
        <w:rPr>
          <w:rFonts w:hint="eastAsia"/>
          <w:sz w:val="24"/>
          <w:szCs w:val="24"/>
        </w:rPr>
        <w:t>混凝土</w:t>
      </w:r>
      <w:r w:rsidRPr="005226FA">
        <w:rPr>
          <w:rFonts w:hint="eastAsia"/>
          <w:sz w:val="24"/>
          <w:szCs w:val="24"/>
        </w:rPr>
        <w:t>用氧化镁进行了部分性能约束，并提出了相关的试验方法</w:t>
      </w:r>
      <w:r w:rsidR="00B41F83">
        <w:rPr>
          <w:rFonts w:hint="eastAsia"/>
          <w:sz w:val="24"/>
          <w:szCs w:val="24"/>
        </w:rPr>
        <w:t>，</w:t>
      </w:r>
      <w:r w:rsidRPr="005226FA">
        <w:rPr>
          <w:rFonts w:hint="eastAsia"/>
          <w:sz w:val="24"/>
          <w:szCs w:val="24"/>
        </w:rPr>
        <w:t>但是目前没有工民建</w:t>
      </w:r>
      <w:r w:rsidR="00632705">
        <w:rPr>
          <w:rFonts w:hint="eastAsia"/>
          <w:sz w:val="24"/>
          <w:szCs w:val="24"/>
        </w:rPr>
        <w:t>领域</w:t>
      </w:r>
      <w:r w:rsidRPr="005226FA">
        <w:rPr>
          <w:rFonts w:hint="eastAsia"/>
          <w:sz w:val="24"/>
          <w:szCs w:val="24"/>
        </w:rPr>
        <w:t>用氧化镁</w:t>
      </w:r>
      <w:r w:rsidR="00632705">
        <w:rPr>
          <w:rFonts w:hint="eastAsia"/>
          <w:sz w:val="24"/>
          <w:szCs w:val="24"/>
        </w:rPr>
        <w:t>膨胀剂</w:t>
      </w:r>
      <w:r w:rsidRPr="005226FA">
        <w:rPr>
          <w:rFonts w:hint="eastAsia"/>
          <w:sz w:val="24"/>
          <w:szCs w:val="24"/>
        </w:rPr>
        <w:t>的相关标准。</w:t>
      </w:r>
    </w:p>
    <w:p w:rsidR="006317A6" w:rsidRPr="005226FA" w:rsidRDefault="006317A6" w:rsidP="006317A6">
      <w:pPr>
        <w:spacing w:line="360" w:lineRule="auto"/>
        <w:ind w:firstLineChars="200" w:firstLine="480"/>
        <w:rPr>
          <w:sz w:val="24"/>
          <w:szCs w:val="24"/>
        </w:rPr>
      </w:pPr>
      <w:r w:rsidRPr="005226FA">
        <w:rPr>
          <w:rFonts w:hint="eastAsia"/>
          <w:sz w:val="24"/>
          <w:szCs w:val="24"/>
        </w:rPr>
        <w:t>而现行国家标准</w:t>
      </w:r>
      <w:r w:rsidRPr="005226FA">
        <w:rPr>
          <w:rFonts w:hint="eastAsia"/>
          <w:sz w:val="24"/>
          <w:szCs w:val="24"/>
        </w:rPr>
        <w:t>GB23439-2009</w:t>
      </w:r>
      <w:r w:rsidRPr="005226FA">
        <w:rPr>
          <w:rFonts w:hint="eastAsia"/>
          <w:sz w:val="24"/>
          <w:szCs w:val="24"/>
        </w:rPr>
        <w:t>《混凝土膨胀剂》中对氧化镁的含量进行了约束，</w:t>
      </w:r>
      <w:r w:rsidR="00632705">
        <w:rPr>
          <w:rFonts w:hint="eastAsia"/>
          <w:sz w:val="24"/>
          <w:szCs w:val="24"/>
        </w:rPr>
        <w:t>规定</w:t>
      </w:r>
      <w:r w:rsidRPr="005226FA">
        <w:rPr>
          <w:rFonts w:hint="eastAsia"/>
          <w:sz w:val="24"/>
          <w:szCs w:val="24"/>
        </w:rPr>
        <w:t>其含量不应超过</w:t>
      </w:r>
      <w:r w:rsidRPr="005226FA">
        <w:rPr>
          <w:rFonts w:hint="eastAsia"/>
          <w:sz w:val="24"/>
          <w:szCs w:val="24"/>
        </w:rPr>
        <w:t>5%</w:t>
      </w:r>
      <w:r w:rsidRPr="005226FA">
        <w:rPr>
          <w:rFonts w:hint="eastAsia"/>
          <w:sz w:val="24"/>
          <w:szCs w:val="24"/>
        </w:rPr>
        <w:t>。</w:t>
      </w:r>
      <w:r w:rsidR="00632705">
        <w:rPr>
          <w:rFonts w:hint="eastAsia"/>
          <w:sz w:val="24"/>
          <w:szCs w:val="24"/>
        </w:rPr>
        <w:t>这是基于传统</w:t>
      </w:r>
      <w:r w:rsidRPr="005226FA">
        <w:rPr>
          <w:rFonts w:hint="eastAsia"/>
          <w:sz w:val="24"/>
          <w:szCs w:val="24"/>
        </w:rPr>
        <w:t>的</w:t>
      </w:r>
      <w:r w:rsidR="00632705">
        <w:rPr>
          <w:rFonts w:hint="eastAsia"/>
          <w:sz w:val="24"/>
          <w:szCs w:val="24"/>
        </w:rPr>
        <w:t>水泥熟料</w:t>
      </w:r>
      <w:r w:rsidRPr="005226FA">
        <w:rPr>
          <w:rFonts w:hint="eastAsia"/>
          <w:sz w:val="24"/>
          <w:szCs w:val="24"/>
        </w:rPr>
        <w:t>生产工艺，认为</w:t>
      </w:r>
      <w:r w:rsidR="00632705">
        <w:rPr>
          <w:rFonts w:hint="eastAsia"/>
          <w:sz w:val="24"/>
          <w:szCs w:val="24"/>
        </w:rPr>
        <w:t>经过高温煅烧的</w:t>
      </w:r>
      <w:r w:rsidRPr="005226FA">
        <w:rPr>
          <w:rFonts w:hint="eastAsia"/>
          <w:sz w:val="24"/>
          <w:szCs w:val="24"/>
        </w:rPr>
        <w:t>氧化镁</w:t>
      </w:r>
      <w:r w:rsidR="00632705">
        <w:rPr>
          <w:rFonts w:hint="eastAsia"/>
          <w:sz w:val="24"/>
          <w:szCs w:val="24"/>
        </w:rPr>
        <w:t>晶体结构完整，活性低，反应速度慢，在硬化的混凝土中缓慢水化，产生</w:t>
      </w:r>
      <w:r w:rsidRPr="005226FA">
        <w:rPr>
          <w:rFonts w:hint="eastAsia"/>
          <w:sz w:val="24"/>
          <w:szCs w:val="24"/>
        </w:rPr>
        <w:t>后期膨胀</w:t>
      </w:r>
      <w:r w:rsidR="00632705">
        <w:rPr>
          <w:rFonts w:hint="eastAsia"/>
          <w:sz w:val="24"/>
          <w:szCs w:val="24"/>
        </w:rPr>
        <w:t>，有可能导致结构开裂</w:t>
      </w:r>
      <w:r w:rsidRPr="005226FA">
        <w:rPr>
          <w:rFonts w:hint="eastAsia"/>
          <w:sz w:val="24"/>
          <w:szCs w:val="24"/>
        </w:rPr>
        <w:t>。</w:t>
      </w:r>
    </w:p>
    <w:p w:rsidR="006317A6" w:rsidRDefault="006317A6" w:rsidP="006317A6">
      <w:pPr>
        <w:spacing w:line="360" w:lineRule="auto"/>
        <w:ind w:firstLineChars="200" w:firstLine="480"/>
        <w:rPr>
          <w:sz w:val="24"/>
          <w:szCs w:val="24"/>
        </w:rPr>
      </w:pPr>
      <w:r w:rsidRPr="005226FA">
        <w:rPr>
          <w:rFonts w:hint="eastAsia"/>
          <w:sz w:val="24"/>
          <w:szCs w:val="24"/>
        </w:rPr>
        <w:t>近年来，随着</w:t>
      </w:r>
      <w:r w:rsidR="00E57BD6" w:rsidRPr="005226FA">
        <w:rPr>
          <w:rFonts w:hint="eastAsia"/>
          <w:sz w:val="24"/>
          <w:szCs w:val="24"/>
        </w:rPr>
        <w:t>氧化镁</w:t>
      </w:r>
      <w:r w:rsidRPr="005226FA">
        <w:rPr>
          <w:rFonts w:hint="eastAsia"/>
          <w:sz w:val="24"/>
          <w:szCs w:val="24"/>
        </w:rPr>
        <w:t>低温煅烧技术的发展，氧化镁</w:t>
      </w:r>
      <w:r w:rsidR="00E57BD6">
        <w:rPr>
          <w:rFonts w:hint="eastAsia"/>
          <w:sz w:val="24"/>
          <w:szCs w:val="24"/>
        </w:rPr>
        <w:t>在</w:t>
      </w:r>
      <w:r w:rsidR="00E57BD6" w:rsidRPr="005226FA">
        <w:rPr>
          <w:rFonts w:hint="eastAsia"/>
          <w:sz w:val="24"/>
          <w:szCs w:val="24"/>
        </w:rPr>
        <w:t>混凝土</w:t>
      </w:r>
      <w:r w:rsidR="00E57BD6">
        <w:rPr>
          <w:rFonts w:hint="eastAsia"/>
          <w:sz w:val="24"/>
          <w:szCs w:val="24"/>
        </w:rPr>
        <w:t>中</w:t>
      </w:r>
      <w:r w:rsidRPr="005226FA">
        <w:rPr>
          <w:rFonts w:hint="eastAsia"/>
          <w:sz w:val="24"/>
          <w:szCs w:val="24"/>
        </w:rPr>
        <w:t>的应用越来越广泛，</w:t>
      </w:r>
      <w:r w:rsidR="00E57BD6">
        <w:rPr>
          <w:rFonts w:hint="eastAsia"/>
          <w:sz w:val="24"/>
          <w:szCs w:val="24"/>
        </w:rPr>
        <w:t>除了传统的水工构筑物外，</w:t>
      </w:r>
      <w:r w:rsidRPr="005226FA">
        <w:rPr>
          <w:rFonts w:hint="eastAsia"/>
          <w:sz w:val="24"/>
          <w:szCs w:val="24"/>
        </w:rPr>
        <w:t>在工民建领域</w:t>
      </w:r>
      <w:r w:rsidR="00E57BD6">
        <w:rPr>
          <w:rFonts w:hint="eastAsia"/>
          <w:sz w:val="24"/>
          <w:szCs w:val="24"/>
        </w:rPr>
        <w:t>开始尝试使用</w:t>
      </w:r>
      <w:r w:rsidRPr="005226FA">
        <w:rPr>
          <w:rFonts w:hint="eastAsia"/>
          <w:sz w:val="24"/>
          <w:szCs w:val="24"/>
        </w:rPr>
        <w:t>氧化镁类膨胀剂</w:t>
      </w:r>
      <w:r w:rsidR="00E57BD6">
        <w:rPr>
          <w:rFonts w:hint="eastAsia"/>
          <w:sz w:val="24"/>
          <w:szCs w:val="24"/>
        </w:rPr>
        <w:t>来</w:t>
      </w:r>
      <w:r w:rsidR="00E57BD6" w:rsidRPr="005226FA">
        <w:rPr>
          <w:rFonts w:hint="eastAsia"/>
          <w:sz w:val="24"/>
          <w:szCs w:val="24"/>
        </w:rPr>
        <w:t>控制</w:t>
      </w:r>
      <w:r w:rsidR="00E57BD6">
        <w:rPr>
          <w:rFonts w:hint="eastAsia"/>
          <w:sz w:val="24"/>
          <w:szCs w:val="24"/>
        </w:rPr>
        <w:t>解构开裂。</w:t>
      </w:r>
      <w:r w:rsidRPr="005226FA">
        <w:rPr>
          <w:rFonts w:hint="eastAsia"/>
          <w:sz w:val="24"/>
          <w:szCs w:val="24"/>
        </w:rPr>
        <w:t>为了规范混凝土用氧化镁的品质，</w:t>
      </w:r>
      <w:r w:rsidR="00110B7A">
        <w:rPr>
          <w:rFonts w:hint="eastAsia"/>
          <w:sz w:val="24"/>
          <w:szCs w:val="24"/>
        </w:rPr>
        <w:t>避免该类产品质量性能参差不齐的现象，</w:t>
      </w:r>
      <w:r w:rsidRPr="005226FA">
        <w:rPr>
          <w:rFonts w:hint="eastAsia"/>
          <w:sz w:val="24"/>
          <w:szCs w:val="24"/>
        </w:rPr>
        <w:t>确保工程质量，特制定本团体标准。</w:t>
      </w:r>
    </w:p>
    <w:p w:rsidR="006317A6" w:rsidRDefault="006317A6" w:rsidP="006317A6">
      <w:pPr>
        <w:spacing w:line="360" w:lineRule="auto"/>
        <w:ind w:firstLineChars="200" w:firstLine="480"/>
        <w:rPr>
          <w:sz w:val="24"/>
          <w:szCs w:val="24"/>
        </w:rPr>
      </w:pPr>
      <w:r>
        <w:rPr>
          <w:rFonts w:hint="eastAsia"/>
          <w:sz w:val="24"/>
          <w:szCs w:val="24"/>
        </w:rPr>
        <w:lastRenderedPageBreak/>
        <w:t>本标准制定目标：</w:t>
      </w:r>
      <w:r w:rsidR="00E57BD6">
        <w:rPr>
          <w:rFonts w:hint="eastAsia"/>
          <w:sz w:val="24"/>
          <w:szCs w:val="24"/>
        </w:rPr>
        <w:t>基于</w:t>
      </w:r>
      <w:r>
        <w:rPr>
          <w:rFonts w:hint="eastAsia"/>
          <w:sz w:val="24"/>
          <w:szCs w:val="24"/>
        </w:rPr>
        <w:t>国内氧化镁膨胀剂生产技术现状，规范氧化镁膨胀剂性能，</w:t>
      </w:r>
      <w:r w:rsidR="00E57BD6">
        <w:rPr>
          <w:rFonts w:hint="eastAsia"/>
          <w:sz w:val="24"/>
          <w:szCs w:val="24"/>
        </w:rPr>
        <w:t>指导</w:t>
      </w:r>
      <w:r>
        <w:rPr>
          <w:rFonts w:hint="eastAsia"/>
          <w:sz w:val="24"/>
          <w:szCs w:val="24"/>
        </w:rPr>
        <w:t>氧化镁膨胀剂</w:t>
      </w:r>
      <w:r w:rsidR="00E57BD6">
        <w:rPr>
          <w:rFonts w:hint="eastAsia"/>
          <w:sz w:val="24"/>
          <w:szCs w:val="24"/>
        </w:rPr>
        <w:t>的</w:t>
      </w:r>
      <w:r>
        <w:rPr>
          <w:rFonts w:hint="eastAsia"/>
          <w:sz w:val="24"/>
          <w:szCs w:val="24"/>
        </w:rPr>
        <w:t>生产</w:t>
      </w:r>
      <w:r w:rsidR="00E57BD6">
        <w:rPr>
          <w:rFonts w:hint="eastAsia"/>
          <w:sz w:val="24"/>
          <w:szCs w:val="24"/>
        </w:rPr>
        <w:t>，为用户提供产品质量检测依据</w:t>
      </w:r>
      <w:r>
        <w:rPr>
          <w:rFonts w:hint="eastAsia"/>
          <w:sz w:val="24"/>
          <w:szCs w:val="24"/>
        </w:rPr>
        <w:t>。</w:t>
      </w:r>
      <w:r>
        <w:rPr>
          <w:rFonts w:hint="eastAsia"/>
          <w:sz w:val="24"/>
          <w:szCs w:val="24"/>
        </w:rPr>
        <w:t xml:space="preserve"> </w:t>
      </w:r>
    </w:p>
    <w:p w:rsidR="006317A6" w:rsidRPr="00782A5C" w:rsidRDefault="008F03AD" w:rsidP="008E1875">
      <w:pPr>
        <w:pStyle w:val="2"/>
        <w:rPr>
          <w:b w:val="0"/>
          <w:sz w:val="24"/>
          <w:szCs w:val="24"/>
        </w:rPr>
      </w:pPr>
      <w:bookmarkStart w:id="4" w:name="_Toc478724438"/>
      <w:r>
        <w:rPr>
          <w:rFonts w:hint="eastAsia"/>
          <w:sz w:val="24"/>
          <w:szCs w:val="24"/>
        </w:rPr>
        <w:t>1.3</w:t>
      </w:r>
      <w:r w:rsidR="006317A6">
        <w:rPr>
          <w:rFonts w:hint="eastAsia"/>
          <w:sz w:val="24"/>
          <w:szCs w:val="24"/>
        </w:rPr>
        <w:t xml:space="preserve"> </w:t>
      </w:r>
      <w:r w:rsidR="006317A6">
        <w:rPr>
          <w:rFonts w:hint="eastAsia"/>
          <w:sz w:val="24"/>
          <w:szCs w:val="24"/>
        </w:rPr>
        <w:t>主要</w:t>
      </w:r>
      <w:r w:rsidR="006317A6" w:rsidRPr="00782A5C">
        <w:rPr>
          <w:rFonts w:hint="eastAsia"/>
          <w:sz w:val="24"/>
          <w:szCs w:val="24"/>
        </w:rPr>
        <w:t>工作过程</w:t>
      </w:r>
      <w:bookmarkEnd w:id="4"/>
    </w:p>
    <w:p w:rsidR="006317A6" w:rsidRDefault="006317A6" w:rsidP="006317A6">
      <w:pPr>
        <w:spacing w:line="360" w:lineRule="auto"/>
        <w:ind w:firstLineChars="200" w:firstLine="480"/>
        <w:rPr>
          <w:sz w:val="24"/>
          <w:szCs w:val="24"/>
        </w:rPr>
      </w:pPr>
      <w:r>
        <w:rPr>
          <w:rFonts w:hint="eastAsia"/>
          <w:sz w:val="24"/>
          <w:szCs w:val="24"/>
        </w:rPr>
        <w:t>为顺利完成标准制定任务，由中国混凝土与水泥制品协会牵头成立了《混凝土用氧化镁膨胀剂》协会标准编制组。标准编制组</w:t>
      </w:r>
      <w:r w:rsidR="00E57BD6">
        <w:rPr>
          <w:rFonts w:hint="eastAsia"/>
          <w:sz w:val="24"/>
          <w:szCs w:val="24"/>
        </w:rPr>
        <w:t>由清华大学、</w:t>
      </w:r>
      <w:r w:rsidRPr="0075574C">
        <w:rPr>
          <w:rFonts w:hint="eastAsia"/>
          <w:sz w:val="24"/>
          <w:szCs w:val="24"/>
        </w:rPr>
        <w:t>武汉三源特种建材有限责任公司、江苏苏博特新材料有限责任公司、南京工业大学、长江水利委员会长江科学院、中国建筑第八工程局有限公司、中建西部建设股份有限公司、广东省水利水电科学研究院、山东农业大学、北京建研建材有限公司、</w:t>
      </w:r>
      <w:proofErr w:type="gramStart"/>
      <w:r w:rsidRPr="0075574C">
        <w:rPr>
          <w:rFonts w:hint="eastAsia"/>
          <w:sz w:val="24"/>
          <w:szCs w:val="24"/>
        </w:rPr>
        <w:t>东方建宇混凝土</w:t>
      </w:r>
      <w:proofErr w:type="gramEnd"/>
      <w:r w:rsidRPr="0075574C">
        <w:rPr>
          <w:rFonts w:hint="eastAsia"/>
          <w:sz w:val="24"/>
          <w:szCs w:val="24"/>
        </w:rPr>
        <w:t>科学技术研究院</w:t>
      </w:r>
      <w:r>
        <w:rPr>
          <w:rFonts w:hint="eastAsia"/>
          <w:sz w:val="24"/>
          <w:szCs w:val="24"/>
        </w:rPr>
        <w:t>等</w:t>
      </w:r>
      <w:r>
        <w:rPr>
          <w:rFonts w:hint="eastAsia"/>
          <w:sz w:val="24"/>
          <w:szCs w:val="24"/>
        </w:rPr>
        <w:t>1</w:t>
      </w:r>
      <w:r w:rsidR="00E57BD6">
        <w:rPr>
          <w:rFonts w:hint="eastAsia"/>
          <w:sz w:val="24"/>
          <w:szCs w:val="24"/>
        </w:rPr>
        <w:t>1</w:t>
      </w:r>
      <w:r>
        <w:rPr>
          <w:rFonts w:hint="eastAsia"/>
          <w:sz w:val="24"/>
          <w:szCs w:val="24"/>
        </w:rPr>
        <w:t>个生产企业、科研单位、施工企业</w:t>
      </w:r>
      <w:r w:rsidR="00E57BD6">
        <w:rPr>
          <w:rFonts w:hint="eastAsia"/>
          <w:sz w:val="24"/>
          <w:szCs w:val="24"/>
        </w:rPr>
        <w:t>组成，由清华大学阎培渝教授担任主编。标准编制组涵盖了国内主要的混凝土用氧化镁膨胀剂的科研单位</w:t>
      </w:r>
      <w:r w:rsidR="00921AD1">
        <w:rPr>
          <w:rFonts w:hint="eastAsia"/>
          <w:sz w:val="24"/>
          <w:szCs w:val="24"/>
        </w:rPr>
        <w:t>、</w:t>
      </w:r>
      <w:r w:rsidR="00E57BD6">
        <w:rPr>
          <w:rFonts w:hint="eastAsia"/>
          <w:sz w:val="24"/>
          <w:szCs w:val="24"/>
        </w:rPr>
        <w:t>混凝土用氧化镁膨胀剂生产厂家和部分应用单位，具有广泛的代表性。</w:t>
      </w:r>
    </w:p>
    <w:p w:rsidR="006317A6" w:rsidRPr="008F03AD" w:rsidRDefault="006317A6" w:rsidP="008F03AD">
      <w:pPr>
        <w:pStyle w:val="aa"/>
        <w:numPr>
          <w:ilvl w:val="0"/>
          <w:numId w:val="9"/>
        </w:numPr>
        <w:spacing w:line="360" w:lineRule="auto"/>
        <w:ind w:left="0" w:firstLineChars="0" w:firstLine="426"/>
        <w:rPr>
          <w:sz w:val="24"/>
          <w:szCs w:val="24"/>
        </w:rPr>
      </w:pPr>
      <w:r w:rsidRPr="008F03AD">
        <w:rPr>
          <w:rFonts w:hint="eastAsia"/>
          <w:sz w:val="24"/>
          <w:szCs w:val="24"/>
        </w:rPr>
        <w:t>2016</w:t>
      </w:r>
      <w:r w:rsidRPr="008F03AD">
        <w:rPr>
          <w:rFonts w:hint="eastAsia"/>
          <w:sz w:val="24"/>
          <w:szCs w:val="24"/>
        </w:rPr>
        <w:t>年</w:t>
      </w:r>
      <w:r w:rsidRPr="008F03AD">
        <w:rPr>
          <w:rFonts w:hint="eastAsia"/>
          <w:sz w:val="24"/>
          <w:szCs w:val="24"/>
        </w:rPr>
        <w:t>6</w:t>
      </w:r>
      <w:r w:rsidRPr="008F03AD">
        <w:rPr>
          <w:rFonts w:hint="eastAsia"/>
          <w:sz w:val="24"/>
          <w:szCs w:val="24"/>
        </w:rPr>
        <w:t>月对</w:t>
      </w:r>
      <w:r w:rsidR="00921AD1">
        <w:rPr>
          <w:rFonts w:hint="eastAsia"/>
          <w:sz w:val="24"/>
          <w:szCs w:val="24"/>
        </w:rPr>
        <w:t>国内仅有的批量化</w:t>
      </w:r>
      <w:r w:rsidR="00921AD1" w:rsidRPr="008F03AD">
        <w:rPr>
          <w:rFonts w:hint="eastAsia"/>
          <w:sz w:val="24"/>
          <w:szCs w:val="24"/>
        </w:rPr>
        <w:t>生产氧化镁膨胀剂</w:t>
      </w:r>
      <w:r w:rsidR="00921AD1">
        <w:rPr>
          <w:rFonts w:hint="eastAsia"/>
          <w:sz w:val="24"/>
          <w:szCs w:val="24"/>
        </w:rPr>
        <w:t>的</w:t>
      </w:r>
      <w:r w:rsidRPr="008F03AD">
        <w:rPr>
          <w:rFonts w:hint="eastAsia"/>
          <w:sz w:val="24"/>
          <w:szCs w:val="24"/>
        </w:rPr>
        <w:t>武汉三源特种建材有限责任公司和江苏苏博特新材料有限责任公司进行调研。调研内容</w:t>
      </w:r>
      <w:r w:rsidR="00E4704F" w:rsidRPr="008F03AD">
        <w:rPr>
          <w:rFonts w:hint="eastAsia"/>
          <w:sz w:val="24"/>
          <w:szCs w:val="24"/>
        </w:rPr>
        <w:t>包括</w:t>
      </w:r>
      <w:r w:rsidRPr="008F03AD">
        <w:rPr>
          <w:rFonts w:hint="eastAsia"/>
          <w:sz w:val="24"/>
          <w:szCs w:val="24"/>
        </w:rPr>
        <w:t>氧化镁膨胀剂生产中的原材料技术要求、产品性能检验与试验方法、氧化镁膨胀剂</w:t>
      </w:r>
      <w:r w:rsidR="00921AD1">
        <w:rPr>
          <w:rFonts w:hint="eastAsia"/>
          <w:sz w:val="24"/>
          <w:szCs w:val="24"/>
        </w:rPr>
        <w:t>生产</w:t>
      </w:r>
      <w:r w:rsidRPr="008F03AD">
        <w:rPr>
          <w:rFonts w:hint="eastAsia"/>
          <w:sz w:val="24"/>
          <w:szCs w:val="24"/>
        </w:rPr>
        <w:t>工艺等。在此基础上，编制起草小组完成了《混凝土用氧化镁膨胀剂》（讨论稿）；</w:t>
      </w:r>
    </w:p>
    <w:p w:rsidR="006317A6" w:rsidRPr="00F35523" w:rsidRDefault="006317A6" w:rsidP="00F35523">
      <w:pPr>
        <w:pStyle w:val="aa"/>
        <w:numPr>
          <w:ilvl w:val="0"/>
          <w:numId w:val="9"/>
        </w:numPr>
        <w:spacing w:line="360" w:lineRule="auto"/>
        <w:ind w:left="0" w:firstLineChars="0" w:firstLine="426"/>
        <w:rPr>
          <w:sz w:val="24"/>
          <w:szCs w:val="24"/>
        </w:rPr>
      </w:pPr>
      <w:r w:rsidRPr="00F35523">
        <w:rPr>
          <w:rFonts w:hint="eastAsia"/>
          <w:sz w:val="24"/>
          <w:szCs w:val="24"/>
        </w:rPr>
        <w:t>2016</w:t>
      </w:r>
      <w:r w:rsidRPr="00F35523">
        <w:rPr>
          <w:rFonts w:hint="eastAsia"/>
          <w:sz w:val="24"/>
          <w:szCs w:val="24"/>
        </w:rPr>
        <w:t>年</w:t>
      </w:r>
      <w:r w:rsidRPr="00F35523">
        <w:rPr>
          <w:rFonts w:hint="eastAsia"/>
          <w:sz w:val="24"/>
          <w:szCs w:val="24"/>
        </w:rPr>
        <w:t>10</w:t>
      </w:r>
      <w:r w:rsidRPr="00F35523">
        <w:rPr>
          <w:rFonts w:hint="eastAsia"/>
          <w:sz w:val="24"/>
          <w:szCs w:val="24"/>
        </w:rPr>
        <w:t>月在清华大学</w:t>
      </w:r>
      <w:r w:rsidR="00921AD1">
        <w:rPr>
          <w:rFonts w:hint="eastAsia"/>
          <w:sz w:val="24"/>
          <w:szCs w:val="24"/>
        </w:rPr>
        <w:t>召开了</w:t>
      </w:r>
      <w:r w:rsidRPr="00F35523">
        <w:rPr>
          <w:rFonts w:hint="eastAsia"/>
          <w:sz w:val="24"/>
          <w:szCs w:val="24"/>
        </w:rPr>
        <w:t>《混凝土用氧化镁膨胀剂》</w:t>
      </w:r>
      <w:r w:rsidR="00921AD1" w:rsidRPr="00F35523">
        <w:rPr>
          <w:rFonts w:hint="eastAsia"/>
          <w:sz w:val="24"/>
          <w:szCs w:val="24"/>
        </w:rPr>
        <w:t>标准</w:t>
      </w:r>
      <w:r w:rsidR="00921AD1">
        <w:rPr>
          <w:rFonts w:hint="eastAsia"/>
          <w:sz w:val="24"/>
          <w:szCs w:val="24"/>
        </w:rPr>
        <w:t>编制组</w:t>
      </w:r>
      <w:r w:rsidRPr="00F35523">
        <w:rPr>
          <w:rFonts w:hint="eastAsia"/>
          <w:sz w:val="24"/>
          <w:szCs w:val="24"/>
        </w:rPr>
        <w:t>第一次工作会议</w:t>
      </w:r>
      <w:r w:rsidR="00B41F83" w:rsidRPr="00F35523">
        <w:rPr>
          <w:rFonts w:hint="eastAsia"/>
          <w:sz w:val="24"/>
          <w:szCs w:val="24"/>
        </w:rPr>
        <w:t>，</w:t>
      </w:r>
      <w:r w:rsidR="00921AD1">
        <w:rPr>
          <w:rFonts w:hint="eastAsia"/>
          <w:sz w:val="24"/>
          <w:szCs w:val="24"/>
        </w:rPr>
        <w:t>11</w:t>
      </w:r>
      <w:r w:rsidR="00921AD1">
        <w:rPr>
          <w:rFonts w:hint="eastAsia"/>
          <w:sz w:val="24"/>
          <w:szCs w:val="24"/>
        </w:rPr>
        <w:t>个参编单位的</w:t>
      </w:r>
      <w:r w:rsidRPr="00F35523">
        <w:rPr>
          <w:rFonts w:hint="eastAsia"/>
          <w:sz w:val="24"/>
          <w:szCs w:val="24"/>
        </w:rPr>
        <w:t>17</w:t>
      </w:r>
      <w:r w:rsidRPr="00F35523">
        <w:rPr>
          <w:rFonts w:hint="eastAsia"/>
          <w:sz w:val="24"/>
          <w:szCs w:val="24"/>
        </w:rPr>
        <w:t>名代表</w:t>
      </w:r>
      <w:r w:rsidR="00921AD1">
        <w:rPr>
          <w:rFonts w:hint="eastAsia"/>
          <w:sz w:val="24"/>
          <w:szCs w:val="24"/>
        </w:rPr>
        <w:t>到会</w:t>
      </w:r>
      <w:r w:rsidRPr="00F35523">
        <w:rPr>
          <w:rFonts w:hint="eastAsia"/>
          <w:sz w:val="24"/>
          <w:szCs w:val="24"/>
        </w:rPr>
        <w:t>。编制组</w:t>
      </w:r>
      <w:r w:rsidR="00921AD1">
        <w:rPr>
          <w:rFonts w:hint="eastAsia"/>
          <w:sz w:val="24"/>
          <w:szCs w:val="24"/>
        </w:rPr>
        <w:t>就</w:t>
      </w:r>
      <w:r w:rsidRPr="00F35523">
        <w:rPr>
          <w:rFonts w:hint="eastAsia"/>
          <w:sz w:val="24"/>
          <w:szCs w:val="24"/>
        </w:rPr>
        <w:t>《混凝土用氧化镁膨胀剂》（草稿）</w:t>
      </w:r>
      <w:r w:rsidR="00921AD1">
        <w:rPr>
          <w:rFonts w:hint="eastAsia"/>
          <w:sz w:val="24"/>
          <w:szCs w:val="24"/>
        </w:rPr>
        <w:t>进行了认真讨论</w:t>
      </w:r>
      <w:r w:rsidRPr="00F35523">
        <w:rPr>
          <w:rFonts w:hint="eastAsia"/>
          <w:sz w:val="24"/>
          <w:szCs w:val="24"/>
        </w:rPr>
        <w:t>；并就氧化镁</w:t>
      </w:r>
      <w:r w:rsidR="00921AD1">
        <w:rPr>
          <w:rFonts w:hint="eastAsia"/>
          <w:sz w:val="24"/>
          <w:szCs w:val="24"/>
        </w:rPr>
        <w:t>膨胀剂性能</w:t>
      </w:r>
      <w:r w:rsidRPr="00F35523">
        <w:rPr>
          <w:rFonts w:hint="eastAsia"/>
          <w:sz w:val="24"/>
          <w:szCs w:val="24"/>
        </w:rPr>
        <w:t>试验验证工作</w:t>
      </w:r>
      <w:r w:rsidR="00B41F83" w:rsidRPr="00F35523">
        <w:rPr>
          <w:rFonts w:hint="eastAsia"/>
          <w:sz w:val="24"/>
          <w:szCs w:val="24"/>
        </w:rPr>
        <w:t>做</w:t>
      </w:r>
      <w:r w:rsidRPr="00F35523">
        <w:rPr>
          <w:rFonts w:hint="eastAsia"/>
          <w:sz w:val="24"/>
          <w:szCs w:val="24"/>
        </w:rPr>
        <w:t>了部署。</w:t>
      </w:r>
      <w:r w:rsidR="00921AD1">
        <w:rPr>
          <w:rFonts w:hint="eastAsia"/>
          <w:sz w:val="24"/>
          <w:szCs w:val="24"/>
        </w:rPr>
        <w:t>要求由</w:t>
      </w:r>
      <w:r w:rsidR="00921AD1" w:rsidRPr="0075574C">
        <w:rPr>
          <w:rFonts w:hint="eastAsia"/>
          <w:sz w:val="24"/>
          <w:szCs w:val="24"/>
        </w:rPr>
        <w:t>武汉三源特种建材有限责任公司</w:t>
      </w:r>
      <w:r w:rsidR="00921AD1">
        <w:rPr>
          <w:rFonts w:hint="eastAsia"/>
          <w:sz w:val="24"/>
          <w:szCs w:val="24"/>
        </w:rPr>
        <w:t>和</w:t>
      </w:r>
      <w:r w:rsidR="00921AD1" w:rsidRPr="0075574C">
        <w:rPr>
          <w:rFonts w:hint="eastAsia"/>
          <w:sz w:val="24"/>
          <w:szCs w:val="24"/>
        </w:rPr>
        <w:t>江苏苏博特新材料有限责任公司</w:t>
      </w:r>
      <w:r w:rsidR="00921AD1">
        <w:rPr>
          <w:rFonts w:hint="eastAsia"/>
          <w:sz w:val="24"/>
          <w:szCs w:val="24"/>
        </w:rPr>
        <w:t>提供三种</w:t>
      </w:r>
      <w:r w:rsidR="00921AD1" w:rsidRPr="00F35523">
        <w:rPr>
          <w:rFonts w:hint="eastAsia"/>
          <w:sz w:val="24"/>
          <w:szCs w:val="24"/>
        </w:rPr>
        <w:t>氧化镁</w:t>
      </w:r>
      <w:r w:rsidR="00921AD1">
        <w:rPr>
          <w:rFonts w:hint="eastAsia"/>
          <w:sz w:val="24"/>
          <w:szCs w:val="24"/>
        </w:rPr>
        <w:t>膨胀剂</w:t>
      </w:r>
      <w:r w:rsidR="00B97AC4">
        <w:rPr>
          <w:rFonts w:hint="eastAsia"/>
          <w:sz w:val="24"/>
          <w:szCs w:val="24"/>
        </w:rPr>
        <w:t>样品，各参编单位进行不同养护温度、不同</w:t>
      </w:r>
      <w:r w:rsidR="00B97AC4" w:rsidRPr="00F35523">
        <w:rPr>
          <w:rFonts w:hint="eastAsia"/>
          <w:sz w:val="24"/>
          <w:szCs w:val="24"/>
        </w:rPr>
        <w:t>氧化镁</w:t>
      </w:r>
      <w:r w:rsidR="00B97AC4">
        <w:rPr>
          <w:rFonts w:hint="eastAsia"/>
          <w:sz w:val="24"/>
          <w:szCs w:val="24"/>
        </w:rPr>
        <w:t>膨胀剂掺量的补偿收缩砂浆的限制膨胀率、强度和凝结时间的平行试验，为确定标准中的各项技术指标提供依据。</w:t>
      </w:r>
    </w:p>
    <w:p w:rsidR="00921AD1" w:rsidRDefault="00921AD1" w:rsidP="00F35523">
      <w:pPr>
        <w:pStyle w:val="aa"/>
        <w:numPr>
          <w:ilvl w:val="0"/>
          <w:numId w:val="9"/>
        </w:numPr>
        <w:spacing w:line="360" w:lineRule="auto"/>
        <w:ind w:left="0" w:firstLineChars="0" w:firstLine="426"/>
        <w:rPr>
          <w:sz w:val="24"/>
          <w:szCs w:val="24"/>
        </w:rPr>
      </w:pPr>
      <w:r>
        <w:rPr>
          <w:rFonts w:hint="eastAsia"/>
          <w:sz w:val="24"/>
          <w:szCs w:val="24"/>
        </w:rPr>
        <w:t>到</w:t>
      </w:r>
      <w:r>
        <w:rPr>
          <w:rFonts w:hint="eastAsia"/>
          <w:sz w:val="24"/>
          <w:szCs w:val="24"/>
        </w:rPr>
        <w:t>2017</w:t>
      </w:r>
      <w:r>
        <w:rPr>
          <w:rFonts w:hint="eastAsia"/>
          <w:sz w:val="24"/>
          <w:szCs w:val="24"/>
        </w:rPr>
        <w:t>年</w:t>
      </w:r>
      <w:r>
        <w:rPr>
          <w:rFonts w:hint="eastAsia"/>
          <w:sz w:val="24"/>
          <w:szCs w:val="24"/>
        </w:rPr>
        <w:t>1</w:t>
      </w:r>
      <w:r>
        <w:rPr>
          <w:rFonts w:hint="eastAsia"/>
          <w:sz w:val="24"/>
          <w:szCs w:val="24"/>
        </w:rPr>
        <w:t>月，大部分参编单位的验证试验已经完成，</w:t>
      </w:r>
      <w:r w:rsidR="00B97AC4">
        <w:rPr>
          <w:rFonts w:hint="eastAsia"/>
          <w:sz w:val="24"/>
          <w:szCs w:val="24"/>
        </w:rPr>
        <w:t>编制组对试验结果进行了汇总和分析。</w:t>
      </w:r>
      <w:r w:rsidR="00B97AC4">
        <w:rPr>
          <w:rFonts w:hint="eastAsia"/>
          <w:sz w:val="24"/>
          <w:szCs w:val="24"/>
        </w:rPr>
        <w:t>2017</w:t>
      </w:r>
      <w:r w:rsidR="00B97AC4">
        <w:rPr>
          <w:rFonts w:hint="eastAsia"/>
          <w:sz w:val="24"/>
          <w:szCs w:val="24"/>
        </w:rPr>
        <w:t>年</w:t>
      </w:r>
      <w:r w:rsidR="00B97AC4">
        <w:rPr>
          <w:rFonts w:hint="eastAsia"/>
          <w:sz w:val="24"/>
          <w:szCs w:val="24"/>
        </w:rPr>
        <w:t>1</w:t>
      </w:r>
      <w:r w:rsidR="00B97AC4">
        <w:rPr>
          <w:rFonts w:hint="eastAsia"/>
          <w:sz w:val="24"/>
          <w:szCs w:val="24"/>
        </w:rPr>
        <w:t>月</w:t>
      </w:r>
      <w:r w:rsidR="00B97AC4">
        <w:rPr>
          <w:rFonts w:hint="eastAsia"/>
          <w:sz w:val="24"/>
          <w:szCs w:val="24"/>
        </w:rPr>
        <w:t>12</w:t>
      </w:r>
      <w:r w:rsidR="00B97AC4">
        <w:rPr>
          <w:rFonts w:hint="eastAsia"/>
          <w:sz w:val="24"/>
          <w:szCs w:val="24"/>
        </w:rPr>
        <w:t>日</w:t>
      </w:r>
      <w:r>
        <w:rPr>
          <w:rFonts w:hint="eastAsia"/>
          <w:sz w:val="24"/>
          <w:szCs w:val="24"/>
        </w:rPr>
        <w:t>在武汉，部分标准编制组成员对</w:t>
      </w:r>
      <w:r w:rsidR="00B97AC4">
        <w:rPr>
          <w:rFonts w:hint="eastAsia"/>
          <w:sz w:val="24"/>
          <w:szCs w:val="24"/>
        </w:rPr>
        <w:t>汇总的试验结果进行了讨论，在此基础上提出了标准中的技术指标的建议值，并将修改后的</w:t>
      </w:r>
      <w:r w:rsidR="00B97AC4" w:rsidRPr="00F35523">
        <w:rPr>
          <w:rFonts w:hint="eastAsia"/>
          <w:sz w:val="24"/>
          <w:szCs w:val="24"/>
        </w:rPr>
        <w:t>《混凝土用氧化镁膨胀剂》（草稿）</w:t>
      </w:r>
      <w:r w:rsidR="00B97AC4">
        <w:rPr>
          <w:rFonts w:hint="eastAsia"/>
          <w:sz w:val="24"/>
          <w:szCs w:val="24"/>
        </w:rPr>
        <w:t>发给所有参编单位，进行讨论。</w:t>
      </w:r>
    </w:p>
    <w:p w:rsidR="006317A6" w:rsidRDefault="006317A6" w:rsidP="00F35523">
      <w:pPr>
        <w:pStyle w:val="aa"/>
        <w:numPr>
          <w:ilvl w:val="0"/>
          <w:numId w:val="9"/>
        </w:numPr>
        <w:spacing w:line="360" w:lineRule="auto"/>
        <w:ind w:left="0" w:firstLineChars="0" w:firstLine="426"/>
        <w:rPr>
          <w:sz w:val="24"/>
          <w:szCs w:val="24"/>
        </w:rPr>
      </w:pPr>
      <w:r>
        <w:rPr>
          <w:rFonts w:hint="eastAsia"/>
          <w:sz w:val="24"/>
          <w:szCs w:val="24"/>
        </w:rPr>
        <w:t>2017</w:t>
      </w:r>
      <w:r>
        <w:rPr>
          <w:rFonts w:hint="eastAsia"/>
          <w:sz w:val="24"/>
          <w:szCs w:val="24"/>
        </w:rPr>
        <w:t>年</w:t>
      </w:r>
      <w:r>
        <w:rPr>
          <w:rFonts w:hint="eastAsia"/>
          <w:sz w:val="24"/>
          <w:szCs w:val="24"/>
        </w:rPr>
        <w:t>3</w:t>
      </w:r>
      <w:r>
        <w:rPr>
          <w:rFonts w:hint="eastAsia"/>
          <w:sz w:val="24"/>
          <w:szCs w:val="24"/>
        </w:rPr>
        <w:t>月</w:t>
      </w:r>
      <w:r w:rsidR="00B97AC4">
        <w:rPr>
          <w:rFonts w:hint="eastAsia"/>
          <w:sz w:val="24"/>
          <w:szCs w:val="24"/>
        </w:rPr>
        <w:t>，在充分研究各参编单位的意见后，</w:t>
      </w:r>
      <w:r>
        <w:rPr>
          <w:rFonts w:hint="eastAsia"/>
          <w:sz w:val="24"/>
          <w:szCs w:val="24"/>
        </w:rPr>
        <w:t>再次</w:t>
      </w:r>
      <w:r w:rsidR="00B97AC4">
        <w:rPr>
          <w:rFonts w:hint="eastAsia"/>
          <w:sz w:val="24"/>
          <w:szCs w:val="24"/>
        </w:rPr>
        <w:t>对</w:t>
      </w:r>
      <w:r w:rsidR="00B97AC4" w:rsidRPr="00F35523">
        <w:rPr>
          <w:rFonts w:hint="eastAsia"/>
          <w:sz w:val="24"/>
          <w:szCs w:val="24"/>
        </w:rPr>
        <w:t>《混凝土用氧化镁膨胀剂》（草稿）</w:t>
      </w:r>
      <w:r w:rsidR="00B97AC4">
        <w:rPr>
          <w:rFonts w:hint="eastAsia"/>
          <w:sz w:val="24"/>
          <w:szCs w:val="24"/>
        </w:rPr>
        <w:t>进行修订，形成</w:t>
      </w:r>
      <w:r>
        <w:rPr>
          <w:rFonts w:hint="eastAsia"/>
          <w:sz w:val="24"/>
          <w:szCs w:val="24"/>
        </w:rPr>
        <w:t>《混凝土用氧化镁膨胀剂》（征求意见稿草稿）。</w:t>
      </w:r>
      <w:r w:rsidR="00B97AC4">
        <w:rPr>
          <w:rFonts w:hint="eastAsia"/>
          <w:sz w:val="24"/>
          <w:szCs w:val="24"/>
        </w:rPr>
        <w:lastRenderedPageBreak/>
        <w:t>标准</w:t>
      </w:r>
      <w:r>
        <w:rPr>
          <w:rFonts w:hint="eastAsia"/>
          <w:sz w:val="24"/>
          <w:szCs w:val="24"/>
        </w:rPr>
        <w:t>编制组于</w:t>
      </w:r>
      <w:r>
        <w:rPr>
          <w:rFonts w:hint="eastAsia"/>
          <w:sz w:val="24"/>
          <w:szCs w:val="24"/>
        </w:rPr>
        <w:t>3</w:t>
      </w:r>
      <w:r>
        <w:rPr>
          <w:rFonts w:hint="eastAsia"/>
          <w:sz w:val="24"/>
          <w:szCs w:val="24"/>
        </w:rPr>
        <w:t>月</w:t>
      </w:r>
      <w:r w:rsidR="00B97AC4">
        <w:rPr>
          <w:rFonts w:hint="eastAsia"/>
          <w:sz w:val="24"/>
          <w:szCs w:val="24"/>
        </w:rPr>
        <w:t>7</w:t>
      </w:r>
      <w:r w:rsidR="00B97AC4">
        <w:rPr>
          <w:rFonts w:hint="eastAsia"/>
          <w:sz w:val="24"/>
          <w:szCs w:val="24"/>
        </w:rPr>
        <w:t>日</w:t>
      </w:r>
      <w:r>
        <w:rPr>
          <w:rFonts w:hint="eastAsia"/>
          <w:sz w:val="24"/>
          <w:szCs w:val="24"/>
        </w:rPr>
        <w:t>在</w:t>
      </w:r>
      <w:r w:rsidRPr="0075574C">
        <w:rPr>
          <w:rFonts w:hint="eastAsia"/>
          <w:sz w:val="24"/>
          <w:szCs w:val="24"/>
        </w:rPr>
        <w:t>武汉三源特种建材有限责任公司</w:t>
      </w:r>
      <w:r>
        <w:rPr>
          <w:rFonts w:hint="eastAsia"/>
          <w:sz w:val="24"/>
          <w:szCs w:val="24"/>
        </w:rPr>
        <w:t>花山总部</w:t>
      </w:r>
      <w:r w:rsidR="00B97AC4">
        <w:rPr>
          <w:rFonts w:hint="eastAsia"/>
          <w:sz w:val="24"/>
          <w:szCs w:val="24"/>
        </w:rPr>
        <w:t>召开</w:t>
      </w:r>
      <w:r>
        <w:rPr>
          <w:rFonts w:hint="eastAsia"/>
          <w:sz w:val="24"/>
          <w:szCs w:val="24"/>
        </w:rPr>
        <w:t>了</w:t>
      </w:r>
      <w:r w:rsidR="00B97AC4">
        <w:rPr>
          <w:rFonts w:hint="eastAsia"/>
          <w:sz w:val="24"/>
          <w:szCs w:val="24"/>
        </w:rPr>
        <w:t>《混凝土用氧化镁膨胀剂》标准编制组</w:t>
      </w:r>
      <w:r>
        <w:rPr>
          <w:rFonts w:hint="eastAsia"/>
          <w:sz w:val="24"/>
          <w:szCs w:val="24"/>
        </w:rPr>
        <w:t>第二次</w:t>
      </w:r>
      <w:r w:rsidR="00B97AC4">
        <w:rPr>
          <w:rFonts w:hint="eastAsia"/>
          <w:sz w:val="24"/>
          <w:szCs w:val="24"/>
        </w:rPr>
        <w:t>工作会议</w:t>
      </w:r>
      <w:r>
        <w:rPr>
          <w:rFonts w:hint="eastAsia"/>
          <w:sz w:val="24"/>
          <w:szCs w:val="24"/>
        </w:rPr>
        <w:t>，</w:t>
      </w:r>
      <w:r w:rsidR="00520032">
        <w:rPr>
          <w:rFonts w:hint="eastAsia"/>
          <w:sz w:val="24"/>
          <w:szCs w:val="24"/>
        </w:rPr>
        <w:t>除</w:t>
      </w:r>
      <w:r w:rsidR="00520032" w:rsidRPr="0075574C">
        <w:rPr>
          <w:rFonts w:hint="eastAsia"/>
          <w:sz w:val="24"/>
          <w:szCs w:val="24"/>
        </w:rPr>
        <w:t>广东省水利水电科学研究院</w:t>
      </w:r>
      <w:r w:rsidR="00520032">
        <w:rPr>
          <w:rFonts w:hint="eastAsia"/>
          <w:sz w:val="24"/>
          <w:szCs w:val="24"/>
        </w:rPr>
        <w:t>和</w:t>
      </w:r>
      <w:proofErr w:type="gramStart"/>
      <w:r w:rsidR="00520032" w:rsidRPr="0075574C">
        <w:rPr>
          <w:rFonts w:hint="eastAsia"/>
          <w:sz w:val="24"/>
          <w:szCs w:val="24"/>
        </w:rPr>
        <w:t>东方建宇混凝土</w:t>
      </w:r>
      <w:proofErr w:type="gramEnd"/>
      <w:r w:rsidR="00520032" w:rsidRPr="0075574C">
        <w:rPr>
          <w:rFonts w:hint="eastAsia"/>
          <w:sz w:val="24"/>
          <w:szCs w:val="24"/>
        </w:rPr>
        <w:t>科学技术研究院</w:t>
      </w:r>
      <w:r w:rsidR="00520032">
        <w:rPr>
          <w:rFonts w:hint="eastAsia"/>
          <w:sz w:val="24"/>
          <w:szCs w:val="24"/>
        </w:rPr>
        <w:t>因故请假外，其余参编单位都派人出席会议，</w:t>
      </w:r>
      <w:r w:rsidR="00520032" w:rsidRPr="0075574C">
        <w:rPr>
          <w:rFonts w:hint="eastAsia"/>
          <w:sz w:val="24"/>
          <w:szCs w:val="24"/>
        </w:rPr>
        <w:t>武汉三源特种建材有限责任公司</w:t>
      </w:r>
      <w:r w:rsidR="00520032">
        <w:rPr>
          <w:rFonts w:hint="eastAsia"/>
          <w:sz w:val="24"/>
          <w:szCs w:val="24"/>
        </w:rPr>
        <w:t>部分生产和研究人员列席了会议。会议逐条讨论了标准条文。根据会议上所提出的意见以及会后补充的意见，经过多次修改完善，</w:t>
      </w:r>
      <w:r w:rsidR="00F35523">
        <w:rPr>
          <w:rFonts w:hint="eastAsia"/>
          <w:sz w:val="24"/>
          <w:szCs w:val="24"/>
        </w:rPr>
        <w:t>形成了《混凝土用氧化镁膨胀剂》（征求意见稿）。</w:t>
      </w:r>
    </w:p>
    <w:p w:rsidR="006317A6" w:rsidRPr="008F030C" w:rsidRDefault="00F35523" w:rsidP="008E1875">
      <w:pPr>
        <w:pStyle w:val="1"/>
        <w:rPr>
          <w:rFonts w:ascii="宋体" w:hAnsi="宋体"/>
          <w:b w:val="0"/>
          <w:sz w:val="28"/>
          <w:szCs w:val="28"/>
        </w:rPr>
      </w:pPr>
      <w:bookmarkStart w:id="5" w:name="_Toc478724439"/>
      <w:r>
        <w:rPr>
          <w:rFonts w:ascii="宋体" w:hAnsi="宋体" w:hint="eastAsia"/>
          <w:sz w:val="28"/>
          <w:szCs w:val="28"/>
        </w:rPr>
        <w:t xml:space="preserve">2 </w:t>
      </w:r>
      <w:r w:rsidR="006317A6" w:rsidRPr="008F030C">
        <w:rPr>
          <w:rFonts w:ascii="宋体" w:hAnsi="宋体" w:hint="eastAsia"/>
          <w:sz w:val="28"/>
          <w:szCs w:val="28"/>
        </w:rPr>
        <w:t>标准编制原则和主要内容</w:t>
      </w:r>
      <w:bookmarkEnd w:id="5"/>
      <w:r w:rsidR="006317A6" w:rsidRPr="008F030C">
        <w:rPr>
          <w:rFonts w:ascii="宋体" w:hAnsi="宋体" w:hint="eastAsia"/>
          <w:sz w:val="28"/>
          <w:szCs w:val="28"/>
        </w:rPr>
        <w:t xml:space="preserve"> </w:t>
      </w:r>
    </w:p>
    <w:p w:rsidR="006317A6" w:rsidRPr="00C85D81" w:rsidRDefault="00F35523" w:rsidP="008E1875">
      <w:pPr>
        <w:pStyle w:val="2"/>
        <w:rPr>
          <w:b w:val="0"/>
          <w:sz w:val="24"/>
          <w:szCs w:val="24"/>
        </w:rPr>
      </w:pPr>
      <w:bookmarkStart w:id="6" w:name="_Toc478724440"/>
      <w:r>
        <w:rPr>
          <w:rFonts w:hint="eastAsia"/>
          <w:sz w:val="24"/>
          <w:szCs w:val="24"/>
        </w:rPr>
        <w:t>2.1</w:t>
      </w:r>
      <w:r w:rsidR="006317A6">
        <w:rPr>
          <w:rFonts w:hint="eastAsia"/>
          <w:sz w:val="24"/>
          <w:szCs w:val="24"/>
        </w:rPr>
        <w:t xml:space="preserve"> </w:t>
      </w:r>
      <w:r w:rsidR="006317A6" w:rsidRPr="00C85D81">
        <w:rPr>
          <w:rFonts w:hint="eastAsia"/>
          <w:sz w:val="24"/>
          <w:szCs w:val="24"/>
        </w:rPr>
        <w:t>标准编制原则：</w:t>
      </w:r>
      <w:bookmarkEnd w:id="6"/>
    </w:p>
    <w:p w:rsidR="006317A6" w:rsidRDefault="006317A6" w:rsidP="006317A6">
      <w:pPr>
        <w:spacing w:line="360" w:lineRule="auto"/>
        <w:ind w:firstLineChars="200" w:firstLine="480"/>
        <w:rPr>
          <w:sz w:val="24"/>
          <w:szCs w:val="24"/>
        </w:rPr>
      </w:pPr>
      <w:r>
        <w:rPr>
          <w:rFonts w:hint="eastAsia"/>
          <w:sz w:val="24"/>
          <w:szCs w:val="24"/>
        </w:rPr>
        <w:t>根据我国现行的有关规范和标准，结合我国混凝土用氧化镁膨胀剂的生产和使用现状，考虑到行业的发展趋势，参照已编制的</w:t>
      </w:r>
      <w:r w:rsidR="00520032" w:rsidRPr="005226FA">
        <w:rPr>
          <w:rFonts w:hint="eastAsia"/>
          <w:sz w:val="24"/>
          <w:szCs w:val="24"/>
        </w:rPr>
        <w:t>贵州省地方标准《全坝外掺氧化镁混凝土拱坝技术规范》</w:t>
      </w:r>
      <w:r w:rsidR="00520032">
        <w:rPr>
          <w:rFonts w:hint="eastAsia"/>
          <w:sz w:val="24"/>
          <w:szCs w:val="24"/>
        </w:rPr>
        <w:t>（</w:t>
      </w:r>
      <w:r w:rsidR="00520032" w:rsidRPr="005226FA">
        <w:rPr>
          <w:rFonts w:hint="eastAsia"/>
          <w:sz w:val="24"/>
          <w:szCs w:val="24"/>
        </w:rPr>
        <w:t>DB52/T 720-2010</w:t>
      </w:r>
      <w:r w:rsidR="00520032">
        <w:rPr>
          <w:rFonts w:hint="eastAsia"/>
          <w:sz w:val="24"/>
          <w:szCs w:val="24"/>
        </w:rPr>
        <w:t>）</w:t>
      </w:r>
      <w:r w:rsidR="00520032" w:rsidRPr="005226FA">
        <w:rPr>
          <w:rFonts w:hint="eastAsia"/>
          <w:sz w:val="24"/>
          <w:szCs w:val="24"/>
        </w:rPr>
        <w:t>、广东省地方标准《外掺氧化镁混凝土不分横缝技术导则》</w:t>
      </w:r>
      <w:r w:rsidR="00520032">
        <w:rPr>
          <w:rFonts w:hint="eastAsia"/>
          <w:sz w:val="24"/>
          <w:szCs w:val="24"/>
        </w:rPr>
        <w:t>（</w:t>
      </w:r>
      <w:r w:rsidR="00520032" w:rsidRPr="005226FA">
        <w:rPr>
          <w:rFonts w:hint="eastAsia"/>
          <w:sz w:val="24"/>
          <w:szCs w:val="24"/>
        </w:rPr>
        <w:t>DB44/T703-2010</w:t>
      </w:r>
      <w:r w:rsidR="00520032">
        <w:rPr>
          <w:rFonts w:hint="eastAsia"/>
          <w:sz w:val="24"/>
          <w:szCs w:val="24"/>
        </w:rPr>
        <w:t>）、水利部行业标准</w:t>
      </w:r>
      <w:r w:rsidR="00520032" w:rsidRPr="005226FA">
        <w:rPr>
          <w:rFonts w:hint="eastAsia"/>
          <w:sz w:val="24"/>
          <w:szCs w:val="24"/>
        </w:rPr>
        <w:t>《水工混凝土掺用氧化镁技术规范》</w:t>
      </w:r>
      <w:r w:rsidR="00520032">
        <w:rPr>
          <w:rFonts w:hint="eastAsia"/>
          <w:sz w:val="24"/>
          <w:szCs w:val="24"/>
        </w:rPr>
        <w:t>（</w:t>
      </w:r>
      <w:r w:rsidR="00520032" w:rsidRPr="005226FA">
        <w:rPr>
          <w:rFonts w:hint="eastAsia"/>
          <w:sz w:val="24"/>
          <w:szCs w:val="24"/>
        </w:rPr>
        <w:t>DL/T 5296-2013</w:t>
      </w:r>
      <w:r w:rsidR="00520032">
        <w:rPr>
          <w:rFonts w:hint="eastAsia"/>
          <w:sz w:val="24"/>
          <w:szCs w:val="24"/>
        </w:rPr>
        <w:t>）</w:t>
      </w:r>
      <w:r>
        <w:rPr>
          <w:rFonts w:hint="eastAsia"/>
          <w:sz w:val="24"/>
          <w:szCs w:val="24"/>
        </w:rPr>
        <w:t>和</w:t>
      </w:r>
      <w:r w:rsidR="00520032">
        <w:rPr>
          <w:rFonts w:hint="eastAsia"/>
          <w:sz w:val="24"/>
          <w:szCs w:val="24"/>
        </w:rPr>
        <w:t>国家标准</w:t>
      </w:r>
      <w:r>
        <w:rPr>
          <w:rFonts w:hint="eastAsia"/>
          <w:sz w:val="24"/>
          <w:szCs w:val="24"/>
        </w:rPr>
        <w:t>《混凝土膨胀剂》</w:t>
      </w:r>
      <w:r w:rsidR="00520032">
        <w:rPr>
          <w:rFonts w:hint="eastAsia"/>
          <w:sz w:val="24"/>
          <w:szCs w:val="24"/>
        </w:rPr>
        <w:t>（</w:t>
      </w:r>
      <w:r w:rsidR="00520032">
        <w:rPr>
          <w:rFonts w:hint="eastAsia"/>
          <w:sz w:val="24"/>
          <w:szCs w:val="24"/>
        </w:rPr>
        <w:t>GB23439-2009</w:t>
      </w:r>
      <w:r w:rsidR="00520032">
        <w:rPr>
          <w:rFonts w:hint="eastAsia"/>
          <w:sz w:val="24"/>
          <w:szCs w:val="24"/>
        </w:rPr>
        <w:t>）</w:t>
      </w:r>
      <w:r>
        <w:rPr>
          <w:rFonts w:hint="eastAsia"/>
          <w:sz w:val="24"/>
          <w:szCs w:val="24"/>
        </w:rPr>
        <w:t>等标准，力求达到：</w:t>
      </w:r>
    </w:p>
    <w:p w:rsidR="006317A6" w:rsidRPr="00520032" w:rsidRDefault="00520032" w:rsidP="00520032">
      <w:pPr>
        <w:pStyle w:val="aa"/>
        <w:numPr>
          <w:ilvl w:val="2"/>
          <w:numId w:val="19"/>
        </w:numPr>
        <w:spacing w:line="360" w:lineRule="auto"/>
        <w:ind w:left="567" w:firstLineChars="0" w:hanging="567"/>
        <w:rPr>
          <w:sz w:val="24"/>
          <w:szCs w:val="24"/>
        </w:rPr>
      </w:pPr>
      <w:r w:rsidRPr="00520032">
        <w:rPr>
          <w:rFonts w:hint="eastAsia"/>
          <w:sz w:val="24"/>
          <w:szCs w:val="24"/>
        </w:rPr>
        <w:t>满足目前国内混凝土用氧化镁膨胀剂生产工艺、设备、技术的共性要求，并引领技术发展；</w:t>
      </w:r>
      <w:r w:rsidRPr="00520032">
        <w:rPr>
          <w:sz w:val="24"/>
          <w:szCs w:val="24"/>
        </w:rPr>
        <w:t xml:space="preserve"> </w:t>
      </w:r>
    </w:p>
    <w:p w:rsidR="006317A6" w:rsidRPr="00520032" w:rsidRDefault="00520032" w:rsidP="00520032">
      <w:pPr>
        <w:pStyle w:val="aa"/>
        <w:numPr>
          <w:ilvl w:val="2"/>
          <w:numId w:val="19"/>
        </w:numPr>
        <w:spacing w:line="360" w:lineRule="auto"/>
        <w:ind w:left="567" w:firstLineChars="0" w:hanging="567"/>
        <w:rPr>
          <w:sz w:val="24"/>
          <w:szCs w:val="24"/>
        </w:rPr>
      </w:pPr>
      <w:r w:rsidRPr="00520032">
        <w:rPr>
          <w:rFonts w:hint="eastAsia"/>
          <w:sz w:val="24"/>
          <w:szCs w:val="24"/>
        </w:rPr>
        <w:t>标准主要技术指标先进、合理；</w:t>
      </w:r>
    </w:p>
    <w:p w:rsidR="006317A6" w:rsidRPr="00520032" w:rsidRDefault="006317A6" w:rsidP="00520032">
      <w:pPr>
        <w:pStyle w:val="aa"/>
        <w:numPr>
          <w:ilvl w:val="2"/>
          <w:numId w:val="19"/>
        </w:numPr>
        <w:spacing w:line="360" w:lineRule="auto"/>
        <w:ind w:left="567" w:firstLineChars="0" w:hanging="567"/>
        <w:rPr>
          <w:sz w:val="24"/>
          <w:szCs w:val="24"/>
        </w:rPr>
      </w:pPr>
      <w:r w:rsidRPr="00520032">
        <w:rPr>
          <w:rFonts w:hint="eastAsia"/>
          <w:sz w:val="24"/>
          <w:szCs w:val="24"/>
        </w:rPr>
        <w:t>标准可操作性强；</w:t>
      </w:r>
      <w:r w:rsidR="00520032" w:rsidRPr="00520032">
        <w:rPr>
          <w:rFonts w:hint="eastAsia"/>
          <w:sz w:val="24"/>
        </w:rPr>
        <w:t>检验试验方法适用、可靠</w:t>
      </w:r>
      <w:r w:rsidR="00520032">
        <w:rPr>
          <w:rFonts w:hint="eastAsia"/>
          <w:sz w:val="24"/>
        </w:rPr>
        <w:t>；</w:t>
      </w:r>
    </w:p>
    <w:p w:rsidR="006317A6" w:rsidRPr="00520032" w:rsidRDefault="00520032" w:rsidP="00520032">
      <w:pPr>
        <w:pStyle w:val="aa"/>
        <w:numPr>
          <w:ilvl w:val="2"/>
          <w:numId w:val="19"/>
        </w:numPr>
        <w:spacing w:line="360" w:lineRule="auto"/>
        <w:ind w:left="567" w:firstLineChars="0" w:hanging="567"/>
        <w:rPr>
          <w:sz w:val="24"/>
          <w:szCs w:val="24"/>
        </w:rPr>
      </w:pPr>
      <w:r w:rsidRPr="00520032">
        <w:rPr>
          <w:rFonts w:hint="eastAsia"/>
          <w:sz w:val="24"/>
          <w:szCs w:val="24"/>
        </w:rPr>
        <w:t>与</w:t>
      </w:r>
      <w:r>
        <w:rPr>
          <w:rFonts w:hint="eastAsia"/>
          <w:sz w:val="24"/>
          <w:szCs w:val="24"/>
        </w:rPr>
        <w:t>已经颁布施行</w:t>
      </w:r>
      <w:r w:rsidRPr="00520032">
        <w:rPr>
          <w:rFonts w:hint="eastAsia"/>
          <w:sz w:val="24"/>
          <w:szCs w:val="24"/>
        </w:rPr>
        <w:t>的《全坝外掺氧化镁混凝土拱坝技术规范》、《外掺氧化镁混凝土不分横缝技术导则》、《水工混凝土掺用氧化镁技术规范》、《混凝土膨胀剂》</w:t>
      </w:r>
      <w:r>
        <w:rPr>
          <w:rFonts w:hint="eastAsia"/>
          <w:sz w:val="24"/>
          <w:szCs w:val="24"/>
        </w:rPr>
        <w:t>的</w:t>
      </w:r>
      <w:r w:rsidRPr="00520032">
        <w:rPr>
          <w:rFonts w:hint="eastAsia"/>
          <w:sz w:val="24"/>
          <w:szCs w:val="24"/>
        </w:rPr>
        <w:t>部分基本技术参数一致</w:t>
      </w:r>
      <w:r>
        <w:rPr>
          <w:rFonts w:hint="eastAsia"/>
          <w:sz w:val="24"/>
          <w:szCs w:val="24"/>
        </w:rPr>
        <w:t>。</w:t>
      </w:r>
    </w:p>
    <w:p w:rsidR="006317A6" w:rsidRPr="00C85D81" w:rsidRDefault="00F35523" w:rsidP="008E1875">
      <w:pPr>
        <w:pStyle w:val="2"/>
        <w:rPr>
          <w:b w:val="0"/>
          <w:sz w:val="24"/>
          <w:szCs w:val="24"/>
        </w:rPr>
      </w:pPr>
      <w:bookmarkStart w:id="7" w:name="_Toc478724441"/>
      <w:r>
        <w:rPr>
          <w:rFonts w:hint="eastAsia"/>
          <w:sz w:val="24"/>
          <w:szCs w:val="24"/>
        </w:rPr>
        <w:t>2.2</w:t>
      </w:r>
      <w:r w:rsidR="006317A6">
        <w:rPr>
          <w:rFonts w:hint="eastAsia"/>
          <w:sz w:val="24"/>
          <w:szCs w:val="24"/>
        </w:rPr>
        <w:t xml:space="preserve"> </w:t>
      </w:r>
      <w:r w:rsidR="006317A6" w:rsidRPr="00C85D81">
        <w:rPr>
          <w:rFonts w:hint="eastAsia"/>
          <w:sz w:val="24"/>
          <w:szCs w:val="24"/>
        </w:rPr>
        <w:t>标准主要内容说明</w:t>
      </w:r>
      <w:bookmarkEnd w:id="7"/>
    </w:p>
    <w:p w:rsidR="006317A6" w:rsidRDefault="006317A6" w:rsidP="006317A6">
      <w:pPr>
        <w:spacing w:line="360" w:lineRule="auto"/>
        <w:ind w:firstLineChars="200" w:firstLine="480"/>
        <w:rPr>
          <w:sz w:val="24"/>
        </w:rPr>
      </w:pPr>
      <w:r>
        <w:rPr>
          <w:rFonts w:hint="eastAsia"/>
          <w:sz w:val="24"/>
        </w:rPr>
        <w:t>本标准共分七章：</w:t>
      </w:r>
      <w:r>
        <w:rPr>
          <w:rFonts w:hint="eastAsia"/>
          <w:sz w:val="24"/>
        </w:rPr>
        <w:t xml:space="preserve">1 </w:t>
      </w:r>
      <w:r>
        <w:rPr>
          <w:rFonts w:hint="eastAsia"/>
          <w:sz w:val="24"/>
        </w:rPr>
        <w:t>范围；</w:t>
      </w:r>
      <w:r>
        <w:rPr>
          <w:rFonts w:hint="eastAsia"/>
          <w:sz w:val="24"/>
        </w:rPr>
        <w:t xml:space="preserve">2 </w:t>
      </w:r>
      <w:r>
        <w:rPr>
          <w:rFonts w:hint="eastAsia"/>
          <w:sz w:val="24"/>
        </w:rPr>
        <w:t>规范性引用文件；</w:t>
      </w:r>
      <w:r>
        <w:rPr>
          <w:rFonts w:hint="eastAsia"/>
          <w:sz w:val="24"/>
        </w:rPr>
        <w:t xml:space="preserve">3 </w:t>
      </w:r>
      <w:r>
        <w:rPr>
          <w:rFonts w:hint="eastAsia"/>
          <w:sz w:val="24"/>
        </w:rPr>
        <w:t>术语与定义；</w:t>
      </w:r>
      <w:r>
        <w:rPr>
          <w:rFonts w:hint="eastAsia"/>
          <w:sz w:val="24"/>
        </w:rPr>
        <w:t>4</w:t>
      </w:r>
      <w:r>
        <w:rPr>
          <w:rFonts w:hint="eastAsia"/>
          <w:sz w:val="24"/>
        </w:rPr>
        <w:t>性能；</w:t>
      </w:r>
      <w:r>
        <w:rPr>
          <w:rFonts w:hint="eastAsia"/>
          <w:sz w:val="24"/>
        </w:rPr>
        <w:t>5</w:t>
      </w:r>
      <w:r>
        <w:rPr>
          <w:rFonts w:hint="eastAsia"/>
          <w:sz w:val="24"/>
        </w:rPr>
        <w:t>试验方法；</w:t>
      </w:r>
      <w:r>
        <w:rPr>
          <w:rFonts w:hint="eastAsia"/>
          <w:sz w:val="24"/>
        </w:rPr>
        <w:t>6</w:t>
      </w:r>
      <w:r>
        <w:rPr>
          <w:rFonts w:hint="eastAsia"/>
          <w:sz w:val="24"/>
        </w:rPr>
        <w:t>检验规则</w:t>
      </w:r>
      <w:r w:rsidRPr="00167918">
        <w:rPr>
          <w:rFonts w:hint="eastAsia"/>
          <w:sz w:val="24"/>
        </w:rPr>
        <w:t>；</w:t>
      </w:r>
      <w:r>
        <w:rPr>
          <w:rFonts w:hint="eastAsia"/>
          <w:sz w:val="24"/>
        </w:rPr>
        <w:t xml:space="preserve">7 </w:t>
      </w:r>
      <w:r>
        <w:rPr>
          <w:rFonts w:hint="eastAsia"/>
          <w:sz w:val="24"/>
        </w:rPr>
        <w:t>包装、标志、贮存与运输。现将标准有关条文说明如下：</w:t>
      </w:r>
    </w:p>
    <w:p w:rsidR="006317A6" w:rsidRDefault="006317A6" w:rsidP="006317A6">
      <w:pPr>
        <w:spacing w:line="360" w:lineRule="auto"/>
        <w:ind w:firstLineChars="200" w:firstLine="480"/>
        <w:rPr>
          <w:rFonts w:ascii="Calibri" w:hAnsi="Calibri"/>
          <w:sz w:val="24"/>
        </w:rPr>
      </w:pPr>
      <w:r>
        <w:rPr>
          <w:rFonts w:ascii="Calibri" w:hAnsi="Calibri" w:hint="eastAsia"/>
          <w:sz w:val="24"/>
        </w:rPr>
        <w:lastRenderedPageBreak/>
        <w:t xml:space="preserve">1 </w:t>
      </w:r>
      <w:r>
        <w:rPr>
          <w:rFonts w:ascii="Calibri" w:hAnsi="Calibri" w:hint="eastAsia"/>
          <w:sz w:val="24"/>
        </w:rPr>
        <w:t>范围</w:t>
      </w:r>
    </w:p>
    <w:p w:rsidR="006317A6" w:rsidRPr="00167918" w:rsidRDefault="006317A6" w:rsidP="006317A6">
      <w:pPr>
        <w:spacing w:line="360" w:lineRule="auto"/>
        <w:ind w:firstLineChars="200" w:firstLine="480"/>
        <w:rPr>
          <w:sz w:val="24"/>
        </w:rPr>
      </w:pPr>
      <w:r w:rsidRPr="00167918">
        <w:rPr>
          <w:rFonts w:hint="eastAsia"/>
          <w:sz w:val="24"/>
        </w:rPr>
        <w:t>本标准规定了混凝土用氧化镁膨胀剂的术语和定义、性能等级、试验方法、检验规则、包装、标志、运输与贮存。</w:t>
      </w:r>
    </w:p>
    <w:p w:rsidR="006317A6" w:rsidRDefault="006317A6" w:rsidP="006317A6">
      <w:pPr>
        <w:spacing w:line="360" w:lineRule="auto"/>
        <w:ind w:firstLineChars="200" w:firstLine="480"/>
        <w:rPr>
          <w:sz w:val="24"/>
        </w:rPr>
      </w:pPr>
      <w:r w:rsidRPr="00167918">
        <w:rPr>
          <w:rFonts w:hint="eastAsia"/>
          <w:sz w:val="24"/>
        </w:rPr>
        <w:t>本标准适用于混凝土用氧化镁膨胀剂</w:t>
      </w:r>
      <w:r>
        <w:rPr>
          <w:rFonts w:hint="eastAsia"/>
          <w:sz w:val="24"/>
        </w:rPr>
        <w:t>。</w:t>
      </w:r>
    </w:p>
    <w:p w:rsidR="006317A6" w:rsidRDefault="006317A6" w:rsidP="006317A6">
      <w:pPr>
        <w:spacing w:line="360" w:lineRule="auto"/>
        <w:ind w:firstLineChars="200" w:firstLine="480"/>
        <w:rPr>
          <w:sz w:val="24"/>
        </w:rPr>
      </w:pPr>
      <w:r>
        <w:rPr>
          <w:rFonts w:ascii="Calibri" w:hAnsi="Calibri" w:hint="eastAsia"/>
          <w:sz w:val="24"/>
        </w:rPr>
        <w:t xml:space="preserve">2 </w:t>
      </w:r>
      <w:r>
        <w:rPr>
          <w:rFonts w:ascii="Calibri" w:hAnsi="Calibri" w:hint="eastAsia"/>
          <w:sz w:val="24"/>
        </w:rPr>
        <w:t>规范性引用文件</w:t>
      </w:r>
    </w:p>
    <w:p w:rsidR="006317A6" w:rsidRDefault="006317A6" w:rsidP="006317A6">
      <w:pPr>
        <w:spacing w:line="360" w:lineRule="auto"/>
        <w:ind w:firstLineChars="200" w:firstLine="480"/>
        <w:rPr>
          <w:sz w:val="24"/>
        </w:rPr>
      </w:pPr>
      <w:r>
        <w:rPr>
          <w:rFonts w:hint="eastAsia"/>
          <w:sz w:val="24"/>
        </w:rPr>
        <w:t>本标准引用了</w:t>
      </w:r>
      <w:r w:rsidRPr="00167918">
        <w:rPr>
          <w:rFonts w:hint="eastAsia"/>
          <w:sz w:val="24"/>
        </w:rPr>
        <w:t>混凝土用氧化镁膨胀剂</w:t>
      </w:r>
      <w:r>
        <w:rPr>
          <w:rFonts w:hint="eastAsia"/>
          <w:sz w:val="24"/>
        </w:rPr>
        <w:t>所涉及到的全部技术标准及规范。标准编号中明确了年代号的，其后所做的修订版本不适用本标准，没有明确年代号的标准，可采用新的版本。</w:t>
      </w:r>
    </w:p>
    <w:p w:rsidR="006317A6" w:rsidRDefault="006317A6" w:rsidP="006317A6">
      <w:pPr>
        <w:spacing w:line="360" w:lineRule="auto"/>
        <w:ind w:firstLineChars="200" w:firstLine="480"/>
        <w:rPr>
          <w:sz w:val="24"/>
        </w:rPr>
      </w:pPr>
      <w:r>
        <w:rPr>
          <w:rFonts w:ascii="Calibri" w:hAnsi="Calibri" w:hint="eastAsia"/>
          <w:sz w:val="24"/>
        </w:rPr>
        <w:t xml:space="preserve">3 </w:t>
      </w:r>
      <w:r>
        <w:rPr>
          <w:rFonts w:ascii="Calibri" w:hAnsi="Calibri" w:hint="eastAsia"/>
          <w:sz w:val="24"/>
        </w:rPr>
        <w:t>术语与定义</w:t>
      </w:r>
    </w:p>
    <w:p w:rsidR="006317A6" w:rsidRDefault="006317A6" w:rsidP="006317A6">
      <w:pPr>
        <w:spacing w:line="360" w:lineRule="auto"/>
        <w:ind w:firstLineChars="200" w:firstLine="480"/>
        <w:rPr>
          <w:sz w:val="24"/>
        </w:rPr>
      </w:pPr>
      <w:r>
        <w:rPr>
          <w:rFonts w:hint="eastAsia"/>
          <w:sz w:val="24"/>
        </w:rPr>
        <w:t>本标准从</w:t>
      </w:r>
      <w:r w:rsidRPr="00167918">
        <w:rPr>
          <w:rFonts w:hint="eastAsia"/>
          <w:sz w:val="24"/>
        </w:rPr>
        <w:t>混凝土用氧化镁膨胀剂</w:t>
      </w:r>
      <w:r>
        <w:rPr>
          <w:rFonts w:hint="eastAsia"/>
          <w:sz w:val="24"/>
        </w:rPr>
        <w:t>标准中部分术语进行了如下规定：</w:t>
      </w:r>
    </w:p>
    <w:p w:rsidR="006317A6" w:rsidRDefault="006317A6" w:rsidP="006317A6">
      <w:pPr>
        <w:spacing w:line="360" w:lineRule="auto"/>
        <w:ind w:firstLineChars="200" w:firstLine="480"/>
        <w:rPr>
          <w:sz w:val="24"/>
        </w:rPr>
      </w:pPr>
      <w:bookmarkStart w:id="8" w:name="_Toc457299067"/>
      <w:bookmarkStart w:id="9" w:name="_Toc451260271"/>
      <w:bookmarkStart w:id="10" w:name="_Toc451263865"/>
      <w:bookmarkStart w:id="11" w:name="_Toc451264161"/>
      <w:bookmarkStart w:id="12" w:name="_Toc451152275"/>
      <w:bookmarkStart w:id="13" w:name="_Toc450834541"/>
      <w:bookmarkStart w:id="14" w:name="_Toc451417838"/>
      <w:bookmarkStart w:id="15" w:name="_Toc450834614"/>
      <w:bookmarkStart w:id="16" w:name="_Toc451107891"/>
      <w:bookmarkStart w:id="17" w:name="_Toc451260505"/>
      <w:r w:rsidRPr="00582583">
        <w:rPr>
          <w:rFonts w:hint="eastAsia"/>
          <w:sz w:val="24"/>
        </w:rPr>
        <w:t>3.1</w:t>
      </w:r>
      <w:bookmarkStart w:id="18" w:name="_Toc451260272"/>
      <w:bookmarkEnd w:id="8"/>
      <w:bookmarkEnd w:id="9"/>
      <w:bookmarkEnd w:id="10"/>
      <w:bookmarkEnd w:id="11"/>
      <w:bookmarkEnd w:id="12"/>
      <w:bookmarkEnd w:id="13"/>
      <w:bookmarkEnd w:id="14"/>
      <w:bookmarkEnd w:id="15"/>
      <w:bookmarkEnd w:id="16"/>
      <w:bookmarkEnd w:id="17"/>
      <w:r w:rsidRPr="00582583">
        <w:rPr>
          <w:rFonts w:hint="eastAsia"/>
          <w:sz w:val="24"/>
        </w:rPr>
        <w:t>混凝土用氧化镁膨胀剂</w:t>
      </w:r>
      <w:r w:rsidRPr="00582583">
        <w:rPr>
          <w:rFonts w:hint="eastAsia"/>
          <w:sz w:val="24"/>
        </w:rPr>
        <w:t xml:space="preserve"> magnesium oxide expansive agent for concrete</w:t>
      </w:r>
    </w:p>
    <w:p w:rsidR="006317A6" w:rsidRPr="00582583" w:rsidRDefault="006317A6" w:rsidP="006317A6">
      <w:pPr>
        <w:pStyle w:val="a5"/>
        <w:spacing w:line="360" w:lineRule="auto"/>
        <w:ind w:firstLine="480"/>
        <w:rPr>
          <w:rFonts w:ascii="Times New Roman"/>
          <w:kern w:val="2"/>
          <w:sz w:val="24"/>
        </w:rPr>
      </w:pPr>
      <w:r w:rsidRPr="00582583">
        <w:rPr>
          <w:rFonts w:ascii="Times New Roman"/>
          <w:kern w:val="2"/>
          <w:sz w:val="24"/>
        </w:rPr>
        <w:t>一种在混凝土制备过程中加入的，</w:t>
      </w:r>
      <w:r w:rsidRPr="00582583">
        <w:rPr>
          <w:rFonts w:ascii="Times New Roman" w:hint="eastAsia"/>
          <w:kern w:val="2"/>
          <w:sz w:val="24"/>
        </w:rPr>
        <w:t>以氢氧化镁为主要水化产物，</w:t>
      </w:r>
      <w:r w:rsidRPr="00582583">
        <w:rPr>
          <w:rFonts w:ascii="Times New Roman"/>
          <w:kern w:val="2"/>
          <w:sz w:val="24"/>
        </w:rPr>
        <w:t>使混凝土</w:t>
      </w:r>
      <w:r w:rsidRPr="00582583">
        <w:rPr>
          <w:rFonts w:ascii="Times New Roman" w:hint="eastAsia"/>
          <w:kern w:val="2"/>
          <w:sz w:val="24"/>
        </w:rPr>
        <w:t>产生体积</w:t>
      </w:r>
      <w:r w:rsidRPr="00582583">
        <w:rPr>
          <w:rFonts w:ascii="Times New Roman"/>
          <w:kern w:val="2"/>
          <w:sz w:val="24"/>
        </w:rPr>
        <w:t>膨胀的外加剂。</w:t>
      </w:r>
      <w:bookmarkEnd w:id="18"/>
      <w:r>
        <w:rPr>
          <w:rFonts w:ascii="Times New Roman" w:hint="eastAsia"/>
          <w:kern w:val="2"/>
          <w:sz w:val="24"/>
        </w:rPr>
        <w:t>需要特别指出的是，区别于混凝土膨胀剂标准，该类膨胀剂是以氧化镁作为主要膨胀源。</w:t>
      </w:r>
    </w:p>
    <w:p w:rsidR="006317A6" w:rsidRDefault="006317A6" w:rsidP="006317A6">
      <w:pPr>
        <w:spacing w:line="360" w:lineRule="auto"/>
        <w:ind w:firstLineChars="200" w:firstLine="480"/>
        <w:rPr>
          <w:sz w:val="24"/>
        </w:rPr>
      </w:pPr>
      <w:bookmarkStart w:id="19" w:name="_Toc451260506"/>
      <w:bookmarkStart w:id="20" w:name="_Toc451107892"/>
      <w:bookmarkStart w:id="21" w:name="_Toc451264162"/>
      <w:bookmarkStart w:id="22" w:name="_Toc457299068"/>
      <w:bookmarkStart w:id="23" w:name="_Toc451417839"/>
      <w:bookmarkStart w:id="24" w:name="_Toc450834542"/>
      <w:bookmarkStart w:id="25" w:name="_Toc451260277"/>
      <w:bookmarkStart w:id="26" w:name="_Toc451263866"/>
      <w:bookmarkStart w:id="27" w:name="_Toc450834615"/>
      <w:bookmarkStart w:id="28" w:name="_Toc451152276"/>
      <w:r>
        <w:rPr>
          <w:rFonts w:ascii="Calibri" w:hAnsi="Calibri" w:hint="eastAsia"/>
          <w:sz w:val="24"/>
        </w:rPr>
        <w:t>3.2</w:t>
      </w:r>
      <w:bookmarkEnd w:id="19"/>
      <w:bookmarkEnd w:id="20"/>
      <w:bookmarkEnd w:id="21"/>
      <w:bookmarkEnd w:id="22"/>
      <w:bookmarkEnd w:id="23"/>
      <w:bookmarkEnd w:id="24"/>
      <w:bookmarkEnd w:id="25"/>
      <w:bookmarkEnd w:id="26"/>
      <w:bookmarkEnd w:id="27"/>
      <w:bookmarkEnd w:id="28"/>
      <w:r w:rsidRPr="00582583">
        <w:rPr>
          <w:rFonts w:ascii="Calibri" w:hAnsi="Calibri" w:hint="eastAsia"/>
          <w:sz w:val="24"/>
        </w:rPr>
        <w:t>反应时间</w:t>
      </w:r>
      <w:r w:rsidRPr="00582583">
        <w:rPr>
          <w:rFonts w:ascii="Calibri" w:hAnsi="Calibri" w:hint="eastAsia"/>
          <w:sz w:val="24"/>
        </w:rPr>
        <w:t xml:space="preserve"> reaction time</w:t>
      </w:r>
    </w:p>
    <w:p w:rsidR="006317A6" w:rsidRPr="00582583" w:rsidRDefault="006317A6" w:rsidP="006317A6">
      <w:pPr>
        <w:spacing w:line="360" w:lineRule="auto"/>
        <w:ind w:firstLineChars="200" w:firstLine="480"/>
        <w:rPr>
          <w:sz w:val="24"/>
        </w:rPr>
      </w:pPr>
      <w:r w:rsidRPr="00582583">
        <w:rPr>
          <w:rFonts w:hint="eastAsia"/>
          <w:sz w:val="24"/>
        </w:rPr>
        <w:t>一定量氧化镁与规定浓度的柠檬酸溶液反应，溶液达到中性所需的时间。</w:t>
      </w:r>
      <w:r>
        <w:rPr>
          <w:rFonts w:hint="eastAsia"/>
          <w:sz w:val="24"/>
        </w:rPr>
        <w:t>需要特别指出的是，区别于</w:t>
      </w:r>
      <w:r w:rsidRPr="0001659A">
        <w:rPr>
          <w:rFonts w:hint="eastAsia"/>
          <w:sz w:val="24"/>
          <w:szCs w:val="24"/>
        </w:rPr>
        <w:t>DL/T 5296-2013</w:t>
      </w:r>
      <w:r w:rsidRPr="0001659A">
        <w:rPr>
          <w:rFonts w:hint="eastAsia"/>
          <w:sz w:val="24"/>
          <w:szCs w:val="24"/>
        </w:rPr>
        <w:t>《水工混凝土掺用氧化镁技术规范》</w:t>
      </w:r>
      <w:r>
        <w:rPr>
          <w:rFonts w:hint="eastAsia"/>
          <w:sz w:val="24"/>
          <w:szCs w:val="24"/>
        </w:rPr>
        <w:t>中活性度表征描述，采用实际氧化镁活性试验测试中氧化镁膨胀剂反应时间的长短来表征不同氧化镁膨胀剂类型。</w:t>
      </w:r>
    </w:p>
    <w:p w:rsidR="006317A6" w:rsidRDefault="006317A6" w:rsidP="006317A6">
      <w:pPr>
        <w:spacing w:line="360" w:lineRule="auto"/>
        <w:ind w:firstLineChars="200" w:firstLine="480"/>
        <w:rPr>
          <w:rFonts w:ascii="Calibri" w:hAnsi="Calibri"/>
          <w:sz w:val="24"/>
        </w:rPr>
      </w:pPr>
      <w:bookmarkStart w:id="29" w:name="_Toc450834545"/>
      <w:bookmarkStart w:id="30" w:name="_Toc450834616"/>
      <w:bookmarkStart w:id="31" w:name="_Toc451107893"/>
      <w:bookmarkStart w:id="32" w:name="_Toc451152277"/>
      <w:bookmarkStart w:id="33" w:name="_Toc451260280"/>
      <w:bookmarkStart w:id="34" w:name="_Toc451260507"/>
      <w:bookmarkStart w:id="35" w:name="_Toc451263867"/>
      <w:bookmarkStart w:id="36" w:name="_Toc451264163"/>
      <w:bookmarkStart w:id="37" w:name="_Toc451417840"/>
      <w:bookmarkStart w:id="38" w:name="_Toc457299069"/>
      <w:r>
        <w:rPr>
          <w:rFonts w:ascii="Calibri" w:hAnsi="Calibri" w:hint="eastAsia"/>
          <w:sz w:val="24"/>
        </w:rPr>
        <w:t>3.3</w:t>
      </w:r>
      <w:bookmarkEnd w:id="29"/>
      <w:bookmarkEnd w:id="30"/>
      <w:bookmarkEnd w:id="31"/>
      <w:bookmarkEnd w:id="32"/>
      <w:bookmarkEnd w:id="33"/>
      <w:bookmarkEnd w:id="34"/>
      <w:bookmarkEnd w:id="35"/>
      <w:bookmarkEnd w:id="36"/>
      <w:bookmarkEnd w:id="37"/>
      <w:bookmarkEnd w:id="38"/>
      <w:r>
        <w:rPr>
          <w:rFonts w:ascii="Calibri" w:hAnsi="Calibri" w:hint="eastAsia"/>
          <w:sz w:val="24"/>
        </w:rPr>
        <w:t xml:space="preserve"> </w:t>
      </w:r>
      <w:r w:rsidRPr="007D2AE4">
        <w:rPr>
          <w:rFonts w:ascii="Calibri" w:hAnsi="Calibri" w:hint="eastAsia"/>
          <w:sz w:val="24"/>
        </w:rPr>
        <w:t>28d</w:t>
      </w:r>
      <w:r w:rsidRPr="007D2AE4">
        <w:rPr>
          <w:rFonts w:ascii="Calibri" w:hAnsi="Calibri" w:hint="eastAsia"/>
          <w:sz w:val="24"/>
        </w:rPr>
        <w:t>与</w:t>
      </w:r>
      <w:r w:rsidRPr="007D2AE4">
        <w:rPr>
          <w:rFonts w:ascii="Calibri" w:hAnsi="Calibri" w:hint="eastAsia"/>
          <w:sz w:val="24"/>
        </w:rPr>
        <w:t>7d</w:t>
      </w:r>
      <w:r w:rsidRPr="007D2AE4">
        <w:rPr>
          <w:rFonts w:ascii="Calibri" w:hAnsi="Calibri" w:hint="eastAsia"/>
          <w:sz w:val="24"/>
        </w:rPr>
        <w:t>限制</w:t>
      </w:r>
      <w:proofErr w:type="gramStart"/>
      <w:r w:rsidRPr="007D2AE4">
        <w:rPr>
          <w:rFonts w:ascii="Calibri" w:hAnsi="Calibri" w:hint="eastAsia"/>
          <w:sz w:val="24"/>
        </w:rPr>
        <w:t>膨胀值差</w:t>
      </w:r>
      <w:proofErr w:type="gramEnd"/>
      <w:r w:rsidRPr="007D2AE4">
        <w:rPr>
          <w:rFonts w:ascii="Calibri" w:hAnsi="Calibri" w:hint="eastAsia"/>
          <w:sz w:val="24"/>
        </w:rPr>
        <w:t xml:space="preserve"> difference of restrained expansive rate at 28d and 7d</w:t>
      </w:r>
    </w:p>
    <w:p w:rsidR="006317A6" w:rsidRDefault="006317A6" w:rsidP="006317A6">
      <w:pPr>
        <w:spacing w:line="360" w:lineRule="auto"/>
        <w:ind w:firstLineChars="200" w:firstLine="480"/>
        <w:rPr>
          <w:sz w:val="24"/>
        </w:rPr>
      </w:pPr>
      <w:proofErr w:type="gramStart"/>
      <w:r w:rsidRPr="007D2AE4">
        <w:rPr>
          <w:rFonts w:hint="eastAsia"/>
          <w:sz w:val="24"/>
        </w:rPr>
        <w:t>水泥胶砂试件</w:t>
      </w:r>
      <w:proofErr w:type="gramEnd"/>
      <w:r w:rsidRPr="007D2AE4">
        <w:rPr>
          <w:rFonts w:hint="eastAsia"/>
          <w:sz w:val="24"/>
        </w:rPr>
        <w:t>在指定条件下养护</w:t>
      </w:r>
      <w:r w:rsidRPr="007D2AE4">
        <w:rPr>
          <w:rFonts w:hint="eastAsia"/>
          <w:sz w:val="24"/>
        </w:rPr>
        <w:t>28d</w:t>
      </w:r>
      <w:r w:rsidRPr="007D2AE4">
        <w:rPr>
          <w:rFonts w:hint="eastAsia"/>
          <w:sz w:val="24"/>
        </w:rPr>
        <w:t>的限制膨胀率与养护</w:t>
      </w:r>
      <w:r w:rsidRPr="007D2AE4">
        <w:rPr>
          <w:rFonts w:hint="eastAsia"/>
          <w:sz w:val="24"/>
        </w:rPr>
        <w:t>7d</w:t>
      </w:r>
      <w:r w:rsidRPr="007D2AE4">
        <w:rPr>
          <w:rFonts w:hint="eastAsia"/>
          <w:sz w:val="24"/>
        </w:rPr>
        <w:t>的限制膨胀率的差值，用Δξ表示。</w:t>
      </w:r>
      <w:r>
        <w:rPr>
          <w:rFonts w:hint="eastAsia"/>
          <w:sz w:val="24"/>
        </w:rPr>
        <w:t>混凝土用氧化镁膨胀</w:t>
      </w:r>
      <w:proofErr w:type="gramStart"/>
      <w:r>
        <w:rPr>
          <w:rFonts w:hint="eastAsia"/>
          <w:sz w:val="24"/>
        </w:rPr>
        <w:t>剂具备</w:t>
      </w:r>
      <w:proofErr w:type="gramEnd"/>
      <w:r>
        <w:rPr>
          <w:rFonts w:hint="eastAsia"/>
          <w:sz w:val="24"/>
        </w:rPr>
        <w:t>延迟膨胀</w:t>
      </w:r>
      <w:r w:rsidR="00B278C5">
        <w:rPr>
          <w:rFonts w:hint="eastAsia"/>
          <w:sz w:val="24"/>
        </w:rPr>
        <w:t>性能。</w:t>
      </w:r>
      <w:r>
        <w:rPr>
          <w:rFonts w:hint="eastAsia"/>
          <w:sz w:val="24"/>
        </w:rPr>
        <w:t>区别于普通的氧化钙类、钙矾石类、氧化钙</w:t>
      </w:r>
      <w:r>
        <w:rPr>
          <w:rFonts w:hint="eastAsia"/>
          <w:sz w:val="24"/>
        </w:rPr>
        <w:t>-</w:t>
      </w:r>
      <w:r>
        <w:rPr>
          <w:rFonts w:hint="eastAsia"/>
          <w:sz w:val="24"/>
        </w:rPr>
        <w:t>钙矾石类混凝土膨胀剂</w:t>
      </w:r>
      <w:r w:rsidR="00B278C5">
        <w:rPr>
          <w:rFonts w:hint="eastAsia"/>
          <w:sz w:val="24"/>
        </w:rPr>
        <w:t>，</w:t>
      </w:r>
      <w:r>
        <w:rPr>
          <w:rFonts w:hint="eastAsia"/>
          <w:sz w:val="24"/>
        </w:rPr>
        <w:t>其</w:t>
      </w:r>
      <w:r>
        <w:rPr>
          <w:rFonts w:hint="eastAsia"/>
          <w:sz w:val="24"/>
        </w:rPr>
        <w:t>7</w:t>
      </w:r>
      <w:r w:rsidR="00B278C5">
        <w:rPr>
          <w:rFonts w:hint="eastAsia"/>
          <w:sz w:val="24"/>
        </w:rPr>
        <w:t>d</w:t>
      </w:r>
      <w:r w:rsidR="00B278C5">
        <w:rPr>
          <w:rFonts w:hint="eastAsia"/>
          <w:sz w:val="24"/>
        </w:rPr>
        <w:t>到</w:t>
      </w:r>
      <w:r>
        <w:rPr>
          <w:rFonts w:hint="eastAsia"/>
          <w:sz w:val="24"/>
        </w:rPr>
        <w:t>28d</w:t>
      </w:r>
      <w:r>
        <w:rPr>
          <w:rFonts w:hint="eastAsia"/>
          <w:sz w:val="24"/>
        </w:rPr>
        <w:t>膨胀增长值明显。其中指定条件是指常温</w:t>
      </w:r>
      <w:r>
        <w:rPr>
          <w:rFonts w:hint="eastAsia"/>
          <w:sz w:val="24"/>
        </w:rPr>
        <w:t>20</w:t>
      </w:r>
      <w:r>
        <w:rPr>
          <w:rFonts w:hint="eastAsia"/>
          <w:sz w:val="24"/>
        </w:rPr>
        <w:t>℃和高温</w:t>
      </w:r>
      <w:r>
        <w:rPr>
          <w:rFonts w:hint="eastAsia"/>
          <w:sz w:val="24"/>
        </w:rPr>
        <w:t>40</w:t>
      </w:r>
      <w:r>
        <w:rPr>
          <w:rFonts w:hint="eastAsia"/>
          <w:sz w:val="24"/>
        </w:rPr>
        <w:t>℃水养护条件。</w:t>
      </w:r>
    </w:p>
    <w:p w:rsidR="006317A6" w:rsidRDefault="006317A6" w:rsidP="006317A6">
      <w:pPr>
        <w:spacing w:line="360" w:lineRule="auto"/>
        <w:ind w:firstLineChars="200" w:firstLine="480"/>
        <w:rPr>
          <w:sz w:val="24"/>
        </w:rPr>
      </w:pPr>
      <w:r>
        <w:rPr>
          <w:rFonts w:ascii="Calibri" w:hAnsi="Calibri" w:hint="eastAsia"/>
          <w:sz w:val="24"/>
        </w:rPr>
        <w:t xml:space="preserve">4 </w:t>
      </w:r>
      <w:r>
        <w:rPr>
          <w:rFonts w:ascii="Calibri" w:hAnsi="Calibri" w:hint="eastAsia"/>
          <w:sz w:val="24"/>
        </w:rPr>
        <w:t>性能</w:t>
      </w:r>
    </w:p>
    <w:p w:rsidR="006317A6" w:rsidRDefault="006317A6" w:rsidP="006317A6">
      <w:pPr>
        <w:spacing w:line="360" w:lineRule="auto"/>
        <w:ind w:firstLineChars="200" w:firstLine="480"/>
        <w:rPr>
          <w:rFonts w:ascii="Calibri" w:hAnsi="Calibri"/>
          <w:sz w:val="24"/>
        </w:rPr>
      </w:pPr>
      <w:r>
        <w:rPr>
          <w:rFonts w:ascii="Calibri" w:hAnsi="Calibri" w:hint="eastAsia"/>
          <w:sz w:val="24"/>
        </w:rPr>
        <w:t>4.1</w:t>
      </w:r>
      <w:r w:rsidR="006D4D43">
        <w:rPr>
          <w:rFonts w:ascii="Calibri" w:hAnsi="Calibri" w:hint="eastAsia"/>
          <w:sz w:val="24"/>
        </w:rPr>
        <w:t xml:space="preserve"> </w:t>
      </w:r>
      <w:r>
        <w:rPr>
          <w:rFonts w:ascii="Calibri" w:hAnsi="Calibri" w:hint="eastAsia"/>
          <w:sz w:val="24"/>
        </w:rPr>
        <w:t>混凝土用氧化镁品质指标</w:t>
      </w:r>
    </w:p>
    <w:p w:rsidR="006317A6" w:rsidRPr="00B82990" w:rsidRDefault="006317A6" w:rsidP="00632705">
      <w:pPr>
        <w:pStyle w:val="a6"/>
        <w:spacing w:before="156" w:afterLines="0"/>
        <w:ind w:left="0"/>
        <w:jc w:val="center"/>
        <w:rPr>
          <w:rFonts w:ascii="Times New Roman" w:eastAsia="宋体"/>
          <w:bCs/>
          <w:noProof/>
          <w:sz w:val="24"/>
          <w:szCs w:val="20"/>
        </w:rPr>
      </w:pPr>
      <w:bookmarkStart w:id="39" w:name="_Toc478724442"/>
      <w:r w:rsidRPr="00B82990">
        <w:rPr>
          <w:rFonts w:ascii="Times New Roman" w:eastAsia="宋体"/>
          <w:szCs w:val="18"/>
        </w:rPr>
        <w:t>混凝土用氧化镁膨胀剂</w:t>
      </w:r>
      <w:r w:rsidRPr="00B82990">
        <w:rPr>
          <w:rFonts w:ascii="Times New Roman" w:eastAsia="宋体" w:hint="eastAsia"/>
          <w:szCs w:val="18"/>
        </w:rPr>
        <w:t>的品质</w:t>
      </w:r>
      <w:r w:rsidRPr="00B82990">
        <w:rPr>
          <w:rFonts w:ascii="Times New Roman" w:eastAsia="宋体"/>
          <w:szCs w:val="18"/>
        </w:rPr>
        <w:t>指标</w:t>
      </w:r>
      <w:bookmarkEnd w:id="39"/>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4"/>
        <w:gridCol w:w="1641"/>
        <w:gridCol w:w="1767"/>
        <w:gridCol w:w="1860"/>
      </w:tblGrid>
      <w:tr w:rsidR="006317A6" w:rsidRPr="00DD29F9" w:rsidTr="00B41F83">
        <w:trPr>
          <w:trHeight w:val="158"/>
          <w:jc w:val="center"/>
        </w:trPr>
        <w:tc>
          <w:tcPr>
            <w:tcW w:w="1909" w:type="pct"/>
            <w:vMerge w:val="restart"/>
            <w:shd w:val="clear" w:color="auto" w:fill="auto"/>
            <w:vAlign w:val="center"/>
          </w:tcPr>
          <w:p w:rsidR="006317A6" w:rsidRPr="002B23B2" w:rsidRDefault="006317A6" w:rsidP="00B41F83">
            <w:pPr>
              <w:pStyle w:val="a5"/>
              <w:ind w:firstLineChars="0" w:firstLine="0"/>
              <w:jc w:val="center"/>
              <w:rPr>
                <w:rFonts w:ascii="Times New Roman"/>
                <w:szCs w:val="21"/>
              </w:rPr>
            </w:pPr>
            <w:r w:rsidRPr="002B23B2">
              <w:rPr>
                <w:rFonts w:ascii="Times New Roman"/>
                <w:szCs w:val="21"/>
              </w:rPr>
              <w:t>项目</w:t>
            </w:r>
          </w:p>
        </w:tc>
        <w:tc>
          <w:tcPr>
            <w:tcW w:w="3091" w:type="pct"/>
            <w:gridSpan w:val="3"/>
            <w:shd w:val="clear" w:color="auto" w:fill="auto"/>
            <w:vAlign w:val="center"/>
          </w:tcPr>
          <w:p w:rsidR="006317A6" w:rsidRPr="00DD29F9" w:rsidRDefault="006317A6" w:rsidP="00B41F83">
            <w:pPr>
              <w:pStyle w:val="a5"/>
              <w:ind w:firstLineChars="0" w:firstLine="0"/>
              <w:jc w:val="center"/>
              <w:rPr>
                <w:rFonts w:ascii="Times New Roman"/>
                <w:szCs w:val="21"/>
              </w:rPr>
            </w:pPr>
            <w:r w:rsidRPr="00DD29F9">
              <w:rPr>
                <w:rFonts w:ascii="Times New Roman"/>
                <w:szCs w:val="21"/>
              </w:rPr>
              <w:t>品质</w:t>
            </w:r>
            <w:r>
              <w:rPr>
                <w:rFonts w:ascii="Times New Roman" w:hint="eastAsia"/>
                <w:szCs w:val="21"/>
              </w:rPr>
              <w:t>指标</w:t>
            </w:r>
          </w:p>
        </w:tc>
      </w:tr>
      <w:tr w:rsidR="006317A6" w:rsidRPr="00DD29F9" w:rsidTr="00B41F83">
        <w:trPr>
          <w:trHeight w:val="157"/>
          <w:jc w:val="center"/>
        </w:trPr>
        <w:tc>
          <w:tcPr>
            <w:tcW w:w="1909" w:type="pct"/>
            <w:vMerge/>
            <w:shd w:val="clear" w:color="auto" w:fill="auto"/>
            <w:vAlign w:val="center"/>
          </w:tcPr>
          <w:p w:rsidR="006317A6" w:rsidRPr="002B23B2" w:rsidRDefault="006317A6" w:rsidP="00B41F83">
            <w:pPr>
              <w:pStyle w:val="a5"/>
              <w:ind w:firstLineChars="0" w:firstLine="0"/>
              <w:jc w:val="center"/>
              <w:rPr>
                <w:rFonts w:ascii="Times New Roman"/>
                <w:szCs w:val="21"/>
              </w:rPr>
            </w:pPr>
          </w:p>
        </w:tc>
        <w:tc>
          <w:tcPr>
            <w:tcW w:w="963" w:type="pct"/>
            <w:shd w:val="clear" w:color="auto" w:fill="auto"/>
            <w:vAlign w:val="center"/>
          </w:tcPr>
          <w:p w:rsidR="006317A6" w:rsidRPr="00026F91" w:rsidRDefault="006317A6" w:rsidP="00B41F83">
            <w:pPr>
              <w:pStyle w:val="a5"/>
              <w:ind w:firstLineChars="0" w:firstLine="0"/>
              <w:jc w:val="center"/>
              <w:rPr>
                <w:rFonts w:ascii="Times New Roman"/>
                <w:color w:val="000000"/>
                <w:szCs w:val="21"/>
              </w:rPr>
            </w:pPr>
            <w:r w:rsidRPr="00026F91">
              <w:rPr>
                <w:rFonts w:hAnsi="宋体" w:hint="eastAsia"/>
                <w:color w:val="000000"/>
                <w:szCs w:val="21"/>
              </w:rPr>
              <w:t>R</w:t>
            </w:r>
            <w:r w:rsidRPr="00026F91">
              <w:rPr>
                <w:rFonts w:ascii="Times New Roman" w:hint="eastAsia"/>
                <w:color w:val="000000"/>
                <w:szCs w:val="21"/>
              </w:rPr>
              <w:t>型</w:t>
            </w:r>
          </w:p>
        </w:tc>
        <w:tc>
          <w:tcPr>
            <w:tcW w:w="1037" w:type="pct"/>
            <w:shd w:val="clear" w:color="auto" w:fill="auto"/>
            <w:vAlign w:val="center"/>
          </w:tcPr>
          <w:p w:rsidR="006317A6" w:rsidRPr="00026F91" w:rsidRDefault="006317A6" w:rsidP="00B41F83">
            <w:pPr>
              <w:pStyle w:val="a5"/>
              <w:ind w:firstLineChars="0" w:firstLine="0"/>
              <w:jc w:val="center"/>
              <w:rPr>
                <w:rFonts w:ascii="Times New Roman"/>
                <w:color w:val="000000"/>
                <w:szCs w:val="21"/>
              </w:rPr>
            </w:pPr>
            <w:r w:rsidRPr="00026F91">
              <w:rPr>
                <w:rFonts w:hAnsi="宋体" w:hint="eastAsia"/>
                <w:color w:val="000000"/>
                <w:szCs w:val="21"/>
              </w:rPr>
              <w:t>M</w:t>
            </w:r>
            <w:r w:rsidRPr="00026F91">
              <w:rPr>
                <w:rFonts w:ascii="Times New Roman" w:hint="eastAsia"/>
                <w:color w:val="000000"/>
                <w:szCs w:val="21"/>
              </w:rPr>
              <w:t>型</w:t>
            </w:r>
          </w:p>
        </w:tc>
        <w:tc>
          <w:tcPr>
            <w:tcW w:w="1092" w:type="pct"/>
          </w:tcPr>
          <w:p w:rsidR="006317A6" w:rsidRPr="00026F91" w:rsidRDefault="006317A6" w:rsidP="00B41F83">
            <w:pPr>
              <w:pStyle w:val="a5"/>
              <w:ind w:firstLineChars="0" w:firstLine="0"/>
              <w:jc w:val="center"/>
              <w:rPr>
                <w:rFonts w:hAnsi="宋体"/>
                <w:color w:val="000000"/>
                <w:szCs w:val="21"/>
              </w:rPr>
            </w:pPr>
            <w:r w:rsidRPr="00026F91">
              <w:rPr>
                <w:rFonts w:hAnsi="宋体" w:hint="eastAsia"/>
                <w:color w:val="000000"/>
                <w:szCs w:val="21"/>
              </w:rPr>
              <w:t>S型</w:t>
            </w:r>
          </w:p>
        </w:tc>
      </w:tr>
      <w:tr w:rsidR="006317A6" w:rsidRPr="00DD29F9" w:rsidTr="00B41F83">
        <w:trPr>
          <w:jc w:val="center"/>
        </w:trPr>
        <w:tc>
          <w:tcPr>
            <w:tcW w:w="1909" w:type="pct"/>
            <w:shd w:val="clear" w:color="auto" w:fill="auto"/>
            <w:vAlign w:val="center"/>
          </w:tcPr>
          <w:p w:rsidR="006317A6" w:rsidRPr="00026F91" w:rsidRDefault="006317A6" w:rsidP="00B41F83">
            <w:pPr>
              <w:jc w:val="center"/>
              <w:rPr>
                <w:color w:val="000000"/>
              </w:rPr>
            </w:pPr>
            <w:r w:rsidRPr="00026F91">
              <w:rPr>
                <w:rFonts w:hint="eastAsia"/>
                <w:color w:val="000000"/>
              </w:rPr>
              <w:lastRenderedPageBreak/>
              <w:t>含水率</w:t>
            </w:r>
            <w:r w:rsidRPr="00026F91">
              <w:rPr>
                <w:rFonts w:hint="eastAsia"/>
                <w:color w:val="000000"/>
              </w:rPr>
              <w:t>/</w:t>
            </w:r>
            <w:r w:rsidRPr="00026F91">
              <w:rPr>
                <w:rFonts w:hint="eastAsia"/>
                <w:color w:val="000000"/>
              </w:rPr>
              <w:t>（</w:t>
            </w:r>
            <w:r w:rsidRPr="00026F91">
              <w:rPr>
                <w:rFonts w:hint="eastAsia"/>
                <w:color w:val="000000"/>
              </w:rPr>
              <w:t>%</w:t>
            </w:r>
            <w:r w:rsidRPr="00026F91">
              <w:rPr>
                <w:rFonts w:hint="eastAsia"/>
                <w:color w:val="000000"/>
              </w:rPr>
              <w:t>）</w:t>
            </w:r>
          </w:p>
        </w:tc>
        <w:tc>
          <w:tcPr>
            <w:tcW w:w="3091" w:type="pct"/>
            <w:gridSpan w:val="3"/>
            <w:shd w:val="clear" w:color="auto" w:fill="auto"/>
            <w:vAlign w:val="center"/>
          </w:tcPr>
          <w:p w:rsidR="006317A6" w:rsidRPr="00026F91" w:rsidRDefault="006317A6" w:rsidP="00B41F83">
            <w:pPr>
              <w:jc w:val="center"/>
              <w:rPr>
                <w:color w:val="000000"/>
              </w:rPr>
            </w:pPr>
            <w:r w:rsidRPr="00026F91">
              <w:rPr>
                <w:rFonts w:hint="eastAsia"/>
                <w:color w:val="000000"/>
              </w:rPr>
              <w:t>≤</w:t>
            </w:r>
            <w:r>
              <w:rPr>
                <w:rFonts w:hint="eastAsia"/>
                <w:color w:val="000000"/>
              </w:rPr>
              <w:t>0.5</w:t>
            </w:r>
          </w:p>
        </w:tc>
      </w:tr>
      <w:tr w:rsidR="006317A6" w:rsidRPr="00DD29F9" w:rsidTr="00B41F83">
        <w:trPr>
          <w:jc w:val="center"/>
        </w:trPr>
        <w:tc>
          <w:tcPr>
            <w:tcW w:w="1909" w:type="pct"/>
            <w:shd w:val="clear" w:color="auto" w:fill="auto"/>
            <w:vAlign w:val="center"/>
          </w:tcPr>
          <w:p w:rsidR="006317A6" w:rsidRPr="00026F91" w:rsidRDefault="006317A6" w:rsidP="00B41F83">
            <w:pPr>
              <w:pStyle w:val="a5"/>
              <w:ind w:firstLineChars="0" w:firstLine="0"/>
              <w:jc w:val="center"/>
              <w:rPr>
                <w:rFonts w:ascii="Times New Roman"/>
                <w:color w:val="000000"/>
                <w:szCs w:val="21"/>
              </w:rPr>
            </w:pPr>
            <w:r w:rsidRPr="00026F91">
              <w:rPr>
                <w:rFonts w:ascii="Times New Roman"/>
                <w:color w:val="000000"/>
                <w:szCs w:val="21"/>
              </w:rPr>
              <w:t>MgO</w:t>
            </w:r>
            <w:r w:rsidRPr="00026F91">
              <w:rPr>
                <w:rFonts w:ascii="Times New Roman"/>
                <w:color w:val="000000"/>
                <w:szCs w:val="21"/>
              </w:rPr>
              <w:t>含量</w:t>
            </w:r>
            <w:r w:rsidRPr="00026F91">
              <w:rPr>
                <w:rFonts w:ascii="Times New Roman"/>
                <w:color w:val="000000"/>
                <w:szCs w:val="21"/>
              </w:rPr>
              <w:t>/</w:t>
            </w:r>
            <w:r w:rsidRPr="00026F91">
              <w:rPr>
                <w:rFonts w:ascii="Times New Roman"/>
                <w:color w:val="000000"/>
                <w:szCs w:val="21"/>
              </w:rPr>
              <w:t>（</w:t>
            </w:r>
            <w:r w:rsidRPr="00026F91">
              <w:rPr>
                <w:rFonts w:ascii="Times New Roman"/>
                <w:color w:val="000000"/>
                <w:szCs w:val="21"/>
              </w:rPr>
              <w:t>%</w:t>
            </w:r>
            <w:r w:rsidRPr="00026F91">
              <w:rPr>
                <w:rFonts w:ascii="Times New Roman"/>
                <w:color w:val="000000"/>
                <w:szCs w:val="21"/>
              </w:rPr>
              <w:t>）</w:t>
            </w:r>
          </w:p>
        </w:tc>
        <w:tc>
          <w:tcPr>
            <w:tcW w:w="3091" w:type="pct"/>
            <w:gridSpan w:val="3"/>
            <w:shd w:val="clear" w:color="auto" w:fill="auto"/>
            <w:vAlign w:val="center"/>
          </w:tcPr>
          <w:p w:rsidR="006317A6" w:rsidRPr="00026F91" w:rsidRDefault="006317A6" w:rsidP="00B41F83">
            <w:pPr>
              <w:pStyle w:val="a5"/>
              <w:ind w:firstLineChars="0" w:firstLine="0"/>
              <w:jc w:val="center"/>
              <w:rPr>
                <w:color w:val="000000"/>
                <w:szCs w:val="21"/>
              </w:rPr>
            </w:pPr>
            <w:r w:rsidRPr="00026F91">
              <w:rPr>
                <w:rFonts w:hint="eastAsia"/>
                <w:color w:val="000000"/>
                <w:szCs w:val="21"/>
              </w:rPr>
              <w:t>≥</w:t>
            </w:r>
            <w:r w:rsidRPr="00026F91">
              <w:rPr>
                <w:rFonts w:ascii="Times New Roman"/>
                <w:color w:val="000000"/>
                <w:szCs w:val="21"/>
              </w:rPr>
              <w:t>8</w:t>
            </w:r>
            <w:r w:rsidRPr="00026F91">
              <w:rPr>
                <w:rFonts w:ascii="Times New Roman" w:hint="eastAsia"/>
                <w:color w:val="000000"/>
                <w:szCs w:val="21"/>
              </w:rPr>
              <w:t>0</w:t>
            </w:r>
            <w:r w:rsidRPr="00026F91">
              <w:rPr>
                <w:rFonts w:ascii="Times New Roman"/>
                <w:color w:val="000000"/>
                <w:szCs w:val="21"/>
              </w:rPr>
              <w:t>.0</w:t>
            </w:r>
          </w:p>
        </w:tc>
      </w:tr>
      <w:tr w:rsidR="006317A6" w:rsidRPr="00DD29F9" w:rsidTr="00B41F83">
        <w:trPr>
          <w:jc w:val="center"/>
        </w:trPr>
        <w:tc>
          <w:tcPr>
            <w:tcW w:w="1909" w:type="pct"/>
            <w:shd w:val="clear" w:color="auto" w:fill="auto"/>
            <w:vAlign w:val="center"/>
          </w:tcPr>
          <w:p w:rsidR="006317A6" w:rsidRPr="002B23B2" w:rsidRDefault="006317A6" w:rsidP="00B41F83">
            <w:pPr>
              <w:pStyle w:val="a5"/>
              <w:ind w:firstLineChars="0" w:firstLine="0"/>
              <w:jc w:val="center"/>
              <w:rPr>
                <w:rFonts w:ascii="Times New Roman"/>
                <w:szCs w:val="21"/>
              </w:rPr>
            </w:pPr>
            <w:r>
              <w:rPr>
                <w:rFonts w:ascii="Times New Roman" w:hint="eastAsia"/>
                <w:color w:val="000000"/>
                <w:szCs w:val="21"/>
              </w:rPr>
              <w:t>烧失量</w:t>
            </w:r>
            <w:r>
              <w:rPr>
                <w:rFonts w:ascii="Times New Roman" w:hint="eastAsia"/>
                <w:color w:val="000000"/>
                <w:szCs w:val="21"/>
              </w:rPr>
              <w:t>/</w:t>
            </w:r>
            <w:r w:rsidRPr="00743EC9">
              <w:rPr>
                <w:rFonts w:ascii="Times New Roman"/>
                <w:color w:val="000000"/>
                <w:szCs w:val="21"/>
              </w:rPr>
              <w:t>（</w:t>
            </w:r>
            <w:r w:rsidRPr="002B23B2">
              <w:rPr>
                <w:rFonts w:ascii="Times New Roman"/>
                <w:color w:val="000000"/>
                <w:szCs w:val="21"/>
              </w:rPr>
              <w:t>/%</w:t>
            </w:r>
            <w:r w:rsidRPr="002B23B2">
              <w:rPr>
                <w:rFonts w:ascii="Times New Roman"/>
                <w:color w:val="000000"/>
                <w:szCs w:val="21"/>
              </w:rPr>
              <w:t>）</w:t>
            </w:r>
          </w:p>
        </w:tc>
        <w:tc>
          <w:tcPr>
            <w:tcW w:w="3091" w:type="pct"/>
            <w:gridSpan w:val="3"/>
            <w:shd w:val="clear" w:color="auto" w:fill="auto"/>
            <w:vAlign w:val="center"/>
          </w:tcPr>
          <w:p w:rsidR="006317A6" w:rsidRDefault="006317A6" w:rsidP="00B41F83">
            <w:pPr>
              <w:pStyle w:val="a5"/>
              <w:ind w:firstLineChars="0" w:firstLine="0"/>
              <w:jc w:val="center"/>
              <w:rPr>
                <w:rFonts w:ascii="Times New Roman"/>
                <w:color w:val="000000"/>
                <w:szCs w:val="21"/>
              </w:rPr>
            </w:pPr>
            <w:r>
              <w:rPr>
                <w:rFonts w:ascii="Times New Roman" w:hint="eastAsia"/>
                <w:color w:val="000000"/>
                <w:szCs w:val="21"/>
              </w:rPr>
              <w:t>≤</w:t>
            </w:r>
            <w:r w:rsidRPr="00DD29F9">
              <w:rPr>
                <w:rFonts w:ascii="Times New Roman"/>
                <w:szCs w:val="21"/>
              </w:rPr>
              <w:t>4.0</w:t>
            </w:r>
          </w:p>
        </w:tc>
      </w:tr>
      <w:tr w:rsidR="006317A6" w:rsidRPr="00DD29F9" w:rsidTr="00B41F83">
        <w:trPr>
          <w:jc w:val="center"/>
        </w:trPr>
        <w:tc>
          <w:tcPr>
            <w:tcW w:w="1909" w:type="pct"/>
            <w:shd w:val="clear" w:color="auto" w:fill="auto"/>
            <w:vAlign w:val="center"/>
          </w:tcPr>
          <w:p w:rsidR="006317A6" w:rsidRPr="002B23B2" w:rsidRDefault="006317A6" w:rsidP="00B41F83">
            <w:pPr>
              <w:pStyle w:val="a5"/>
              <w:ind w:firstLineChars="0" w:firstLine="0"/>
              <w:jc w:val="center"/>
              <w:rPr>
                <w:rFonts w:ascii="Times New Roman"/>
                <w:szCs w:val="18"/>
              </w:rPr>
            </w:pPr>
            <w:r w:rsidRPr="002B23B2">
              <w:rPr>
                <w:rFonts w:ascii="Times New Roman"/>
                <w:szCs w:val="18"/>
              </w:rPr>
              <w:t>80</w:t>
            </w:r>
            <w:r w:rsidRPr="00DD29F9">
              <w:rPr>
                <w:rFonts w:ascii="Times New Roman"/>
                <w:szCs w:val="18"/>
              </w:rPr>
              <w:t>µ</w:t>
            </w:r>
            <w:r w:rsidRPr="002B23B2">
              <w:rPr>
                <w:rFonts w:ascii="Times New Roman"/>
                <w:szCs w:val="18"/>
              </w:rPr>
              <w:t>m</w:t>
            </w:r>
            <w:r>
              <w:rPr>
                <w:rFonts w:ascii="Times New Roman" w:hint="eastAsia"/>
                <w:szCs w:val="18"/>
              </w:rPr>
              <w:t>方孔筛</w:t>
            </w:r>
            <w:proofErr w:type="gramStart"/>
            <w:r w:rsidRPr="002B23B2">
              <w:rPr>
                <w:rFonts w:ascii="Times New Roman"/>
                <w:szCs w:val="18"/>
              </w:rPr>
              <w:t>筛</w:t>
            </w:r>
            <w:proofErr w:type="gramEnd"/>
            <w:r w:rsidRPr="002B23B2">
              <w:rPr>
                <w:rFonts w:ascii="Times New Roman"/>
                <w:szCs w:val="18"/>
              </w:rPr>
              <w:t>余</w:t>
            </w:r>
            <w:r w:rsidRPr="002B23B2">
              <w:rPr>
                <w:rFonts w:ascii="Times New Roman"/>
                <w:szCs w:val="18"/>
              </w:rPr>
              <w:t>/</w:t>
            </w:r>
            <w:r>
              <w:rPr>
                <w:rFonts w:ascii="Times New Roman" w:hint="eastAsia"/>
                <w:szCs w:val="18"/>
              </w:rPr>
              <w:t>（</w:t>
            </w:r>
            <w:r w:rsidRPr="002B23B2">
              <w:rPr>
                <w:rFonts w:ascii="Times New Roman"/>
                <w:szCs w:val="18"/>
              </w:rPr>
              <w:t>%</w:t>
            </w:r>
            <w:r>
              <w:rPr>
                <w:rFonts w:ascii="Times New Roman" w:hint="eastAsia"/>
                <w:szCs w:val="18"/>
              </w:rPr>
              <w:t>）</w:t>
            </w:r>
          </w:p>
        </w:tc>
        <w:tc>
          <w:tcPr>
            <w:tcW w:w="3091" w:type="pct"/>
            <w:gridSpan w:val="3"/>
            <w:shd w:val="clear" w:color="auto" w:fill="auto"/>
            <w:vAlign w:val="center"/>
          </w:tcPr>
          <w:p w:rsidR="006317A6" w:rsidRDefault="006317A6" w:rsidP="00B41F83">
            <w:pPr>
              <w:pStyle w:val="a5"/>
              <w:ind w:firstLineChars="0" w:firstLine="0"/>
              <w:jc w:val="center"/>
              <w:rPr>
                <w:rFonts w:ascii="Times New Roman"/>
                <w:color w:val="000000"/>
                <w:szCs w:val="21"/>
              </w:rPr>
            </w:pPr>
            <w:r>
              <w:rPr>
                <w:rFonts w:ascii="Times New Roman" w:hint="eastAsia"/>
                <w:color w:val="000000"/>
                <w:szCs w:val="21"/>
              </w:rPr>
              <w:t>≤</w:t>
            </w:r>
            <w:r w:rsidRPr="00DD29F9">
              <w:rPr>
                <w:rFonts w:ascii="Times New Roman"/>
                <w:color w:val="000000"/>
                <w:szCs w:val="21"/>
              </w:rPr>
              <w:t>5.0</w:t>
            </w:r>
          </w:p>
        </w:tc>
      </w:tr>
      <w:tr w:rsidR="006317A6" w:rsidRPr="00DD29F9" w:rsidTr="00B41F83">
        <w:trPr>
          <w:jc w:val="center"/>
        </w:trPr>
        <w:tc>
          <w:tcPr>
            <w:tcW w:w="1909" w:type="pct"/>
            <w:shd w:val="clear" w:color="auto" w:fill="auto"/>
            <w:vAlign w:val="center"/>
          </w:tcPr>
          <w:p w:rsidR="006317A6" w:rsidRPr="002B23B2" w:rsidRDefault="006317A6" w:rsidP="00B41F83">
            <w:pPr>
              <w:pStyle w:val="a5"/>
              <w:ind w:firstLineChars="0" w:firstLine="0"/>
              <w:jc w:val="center"/>
              <w:rPr>
                <w:rFonts w:ascii="Times New Roman"/>
                <w:szCs w:val="18"/>
              </w:rPr>
            </w:pPr>
            <w:r>
              <w:rPr>
                <w:rFonts w:ascii="Times New Roman" w:hint="eastAsia"/>
                <w:szCs w:val="18"/>
              </w:rPr>
              <w:t>1.18m</w:t>
            </w:r>
            <w:r w:rsidRPr="002B23B2">
              <w:rPr>
                <w:rFonts w:ascii="Times New Roman"/>
                <w:szCs w:val="18"/>
              </w:rPr>
              <w:t>m</w:t>
            </w:r>
            <w:r>
              <w:rPr>
                <w:rFonts w:ascii="Times New Roman" w:hint="eastAsia"/>
                <w:szCs w:val="18"/>
              </w:rPr>
              <w:t>方孔筛</w:t>
            </w:r>
            <w:proofErr w:type="gramStart"/>
            <w:r w:rsidRPr="002B23B2">
              <w:rPr>
                <w:rFonts w:ascii="Times New Roman"/>
                <w:szCs w:val="18"/>
              </w:rPr>
              <w:t>筛</w:t>
            </w:r>
            <w:proofErr w:type="gramEnd"/>
            <w:r w:rsidRPr="002B23B2">
              <w:rPr>
                <w:rFonts w:ascii="Times New Roman"/>
                <w:szCs w:val="18"/>
              </w:rPr>
              <w:t>余</w:t>
            </w:r>
            <w:r w:rsidRPr="002B23B2">
              <w:rPr>
                <w:rFonts w:ascii="Times New Roman"/>
                <w:szCs w:val="18"/>
              </w:rPr>
              <w:t>/</w:t>
            </w:r>
            <w:r>
              <w:rPr>
                <w:rFonts w:ascii="Times New Roman" w:hint="eastAsia"/>
                <w:szCs w:val="18"/>
              </w:rPr>
              <w:t>（</w:t>
            </w:r>
            <w:r w:rsidRPr="002B23B2">
              <w:rPr>
                <w:rFonts w:ascii="Times New Roman"/>
                <w:szCs w:val="18"/>
              </w:rPr>
              <w:t>%</w:t>
            </w:r>
            <w:r>
              <w:rPr>
                <w:rFonts w:ascii="Times New Roman" w:hint="eastAsia"/>
                <w:szCs w:val="18"/>
              </w:rPr>
              <w:t>）</w:t>
            </w:r>
          </w:p>
        </w:tc>
        <w:tc>
          <w:tcPr>
            <w:tcW w:w="3091" w:type="pct"/>
            <w:gridSpan w:val="3"/>
            <w:shd w:val="clear" w:color="auto" w:fill="auto"/>
            <w:vAlign w:val="center"/>
          </w:tcPr>
          <w:p w:rsidR="006317A6" w:rsidRDefault="006317A6" w:rsidP="00B41F83">
            <w:pPr>
              <w:pStyle w:val="a5"/>
              <w:ind w:firstLineChars="0" w:firstLine="0"/>
              <w:jc w:val="center"/>
              <w:rPr>
                <w:rFonts w:ascii="Times New Roman"/>
                <w:color w:val="000000"/>
                <w:szCs w:val="21"/>
              </w:rPr>
            </w:pPr>
            <w:r w:rsidRPr="001E0093">
              <w:rPr>
                <w:rFonts w:hAnsi="宋体" w:hint="eastAsia"/>
                <w:szCs w:val="21"/>
              </w:rPr>
              <w:t>≤</w:t>
            </w:r>
            <w:r w:rsidRPr="001E0093">
              <w:rPr>
                <w:rFonts w:ascii="Times New Roman" w:hAnsi="宋体" w:hint="eastAsia"/>
                <w:szCs w:val="21"/>
              </w:rPr>
              <w:t>0</w:t>
            </w:r>
            <w:r>
              <w:rPr>
                <w:rFonts w:ascii="Times New Roman" w:hAnsi="宋体" w:hint="eastAsia"/>
                <w:szCs w:val="21"/>
              </w:rPr>
              <w:t>.5</w:t>
            </w:r>
          </w:p>
        </w:tc>
      </w:tr>
      <w:tr w:rsidR="006317A6" w:rsidRPr="00DD29F9" w:rsidTr="00B41F83">
        <w:trPr>
          <w:jc w:val="center"/>
        </w:trPr>
        <w:tc>
          <w:tcPr>
            <w:tcW w:w="1909" w:type="pct"/>
            <w:shd w:val="clear" w:color="auto" w:fill="auto"/>
            <w:vAlign w:val="center"/>
          </w:tcPr>
          <w:p w:rsidR="006317A6" w:rsidRPr="002B23B2" w:rsidRDefault="006317A6" w:rsidP="00B41F83">
            <w:pPr>
              <w:pStyle w:val="a5"/>
              <w:ind w:firstLineChars="0" w:firstLine="0"/>
              <w:jc w:val="center"/>
              <w:rPr>
                <w:rFonts w:ascii="Times New Roman"/>
                <w:szCs w:val="18"/>
              </w:rPr>
            </w:pPr>
            <w:r>
              <w:rPr>
                <w:rFonts w:ascii="Times New Roman" w:hint="eastAsia"/>
                <w:szCs w:val="18"/>
              </w:rPr>
              <w:t>反应时间</w:t>
            </w:r>
            <w:r w:rsidRPr="002B23B2">
              <w:rPr>
                <w:rFonts w:ascii="Times New Roman"/>
                <w:szCs w:val="18"/>
              </w:rPr>
              <w:t>/</w:t>
            </w:r>
            <w:r>
              <w:rPr>
                <w:rFonts w:ascii="Times New Roman" w:hint="eastAsia"/>
                <w:szCs w:val="18"/>
              </w:rPr>
              <w:t>（</w:t>
            </w:r>
            <w:r>
              <w:rPr>
                <w:rFonts w:ascii="Times New Roman" w:hint="eastAsia"/>
                <w:szCs w:val="18"/>
              </w:rPr>
              <w:t>s</w:t>
            </w:r>
            <w:r>
              <w:rPr>
                <w:rFonts w:ascii="Times New Roman" w:hint="eastAsia"/>
                <w:szCs w:val="18"/>
              </w:rPr>
              <w:t>）</w:t>
            </w:r>
          </w:p>
        </w:tc>
        <w:tc>
          <w:tcPr>
            <w:tcW w:w="963" w:type="pct"/>
            <w:shd w:val="clear" w:color="auto" w:fill="auto"/>
            <w:vAlign w:val="center"/>
          </w:tcPr>
          <w:p w:rsidR="006317A6" w:rsidRPr="00645136" w:rsidRDefault="006317A6" w:rsidP="00B41F83">
            <w:pPr>
              <w:pStyle w:val="a5"/>
              <w:ind w:firstLineChars="0" w:firstLine="0"/>
              <w:jc w:val="center"/>
              <w:rPr>
                <w:rFonts w:ascii="Times New Roman"/>
                <w:color w:val="000000"/>
                <w:szCs w:val="18"/>
              </w:rPr>
            </w:pPr>
            <w:r w:rsidRPr="00645136">
              <w:rPr>
                <w:rFonts w:hint="eastAsia"/>
                <w:color w:val="000000"/>
                <w:szCs w:val="21"/>
              </w:rPr>
              <w:t>＜</w:t>
            </w:r>
            <w:r w:rsidRPr="00645136">
              <w:rPr>
                <w:rFonts w:ascii="Times New Roman" w:hint="eastAsia"/>
                <w:color w:val="000000"/>
                <w:szCs w:val="21"/>
              </w:rPr>
              <w:t>100</w:t>
            </w:r>
          </w:p>
        </w:tc>
        <w:tc>
          <w:tcPr>
            <w:tcW w:w="1037" w:type="pct"/>
            <w:shd w:val="clear" w:color="auto" w:fill="auto"/>
            <w:vAlign w:val="center"/>
          </w:tcPr>
          <w:p w:rsidR="006317A6" w:rsidRPr="00181CD2" w:rsidRDefault="006317A6" w:rsidP="00B41F83">
            <w:pPr>
              <w:pStyle w:val="a5"/>
              <w:ind w:firstLineChars="0" w:firstLine="0"/>
              <w:jc w:val="center"/>
              <w:rPr>
                <w:rFonts w:ascii="Times New Roman"/>
                <w:color w:val="000000"/>
                <w:szCs w:val="18"/>
              </w:rPr>
            </w:pPr>
            <w:r w:rsidRPr="00181CD2">
              <w:rPr>
                <w:rFonts w:ascii="Times New Roman"/>
                <w:color w:val="000000"/>
                <w:szCs w:val="21"/>
              </w:rPr>
              <w:t>≥100</w:t>
            </w:r>
            <w:r w:rsidRPr="00181CD2">
              <w:rPr>
                <w:rFonts w:ascii="Times New Roman"/>
                <w:color w:val="000000"/>
                <w:szCs w:val="21"/>
              </w:rPr>
              <w:t>且＜</w:t>
            </w:r>
            <w:r w:rsidRPr="00181CD2">
              <w:rPr>
                <w:rFonts w:ascii="Times New Roman"/>
                <w:color w:val="000000"/>
                <w:szCs w:val="21"/>
              </w:rPr>
              <w:t>200</w:t>
            </w:r>
          </w:p>
        </w:tc>
        <w:tc>
          <w:tcPr>
            <w:tcW w:w="1092" w:type="pct"/>
          </w:tcPr>
          <w:p w:rsidR="006317A6" w:rsidRPr="00181CD2" w:rsidRDefault="006317A6" w:rsidP="00B41F83">
            <w:pPr>
              <w:pStyle w:val="a5"/>
              <w:ind w:firstLineChars="0" w:firstLine="0"/>
              <w:jc w:val="center"/>
              <w:rPr>
                <w:rFonts w:ascii="Times New Roman"/>
                <w:color w:val="000000"/>
                <w:szCs w:val="21"/>
              </w:rPr>
            </w:pPr>
            <w:r w:rsidRPr="00181CD2">
              <w:rPr>
                <w:rFonts w:ascii="Times New Roman"/>
                <w:color w:val="000000"/>
                <w:szCs w:val="21"/>
              </w:rPr>
              <w:t>≥200</w:t>
            </w:r>
            <w:r w:rsidRPr="00181CD2">
              <w:rPr>
                <w:rFonts w:ascii="Times New Roman"/>
                <w:color w:val="000000"/>
                <w:szCs w:val="21"/>
              </w:rPr>
              <w:t>且＜</w:t>
            </w:r>
            <w:r w:rsidRPr="00181CD2">
              <w:rPr>
                <w:rFonts w:ascii="Times New Roman"/>
                <w:color w:val="000000"/>
                <w:szCs w:val="21"/>
              </w:rPr>
              <w:t>300</w:t>
            </w:r>
          </w:p>
        </w:tc>
      </w:tr>
    </w:tbl>
    <w:p w:rsidR="006317A6" w:rsidRDefault="006317A6" w:rsidP="006317A6">
      <w:pPr>
        <w:spacing w:line="360" w:lineRule="auto"/>
        <w:ind w:firstLineChars="200" w:firstLine="480"/>
        <w:rPr>
          <w:sz w:val="24"/>
        </w:rPr>
      </w:pPr>
      <w:r w:rsidRPr="00AE75E9">
        <w:rPr>
          <w:rFonts w:hint="eastAsia"/>
          <w:sz w:val="24"/>
        </w:rPr>
        <w:t>4.1.1</w:t>
      </w:r>
      <w:r w:rsidR="006D4D43">
        <w:rPr>
          <w:rFonts w:hint="eastAsia"/>
          <w:sz w:val="24"/>
        </w:rPr>
        <w:t xml:space="preserve"> </w:t>
      </w:r>
      <w:r>
        <w:rPr>
          <w:rFonts w:hint="eastAsia"/>
          <w:sz w:val="24"/>
        </w:rPr>
        <w:t>含水率</w:t>
      </w:r>
    </w:p>
    <w:p w:rsidR="006317A6" w:rsidRPr="00E4704F" w:rsidRDefault="006317A6" w:rsidP="00E4704F">
      <w:pPr>
        <w:spacing w:line="360" w:lineRule="auto"/>
        <w:ind w:firstLineChars="200" w:firstLine="480"/>
        <w:rPr>
          <w:sz w:val="24"/>
          <w:szCs w:val="24"/>
        </w:rPr>
      </w:pPr>
      <w:r w:rsidRPr="00E4704F">
        <w:rPr>
          <w:rFonts w:hint="eastAsia"/>
          <w:sz w:val="24"/>
          <w:szCs w:val="24"/>
        </w:rPr>
        <w:t>标准中对含水率</w:t>
      </w:r>
      <w:r w:rsidRPr="00E4704F">
        <w:rPr>
          <w:color w:val="000000"/>
          <w:sz w:val="24"/>
          <w:szCs w:val="24"/>
        </w:rPr>
        <w:t>/</w:t>
      </w:r>
      <w:r w:rsidRPr="00E4704F">
        <w:rPr>
          <w:rFonts w:hint="eastAsia"/>
          <w:color w:val="000000"/>
          <w:sz w:val="24"/>
          <w:szCs w:val="24"/>
        </w:rPr>
        <w:t>（</w:t>
      </w:r>
      <w:r w:rsidRPr="00E4704F">
        <w:rPr>
          <w:color w:val="000000"/>
          <w:sz w:val="24"/>
          <w:szCs w:val="24"/>
        </w:rPr>
        <w:t>%</w:t>
      </w:r>
      <w:r w:rsidRPr="00E4704F">
        <w:rPr>
          <w:rFonts w:hint="eastAsia"/>
          <w:color w:val="000000"/>
          <w:sz w:val="24"/>
          <w:szCs w:val="24"/>
        </w:rPr>
        <w:t>）要求</w:t>
      </w:r>
      <w:r w:rsidRPr="00E4704F">
        <w:rPr>
          <w:rFonts w:hint="eastAsia"/>
          <w:sz w:val="24"/>
          <w:szCs w:val="24"/>
        </w:rPr>
        <w:t>应不大于</w:t>
      </w:r>
      <w:r w:rsidRPr="00E4704F">
        <w:rPr>
          <w:sz w:val="24"/>
          <w:szCs w:val="24"/>
        </w:rPr>
        <w:t>0.5%</w:t>
      </w:r>
      <w:r w:rsidRPr="00E4704F">
        <w:rPr>
          <w:rFonts w:hint="eastAsia"/>
          <w:sz w:val="24"/>
          <w:szCs w:val="24"/>
        </w:rPr>
        <w:t>（质量比）。实际材料应为粉状，</w:t>
      </w:r>
      <w:proofErr w:type="gramStart"/>
      <w:r w:rsidRPr="00E4704F">
        <w:rPr>
          <w:rFonts w:hint="eastAsia"/>
          <w:sz w:val="24"/>
          <w:szCs w:val="24"/>
        </w:rPr>
        <w:t>不</w:t>
      </w:r>
      <w:proofErr w:type="gramEnd"/>
      <w:r w:rsidRPr="00E4704F">
        <w:rPr>
          <w:rFonts w:hint="eastAsia"/>
          <w:sz w:val="24"/>
          <w:szCs w:val="24"/>
        </w:rPr>
        <w:t>结块。混凝土用氧化镁膨胀</w:t>
      </w:r>
      <w:proofErr w:type="gramStart"/>
      <w:r w:rsidRPr="00E4704F">
        <w:rPr>
          <w:rFonts w:hint="eastAsia"/>
          <w:sz w:val="24"/>
          <w:szCs w:val="24"/>
        </w:rPr>
        <w:t>剂材料</w:t>
      </w:r>
      <w:proofErr w:type="gramEnd"/>
      <w:r w:rsidRPr="00E4704F">
        <w:rPr>
          <w:rFonts w:hint="eastAsia"/>
          <w:sz w:val="24"/>
          <w:szCs w:val="24"/>
        </w:rPr>
        <w:t>主要成份为活性氧化镁，尤其是</w:t>
      </w:r>
      <w:r w:rsidRPr="00E4704F">
        <w:rPr>
          <w:sz w:val="24"/>
          <w:szCs w:val="24"/>
        </w:rPr>
        <w:t>R</w:t>
      </w:r>
      <w:r w:rsidRPr="00E4704F">
        <w:rPr>
          <w:rFonts w:hint="eastAsia"/>
          <w:sz w:val="24"/>
          <w:szCs w:val="24"/>
        </w:rPr>
        <w:t>型氧化镁膨胀剂产品，活性高，极易水化生成氢氧化镁。为确保氧化镁膨胀剂贮存运输和使用效果，必须排除水</w:t>
      </w:r>
      <w:r w:rsidR="00B41F83">
        <w:rPr>
          <w:rFonts w:hint="eastAsia"/>
          <w:sz w:val="24"/>
          <w:szCs w:val="24"/>
        </w:rPr>
        <w:t>分</w:t>
      </w:r>
      <w:r w:rsidRPr="00E4704F">
        <w:rPr>
          <w:rFonts w:hint="eastAsia"/>
          <w:sz w:val="24"/>
          <w:szCs w:val="24"/>
        </w:rPr>
        <w:t>的干扰。</w:t>
      </w:r>
    </w:p>
    <w:p w:rsidR="006317A6" w:rsidRDefault="006317A6" w:rsidP="006317A6">
      <w:pPr>
        <w:spacing w:line="360" w:lineRule="auto"/>
        <w:ind w:firstLineChars="200" w:firstLine="480"/>
        <w:rPr>
          <w:sz w:val="24"/>
        </w:rPr>
      </w:pPr>
      <w:r w:rsidRPr="00AE75E9">
        <w:rPr>
          <w:rFonts w:hint="eastAsia"/>
          <w:sz w:val="24"/>
        </w:rPr>
        <w:t>4.1.</w:t>
      </w:r>
      <w:r>
        <w:rPr>
          <w:rFonts w:hint="eastAsia"/>
          <w:sz w:val="24"/>
        </w:rPr>
        <w:t>2</w:t>
      </w:r>
      <w:r w:rsidR="006D4D43">
        <w:rPr>
          <w:rFonts w:hint="eastAsia"/>
          <w:sz w:val="24"/>
        </w:rPr>
        <w:t xml:space="preserve"> </w:t>
      </w:r>
      <w:r>
        <w:rPr>
          <w:rFonts w:hint="eastAsia"/>
          <w:sz w:val="24"/>
        </w:rPr>
        <w:t>氧化镁含量</w:t>
      </w:r>
    </w:p>
    <w:p w:rsidR="006317A6" w:rsidRDefault="006317A6" w:rsidP="006317A6">
      <w:pPr>
        <w:spacing w:line="360" w:lineRule="auto"/>
        <w:ind w:firstLineChars="200" w:firstLine="480"/>
        <w:rPr>
          <w:sz w:val="24"/>
        </w:rPr>
      </w:pPr>
      <w:r>
        <w:rPr>
          <w:rFonts w:hint="eastAsia"/>
          <w:sz w:val="24"/>
        </w:rPr>
        <w:t>本标准中对</w:t>
      </w:r>
      <w:r w:rsidRPr="00026F91">
        <w:rPr>
          <w:color w:val="000000"/>
          <w:szCs w:val="21"/>
        </w:rPr>
        <w:t>MgO</w:t>
      </w:r>
      <w:r w:rsidRPr="00026F91">
        <w:rPr>
          <w:color w:val="000000"/>
          <w:szCs w:val="21"/>
        </w:rPr>
        <w:t>含量</w:t>
      </w:r>
      <w:r w:rsidRPr="00026F91">
        <w:rPr>
          <w:color w:val="000000"/>
          <w:szCs w:val="21"/>
        </w:rPr>
        <w:t>/</w:t>
      </w:r>
      <w:r w:rsidRPr="00026F91">
        <w:rPr>
          <w:color w:val="000000"/>
          <w:szCs w:val="21"/>
        </w:rPr>
        <w:t>（</w:t>
      </w:r>
      <w:r w:rsidRPr="00026F91">
        <w:rPr>
          <w:color w:val="000000"/>
          <w:szCs w:val="21"/>
        </w:rPr>
        <w:t>%</w:t>
      </w:r>
      <w:r w:rsidRPr="00026F91">
        <w:rPr>
          <w:color w:val="000000"/>
          <w:szCs w:val="21"/>
        </w:rPr>
        <w:t>）</w:t>
      </w:r>
      <w:r>
        <w:rPr>
          <w:rFonts w:hint="eastAsia"/>
          <w:color w:val="000000"/>
        </w:rPr>
        <w:t>要求</w:t>
      </w:r>
      <w:r>
        <w:rPr>
          <w:rFonts w:hint="eastAsia"/>
          <w:sz w:val="24"/>
        </w:rPr>
        <w:t>不小于</w:t>
      </w:r>
      <w:r>
        <w:rPr>
          <w:rFonts w:hint="eastAsia"/>
          <w:sz w:val="24"/>
        </w:rPr>
        <w:t>80.0%</w:t>
      </w:r>
      <w:r>
        <w:rPr>
          <w:rFonts w:hint="eastAsia"/>
          <w:sz w:val="24"/>
        </w:rPr>
        <w:t>（质量比）。</w:t>
      </w:r>
      <w:r w:rsidRPr="005226FA">
        <w:rPr>
          <w:rFonts w:hint="eastAsia"/>
          <w:sz w:val="24"/>
          <w:szCs w:val="24"/>
        </w:rPr>
        <w:t>贵州省地方标准</w:t>
      </w:r>
      <w:r w:rsidRPr="005226FA">
        <w:rPr>
          <w:rFonts w:hint="eastAsia"/>
          <w:sz w:val="24"/>
          <w:szCs w:val="24"/>
        </w:rPr>
        <w:t xml:space="preserve">DB52/T 720-2010 </w:t>
      </w:r>
      <w:r w:rsidRPr="005226FA">
        <w:rPr>
          <w:rFonts w:hint="eastAsia"/>
          <w:sz w:val="24"/>
          <w:szCs w:val="24"/>
        </w:rPr>
        <w:t>《全坝外掺氧化镁混凝土拱坝技术规范》</w:t>
      </w:r>
      <w:r>
        <w:rPr>
          <w:rFonts w:hint="eastAsia"/>
          <w:sz w:val="24"/>
          <w:szCs w:val="24"/>
        </w:rPr>
        <w:t>和</w:t>
      </w:r>
      <w:r w:rsidRPr="005226FA">
        <w:rPr>
          <w:rFonts w:hint="eastAsia"/>
          <w:sz w:val="24"/>
          <w:szCs w:val="24"/>
        </w:rPr>
        <w:t>广东省地方标准</w:t>
      </w:r>
      <w:r w:rsidRPr="005226FA">
        <w:rPr>
          <w:rFonts w:hint="eastAsia"/>
          <w:sz w:val="24"/>
          <w:szCs w:val="24"/>
        </w:rPr>
        <w:t>DB44/T703-2010</w:t>
      </w:r>
      <w:r w:rsidRPr="005226FA">
        <w:rPr>
          <w:rFonts w:hint="eastAsia"/>
          <w:sz w:val="24"/>
          <w:szCs w:val="24"/>
        </w:rPr>
        <w:t>《外掺氧化镁混凝土不分横缝技术导则》</w:t>
      </w:r>
      <w:r>
        <w:rPr>
          <w:rFonts w:hint="eastAsia"/>
          <w:sz w:val="24"/>
          <w:szCs w:val="24"/>
        </w:rPr>
        <w:t>要求</w:t>
      </w:r>
      <w:r w:rsidRPr="00026F91">
        <w:rPr>
          <w:color w:val="000000"/>
          <w:szCs w:val="21"/>
        </w:rPr>
        <w:t>MgO</w:t>
      </w:r>
      <w:r w:rsidRPr="00026F91">
        <w:rPr>
          <w:color w:val="000000"/>
          <w:szCs w:val="21"/>
        </w:rPr>
        <w:t>含量</w:t>
      </w:r>
      <w:r w:rsidRPr="00026F91">
        <w:rPr>
          <w:color w:val="000000"/>
          <w:szCs w:val="21"/>
        </w:rPr>
        <w:t>/</w:t>
      </w:r>
      <w:r w:rsidRPr="00026F91">
        <w:rPr>
          <w:color w:val="000000"/>
          <w:szCs w:val="21"/>
        </w:rPr>
        <w:t>（</w:t>
      </w:r>
      <w:r w:rsidRPr="00026F91">
        <w:rPr>
          <w:color w:val="000000"/>
          <w:szCs w:val="21"/>
        </w:rPr>
        <w:t>%</w:t>
      </w:r>
      <w:r w:rsidRPr="00026F91">
        <w:rPr>
          <w:color w:val="000000"/>
          <w:szCs w:val="21"/>
        </w:rPr>
        <w:t>）</w:t>
      </w:r>
      <w:r>
        <w:rPr>
          <w:rFonts w:hint="eastAsia"/>
          <w:sz w:val="24"/>
        </w:rPr>
        <w:t>不小于</w:t>
      </w:r>
      <w:r>
        <w:rPr>
          <w:rFonts w:hint="eastAsia"/>
          <w:sz w:val="24"/>
        </w:rPr>
        <w:t>90.0%</w:t>
      </w:r>
      <w:r>
        <w:rPr>
          <w:rFonts w:hint="eastAsia"/>
          <w:sz w:val="24"/>
        </w:rPr>
        <w:t>（质量比），</w:t>
      </w:r>
      <w:r w:rsidRPr="005226FA">
        <w:rPr>
          <w:rFonts w:hint="eastAsia"/>
          <w:sz w:val="24"/>
          <w:szCs w:val="24"/>
        </w:rPr>
        <w:t xml:space="preserve">DL/T 5296-2013 </w:t>
      </w:r>
      <w:r w:rsidRPr="005226FA">
        <w:rPr>
          <w:rFonts w:hint="eastAsia"/>
          <w:sz w:val="24"/>
          <w:szCs w:val="24"/>
        </w:rPr>
        <w:t>《水工混凝土掺用氧化镁技术规范》</w:t>
      </w:r>
      <w:r>
        <w:rPr>
          <w:rFonts w:hint="eastAsia"/>
          <w:sz w:val="24"/>
          <w:szCs w:val="24"/>
        </w:rPr>
        <w:t>中氧化镁含量要求</w:t>
      </w:r>
      <w:r w:rsidRPr="00026F91">
        <w:rPr>
          <w:color w:val="000000"/>
          <w:szCs w:val="21"/>
        </w:rPr>
        <w:t>MgO</w:t>
      </w:r>
      <w:r w:rsidRPr="00026F91">
        <w:rPr>
          <w:color w:val="000000"/>
          <w:szCs w:val="21"/>
        </w:rPr>
        <w:t>含量</w:t>
      </w:r>
      <w:r w:rsidRPr="00026F91">
        <w:rPr>
          <w:color w:val="000000"/>
          <w:szCs w:val="21"/>
        </w:rPr>
        <w:t>/</w:t>
      </w:r>
      <w:r w:rsidRPr="00026F91">
        <w:rPr>
          <w:color w:val="000000"/>
          <w:szCs w:val="21"/>
        </w:rPr>
        <w:t>（</w:t>
      </w:r>
      <w:r w:rsidRPr="00026F91">
        <w:rPr>
          <w:color w:val="000000"/>
          <w:szCs w:val="21"/>
        </w:rPr>
        <w:t>%</w:t>
      </w:r>
      <w:r w:rsidRPr="00026F91">
        <w:rPr>
          <w:color w:val="000000"/>
          <w:szCs w:val="21"/>
        </w:rPr>
        <w:t>）</w:t>
      </w:r>
      <w:r>
        <w:rPr>
          <w:rFonts w:hint="eastAsia"/>
          <w:sz w:val="24"/>
        </w:rPr>
        <w:t>不小于</w:t>
      </w:r>
      <w:r>
        <w:rPr>
          <w:rFonts w:hint="eastAsia"/>
          <w:sz w:val="24"/>
        </w:rPr>
        <w:t>85.0%</w:t>
      </w:r>
      <w:r>
        <w:rPr>
          <w:rFonts w:hint="eastAsia"/>
          <w:sz w:val="24"/>
        </w:rPr>
        <w:t>（质量比）</w:t>
      </w:r>
      <w:r>
        <w:rPr>
          <w:rFonts w:hint="eastAsia"/>
          <w:sz w:val="24"/>
          <w:szCs w:val="24"/>
        </w:rPr>
        <w:t>。根据实际调研得知，氧化镁含量在</w:t>
      </w:r>
      <w:r>
        <w:rPr>
          <w:rFonts w:hint="eastAsia"/>
          <w:sz w:val="24"/>
        </w:rPr>
        <w:t>85.0%</w:t>
      </w:r>
      <w:r>
        <w:rPr>
          <w:rFonts w:hint="eastAsia"/>
          <w:sz w:val="24"/>
        </w:rPr>
        <w:t>以上时，必须使用</w:t>
      </w:r>
      <w:r w:rsidR="00B278C5">
        <w:rPr>
          <w:rFonts w:hint="eastAsia"/>
          <w:sz w:val="24"/>
        </w:rPr>
        <w:t>1</w:t>
      </w:r>
      <w:r w:rsidR="00B278C5">
        <w:rPr>
          <w:rFonts w:hint="eastAsia"/>
          <w:sz w:val="24"/>
        </w:rPr>
        <w:t>级矿源以上</w:t>
      </w:r>
      <w:r>
        <w:rPr>
          <w:rFonts w:hint="eastAsia"/>
          <w:sz w:val="24"/>
        </w:rPr>
        <w:t>的菱镁矿，对于产品的推广应用和资源合理利用具有一定的限制。</w:t>
      </w:r>
      <w:r w:rsidRPr="00FB75A3">
        <w:rPr>
          <w:rFonts w:hint="eastAsia"/>
          <w:sz w:val="24"/>
        </w:rPr>
        <w:t>若</w:t>
      </w:r>
      <w:r w:rsidRPr="00FB75A3">
        <w:rPr>
          <w:rFonts w:hint="eastAsia"/>
          <w:sz w:val="24"/>
        </w:rPr>
        <w:t>MgO</w:t>
      </w:r>
      <w:r w:rsidRPr="00FB75A3">
        <w:rPr>
          <w:rFonts w:hint="eastAsia"/>
          <w:sz w:val="24"/>
        </w:rPr>
        <w:t>含量≥</w:t>
      </w:r>
      <w:r w:rsidRPr="00FB75A3">
        <w:rPr>
          <w:rFonts w:hint="eastAsia"/>
          <w:sz w:val="24"/>
        </w:rPr>
        <w:t>80%</w:t>
      </w:r>
      <w:r w:rsidRPr="00FB75A3">
        <w:rPr>
          <w:rFonts w:hint="eastAsia"/>
          <w:sz w:val="24"/>
        </w:rPr>
        <w:t>，则可利用品位较低的菱镁矿尾矿制备氧化镁膨胀剂，对解决废弃尾矿所造成的矿产资源浪费及环境压力等问题有一定的</w:t>
      </w:r>
      <w:r w:rsidR="00B278C5">
        <w:rPr>
          <w:rFonts w:hint="eastAsia"/>
          <w:sz w:val="24"/>
        </w:rPr>
        <w:t>积极</w:t>
      </w:r>
      <w:r w:rsidRPr="00FB75A3">
        <w:rPr>
          <w:rFonts w:hint="eastAsia"/>
          <w:sz w:val="24"/>
        </w:rPr>
        <w:t>意义。</w:t>
      </w:r>
      <w:r>
        <w:rPr>
          <w:rFonts w:hint="eastAsia"/>
          <w:sz w:val="24"/>
        </w:rPr>
        <w:t>另外通过实验研究得出，氧化镁含量</w:t>
      </w:r>
      <w:r w:rsidR="00B278C5">
        <w:rPr>
          <w:rFonts w:hint="eastAsia"/>
          <w:sz w:val="24"/>
        </w:rPr>
        <w:t>降低</w:t>
      </w:r>
      <w:r>
        <w:rPr>
          <w:rFonts w:hint="eastAsia"/>
          <w:sz w:val="24"/>
        </w:rPr>
        <w:t>带来的膨胀效果</w:t>
      </w:r>
      <w:r w:rsidR="00B278C5">
        <w:rPr>
          <w:rFonts w:hint="eastAsia"/>
          <w:sz w:val="24"/>
        </w:rPr>
        <w:t>降低</w:t>
      </w:r>
      <w:r>
        <w:rPr>
          <w:rFonts w:hint="eastAsia"/>
          <w:sz w:val="24"/>
        </w:rPr>
        <w:t>亦可以通过调整掺量</w:t>
      </w:r>
      <w:r w:rsidR="00B278C5">
        <w:rPr>
          <w:rFonts w:hint="eastAsia"/>
          <w:sz w:val="24"/>
        </w:rPr>
        <w:t>，来</w:t>
      </w:r>
      <w:r>
        <w:rPr>
          <w:rFonts w:hint="eastAsia"/>
          <w:sz w:val="24"/>
        </w:rPr>
        <w:t>达到预期的效果。</w:t>
      </w:r>
    </w:p>
    <w:p w:rsidR="006317A6" w:rsidRDefault="006317A6" w:rsidP="006317A6">
      <w:pPr>
        <w:spacing w:line="360" w:lineRule="auto"/>
        <w:ind w:firstLineChars="200" w:firstLine="480"/>
        <w:rPr>
          <w:sz w:val="24"/>
        </w:rPr>
      </w:pPr>
      <w:r w:rsidRPr="00AE75E9">
        <w:rPr>
          <w:rFonts w:hint="eastAsia"/>
          <w:sz w:val="24"/>
        </w:rPr>
        <w:t>4.1.</w:t>
      </w:r>
      <w:r>
        <w:rPr>
          <w:rFonts w:hint="eastAsia"/>
          <w:sz w:val="24"/>
        </w:rPr>
        <w:t>3</w:t>
      </w:r>
      <w:r w:rsidR="006D4D43">
        <w:rPr>
          <w:rFonts w:hint="eastAsia"/>
          <w:sz w:val="24"/>
        </w:rPr>
        <w:t xml:space="preserve"> </w:t>
      </w:r>
      <w:r>
        <w:rPr>
          <w:rFonts w:hint="eastAsia"/>
          <w:sz w:val="24"/>
        </w:rPr>
        <w:t>烧失量</w:t>
      </w:r>
    </w:p>
    <w:p w:rsidR="006317A6" w:rsidRPr="00817B23" w:rsidRDefault="006317A6" w:rsidP="006317A6">
      <w:pPr>
        <w:spacing w:line="360" w:lineRule="auto"/>
        <w:ind w:firstLineChars="200" w:firstLine="480"/>
        <w:rPr>
          <w:sz w:val="24"/>
        </w:rPr>
      </w:pPr>
      <w:r>
        <w:rPr>
          <w:rFonts w:hint="eastAsia"/>
          <w:sz w:val="24"/>
        </w:rPr>
        <w:t>本标准中对</w:t>
      </w:r>
      <w:r w:rsidRPr="00817B23">
        <w:rPr>
          <w:rFonts w:hint="eastAsia"/>
          <w:sz w:val="24"/>
        </w:rPr>
        <w:t>烧失</w:t>
      </w:r>
      <w:r w:rsidRPr="00817B23">
        <w:rPr>
          <w:sz w:val="24"/>
        </w:rPr>
        <w:t>量</w:t>
      </w:r>
      <w:r w:rsidRPr="00817B23">
        <w:rPr>
          <w:sz w:val="24"/>
        </w:rPr>
        <w:t>/</w:t>
      </w:r>
      <w:r w:rsidRPr="00817B23">
        <w:rPr>
          <w:sz w:val="24"/>
        </w:rPr>
        <w:t>（</w:t>
      </w:r>
      <w:r w:rsidRPr="00817B23">
        <w:rPr>
          <w:sz w:val="24"/>
        </w:rPr>
        <w:t>%</w:t>
      </w:r>
      <w:r w:rsidRPr="00817B23">
        <w:rPr>
          <w:sz w:val="24"/>
        </w:rPr>
        <w:t>）</w:t>
      </w:r>
      <w:r w:rsidRPr="00817B23">
        <w:rPr>
          <w:rFonts w:hint="eastAsia"/>
          <w:sz w:val="24"/>
        </w:rPr>
        <w:t>要求</w:t>
      </w:r>
      <w:r>
        <w:rPr>
          <w:rFonts w:hint="eastAsia"/>
          <w:sz w:val="24"/>
        </w:rPr>
        <w:t>不大于</w:t>
      </w:r>
      <w:r>
        <w:rPr>
          <w:rFonts w:hint="eastAsia"/>
          <w:sz w:val="24"/>
        </w:rPr>
        <w:t>4.0%</w:t>
      </w:r>
      <w:r>
        <w:rPr>
          <w:rFonts w:hint="eastAsia"/>
          <w:sz w:val="24"/>
        </w:rPr>
        <w:t>（质量比），与</w:t>
      </w:r>
      <w:r w:rsidR="00B278C5">
        <w:rPr>
          <w:rFonts w:hint="eastAsia"/>
          <w:sz w:val="24"/>
        </w:rPr>
        <w:t>既往</w:t>
      </w:r>
      <w:r>
        <w:rPr>
          <w:rFonts w:hint="eastAsia"/>
          <w:sz w:val="24"/>
        </w:rPr>
        <w:t>地方标准和</w:t>
      </w:r>
      <w:r w:rsidR="00B278C5">
        <w:rPr>
          <w:rFonts w:hint="eastAsia"/>
          <w:sz w:val="24"/>
        </w:rPr>
        <w:t>水工</w:t>
      </w:r>
      <w:r>
        <w:rPr>
          <w:rFonts w:hint="eastAsia"/>
          <w:sz w:val="24"/>
        </w:rPr>
        <w:t>标准中氧化镁质量要求保持一致。混凝土用氧化镁膨胀剂采用低温煅烧菱镁矿而来，其中</w:t>
      </w:r>
      <w:r w:rsidRPr="00817B23">
        <w:rPr>
          <w:rFonts w:hint="eastAsia"/>
          <w:sz w:val="24"/>
        </w:rPr>
        <w:t>烧失</w:t>
      </w:r>
      <w:r w:rsidRPr="00817B23">
        <w:rPr>
          <w:sz w:val="24"/>
        </w:rPr>
        <w:t>量</w:t>
      </w:r>
      <w:r w:rsidRPr="00817B23">
        <w:rPr>
          <w:sz w:val="24"/>
        </w:rPr>
        <w:t>/</w:t>
      </w:r>
      <w:r w:rsidRPr="00817B23">
        <w:rPr>
          <w:sz w:val="24"/>
        </w:rPr>
        <w:t>（</w:t>
      </w:r>
      <w:r w:rsidRPr="00817B23">
        <w:rPr>
          <w:sz w:val="24"/>
        </w:rPr>
        <w:t>%</w:t>
      </w:r>
      <w:r w:rsidRPr="00817B23">
        <w:rPr>
          <w:sz w:val="24"/>
        </w:rPr>
        <w:t>）</w:t>
      </w:r>
      <w:r w:rsidRPr="00817B23">
        <w:rPr>
          <w:rFonts w:hint="eastAsia"/>
          <w:sz w:val="24"/>
        </w:rPr>
        <w:t>的高低</w:t>
      </w:r>
      <w:r>
        <w:rPr>
          <w:rFonts w:hint="eastAsia"/>
          <w:sz w:val="24"/>
        </w:rPr>
        <w:t>不仅代表</w:t>
      </w:r>
      <w:r w:rsidRPr="00817B23">
        <w:rPr>
          <w:rFonts w:hint="eastAsia"/>
          <w:sz w:val="24"/>
        </w:rPr>
        <w:t>了</w:t>
      </w:r>
      <w:r>
        <w:rPr>
          <w:rFonts w:hint="eastAsia"/>
          <w:sz w:val="24"/>
        </w:rPr>
        <w:t>混凝土用氧化镁膨胀剂的生产质量水平，也实际表征了混凝土用氧化镁膨胀剂中有效氧化镁含量。烧失量大，则未分解的菱镁矿成份就大，质量就不均匀，有效的膨胀能就越低。</w:t>
      </w:r>
    </w:p>
    <w:p w:rsidR="006317A6" w:rsidRDefault="006317A6" w:rsidP="006317A6">
      <w:pPr>
        <w:spacing w:line="360" w:lineRule="auto"/>
        <w:ind w:firstLineChars="200" w:firstLine="480"/>
        <w:rPr>
          <w:sz w:val="24"/>
        </w:rPr>
      </w:pPr>
      <w:r w:rsidRPr="00AE75E9">
        <w:rPr>
          <w:rFonts w:hint="eastAsia"/>
          <w:sz w:val="24"/>
        </w:rPr>
        <w:t>4.1.</w:t>
      </w:r>
      <w:r>
        <w:rPr>
          <w:rFonts w:hint="eastAsia"/>
          <w:sz w:val="24"/>
        </w:rPr>
        <w:t>4</w:t>
      </w:r>
      <w:r w:rsidR="006D4D43">
        <w:rPr>
          <w:rFonts w:hint="eastAsia"/>
          <w:sz w:val="24"/>
        </w:rPr>
        <w:t xml:space="preserve"> </w:t>
      </w:r>
      <w:r>
        <w:rPr>
          <w:rFonts w:hint="eastAsia"/>
          <w:sz w:val="24"/>
        </w:rPr>
        <w:t>细度</w:t>
      </w:r>
    </w:p>
    <w:p w:rsidR="006317A6" w:rsidRDefault="006317A6" w:rsidP="006317A6">
      <w:pPr>
        <w:spacing w:line="360" w:lineRule="auto"/>
        <w:ind w:firstLineChars="200" w:firstLine="480"/>
        <w:rPr>
          <w:sz w:val="24"/>
        </w:rPr>
      </w:pPr>
      <w:r>
        <w:rPr>
          <w:rFonts w:hint="eastAsia"/>
          <w:sz w:val="24"/>
        </w:rPr>
        <w:t>本标准中细度要求包含</w:t>
      </w:r>
      <w:r>
        <w:rPr>
          <w:rFonts w:hint="eastAsia"/>
          <w:sz w:val="24"/>
        </w:rPr>
        <w:t>2</w:t>
      </w:r>
      <w:r>
        <w:rPr>
          <w:rFonts w:hint="eastAsia"/>
          <w:sz w:val="24"/>
        </w:rPr>
        <w:t>个方面的内容：</w:t>
      </w:r>
      <w:r>
        <w:rPr>
          <w:rFonts w:hint="eastAsia"/>
          <w:sz w:val="24"/>
        </w:rPr>
        <w:t>a</w:t>
      </w:r>
      <w:r>
        <w:rPr>
          <w:rFonts w:hint="eastAsia"/>
          <w:sz w:val="24"/>
        </w:rPr>
        <w:t>、</w:t>
      </w:r>
      <w:r w:rsidRPr="00817B23">
        <w:rPr>
          <w:sz w:val="24"/>
        </w:rPr>
        <w:t>80µm</w:t>
      </w:r>
      <w:r w:rsidRPr="00817B23">
        <w:rPr>
          <w:rFonts w:hint="eastAsia"/>
          <w:sz w:val="24"/>
        </w:rPr>
        <w:t>方孔筛</w:t>
      </w:r>
      <w:proofErr w:type="gramStart"/>
      <w:r w:rsidRPr="00817B23">
        <w:rPr>
          <w:sz w:val="24"/>
        </w:rPr>
        <w:t>筛</w:t>
      </w:r>
      <w:proofErr w:type="gramEnd"/>
      <w:r w:rsidRPr="00817B23">
        <w:rPr>
          <w:sz w:val="24"/>
        </w:rPr>
        <w:t>余</w:t>
      </w:r>
      <w:r w:rsidRPr="00817B23">
        <w:rPr>
          <w:sz w:val="24"/>
        </w:rPr>
        <w:t>/</w:t>
      </w:r>
      <w:r w:rsidRPr="00817B23">
        <w:rPr>
          <w:rFonts w:hint="eastAsia"/>
          <w:sz w:val="24"/>
        </w:rPr>
        <w:t>（</w:t>
      </w:r>
      <w:r w:rsidRPr="00817B23">
        <w:rPr>
          <w:sz w:val="24"/>
        </w:rPr>
        <w:t>%</w:t>
      </w:r>
      <w:r w:rsidRPr="00817B23">
        <w:rPr>
          <w:rFonts w:hint="eastAsia"/>
          <w:sz w:val="24"/>
        </w:rPr>
        <w:t>）要求</w:t>
      </w:r>
      <w:r>
        <w:rPr>
          <w:rFonts w:hint="eastAsia"/>
          <w:sz w:val="24"/>
        </w:rPr>
        <w:t>不大于</w:t>
      </w:r>
      <w:r>
        <w:rPr>
          <w:rFonts w:hint="eastAsia"/>
          <w:sz w:val="24"/>
        </w:rPr>
        <w:t>5.0%</w:t>
      </w:r>
      <w:r>
        <w:rPr>
          <w:rFonts w:hint="eastAsia"/>
          <w:sz w:val="24"/>
        </w:rPr>
        <w:t>；</w:t>
      </w:r>
      <w:r>
        <w:rPr>
          <w:rFonts w:hint="eastAsia"/>
          <w:sz w:val="24"/>
        </w:rPr>
        <w:t>b</w:t>
      </w:r>
      <w:r>
        <w:rPr>
          <w:rFonts w:hint="eastAsia"/>
          <w:sz w:val="24"/>
        </w:rPr>
        <w:t>、</w:t>
      </w:r>
      <w:r w:rsidRPr="00B278C5">
        <w:rPr>
          <w:rFonts w:hint="eastAsia"/>
          <w:sz w:val="24"/>
        </w:rPr>
        <w:t>1.18m</w:t>
      </w:r>
      <w:r w:rsidRPr="00B278C5">
        <w:rPr>
          <w:sz w:val="24"/>
        </w:rPr>
        <w:t>m</w:t>
      </w:r>
      <w:r w:rsidRPr="00B278C5">
        <w:rPr>
          <w:rFonts w:hint="eastAsia"/>
          <w:sz w:val="24"/>
        </w:rPr>
        <w:t>方孔筛</w:t>
      </w:r>
      <w:proofErr w:type="gramStart"/>
      <w:r w:rsidRPr="00B278C5">
        <w:rPr>
          <w:sz w:val="24"/>
        </w:rPr>
        <w:t>筛</w:t>
      </w:r>
      <w:proofErr w:type="gramEnd"/>
      <w:r w:rsidRPr="00B278C5">
        <w:rPr>
          <w:sz w:val="24"/>
        </w:rPr>
        <w:t>余</w:t>
      </w:r>
      <w:r w:rsidRPr="00B278C5">
        <w:rPr>
          <w:sz w:val="24"/>
        </w:rPr>
        <w:t>/</w:t>
      </w:r>
      <w:r w:rsidRPr="00B278C5">
        <w:rPr>
          <w:rFonts w:hint="eastAsia"/>
          <w:sz w:val="24"/>
        </w:rPr>
        <w:t>（</w:t>
      </w:r>
      <w:r w:rsidRPr="00B278C5">
        <w:rPr>
          <w:sz w:val="24"/>
        </w:rPr>
        <w:t>%</w:t>
      </w:r>
      <w:r w:rsidRPr="00B278C5">
        <w:rPr>
          <w:rFonts w:hint="eastAsia"/>
          <w:sz w:val="24"/>
        </w:rPr>
        <w:t>）</w:t>
      </w:r>
      <w:r>
        <w:rPr>
          <w:rFonts w:hint="eastAsia"/>
          <w:sz w:val="24"/>
        </w:rPr>
        <w:t>不大于</w:t>
      </w:r>
      <w:r>
        <w:rPr>
          <w:rFonts w:hint="eastAsia"/>
          <w:sz w:val="24"/>
        </w:rPr>
        <w:t>0.5%</w:t>
      </w:r>
      <w:r>
        <w:rPr>
          <w:rFonts w:hint="eastAsia"/>
          <w:sz w:val="24"/>
        </w:rPr>
        <w:t>。</w:t>
      </w:r>
      <w:r w:rsidRPr="00274673">
        <w:rPr>
          <w:rFonts w:hint="eastAsia"/>
          <w:sz w:val="24"/>
        </w:rPr>
        <w:t>MgO</w:t>
      </w:r>
      <w:r w:rsidRPr="00274673">
        <w:rPr>
          <w:rFonts w:hint="eastAsia"/>
          <w:sz w:val="24"/>
        </w:rPr>
        <w:t>细度大小与其</w:t>
      </w:r>
      <w:r w:rsidRPr="00274673">
        <w:rPr>
          <w:rFonts w:hint="eastAsia"/>
          <w:sz w:val="24"/>
        </w:rPr>
        <w:lastRenderedPageBreak/>
        <w:t>水化膨胀速率</w:t>
      </w:r>
      <w:r>
        <w:rPr>
          <w:rFonts w:hint="eastAsia"/>
          <w:sz w:val="24"/>
        </w:rPr>
        <w:t>有着</w:t>
      </w:r>
      <w:r w:rsidRPr="00274673">
        <w:rPr>
          <w:rFonts w:hint="eastAsia"/>
          <w:sz w:val="24"/>
        </w:rPr>
        <w:t>直接</w:t>
      </w:r>
      <w:r>
        <w:rPr>
          <w:rFonts w:hint="eastAsia"/>
          <w:sz w:val="24"/>
        </w:rPr>
        <w:t>的关系</w:t>
      </w:r>
      <w:r w:rsidRPr="00274673">
        <w:rPr>
          <w:rFonts w:hint="eastAsia"/>
          <w:sz w:val="24"/>
        </w:rPr>
        <w:t>。</w:t>
      </w:r>
      <w:r w:rsidRPr="00274673">
        <w:rPr>
          <w:rFonts w:hint="eastAsia"/>
          <w:sz w:val="24"/>
        </w:rPr>
        <w:t>MgO</w:t>
      </w:r>
      <w:r>
        <w:rPr>
          <w:rFonts w:hint="eastAsia"/>
          <w:sz w:val="24"/>
        </w:rPr>
        <w:t>具备延迟性膨胀特性，其</w:t>
      </w:r>
      <w:r w:rsidRPr="00274673">
        <w:rPr>
          <w:rFonts w:hint="eastAsia"/>
          <w:sz w:val="24"/>
        </w:rPr>
        <w:t>颗粒变细有利于</w:t>
      </w:r>
      <w:r w:rsidRPr="00274673">
        <w:rPr>
          <w:rFonts w:hint="eastAsia"/>
          <w:sz w:val="24"/>
        </w:rPr>
        <w:t>MgO</w:t>
      </w:r>
      <w:r w:rsidRPr="00274673">
        <w:rPr>
          <w:rFonts w:hint="eastAsia"/>
          <w:sz w:val="24"/>
        </w:rPr>
        <w:t>早期水化，有利于水泥石早期膨胀性能发挥，</w:t>
      </w:r>
      <w:r w:rsidRPr="00274673">
        <w:rPr>
          <w:rFonts w:hint="eastAsia"/>
          <w:sz w:val="24"/>
        </w:rPr>
        <w:t xml:space="preserve"> 80</w:t>
      </w:r>
      <w:r w:rsidR="00B278C5">
        <w:rPr>
          <w:rFonts w:hint="eastAsia"/>
          <w:sz w:val="24"/>
        </w:rPr>
        <w:t>～</w:t>
      </w:r>
      <w:r w:rsidRPr="00274673">
        <w:rPr>
          <w:rFonts w:hint="eastAsia"/>
          <w:sz w:val="24"/>
        </w:rPr>
        <w:t>120</w:t>
      </w:r>
      <w:r w:rsidRPr="00274673">
        <w:rPr>
          <w:rFonts w:hint="eastAsia"/>
          <w:sz w:val="24"/>
        </w:rPr>
        <w:t>μ</w:t>
      </w:r>
      <w:r w:rsidRPr="00274673">
        <w:rPr>
          <w:rFonts w:hint="eastAsia"/>
          <w:sz w:val="24"/>
        </w:rPr>
        <w:t>m</w:t>
      </w:r>
      <w:r w:rsidRPr="00274673">
        <w:rPr>
          <w:rFonts w:hint="eastAsia"/>
          <w:sz w:val="24"/>
        </w:rPr>
        <w:t>粒度范围</w:t>
      </w:r>
      <w:r w:rsidR="00B278C5">
        <w:rPr>
          <w:rFonts w:hint="eastAsia"/>
          <w:sz w:val="24"/>
        </w:rPr>
        <w:t>内</w:t>
      </w:r>
      <w:r w:rsidRPr="00274673">
        <w:rPr>
          <w:rFonts w:hint="eastAsia"/>
          <w:sz w:val="24"/>
        </w:rPr>
        <w:t>的</w:t>
      </w:r>
      <w:r w:rsidRPr="00274673">
        <w:rPr>
          <w:rFonts w:hint="eastAsia"/>
          <w:sz w:val="24"/>
        </w:rPr>
        <w:t>MgO</w:t>
      </w:r>
      <w:r w:rsidRPr="00274673">
        <w:rPr>
          <w:rFonts w:hint="eastAsia"/>
          <w:sz w:val="24"/>
        </w:rPr>
        <w:t>产生的膨胀相对较小，＜</w:t>
      </w:r>
      <w:r w:rsidRPr="00274673">
        <w:rPr>
          <w:rFonts w:hint="eastAsia"/>
          <w:sz w:val="24"/>
        </w:rPr>
        <w:t>45</w:t>
      </w:r>
      <w:r w:rsidRPr="00274673">
        <w:rPr>
          <w:rFonts w:hint="eastAsia"/>
          <w:sz w:val="24"/>
        </w:rPr>
        <w:t>μ</w:t>
      </w:r>
      <w:r w:rsidRPr="00274673">
        <w:rPr>
          <w:rFonts w:hint="eastAsia"/>
          <w:sz w:val="24"/>
        </w:rPr>
        <w:t>m</w:t>
      </w:r>
      <w:r w:rsidRPr="00274673">
        <w:rPr>
          <w:rFonts w:hint="eastAsia"/>
          <w:sz w:val="24"/>
        </w:rPr>
        <w:t>、</w:t>
      </w:r>
      <w:r w:rsidRPr="00274673">
        <w:rPr>
          <w:rFonts w:hint="eastAsia"/>
          <w:sz w:val="24"/>
        </w:rPr>
        <w:t>45</w:t>
      </w:r>
      <w:r w:rsidR="00B278C5">
        <w:rPr>
          <w:rFonts w:hint="eastAsia"/>
          <w:sz w:val="24"/>
        </w:rPr>
        <w:t>～</w:t>
      </w:r>
      <w:r w:rsidRPr="00274673">
        <w:rPr>
          <w:rFonts w:hint="eastAsia"/>
          <w:sz w:val="24"/>
        </w:rPr>
        <w:t>63</w:t>
      </w:r>
      <w:r w:rsidRPr="00274673">
        <w:rPr>
          <w:rFonts w:hint="eastAsia"/>
          <w:sz w:val="24"/>
        </w:rPr>
        <w:t>μ</w:t>
      </w:r>
      <w:r w:rsidRPr="00274673">
        <w:rPr>
          <w:rFonts w:hint="eastAsia"/>
          <w:sz w:val="24"/>
        </w:rPr>
        <w:t>m</w:t>
      </w:r>
      <w:r w:rsidRPr="00274673">
        <w:rPr>
          <w:rFonts w:hint="eastAsia"/>
          <w:sz w:val="24"/>
        </w:rPr>
        <w:t>和</w:t>
      </w:r>
      <w:r w:rsidRPr="00274673">
        <w:rPr>
          <w:rFonts w:hint="eastAsia"/>
          <w:sz w:val="24"/>
        </w:rPr>
        <w:t>63</w:t>
      </w:r>
      <w:r w:rsidR="00B278C5">
        <w:rPr>
          <w:rFonts w:hint="eastAsia"/>
          <w:sz w:val="24"/>
        </w:rPr>
        <w:t>～</w:t>
      </w:r>
      <w:r w:rsidRPr="00274673">
        <w:rPr>
          <w:rFonts w:hint="eastAsia"/>
          <w:sz w:val="24"/>
        </w:rPr>
        <w:t>80</w:t>
      </w:r>
      <w:r w:rsidRPr="00274673">
        <w:rPr>
          <w:rFonts w:hint="eastAsia"/>
          <w:sz w:val="24"/>
        </w:rPr>
        <w:t>μ</w:t>
      </w:r>
      <w:r w:rsidRPr="00274673">
        <w:rPr>
          <w:rFonts w:hint="eastAsia"/>
          <w:sz w:val="24"/>
        </w:rPr>
        <w:t>m</w:t>
      </w:r>
      <w:r w:rsidRPr="00274673">
        <w:rPr>
          <w:rFonts w:hint="eastAsia"/>
          <w:sz w:val="24"/>
        </w:rPr>
        <w:t>粒度范围</w:t>
      </w:r>
      <w:r w:rsidR="00B278C5">
        <w:rPr>
          <w:rFonts w:hint="eastAsia"/>
          <w:sz w:val="24"/>
        </w:rPr>
        <w:t>内的</w:t>
      </w:r>
      <w:r w:rsidRPr="00274673">
        <w:rPr>
          <w:rFonts w:hint="eastAsia"/>
          <w:sz w:val="24"/>
        </w:rPr>
        <w:t>MgO</w:t>
      </w:r>
      <w:r w:rsidRPr="00274673">
        <w:rPr>
          <w:rFonts w:hint="eastAsia"/>
          <w:sz w:val="24"/>
        </w:rPr>
        <w:t>的膨胀性能相差不显著，宜用</w:t>
      </w:r>
      <w:r w:rsidRPr="00274673">
        <w:rPr>
          <w:rFonts w:hint="eastAsia"/>
          <w:sz w:val="24"/>
        </w:rPr>
        <w:t>0.08mm</w:t>
      </w:r>
      <w:proofErr w:type="gramStart"/>
      <w:r w:rsidRPr="00274673">
        <w:rPr>
          <w:rFonts w:hint="eastAsia"/>
          <w:sz w:val="24"/>
        </w:rPr>
        <w:t>筛余控制</w:t>
      </w:r>
      <w:proofErr w:type="gramEnd"/>
      <w:r w:rsidRPr="00274673">
        <w:rPr>
          <w:rFonts w:hint="eastAsia"/>
          <w:sz w:val="24"/>
        </w:rPr>
        <w:t>细度。</w:t>
      </w:r>
      <w:r w:rsidRPr="00274673">
        <w:rPr>
          <w:rFonts w:hint="eastAsia"/>
          <w:sz w:val="24"/>
        </w:rPr>
        <w:t>1.18mm</w:t>
      </w:r>
      <w:r w:rsidRPr="00274673">
        <w:rPr>
          <w:rFonts w:hint="eastAsia"/>
          <w:sz w:val="24"/>
        </w:rPr>
        <w:t>以上粒度</w:t>
      </w:r>
      <w:r w:rsidRPr="00274673">
        <w:rPr>
          <w:rFonts w:hint="eastAsia"/>
          <w:sz w:val="24"/>
        </w:rPr>
        <w:t>MgO</w:t>
      </w:r>
      <w:r w:rsidRPr="00274673">
        <w:rPr>
          <w:rFonts w:hint="eastAsia"/>
          <w:sz w:val="24"/>
        </w:rPr>
        <w:t>颗粒的存在，在水泥混凝土中会存在后期局部膨胀和应力集中、导致混凝土剥落和</w:t>
      </w:r>
      <w:r w:rsidR="00B278C5">
        <w:rPr>
          <w:rFonts w:hint="eastAsia"/>
          <w:sz w:val="24"/>
        </w:rPr>
        <w:t>体积稳定性不好，所以需要控制粗颗粒的含量</w:t>
      </w:r>
      <w:r w:rsidRPr="00274673">
        <w:rPr>
          <w:rFonts w:hint="eastAsia"/>
          <w:sz w:val="24"/>
        </w:rPr>
        <w:t>。</w:t>
      </w:r>
    </w:p>
    <w:p w:rsidR="006317A6" w:rsidRDefault="006317A6" w:rsidP="006317A6">
      <w:pPr>
        <w:spacing w:line="360" w:lineRule="auto"/>
        <w:ind w:firstLineChars="200" w:firstLine="480"/>
        <w:rPr>
          <w:sz w:val="24"/>
        </w:rPr>
      </w:pPr>
      <w:r w:rsidRPr="00AE75E9">
        <w:rPr>
          <w:rFonts w:hint="eastAsia"/>
          <w:sz w:val="24"/>
        </w:rPr>
        <w:t>4.1.</w:t>
      </w:r>
      <w:r>
        <w:rPr>
          <w:rFonts w:hint="eastAsia"/>
          <w:sz w:val="24"/>
        </w:rPr>
        <w:t>5</w:t>
      </w:r>
      <w:r w:rsidR="006D4D43">
        <w:rPr>
          <w:rFonts w:hint="eastAsia"/>
          <w:sz w:val="24"/>
        </w:rPr>
        <w:t xml:space="preserve"> </w:t>
      </w:r>
      <w:r>
        <w:rPr>
          <w:rFonts w:hint="eastAsia"/>
          <w:sz w:val="24"/>
        </w:rPr>
        <w:t>反应时间</w:t>
      </w:r>
    </w:p>
    <w:p w:rsidR="006317A6" w:rsidRDefault="006317A6" w:rsidP="006317A6">
      <w:pPr>
        <w:spacing w:line="360" w:lineRule="auto"/>
        <w:ind w:firstLineChars="200" w:firstLine="480"/>
        <w:rPr>
          <w:sz w:val="24"/>
        </w:rPr>
      </w:pPr>
      <w:r>
        <w:rPr>
          <w:rFonts w:hint="eastAsia"/>
          <w:sz w:val="24"/>
        </w:rPr>
        <w:t>本标准中以反应时间替代</w:t>
      </w:r>
      <w:r w:rsidRPr="0001659A">
        <w:rPr>
          <w:rFonts w:hint="eastAsia"/>
          <w:sz w:val="24"/>
          <w:szCs w:val="24"/>
        </w:rPr>
        <w:t>DL/T 5296-2013</w:t>
      </w:r>
      <w:r w:rsidRPr="0001659A">
        <w:rPr>
          <w:rFonts w:hint="eastAsia"/>
          <w:sz w:val="24"/>
          <w:szCs w:val="24"/>
        </w:rPr>
        <w:t>《水工混凝土掺用氧化镁技术规范》</w:t>
      </w:r>
      <w:r>
        <w:rPr>
          <w:rFonts w:hint="eastAsia"/>
          <w:sz w:val="24"/>
          <w:szCs w:val="24"/>
        </w:rPr>
        <w:t>中活性度的表述，依据反应时间的</w:t>
      </w:r>
      <w:r w:rsidR="00B278C5">
        <w:rPr>
          <w:rFonts w:hint="eastAsia"/>
          <w:sz w:val="24"/>
          <w:szCs w:val="24"/>
        </w:rPr>
        <w:t>长短，</w:t>
      </w:r>
      <w:r>
        <w:rPr>
          <w:rFonts w:hint="eastAsia"/>
          <w:sz w:val="24"/>
        </w:rPr>
        <w:t>将</w:t>
      </w:r>
      <w:r w:rsidRPr="00AE75E9">
        <w:rPr>
          <w:sz w:val="24"/>
        </w:rPr>
        <w:t>混凝土用氧化镁膨胀剂</w:t>
      </w:r>
      <w:r>
        <w:rPr>
          <w:rFonts w:hint="eastAsia"/>
          <w:sz w:val="24"/>
        </w:rPr>
        <w:t>细分为</w:t>
      </w:r>
      <w:r>
        <w:rPr>
          <w:rFonts w:hint="eastAsia"/>
          <w:sz w:val="24"/>
        </w:rPr>
        <w:t>3</w:t>
      </w:r>
      <w:r>
        <w:rPr>
          <w:rFonts w:hint="eastAsia"/>
          <w:sz w:val="24"/>
        </w:rPr>
        <w:t>个</w:t>
      </w:r>
      <w:r w:rsidR="00B278C5">
        <w:rPr>
          <w:rFonts w:hint="eastAsia"/>
          <w:sz w:val="24"/>
        </w:rPr>
        <w:t>类型</w:t>
      </w:r>
      <w:r w:rsidRPr="00AE75E9">
        <w:rPr>
          <w:sz w:val="24"/>
        </w:rPr>
        <w:t>，</w:t>
      </w:r>
      <w:r w:rsidR="00B278C5">
        <w:rPr>
          <w:rFonts w:hint="eastAsia"/>
          <w:sz w:val="24"/>
        </w:rPr>
        <w:t>即</w:t>
      </w:r>
      <w:r w:rsidRPr="00AE75E9">
        <w:rPr>
          <w:rFonts w:hint="eastAsia"/>
          <w:sz w:val="24"/>
        </w:rPr>
        <w:t>快速（代号为</w:t>
      </w:r>
      <w:r w:rsidRPr="00AE75E9">
        <w:rPr>
          <w:rFonts w:hint="eastAsia"/>
          <w:sz w:val="24"/>
        </w:rPr>
        <w:t>R</w:t>
      </w:r>
      <w:r w:rsidRPr="00AE75E9">
        <w:rPr>
          <w:rFonts w:hint="eastAsia"/>
          <w:sz w:val="24"/>
        </w:rPr>
        <w:t>）型</w:t>
      </w:r>
      <w:r>
        <w:rPr>
          <w:rFonts w:hint="eastAsia"/>
          <w:sz w:val="24"/>
        </w:rPr>
        <w:t>，反应时间</w:t>
      </w:r>
      <w:r w:rsidRPr="00645136">
        <w:rPr>
          <w:rFonts w:hint="eastAsia"/>
          <w:color w:val="000000"/>
          <w:szCs w:val="21"/>
        </w:rPr>
        <w:t>＜</w:t>
      </w:r>
      <w:r w:rsidRPr="00645136">
        <w:rPr>
          <w:rFonts w:hint="eastAsia"/>
          <w:color w:val="000000"/>
          <w:szCs w:val="21"/>
        </w:rPr>
        <w:t>100</w:t>
      </w:r>
      <w:r>
        <w:rPr>
          <w:rFonts w:hint="eastAsia"/>
          <w:color w:val="000000"/>
          <w:szCs w:val="21"/>
        </w:rPr>
        <w:t>秒</w:t>
      </w:r>
      <w:r>
        <w:rPr>
          <w:rFonts w:hint="eastAsia"/>
          <w:sz w:val="24"/>
        </w:rPr>
        <w:t>；</w:t>
      </w:r>
      <w:r w:rsidRPr="00AE75E9">
        <w:rPr>
          <w:rFonts w:hint="eastAsia"/>
          <w:sz w:val="24"/>
        </w:rPr>
        <w:t>中速（代号为</w:t>
      </w:r>
      <w:r w:rsidRPr="00AE75E9">
        <w:rPr>
          <w:rFonts w:hint="eastAsia"/>
          <w:sz w:val="24"/>
        </w:rPr>
        <w:t>M</w:t>
      </w:r>
      <w:r w:rsidRPr="00AE75E9">
        <w:rPr>
          <w:rFonts w:hint="eastAsia"/>
          <w:sz w:val="24"/>
        </w:rPr>
        <w:t>）型</w:t>
      </w:r>
      <w:r>
        <w:rPr>
          <w:rFonts w:hint="eastAsia"/>
          <w:sz w:val="24"/>
        </w:rPr>
        <w:t>，反应时间</w:t>
      </w:r>
      <w:r w:rsidRPr="00181CD2">
        <w:rPr>
          <w:color w:val="000000"/>
          <w:szCs w:val="21"/>
        </w:rPr>
        <w:t>≥100</w:t>
      </w:r>
      <w:r w:rsidRPr="00181CD2">
        <w:rPr>
          <w:color w:val="000000"/>
          <w:szCs w:val="21"/>
        </w:rPr>
        <w:t>且＜</w:t>
      </w:r>
      <w:r w:rsidRPr="00181CD2">
        <w:rPr>
          <w:color w:val="000000"/>
          <w:szCs w:val="21"/>
        </w:rPr>
        <w:t>200</w:t>
      </w:r>
      <w:r>
        <w:rPr>
          <w:rFonts w:hint="eastAsia"/>
          <w:color w:val="000000"/>
          <w:szCs w:val="21"/>
        </w:rPr>
        <w:t>秒</w:t>
      </w:r>
      <w:r w:rsidRPr="00AE75E9">
        <w:rPr>
          <w:rFonts w:hint="eastAsia"/>
          <w:sz w:val="24"/>
        </w:rPr>
        <w:t>和慢速（代号为</w:t>
      </w:r>
      <w:r w:rsidRPr="00AE75E9">
        <w:rPr>
          <w:rFonts w:hint="eastAsia"/>
          <w:sz w:val="24"/>
        </w:rPr>
        <w:t>S</w:t>
      </w:r>
      <w:r w:rsidRPr="00AE75E9">
        <w:rPr>
          <w:rFonts w:hint="eastAsia"/>
          <w:sz w:val="24"/>
        </w:rPr>
        <w:t>）型</w:t>
      </w:r>
      <w:r>
        <w:rPr>
          <w:rFonts w:hint="eastAsia"/>
          <w:sz w:val="24"/>
        </w:rPr>
        <w:t>，反应时间</w:t>
      </w:r>
      <w:r w:rsidRPr="00181CD2">
        <w:rPr>
          <w:color w:val="000000"/>
          <w:szCs w:val="21"/>
        </w:rPr>
        <w:t>≥200</w:t>
      </w:r>
      <w:r w:rsidRPr="00181CD2">
        <w:rPr>
          <w:color w:val="000000"/>
          <w:szCs w:val="21"/>
        </w:rPr>
        <w:t>且＜</w:t>
      </w:r>
      <w:r w:rsidRPr="00181CD2">
        <w:rPr>
          <w:color w:val="000000"/>
          <w:szCs w:val="21"/>
        </w:rPr>
        <w:t>300</w:t>
      </w:r>
      <w:r>
        <w:rPr>
          <w:rFonts w:hint="eastAsia"/>
          <w:color w:val="000000"/>
          <w:szCs w:val="21"/>
        </w:rPr>
        <w:t>秒</w:t>
      </w:r>
      <w:r w:rsidRPr="00AE75E9">
        <w:rPr>
          <w:rFonts w:hint="eastAsia"/>
          <w:sz w:val="24"/>
        </w:rPr>
        <w:t>。</w:t>
      </w:r>
      <w:r>
        <w:rPr>
          <w:rFonts w:hint="eastAsia"/>
          <w:sz w:val="24"/>
        </w:rPr>
        <w:t>其中</w:t>
      </w:r>
      <w:r w:rsidRPr="00AE75E9">
        <w:rPr>
          <w:rFonts w:hint="eastAsia"/>
          <w:sz w:val="24"/>
        </w:rPr>
        <w:t>R</w:t>
      </w:r>
      <w:r>
        <w:rPr>
          <w:rFonts w:hint="eastAsia"/>
          <w:sz w:val="24"/>
        </w:rPr>
        <w:t>、</w:t>
      </w:r>
      <w:r>
        <w:rPr>
          <w:rFonts w:hint="eastAsia"/>
          <w:sz w:val="24"/>
        </w:rPr>
        <w:t>M</w:t>
      </w:r>
      <w:r>
        <w:rPr>
          <w:rFonts w:hint="eastAsia"/>
          <w:sz w:val="24"/>
        </w:rPr>
        <w:t>型主要应用于尺寸较小的混凝土</w:t>
      </w:r>
      <w:r w:rsidR="007E56D6">
        <w:rPr>
          <w:rFonts w:hint="eastAsia"/>
          <w:sz w:val="24"/>
        </w:rPr>
        <w:t>结构中</w:t>
      </w:r>
      <w:r>
        <w:rPr>
          <w:rFonts w:hint="eastAsia"/>
          <w:sz w:val="24"/>
        </w:rPr>
        <w:t>，</w:t>
      </w:r>
      <w:r>
        <w:rPr>
          <w:rFonts w:hint="eastAsia"/>
          <w:sz w:val="24"/>
        </w:rPr>
        <w:t>S</w:t>
      </w:r>
      <w:r>
        <w:rPr>
          <w:rFonts w:hint="eastAsia"/>
          <w:sz w:val="24"/>
        </w:rPr>
        <w:t>型主要用于大体积混凝土。</w:t>
      </w:r>
    </w:p>
    <w:p w:rsidR="006317A6" w:rsidRDefault="006317A6" w:rsidP="006317A6">
      <w:pPr>
        <w:spacing w:line="360" w:lineRule="auto"/>
        <w:ind w:firstLineChars="200" w:firstLine="480"/>
        <w:rPr>
          <w:rFonts w:ascii="Calibri" w:hAnsi="Calibri"/>
          <w:b/>
          <w:bCs/>
          <w:sz w:val="24"/>
        </w:rPr>
      </w:pPr>
      <w:r>
        <w:rPr>
          <w:rFonts w:ascii="Calibri" w:hAnsi="Calibri" w:hint="eastAsia"/>
          <w:sz w:val="24"/>
        </w:rPr>
        <w:t>4.2</w:t>
      </w:r>
      <w:r w:rsidR="006D4D43">
        <w:rPr>
          <w:rFonts w:ascii="Calibri" w:hAnsi="Calibri" w:hint="eastAsia"/>
          <w:sz w:val="24"/>
        </w:rPr>
        <w:t xml:space="preserve"> </w:t>
      </w:r>
      <w:r>
        <w:rPr>
          <w:rFonts w:ascii="Calibri" w:hAnsi="Calibri" w:hint="eastAsia"/>
          <w:sz w:val="24"/>
        </w:rPr>
        <w:t>碱含量</w:t>
      </w:r>
    </w:p>
    <w:p w:rsidR="006317A6" w:rsidRDefault="006317A6" w:rsidP="006317A6">
      <w:pPr>
        <w:spacing w:line="360" w:lineRule="auto"/>
        <w:ind w:firstLineChars="200" w:firstLine="480"/>
        <w:rPr>
          <w:sz w:val="24"/>
          <w:szCs w:val="24"/>
        </w:rPr>
      </w:pPr>
      <w:r>
        <w:rPr>
          <w:rFonts w:hint="eastAsia"/>
          <w:sz w:val="24"/>
        </w:rPr>
        <w:t>标准中对碱含量的要求与</w:t>
      </w:r>
      <w:r w:rsidRPr="0001659A">
        <w:rPr>
          <w:rFonts w:hint="eastAsia"/>
          <w:sz w:val="24"/>
          <w:szCs w:val="24"/>
        </w:rPr>
        <w:t xml:space="preserve">DL/T 5296-2013 </w:t>
      </w:r>
      <w:r w:rsidRPr="0001659A">
        <w:rPr>
          <w:rFonts w:hint="eastAsia"/>
          <w:sz w:val="24"/>
          <w:szCs w:val="24"/>
        </w:rPr>
        <w:t>《水工混凝土掺用氧化镁技术规范》</w:t>
      </w:r>
      <w:r>
        <w:rPr>
          <w:rFonts w:hint="eastAsia"/>
          <w:sz w:val="24"/>
          <w:szCs w:val="24"/>
        </w:rPr>
        <w:t>和</w:t>
      </w:r>
      <w:r>
        <w:rPr>
          <w:rFonts w:hint="eastAsia"/>
          <w:sz w:val="24"/>
          <w:szCs w:val="24"/>
        </w:rPr>
        <w:t>GB23439</w:t>
      </w:r>
      <w:r>
        <w:rPr>
          <w:rFonts w:hint="eastAsia"/>
          <w:sz w:val="24"/>
          <w:szCs w:val="24"/>
        </w:rPr>
        <w:t>《混凝土膨胀剂》一致，即</w:t>
      </w:r>
      <w:r w:rsidRPr="00FE77E1">
        <w:rPr>
          <w:rFonts w:hint="eastAsia"/>
          <w:sz w:val="24"/>
          <w:szCs w:val="24"/>
        </w:rPr>
        <w:t>碱含量以钠当量（</w:t>
      </w:r>
      <w:r w:rsidRPr="00FE77E1">
        <w:rPr>
          <w:rFonts w:hint="eastAsia"/>
          <w:sz w:val="24"/>
          <w:szCs w:val="24"/>
        </w:rPr>
        <w:t>Na</w:t>
      </w:r>
      <w:r w:rsidRPr="00B278C5">
        <w:rPr>
          <w:rFonts w:hint="eastAsia"/>
          <w:sz w:val="24"/>
          <w:szCs w:val="24"/>
          <w:vertAlign w:val="subscript"/>
        </w:rPr>
        <w:t>2</w:t>
      </w:r>
      <w:r w:rsidRPr="00FE77E1">
        <w:rPr>
          <w:rFonts w:hint="eastAsia"/>
          <w:sz w:val="24"/>
          <w:szCs w:val="24"/>
        </w:rPr>
        <w:t>O+0.658K</w:t>
      </w:r>
      <w:r w:rsidRPr="00B278C5">
        <w:rPr>
          <w:rFonts w:hint="eastAsia"/>
          <w:sz w:val="24"/>
          <w:szCs w:val="24"/>
          <w:vertAlign w:val="subscript"/>
        </w:rPr>
        <w:t>2</w:t>
      </w:r>
      <w:r w:rsidRPr="00FE77E1">
        <w:rPr>
          <w:rFonts w:hint="eastAsia"/>
          <w:sz w:val="24"/>
          <w:szCs w:val="24"/>
        </w:rPr>
        <w:t>O</w:t>
      </w:r>
      <w:r w:rsidRPr="00FE77E1">
        <w:rPr>
          <w:rFonts w:hint="eastAsia"/>
          <w:sz w:val="24"/>
          <w:szCs w:val="24"/>
        </w:rPr>
        <w:t>）计算值表示，若使用活性骨料，用户要求提供低碱含量的混凝土用氧化镁膨胀剂时，混凝土用氧化镁膨胀剂中的碱含量应不大于</w:t>
      </w:r>
      <w:r w:rsidRPr="00FE77E1">
        <w:rPr>
          <w:rFonts w:hint="eastAsia"/>
          <w:sz w:val="24"/>
          <w:szCs w:val="24"/>
        </w:rPr>
        <w:t>0.75%</w:t>
      </w:r>
      <w:r w:rsidRPr="00FE77E1">
        <w:rPr>
          <w:rFonts w:hint="eastAsia"/>
          <w:sz w:val="24"/>
          <w:szCs w:val="24"/>
        </w:rPr>
        <w:t>，或由供需双方协商决定。</w:t>
      </w:r>
    </w:p>
    <w:p w:rsidR="006317A6" w:rsidRPr="00FE77E1" w:rsidRDefault="006317A6" w:rsidP="006317A6">
      <w:pPr>
        <w:spacing w:line="360" w:lineRule="auto"/>
        <w:ind w:firstLineChars="200" w:firstLine="480"/>
        <w:rPr>
          <w:rFonts w:ascii="Calibri" w:hAnsi="Calibri"/>
          <w:b/>
          <w:bCs/>
          <w:sz w:val="24"/>
        </w:rPr>
      </w:pPr>
      <w:r>
        <w:rPr>
          <w:rFonts w:ascii="Calibri" w:hAnsi="Calibri" w:hint="eastAsia"/>
          <w:sz w:val="24"/>
        </w:rPr>
        <w:t>4.3</w:t>
      </w:r>
      <w:r w:rsidR="006D4D43">
        <w:rPr>
          <w:rFonts w:ascii="Calibri" w:hAnsi="Calibri" w:hint="eastAsia"/>
          <w:sz w:val="24"/>
        </w:rPr>
        <w:t xml:space="preserve"> </w:t>
      </w:r>
      <w:r w:rsidRPr="00FE77E1">
        <w:rPr>
          <w:rFonts w:ascii="Calibri" w:hAnsi="Calibri" w:hint="eastAsia"/>
          <w:sz w:val="24"/>
        </w:rPr>
        <w:t>混凝土用氧化镁膨胀剂的物理性能</w:t>
      </w:r>
    </w:p>
    <w:p w:rsidR="006317A6" w:rsidRPr="00B82990" w:rsidRDefault="006317A6" w:rsidP="00FB535A">
      <w:pPr>
        <w:pStyle w:val="a7"/>
        <w:adjustRightInd w:val="0"/>
        <w:snapToGrid w:val="0"/>
        <w:spacing w:beforeLines="50" w:afterLines="0"/>
        <w:jc w:val="center"/>
        <w:outlineLvl w:val="9"/>
        <w:rPr>
          <w:rFonts w:ascii="Times New Roman" w:eastAsia="宋体"/>
          <w:color w:val="000000"/>
          <w:szCs w:val="18"/>
        </w:rPr>
      </w:pPr>
      <w:r w:rsidRPr="00B82990">
        <w:rPr>
          <w:rFonts w:ascii="Times New Roman" w:eastAsia="宋体"/>
          <w:color w:val="000000"/>
          <w:szCs w:val="18"/>
        </w:rPr>
        <w:t>混凝土用氧化镁膨胀剂</w:t>
      </w:r>
      <w:r w:rsidRPr="00B82990">
        <w:rPr>
          <w:rFonts w:ascii="Times New Roman" w:eastAsia="宋体" w:hint="eastAsia"/>
          <w:color w:val="000000"/>
          <w:szCs w:val="18"/>
        </w:rPr>
        <w:t>的物理</w:t>
      </w:r>
      <w:r w:rsidRPr="00B82990">
        <w:rPr>
          <w:rFonts w:ascii="Times New Roman" w:eastAsia="宋体"/>
          <w:color w:val="000000"/>
          <w:szCs w:val="18"/>
        </w:rPr>
        <w:t>性能指标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5"/>
        <w:gridCol w:w="2146"/>
        <w:gridCol w:w="1641"/>
        <w:gridCol w:w="1082"/>
        <w:gridCol w:w="1084"/>
        <w:gridCol w:w="1084"/>
      </w:tblGrid>
      <w:tr w:rsidR="006317A6" w:rsidRPr="007E56D6" w:rsidTr="00B41F83">
        <w:trPr>
          <w:trHeight w:val="463"/>
        </w:trPr>
        <w:tc>
          <w:tcPr>
            <w:tcW w:w="309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317A6" w:rsidRPr="00E4704F" w:rsidRDefault="006317A6" w:rsidP="00B41F83">
            <w:pPr>
              <w:pStyle w:val="a5"/>
              <w:ind w:firstLineChars="0" w:firstLine="0"/>
              <w:jc w:val="center"/>
              <w:rPr>
                <w:rFonts w:ascii="Times New Roman"/>
                <w:szCs w:val="21"/>
              </w:rPr>
            </w:pPr>
            <w:r w:rsidRPr="00E4704F">
              <w:rPr>
                <w:rFonts w:ascii="Times New Roman" w:hint="eastAsia"/>
                <w:szCs w:val="21"/>
              </w:rPr>
              <w:t>项目</w:t>
            </w:r>
          </w:p>
        </w:tc>
        <w:tc>
          <w:tcPr>
            <w:tcW w:w="19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317A6" w:rsidRPr="00E4704F" w:rsidRDefault="006317A6" w:rsidP="00B41F83">
            <w:pPr>
              <w:pStyle w:val="a5"/>
              <w:ind w:firstLineChars="0" w:firstLine="0"/>
              <w:jc w:val="center"/>
              <w:rPr>
                <w:rFonts w:ascii="Times New Roman"/>
                <w:color w:val="000000"/>
                <w:szCs w:val="21"/>
              </w:rPr>
            </w:pPr>
            <w:r w:rsidRPr="00E4704F">
              <w:rPr>
                <w:rFonts w:ascii="Times New Roman" w:hint="eastAsia"/>
                <w:color w:val="000000"/>
                <w:szCs w:val="21"/>
              </w:rPr>
              <w:t>性能指标</w:t>
            </w:r>
          </w:p>
        </w:tc>
      </w:tr>
      <w:tr w:rsidR="006317A6" w:rsidRPr="007E56D6" w:rsidTr="00B41F83">
        <w:trPr>
          <w:trHeight w:val="237"/>
        </w:trPr>
        <w:tc>
          <w:tcPr>
            <w:tcW w:w="871" w:type="pct"/>
            <w:vMerge w:val="restart"/>
            <w:shd w:val="clear" w:color="auto" w:fill="auto"/>
            <w:vAlign w:val="center"/>
          </w:tcPr>
          <w:p w:rsidR="006317A6" w:rsidRPr="007E56D6" w:rsidRDefault="006317A6" w:rsidP="00B41F83">
            <w:pPr>
              <w:pStyle w:val="a5"/>
              <w:widowControl w:val="0"/>
              <w:spacing w:line="360" w:lineRule="auto"/>
              <w:ind w:firstLineChars="0" w:firstLine="0"/>
              <w:jc w:val="center"/>
              <w:rPr>
                <w:rFonts w:ascii="Times New Roman"/>
                <w:szCs w:val="18"/>
              </w:rPr>
            </w:pPr>
            <w:proofErr w:type="gramStart"/>
            <w:r w:rsidRPr="007E56D6">
              <w:rPr>
                <w:rFonts w:ascii="Times New Roman" w:hint="eastAsia"/>
                <w:szCs w:val="18"/>
              </w:rPr>
              <w:t>胶砂限制</w:t>
            </w:r>
            <w:proofErr w:type="gramEnd"/>
            <w:r w:rsidRPr="007E56D6">
              <w:rPr>
                <w:rFonts w:ascii="Times New Roman" w:hint="eastAsia"/>
                <w:szCs w:val="18"/>
              </w:rPr>
              <w:t>膨胀</w:t>
            </w:r>
          </w:p>
          <w:p w:rsidR="006317A6" w:rsidRPr="007E56D6" w:rsidRDefault="006317A6" w:rsidP="00B41F83">
            <w:pPr>
              <w:pStyle w:val="a5"/>
              <w:widowControl w:val="0"/>
              <w:spacing w:line="360" w:lineRule="auto"/>
              <w:jc w:val="center"/>
              <w:rPr>
                <w:rFonts w:ascii="Times New Roman"/>
                <w:szCs w:val="18"/>
              </w:rPr>
            </w:pPr>
            <w:r w:rsidRPr="007E56D6">
              <w:rPr>
                <w:rFonts w:ascii="Times New Roman" w:hint="eastAsia"/>
                <w:szCs w:val="18"/>
              </w:rPr>
              <w:t>率</w:t>
            </w:r>
            <w:r w:rsidRPr="007E56D6">
              <w:rPr>
                <w:rFonts w:ascii="Times New Roman"/>
                <w:szCs w:val="18"/>
              </w:rPr>
              <w:t>/</w:t>
            </w:r>
            <w:r w:rsidRPr="007E56D6">
              <w:rPr>
                <w:rFonts w:ascii="Times New Roman" w:hint="eastAsia"/>
                <w:szCs w:val="18"/>
              </w:rPr>
              <w:t>（</w:t>
            </w:r>
            <w:r w:rsidRPr="007E56D6">
              <w:rPr>
                <w:rFonts w:ascii="Times New Roman"/>
                <w:szCs w:val="18"/>
              </w:rPr>
              <w:t>%</w:t>
            </w:r>
            <w:r w:rsidRPr="007E56D6">
              <w:rPr>
                <w:rFonts w:ascii="Times New Roman" w:hint="eastAsia"/>
                <w:szCs w:val="18"/>
              </w:rPr>
              <w:t>）</w:t>
            </w:r>
          </w:p>
        </w:tc>
        <w:tc>
          <w:tcPr>
            <w:tcW w:w="1259" w:type="pct"/>
            <w:shd w:val="clear" w:color="auto" w:fill="auto"/>
            <w:vAlign w:val="center"/>
          </w:tcPr>
          <w:p w:rsidR="006317A6" w:rsidRPr="007E56D6" w:rsidRDefault="006317A6" w:rsidP="00B41F83">
            <w:pPr>
              <w:pStyle w:val="a5"/>
              <w:widowControl w:val="0"/>
              <w:spacing w:line="360" w:lineRule="auto"/>
              <w:ind w:firstLineChars="0" w:firstLine="0"/>
              <w:jc w:val="center"/>
              <w:rPr>
                <w:rFonts w:ascii="Times New Roman"/>
                <w:szCs w:val="18"/>
              </w:rPr>
            </w:pPr>
            <w:r w:rsidRPr="007E56D6">
              <w:rPr>
                <w:rFonts w:ascii="Times New Roman" w:hint="eastAsia"/>
                <w:szCs w:val="18"/>
              </w:rPr>
              <w:t>养护条件</w:t>
            </w:r>
          </w:p>
        </w:tc>
        <w:tc>
          <w:tcPr>
            <w:tcW w:w="963" w:type="pct"/>
            <w:shd w:val="clear" w:color="auto" w:fill="auto"/>
            <w:vAlign w:val="center"/>
          </w:tcPr>
          <w:p w:rsidR="006317A6" w:rsidRPr="007E56D6" w:rsidRDefault="006317A6" w:rsidP="00B41F83">
            <w:pPr>
              <w:pStyle w:val="a5"/>
              <w:spacing w:line="360" w:lineRule="auto"/>
              <w:ind w:firstLineChars="0" w:firstLine="0"/>
              <w:jc w:val="center"/>
              <w:rPr>
                <w:rFonts w:ascii="Times New Roman"/>
                <w:szCs w:val="18"/>
              </w:rPr>
            </w:pPr>
            <w:r w:rsidRPr="007E56D6">
              <w:rPr>
                <w:rFonts w:ascii="Times New Roman" w:hint="eastAsia"/>
                <w:szCs w:val="18"/>
              </w:rPr>
              <w:t>龄期（</w:t>
            </w:r>
            <w:r w:rsidRPr="007E56D6">
              <w:rPr>
                <w:rFonts w:ascii="Times New Roman"/>
                <w:szCs w:val="18"/>
              </w:rPr>
              <w:t>d</w:t>
            </w:r>
            <w:r w:rsidRPr="007E56D6">
              <w:rPr>
                <w:rFonts w:ascii="Times New Roman" w:hint="eastAsia"/>
                <w:szCs w:val="18"/>
              </w:rPr>
              <w:t>）</w:t>
            </w:r>
          </w:p>
        </w:tc>
        <w:tc>
          <w:tcPr>
            <w:tcW w:w="635" w:type="pct"/>
            <w:shd w:val="clear" w:color="auto" w:fill="auto"/>
            <w:vAlign w:val="center"/>
          </w:tcPr>
          <w:p w:rsidR="006317A6" w:rsidRPr="007E56D6" w:rsidRDefault="006317A6" w:rsidP="00B41F83">
            <w:pPr>
              <w:pStyle w:val="a5"/>
              <w:ind w:firstLineChars="0" w:firstLine="0"/>
              <w:jc w:val="center"/>
              <w:rPr>
                <w:rFonts w:ascii="Times New Roman"/>
                <w:color w:val="000000"/>
                <w:szCs w:val="18"/>
              </w:rPr>
            </w:pPr>
            <w:r w:rsidRPr="00E4704F">
              <w:rPr>
                <w:rFonts w:ascii="Times New Roman"/>
                <w:color w:val="000000"/>
                <w:szCs w:val="21"/>
              </w:rPr>
              <w:t>R</w:t>
            </w:r>
            <w:r w:rsidRPr="007E56D6">
              <w:rPr>
                <w:rFonts w:ascii="Times New Roman"/>
                <w:color w:val="000000"/>
                <w:szCs w:val="21"/>
              </w:rPr>
              <w:t>型</w:t>
            </w:r>
          </w:p>
        </w:tc>
        <w:tc>
          <w:tcPr>
            <w:tcW w:w="636" w:type="pct"/>
            <w:shd w:val="clear" w:color="auto" w:fill="auto"/>
            <w:vAlign w:val="center"/>
          </w:tcPr>
          <w:p w:rsidR="006317A6" w:rsidRPr="007E56D6" w:rsidRDefault="006317A6" w:rsidP="00B41F83">
            <w:pPr>
              <w:pStyle w:val="a5"/>
              <w:ind w:firstLineChars="0" w:firstLine="0"/>
              <w:jc w:val="center"/>
              <w:rPr>
                <w:rFonts w:ascii="Times New Roman"/>
                <w:color w:val="000000"/>
                <w:szCs w:val="18"/>
              </w:rPr>
            </w:pPr>
            <w:r w:rsidRPr="00E4704F">
              <w:rPr>
                <w:rFonts w:ascii="Times New Roman"/>
                <w:color w:val="000000"/>
                <w:szCs w:val="21"/>
              </w:rPr>
              <w:t>M</w:t>
            </w:r>
            <w:r w:rsidRPr="007E56D6">
              <w:rPr>
                <w:rFonts w:ascii="Times New Roman"/>
                <w:color w:val="000000"/>
                <w:szCs w:val="21"/>
              </w:rPr>
              <w:t>型</w:t>
            </w:r>
          </w:p>
        </w:tc>
        <w:tc>
          <w:tcPr>
            <w:tcW w:w="636" w:type="pct"/>
            <w:shd w:val="clear" w:color="auto" w:fill="auto"/>
            <w:vAlign w:val="center"/>
          </w:tcPr>
          <w:p w:rsidR="006317A6" w:rsidRPr="007E56D6" w:rsidRDefault="006317A6" w:rsidP="00B41F83">
            <w:pPr>
              <w:pStyle w:val="a5"/>
              <w:ind w:firstLineChars="0" w:firstLine="0"/>
              <w:jc w:val="center"/>
              <w:rPr>
                <w:rFonts w:ascii="Times New Roman"/>
                <w:color w:val="000000"/>
                <w:szCs w:val="18"/>
              </w:rPr>
            </w:pPr>
            <w:r w:rsidRPr="00E4704F">
              <w:rPr>
                <w:rFonts w:ascii="Times New Roman"/>
                <w:color w:val="000000"/>
                <w:szCs w:val="21"/>
              </w:rPr>
              <w:t>S</w:t>
            </w:r>
            <w:r w:rsidRPr="00E4704F">
              <w:rPr>
                <w:rFonts w:ascii="Times New Roman" w:hint="eastAsia"/>
                <w:color w:val="000000"/>
                <w:szCs w:val="21"/>
              </w:rPr>
              <w:t>型</w:t>
            </w:r>
          </w:p>
        </w:tc>
      </w:tr>
      <w:tr w:rsidR="006317A6" w:rsidRPr="007E56D6" w:rsidTr="00B41F83">
        <w:trPr>
          <w:trHeight w:val="283"/>
        </w:trPr>
        <w:tc>
          <w:tcPr>
            <w:tcW w:w="871" w:type="pct"/>
            <w:vMerge/>
            <w:shd w:val="clear" w:color="auto" w:fill="auto"/>
            <w:vAlign w:val="center"/>
          </w:tcPr>
          <w:p w:rsidR="006317A6" w:rsidRPr="007E56D6" w:rsidRDefault="006317A6" w:rsidP="00B41F83">
            <w:pPr>
              <w:pStyle w:val="a5"/>
              <w:widowControl w:val="0"/>
              <w:spacing w:line="360" w:lineRule="auto"/>
              <w:ind w:firstLineChars="0" w:firstLine="0"/>
              <w:jc w:val="center"/>
              <w:rPr>
                <w:rFonts w:ascii="Times New Roman"/>
                <w:szCs w:val="18"/>
              </w:rPr>
            </w:pPr>
          </w:p>
        </w:tc>
        <w:tc>
          <w:tcPr>
            <w:tcW w:w="1259" w:type="pct"/>
            <w:vMerge w:val="restart"/>
            <w:shd w:val="clear" w:color="auto" w:fill="auto"/>
            <w:vAlign w:val="center"/>
          </w:tcPr>
          <w:p w:rsidR="006317A6" w:rsidRPr="007E56D6" w:rsidRDefault="006317A6" w:rsidP="00B41F83">
            <w:pPr>
              <w:pStyle w:val="a5"/>
              <w:widowControl w:val="0"/>
              <w:spacing w:line="360" w:lineRule="auto"/>
              <w:ind w:firstLineChars="0" w:firstLine="0"/>
              <w:jc w:val="center"/>
              <w:rPr>
                <w:rFonts w:ascii="Times New Roman"/>
                <w:szCs w:val="18"/>
              </w:rPr>
            </w:pPr>
            <w:r w:rsidRPr="007E56D6">
              <w:rPr>
                <w:rFonts w:ascii="Times New Roman"/>
                <w:szCs w:val="18"/>
              </w:rPr>
              <w:t>20</w:t>
            </w:r>
            <w:r w:rsidRPr="00E4704F">
              <w:rPr>
                <w:rFonts w:hAnsi="宋体" w:cs="宋体" w:hint="eastAsia"/>
                <w:szCs w:val="18"/>
              </w:rPr>
              <w:t>℃</w:t>
            </w:r>
            <w:r w:rsidRPr="007E56D6">
              <w:rPr>
                <w:rFonts w:ascii="Times New Roman"/>
                <w:szCs w:val="18"/>
              </w:rPr>
              <w:t>水中</w:t>
            </w:r>
          </w:p>
        </w:tc>
        <w:tc>
          <w:tcPr>
            <w:tcW w:w="963" w:type="pct"/>
            <w:shd w:val="clear" w:color="auto" w:fill="auto"/>
            <w:vAlign w:val="center"/>
          </w:tcPr>
          <w:p w:rsidR="006317A6" w:rsidRPr="007E56D6" w:rsidRDefault="006317A6" w:rsidP="00B41F83">
            <w:pPr>
              <w:pStyle w:val="a5"/>
              <w:ind w:firstLineChars="0" w:firstLine="0"/>
              <w:jc w:val="center"/>
              <w:rPr>
                <w:rFonts w:ascii="Times New Roman"/>
                <w:szCs w:val="18"/>
              </w:rPr>
            </w:pPr>
            <w:r w:rsidRPr="007E56D6">
              <w:rPr>
                <w:rFonts w:ascii="Times New Roman"/>
                <w:szCs w:val="18"/>
              </w:rPr>
              <w:t>7</w:t>
            </w:r>
          </w:p>
        </w:tc>
        <w:tc>
          <w:tcPr>
            <w:tcW w:w="635" w:type="pct"/>
            <w:shd w:val="clear" w:color="auto" w:fill="auto"/>
            <w:vAlign w:val="center"/>
          </w:tcPr>
          <w:p w:rsidR="006317A6" w:rsidRPr="007E56D6" w:rsidRDefault="006317A6" w:rsidP="00B41F83">
            <w:pPr>
              <w:pStyle w:val="a5"/>
              <w:ind w:firstLineChars="0" w:firstLine="0"/>
              <w:jc w:val="center"/>
              <w:rPr>
                <w:rFonts w:ascii="Times New Roman"/>
                <w:szCs w:val="21"/>
              </w:rPr>
            </w:pPr>
            <w:r w:rsidRPr="00E4704F">
              <w:rPr>
                <w:rFonts w:ascii="Times New Roman" w:hint="eastAsia"/>
                <w:szCs w:val="21"/>
              </w:rPr>
              <w:t>≥</w:t>
            </w:r>
            <w:r w:rsidRPr="00E4704F">
              <w:rPr>
                <w:rFonts w:ascii="Times New Roman"/>
                <w:szCs w:val="21"/>
              </w:rPr>
              <w:t>0.020</w:t>
            </w:r>
          </w:p>
        </w:tc>
        <w:tc>
          <w:tcPr>
            <w:tcW w:w="636" w:type="pct"/>
            <w:shd w:val="clear" w:color="auto" w:fill="auto"/>
            <w:vAlign w:val="center"/>
          </w:tcPr>
          <w:p w:rsidR="006317A6" w:rsidRPr="007E56D6" w:rsidRDefault="006317A6" w:rsidP="00B41F83">
            <w:pPr>
              <w:pStyle w:val="a5"/>
              <w:widowControl w:val="0"/>
              <w:ind w:firstLineChars="0" w:firstLine="0"/>
              <w:jc w:val="center"/>
              <w:rPr>
                <w:rFonts w:ascii="Times New Roman"/>
                <w:szCs w:val="21"/>
              </w:rPr>
            </w:pPr>
            <w:r w:rsidRPr="00E4704F">
              <w:rPr>
                <w:rFonts w:ascii="Times New Roman" w:hint="eastAsia"/>
                <w:szCs w:val="21"/>
              </w:rPr>
              <w:t>≥</w:t>
            </w:r>
            <w:r w:rsidRPr="00E4704F">
              <w:rPr>
                <w:rFonts w:ascii="Times New Roman"/>
                <w:szCs w:val="21"/>
              </w:rPr>
              <w:t>0.015</w:t>
            </w:r>
          </w:p>
        </w:tc>
        <w:tc>
          <w:tcPr>
            <w:tcW w:w="636" w:type="pct"/>
          </w:tcPr>
          <w:p w:rsidR="006317A6" w:rsidRPr="00E4704F" w:rsidRDefault="006317A6" w:rsidP="00B41F83">
            <w:pPr>
              <w:pStyle w:val="a5"/>
              <w:ind w:firstLineChars="0" w:firstLine="0"/>
              <w:jc w:val="center"/>
              <w:rPr>
                <w:rFonts w:ascii="Times New Roman"/>
                <w:szCs w:val="21"/>
              </w:rPr>
            </w:pPr>
            <w:r w:rsidRPr="00E4704F">
              <w:rPr>
                <w:rFonts w:ascii="Times New Roman" w:hint="eastAsia"/>
                <w:szCs w:val="21"/>
              </w:rPr>
              <w:t>≥</w:t>
            </w:r>
            <w:r w:rsidRPr="00E4704F">
              <w:rPr>
                <w:rFonts w:ascii="Times New Roman"/>
                <w:szCs w:val="21"/>
              </w:rPr>
              <w:t>0.010</w:t>
            </w:r>
          </w:p>
        </w:tc>
      </w:tr>
      <w:tr w:rsidR="006317A6" w:rsidRPr="007E56D6" w:rsidTr="00B41F83">
        <w:trPr>
          <w:trHeight w:val="340"/>
        </w:trPr>
        <w:tc>
          <w:tcPr>
            <w:tcW w:w="871" w:type="pct"/>
            <w:vMerge/>
            <w:shd w:val="clear" w:color="auto" w:fill="auto"/>
            <w:vAlign w:val="center"/>
          </w:tcPr>
          <w:p w:rsidR="006317A6" w:rsidRPr="007E56D6" w:rsidRDefault="006317A6" w:rsidP="00B41F83">
            <w:pPr>
              <w:pStyle w:val="a5"/>
              <w:widowControl w:val="0"/>
              <w:spacing w:line="360" w:lineRule="auto"/>
              <w:jc w:val="center"/>
              <w:rPr>
                <w:rFonts w:ascii="Times New Roman"/>
                <w:szCs w:val="18"/>
              </w:rPr>
            </w:pPr>
          </w:p>
        </w:tc>
        <w:tc>
          <w:tcPr>
            <w:tcW w:w="1259" w:type="pct"/>
            <w:vMerge/>
            <w:shd w:val="clear" w:color="auto" w:fill="auto"/>
            <w:vAlign w:val="center"/>
          </w:tcPr>
          <w:p w:rsidR="006317A6" w:rsidRPr="007E56D6" w:rsidRDefault="006317A6" w:rsidP="00B41F83">
            <w:pPr>
              <w:pStyle w:val="a5"/>
              <w:ind w:firstLineChars="15" w:firstLine="31"/>
              <w:jc w:val="center"/>
              <w:rPr>
                <w:rFonts w:ascii="Times New Roman"/>
                <w:szCs w:val="18"/>
              </w:rPr>
            </w:pPr>
          </w:p>
        </w:tc>
        <w:tc>
          <w:tcPr>
            <w:tcW w:w="963" w:type="pct"/>
            <w:shd w:val="clear" w:color="auto" w:fill="auto"/>
            <w:vAlign w:val="center"/>
          </w:tcPr>
          <w:p w:rsidR="006317A6" w:rsidRPr="007E56D6" w:rsidRDefault="006317A6" w:rsidP="00B41F83">
            <w:pPr>
              <w:pStyle w:val="a5"/>
              <w:ind w:firstLineChars="0" w:firstLine="0"/>
              <w:jc w:val="center"/>
              <w:rPr>
                <w:rFonts w:ascii="Times New Roman"/>
                <w:szCs w:val="18"/>
              </w:rPr>
            </w:pPr>
            <w:r w:rsidRPr="007E56D6">
              <w:rPr>
                <w:rFonts w:ascii="Times New Roman"/>
                <w:color w:val="000000"/>
                <w:sz w:val="22"/>
              </w:rPr>
              <w:t>Δξ</w:t>
            </w:r>
          </w:p>
        </w:tc>
        <w:tc>
          <w:tcPr>
            <w:tcW w:w="635" w:type="pct"/>
            <w:shd w:val="clear" w:color="auto" w:fill="auto"/>
            <w:vAlign w:val="center"/>
          </w:tcPr>
          <w:p w:rsidR="006317A6" w:rsidRPr="007E56D6" w:rsidRDefault="006317A6" w:rsidP="00B41F83">
            <w:pPr>
              <w:pStyle w:val="a5"/>
              <w:widowControl w:val="0"/>
              <w:ind w:firstLineChars="0" w:firstLine="0"/>
              <w:jc w:val="center"/>
              <w:rPr>
                <w:rFonts w:ascii="Times New Roman"/>
                <w:szCs w:val="21"/>
              </w:rPr>
            </w:pPr>
            <w:r w:rsidRPr="00E4704F">
              <w:rPr>
                <w:rFonts w:ascii="Times New Roman" w:hint="eastAsia"/>
                <w:szCs w:val="21"/>
              </w:rPr>
              <w:t>≥</w:t>
            </w:r>
            <w:r w:rsidRPr="00E4704F">
              <w:rPr>
                <w:rFonts w:ascii="Times New Roman"/>
                <w:szCs w:val="21"/>
              </w:rPr>
              <w:t>0.020</w:t>
            </w:r>
          </w:p>
        </w:tc>
        <w:tc>
          <w:tcPr>
            <w:tcW w:w="636" w:type="pct"/>
            <w:shd w:val="clear" w:color="auto" w:fill="auto"/>
            <w:vAlign w:val="center"/>
          </w:tcPr>
          <w:p w:rsidR="006317A6" w:rsidRPr="007E56D6" w:rsidRDefault="006317A6" w:rsidP="00B41F83">
            <w:pPr>
              <w:pStyle w:val="a5"/>
              <w:widowControl w:val="0"/>
              <w:ind w:firstLineChars="0" w:firstLine="0"/>
              <w:jc w:val="center"/>
              <w:rPr>
                <w:rFonts w:ascii="Times New Roman"/>
                <w:szCs w:val="21"/>
              </w:rPr>
            </w:pPr>
            <w:r w:rsidRPr="00E4704F">
              <w:rPr>
                <w:rFonts w:ascii="Times New Roman" w:hint="eastAsia"/>
                <w:szCs w:val="21"/>
              </w:rPr>
              <w:t>≥</w:t>
            </w:r>
            <w:r w:rsidRPr="00E4704F">
              <w:rPr>
                <w:rFonts w:ascii="Times New Roman"/>
                <w:szCs w:val="21"/>
              </w:rPr>
              <w:t>0.015</w:t>
            </w:r>
          </w:p>
        </w:tc>
        <w:tc>
          <w:tcPr>
            <w:tcW w:w="636" w:type="pct"/>
          </w:tcPr>
          <w:p w:rsidR="006317A6" w:rsidRPr="00E4704F" w:rsidRDefault="006317A6" w:rsidP="00B41F83">
            <w:pPr>
              <w:pStyle w:val="a5"/>
              <w:widowControl w:val="0"/>
              <w:ind w:firstLineChars="0" w:firstLine="0"/>
              <w:jc w:val="center"/>
              <w:rPr>
                <w:rFonts w:ascii="Times New Roman"/>
                <w:szCs w:val="21"/>
              </w:rPr>
            </w:pPr>
            <w:r w:rsidRPr="00E4704F">
              <w:rPr>
                <w:rFonts w:ascii="Times New Roman" w:hint="eastAsia"/>
                <w:szCs w:val="21"/>
              </w:rPr>
              <w:t>≥</w:t>
            </w:r>
            <w:r w:rsidRPr="00E4704F">
              <w:rPr>
                <w:rFonts w:ascii="Times New Roman"/>
                <w:szCs w:val="21"/>
              </w:rPr>
              <w:t>0.010</w:t>
            </w:r>
          </w:p>
        </w:tc>
      </w:tr>
      <w:tr w:rsidR="006317A6" w:rsidRPr="007E56D6" w:rsidTr="00B41F83">
        <w:trPr>
          <w:trHeight w:val="283"/>
        </w:trPr>
        <w:tc>
          <w:tcPr>
            <w:tcW w:w="871" w:type="pct"/>
            <w:vMerge/>
            <w:shd w:val="clear" w:color="auto" w:fill="auto"/>
            <w:vAlign w:val="center"/>
          </w:tcPr>
          <w:p w:rsidR="006317A6" w:rsidRPr="007E56D6" w:rsidRDefault="006317A6" w:rsidP="00B41F83">
            <w:pPr>
              <w:pStyle w:val="a5"/>
              <w:widowControl w:val="0"/>
              <w:spacing w:line="360" w:lineRule="auto"/>
              <w:jc w:val="center"/>
              <w:rPr>
                <w:rFonts w:ascii="Times New Roman"/>
                <w:szCs w:val="18"/>
              </w:rPr>
            </w:pPr>
          </w:p>
        </w:tc>
        <w:tc>
          <w:tcPr>
            <w:tcW w:w="1259" w:type="pct"/>
            <w:vMerge w:val="restart"/>
            <w:shd w:val="clear" w:color="auto" w:fill="auto"/>
            <w:vAlign w:val="center"/>
          </w:tcPr>
          <w:p w:rsidR="006317A6" w:rsidRPr="007E56D6" w:rsidRDefault="006317A6" w:rsidP="00B41F83">
            <w:pPr>
              <w:pStyle w:val="a5"/>
              <w:ind w:firstLineChars="15" w:firstLine="31"/>
              <w:jc w:val="center"/>
              <w:rPr>
                <w:rFonts w:ascii="Times New Roman"/>
                <w:szCs w:val="18"/>
              </w:rPr>
            </w:pPr>
            <w:r w:rsidRPr="007E56D6">
              <w:rPr>
                <w:rFonts w:ascii="Times New Roman"/>
                <w:szCs w:val="18"/>
              </w:rPr>
              <w:t>40</w:t>
            </w:r>
            <w:r w:rsidRPr="007E56D6">
              <w:rPr>
                <w:rFonts w:hAnsi="宋体" w:cs="宋体" w:hint="eastAsia"/>
                <w:szCs w:val="18"/>
              </w:rPr>
              <w:t>℃</w:t>
            </w:r>
            <w:r w:rsidRPr="007E56D6">
              <w:rPr>
                <w:rFonts w:ascii="Times New Roman" w:hint="eastAsia"/>
                <w:szCs w:val="18"/>
              </w:rPr>
              <w:t>水中</w:t>
            </w:r>
          </w:p>
        </w:tc>
        <w:tc>
          <w:tcPr>
            <w:tcW w:w="963" w:type="pct"/>
            <w:shd w:val="clear" w:color="auto" w:fill="auto"/>
            <w:vAlign w:val="center"/>
          </w:tcPr>
          <w:p w:rsidR="006317A6" w:rsidRPr="007E56D6" w:rsidRDefault="006317A6" w:rsidP="00B41F83">
            <w:pPr>
              <w:pStyle w:val="a5"/>
              <w:ind w:firstLineChars="0" w:firstLine="0"/>
              <w:jc w:val="center"/>
              <w:rPr>
                <w:rFonts w:ascii="Times New Roman"/>
                <w:szCs w:val="18"/>
              </w:rPr>
            </w:pPr>
            <w:r w:rsidRPr="007E56D6">
              <w:rPr>
                <w:rFonts w:ascii="Times New Roman"/>
                <w:szCs w:val="18"/>
              </w:rPr>
              <w:t>7</w:t>
            </w:r>
          </w:p>
        </w:tc>
        <w:tc>
          <w:tcPr>
            <w:tcW w:w="635" w:type="pct"/>
            <w:shd w:val="clear" w:color="auto" w:fill="auto"/>
            <w:vAlign w:val="center"/>
          </w:tcPr>
          <w:p w:rsidR="006317A6" w:rsidRPr="007E56D6" w:rsidRDefault="006317A6" w:rsidP="00B41F83">
            <w:pPr>
              <w:pStyle w:val="a5"/>
              <w:widowControl w:val="0"/>
              <w:ind w:firstLineChars="0" w:firstLine="0"/>
              <w:jc w:val="center"/>
              <w:rPr>
                <w:rFonts w:ascii="Times New Roman"/>
                <w:szCs w:val="21"/>
              </w:rPr>
            </w:pPr>
            <w:r w:rsidRPr="00E4704F">
              <w:rPr>
                <w:rFonts w:ascii="Times New Roman" w:hint="eastAsia"/>
                <w:szCs w:val="21"/>
              </w:rPr>
              <w:t>≥</w:t>
            </w:r>
            <w:r w:rsidRPr="00E4704F">
              <w:rPr>
                <w:rFonts w:ascii="Times New Roman"/>
                <w:szCs w:val="21"/>
              </w:rPr>
              <w:t>0.040</w:t>
            </w:r>
          </w:p>
        </w:tc>
        <w:tc>
          <w:tcPr>
            <w:tcW w:w="636" w:type="pct"/>
            <w:shd w:val="clear" w:color="auto" w:fill="auto"/>
            <w:vAlign w:val="center"/>
          </w:tcPr>
          <w:p w:rsidR="006317A6" w:rsidRPr="007E56D6" w:rsidRDefault="006317A6" w:rsidP="00B41F83">
            <w:pPr>
              <w:pStyle w:val="a5"/>
              <w:widowControl w:val="0"/>
              <w:ind w:firstLineChars="0" w:firstLine="0"/>
              <w:jc w:val="center"/>
              <w:rPr>
                <w:rFonts w:ascii="Times New Roman"/>
                <w:szCs w:val="21"/>
              </w:rPr>
            </w:pPr>
            <w:r w:rsidRPr="00E4704F">
              <w:rPr>
                <w:rFonts w:ascii="Times New Roman" w:hint="eastAsia"/>
                <w:szCs w:val="21"/>
              </w:rPr>
              <w:t>≥</w:t>
            </w:r>
            <w:r w:rsidRPr="00E4704F">
              <w:rPr>
                <w:rFonts w:ascii="Times New Roman"/>
                <w:szCs w:val="21"/>
              </w:rPr>
              <w:t>0.030</w:t>
            </w:r>
          </w:p>
        </w:tc>
        <w:tc>
          <w:tcPr>
            <w:tcW w:w="636" w:type="pct"/>
          </w:tcPr>
          <w:p w:rsidR="006317A6" w:rsidRPr="00E4704F" w:rsidRDefault="006317A6" w:rsidP="00B41F83">
            <w:pPr>
              <w:pStyle w:val="a5"/>
              <w:widowControl w:val="0"/>
              <w:ind w:firstLineChars="0" w:firstLine="0"/>
              <w:jc w:val="center"/>
              <w:rPr>
                <w:rFonts w:ascii="Times New Roman"/>
                <w:szCs w:val="21"/>
              </w:rPr>
            </w:pPr>
            <w:r w:rsidRPr="00E4704F">
              <w:rPr>
                <w:rFonts w:ascii="Times New Roman" w:hint="eastAsia"/>
                <w:szCs w:val="21"/>
              </w:rPr>
              <w:t>≥</w:t>
            </w:r>
            <w:r w:rsidRPr="00E4704F">
              <w:rPr>
                <w:rFonts w:ascii="Times New Roman"/>
                <w:szCs w:val="21"/>
              </w:rPr>
              <w:t>0.020</w:t>
            </w:r>
          </w:p>
        </w:tc>
      </w:tr>
      <w:tr w:rsidR="006317A6" w:rsidRPr="007E56D6" w:rsidTr="00B41F83">
        <w:trPr>
          <w:trHeight w:val="367"/>
        </w:trPr>
        <w:tc>
          <w:tcPr>
            <w:tcW w:w="871" w:type="pct"/>
            <w:vMerge/>
            <w:shd w:val="clear" w:color="auto" w:fill="auto"/>
            <w:vAlign w:val="center"/>
          </w:tcPr>
          <w:p w:rsidR="006317A6" w:rsidRPr="007E56D6" w:rsidRDefault="006317A6" w:rsidP="00B41F83">
            <w:pPr>
              <w:pStyle w:val="a5"/>
              <w:widowControl w:val="0"/>
              <w:spacing w:line="360" w:lineRule="auto"/>
              <w:jc w:val="center"/>
              <w:rPr>
                <w:rFonts w:ascii="Times New Roman"/>
                <w:szCs w:val="18"/>
              </w:rPr>
            </w:pPr>
          </w:p>
        </w:tc>
        <w:tc>
          <w:tcPr>
            <w:tcW w:w="1259" w:type="pct"/>
            <w:vMerge/>
            <w:shd w:val="clear" w:color="auto" w:fill="auto"/>
            <w:vAlign w:val="center"/>
          </w:tcPr>
          <w:p w:rsidR="006317A6" w:rsidRPr="007E56D6" w:rsidRDefault="006317A6" w:rsidP="00B41F83">
            <w:pPr>
              <w:pStyle w:val="a5"/>
              <w:ind w:firstLineChars="15" w:firstLine="31"/>
              <w:jc w:val="center"/>
              <w:rPr>
                <w:rFonts w:ascii="Times New Roman"/>
                <w:szCs w:val="18"/>
              </w:rPr>
            </w:pPr>
          </w:p>
        </w:tc>
        <w:tc>
          <w:tcPr>
            <w:tcW w:w="963" w:type="pct"/>
            <w:shd w:val="clear" w:color="auto" w:fill="auto"/>
            <w:vAlign w:val="center"/>
          </w:tcPr>
          <w:p w:rsidR="006317A6" w:rsidRPr="007E56D6" w:rsidRDefault="006317A6" w:rsidP="00B41F83">
            <w:pPr>
              <w:pStyle w:val="a5"/>
              <w:ind w:firstLineChars="0" w:firstLine="0"/>
              <w:jc w:val="center"/>
              <w:rPr>
                <w:rFonts w:ascii="Times New Roman"/>
                <w:szCs w:val="18"/>
              </w:rPr>
            </w:pPr>
            <w:r w:rsidRPr="007E56D6">
              <w:rPr>
                <w:rFonts w:ascii="Times New Roman"/>
                <w:color w:val="000000"/>
                <w:sz w:val="22"/>
              </w:rPr>
              <w:t>Δξ</w:t>
            </w:r>
          </w:p>
        </w:tc>
        <w:tc>
          <w:tcPr>
            <w:tcW w:w="635" w:type="pct"/>
            <w:shd w:val="clear" w:color="auto" w:fill="auto"/>
            <w:vAlign w:val="center"/>
          </w:tcPr>
          <w:p w:rsidR="006317A6" w:rsidRPr="007E56D6" w:rsidRDefault="006317A6" w:rsidP="006D4D43">
            <w:pPr>
              <w:pStyle w:val="a5"/>
              <w:widowControl w:val="0"/>
              <w:ind w:firstLineChars="0" w:firstLine="0"/>
              <w:jc w:val="center"/>
              <w:rPr>
                <w:rFonts w:ascii="Times New Roman"/>
                <w:szCs w:val="21"/>
              </w:rPr>
            </w:pPr>
            <w:r w:rsidRPr="00E4704F">
              <w:rPr>
                <w:rFonts w:ascii="Times New Roman" w:hint="eastAsia"/>
                <w:szCs w:val="21"/>
              </w:rPr>
              <w:t>≥</w:t>
            </w:r>
            <w:r w:rsidR="006D4D43">
              <w:rPr>
                <w:rFonts w:ascii="Times New Roman" w:hint="eastAsia"/>
                <w:szCs w:val="21"/>
              </w:rPr>
              <w:t>0</w:t>
            </w:r>
            <w:r w:rsidRPr="00E4704F">
              <w:rPr>
                <w:rFonts w:ascii="Times New Roman"/>
                <w:szCs w:val="21"/>
              </w:rPr>
              <w:t>.020</w:t>
            </w:r>
          </w:p>
        </w:tc>
        <w:tc>
          <w:tcPr>
            <w:tcW w:w="636" w:type="pct"/>
            <w:shd w:val="clear" w:color="auto" w:fill="auto"/>
            <w:vAlign w:val="center"/>
          </w:tcPr>
          <w:p w:rsidR="006317A6" w:rsidRPr="007E56D6" w:rsidRDefault="006317A6" w:rsidP="00B41F83">
            <w:pPr>
              <w:pStyle w:val="a5"/>
              <w:widowControl w:val="0"/>
              <w:ind w:firstLineChars="0" w:firstLine="0"/>
              <w:jc w:val="center"/>
              <w:rPr>
                <w:rFonts w:ascii="Times New Roman"/>
                <w:szCs w:val="21"/>
              </w:rPr>
            </w:pPr>
            <w:r w:rsidRPr="00E4704F">
              <w:rPr>
                <w:rFonts w:ascii="Times New Roman" w:hint="eastAsia"/>
                <w:szCs w:val="21"/>
              </w:rPr>
              <w:t>≥</w:t>
            </w:r>
            <w:r w:rsidRPr="00E4704F">
              <w:rPr>
                <w:rFonts w:ascii="Times New Roman"/>
                <w:szCs w:val="21"/>
              </w:rPr>
              <w:t>0.030</w:t>
            </w:r>
          </w:p>
        </w:tc>
        <w:tc>
          <w:tcPr>
            <w:tcW w:w="636" w:type="pct"/>
          </w:tcPr>
          <w:p w:rsidR="006317A6" w:rsidRPr="00E4704F" w:rsidRDefault="006317A6" w:rsidP="00B41F83">
            <w:pPr>
              <w:pStyle w:val="a5"/>
              <w:widowControl w:val="0"/>
              <w:ind w:firstLineChars="0" w:firstLine="0"/>
              <w:jc w:val="center"/>
              <w:rPr>
                <w:rFonts w:ascii="Times New Roman"/>
                <w:szCs w:val="21"/>
              </w:rPr>
            </w:pPr>
            <w:r w:rsidRPr="00E4704F">
              <w:rPr>
                <w:rFonts w:ascii="Times New Roman" w:hint="eastAsia"/>
                <w:szCs w:val="21"/>
              </w:rPr>
              <w:t>≥</w:t>
            </w:r>
            <w:r w:rsidRPr="00E4704F">
              <w:rPr>
                <w:rFonts w:ascii="Times New Roman"/>
                <w:szCs w:val="21"/>
              </w:rPr>
              <w:t>0.040</w:t>
            </w:r>
          </w:p>
        </w:tc>
      </w:tr>
      <w:tr w:rsidR="006317A6" w:rsidRPr="007E56D6" w:rsidTr="00B41F83">
        <w:tc>
          <w:tcPr>
            <w:tcW w:w="2130" w:type="pct"/>
            <w:gridSpan w:val="2"/>
            <w:vMerge w:val="restart"/>
            <w:shd w:val="clear" w:color="auto" w:fill="auto"/>
            <w:vAlign w:val="center"/>
          </w:tcPr>
          <w:p w:rsidR="006317A6" w:rsidRPr="007E56D6" w:rsidRDefault="006317A6" w:rsidP="00B41F83">
            <w:pPr>
              <w:pStyle w:val="a5"/>
              <w:ind w:firstLineChars="0" w:firstLine="0"/>
              <w:jc w:val="center"/>
              <w:rPr>
                <w:rFonts w:ascii="Times New Roman"/>
                <w:szCs w:val="18"/>
              </w:rPr>
            </w:pPr>
            <w:r w:rsidRPr="007E56D6">
              <w:rPr>
                <w:rFonts w:ascii="Times New Roman" w:hint="eastAsia"/>
                <w:szCs w:val="18"/>
              </w:rPr>
              <w:t>凝结时间</w:t>
            </w:r>
            <w:r w:rsidRPr="007E56D6">
              <w:rPr>
                <w:rFonts w:ascii="Times New Roman"/>
                <w:szCs w:val="18"/>
              </w:rPr>
              <w:t>/</w:t>
            </w:r>
            <w:r w:rsidRPr="007E56D6">
              <w:rPr>
                <w:rFonts w:ascii="Times New Roman" w:hint="eastAsia"/>
                <w:szCs w:val="18"/>
              </w:rPr>
              <w:t>（</w:t>
            </w:r>
            <w:r w:rsidRPr="007E56D6">
              <w:rPr>
                <w:rFonts w:ascii="Times New Roman"/>
                <w:szCs w:val="18"/>
              </w:rPr>
              <w:t>min</w:t>
            </w:r>
            <w:r w:rsidRPr="007E56D6">
              <w:rPr>
                <w:rFonts w:ascii="Times New Roman" w:hint="eastAsia"/>
                <w:szCs w:val="18"/>
              </w:rPr>
              <w:t>）</w:t>
            </w:r>
          </w:p>
        </w:tc>
        <w:tc>
          <w:tcPr>
            <w:tcW w:w="963" w:type="pct"/>
            <w:shd w:val="clear" w:color="auto" w:fill="auto"/>
            <w:vAlign w:val="center"/>
          </w:tcPr>
          <w:p w:rsidR="006317A6" w:rsidRPr="007E56D6" w:rsidRDefault="006317A6" w:rsidP="00B41F83">
            <w:pPr>
              <w:pStyle w:val="a5"/>
              <w:ind w:firstLineChars="0" w:firstLine="0"/>
              <w:jc w:val="center"/>
              <w:rPr>
                <w:rFonts w:ascii="Times New Roman"/>
                <w:szCs w:val="18"/>
              </w:rPr>
            </w:pPr>
            <w:r w:rsidRPr="007E56D6">
              <w:rPr>
                <w:rFonts w:ascii="Times New Roman" w:hint="eastAsia"/>
                <w:szCs w:val="18"/>
              </w:rPr>
              <w:t>初凝</w:t>
            </w:r>
          </w:p>
        </w:tc>
        <w:tc>
          <w:tcPr>
            <w:tcW w:w="1907" w:type="pct"/>
            <w:gridSpan w:val="3"/>
            <w:shd w:val="clear" w:color="auto" w:fill="auto"/>
            <w:vAlign w:val="center"/>
          </w:tcPr>
          <w:p w:rsidR="006317A6" w:rsidRPr="00E4704F" w:rsidRDefault="006317A6" w:rsidP="00B41F83">
            <w:pPr>
              <w:pStyle w:val="a5"/>
              <w:ind w:firstLineChars="0" w:firstLine="0"/>
              <w:jc w:val="center"/>
              <w:rPr>
                <w:rFonts w:ascii="Times New Roman"/>
                <w:color w:val="000000"/>
                <w:szCs w:val="21"/>
              </w:rPr>
            </w:pPr>
            <w:r w:rsidRPr="00E4704F">
              <w:rPr>
                <w:rFonts w:ascii="Times New Roman" w:hint="eastAsia"/>
                <w:color w:val="000000"/>
                <w:szCs w:val="21"/>
              </w:rPr>
              <w:t>≥</w:t>
            </w:r>
            <w:r w:rsidRPr="007E56D6">
              <w:rPr>
                <w:rFonts w:ascii="Times New Roman"/>
                <w:color w:val="000000"/>
                <w:szCs w:val="21"/>
              </w:rPr>
              <w:t>45</w:t>
            </w:r>
          </w:p>
        </w:tc>
      </w:tr>
      <w:tr w:rsidR="006317A6" w:rsidRPr="007E56D6" w:rsidTr="00B41F83">
        <w:trPr>
          <w:trHeight w:val="415"/>
        </w:trPr>
        <w:tc>
          <w:tcPr>
            <w:tcW w:w="2130" w:type="pct"/>
            <w:gridSpan w:val="2"/>
            <w:vMerge/>
            <w:shd w:val="clear" w:color="auto" w:fill="auto"/>
            <w:vAlign w:val="center"/>
          </w:tcPr>
          <w:p w:rsidR="006317A6" w:rsidRPr="007E56D6" w:rsidRDefault="006317A6" w:rsidP="00B41F83">
            <w:pPr>
              <w:pStyle w:val="a5"/>
              <w:ind w:firstLineChars="0" w:firstLine="0"/>
              <w:jc w:val="center"/>
              <w:rPr>
                <w:rFonts w:ascii="Times New Roman"/>
                <w:szCs w:val="18"/>
              </w:rPr>
            </w:pPr>
          </w:p>
        </w:tc>
        <w:tc>
          <w:tcPr>
            <w:tcW w:w="963" w:type="pct"/>
            <w:shd w:val="clear" w:color="auto" w:fill="auto"/>
            <w:vAlign w:val="center"/>
          </w:tcPr>
          <w:p w:rsidR="006317A6" w:rsidRPr="007E56D6" w:rsidRDefault="006317A6" w:rsidP="00B41F83">
            <w:pPr>
              <w:pStyle w:val="a5"/>
              <w:ind w:firstLineChars="0" w:firstLine="0"/>
              <w:jc w:val="center"/>
              <w:rPr>
                <w:rFonts w:ascii="Times New Roman"/>
                <w:szCs w:val="18"/>
              </w:rPr>
            </w:pPr>
            <w:r w:rsidRPr="007E56D6">
              <w:rPr>
                <w:rFonts w:ascii="Times New Roman" w:hint="eastAsia"/>
                <w:szCs w:val="18"/>
              </w:rPr>
              <w:t>终凝</w:t>
            </w:r>
          </w:p>
        </w:tc>
        <w:tc>
          <w:tcPr>
            <w:tcW w:w="1907" w:type="pct"/>
            <w:gridSpan w:val="3"/>
            <w:shd w:val="clear" w:color="auto" w:fill="auto"/>
            <w:vAlign w:val="center"/>
          </w:tcPr>
          <w:p w:rsidR="006317A6" w:rsidRPr="00E4704F" w:rsidRDefault="006317A6" w:rsidP="00B41F83">
            <w:pPr>
              <w:pStyle w:val="a5"/>
              <w:ind w:firstLineChars="0" w:firstLine="0"/>
              <w:jc w:val="center"/>
              <w:rPr>
                <w:rFonts w:ascii="Times New Roman"/>
                <w:color w:val="000000"/>
                <w:szCs w:val="21"/>
              </w:rPr>
            </w:pPr>
            <w:r w:rsidRPr="00E4704F">
              <w:rPr>
                <w:rFonts w:ascii="Times New Roman" w:hint="eastAsia"/>
                <w:color w:val="000000"/>
                <w:szCs w:val="21"/>
              </w:rPr>
              <w:t>≤</w:t>
            </w:r>
            <w:r w:rsidRPr="007E56D6">
              <w:rPr>
                <w:rFonts w:ascii="Times New Roman"/>
                <w:color w:val="000000"/>
                <w:szCs w:val="21"/>
              </w:rPr>
              <w:t>600</w:t>
            </w:r>
          </w:p>
        </w:tc>
      </w:tr>
      <w:tr w:rsidR="006317A6" w:rsidRPr="007E56D6" w:rsidTr="00B41F83">
        <w:trPr>
          <w:trHeight w:val="379"/>
        </w:trPr>
        <w:tc>
          <w:tcPr>
            <w:tcW w:w="2130" w:type="pct"/>
            <w:gridSpan w:val="2"/>
            <w:vMerge w:val="restart"/>
            <w:shd w:val="clear" w:color="auto" w:fill="auto"/>
            <w:vAlign w:val="center"/>
          </w:tcPr>
          <w:p w:rsidR="006317A6" w:rsidRPr="007E56D6" w:rsidRDefault="006317A6" w:rsidP="00B41F83">
            <w:pPr>
              <w:pStyle w:val="a5"/>
              <w:ind w:firstLineChars="0" w:firstLine="0"/>
              <w:jc w:val="center"/>
              <w:rPr>
                <w:rFonts w:ascii="Times New Roman"/>
                <w:szCs w:val="18"/>
              </w:rPr>
            </w:pPr>
            <w:proofErr w:type="gramStart"/>
            <w:r w:rsidRPr="007E56D6">
              <w:rPr>
                <w:rFonts w:ascii="Times New Roman" w:hint="eastAsia"/>
                <w:szCs w:val="18"/>
              </w:rPr>
              <w:t>胶砂抗压强度</w:t>
            </w:r>
            <w:proofErr w:type="gramEnd"/>
            <w:r w:rsidRPr="007E56D6">
              <w:rPr>
                <w:rFonts w:ascii="Times New Roman"/>
                <w:szCs w:val="18"/>
              </w:rPr>
              <w:t>/</w:t>
            </w:r>
            <w:r w:rsidRPr="007E56D6">
              <w:rPr>
                <w:rFonts w:ascii="Times New Roman" w:hint="eastAsia"/>
                <w:szCs w:val="18"/>
              </w:rPr>
              <w:t>（</w:t>
            </w:r>
            <w:r w:rsidRPr="007E56D6">
              <w:rPr>
                <w:rFonts w:ascii="Times New Roman"/>
                <w:szCs w:val="18"/>
              </w:rPr>
              <w:t>MPa</w:t>
            </w:r>
            <w:r w:rsidRPr="007E56D6">
              <w:rPr>
                <w:rFonts w:ascii="Times New Roman" w:hint="eastAsia"/>
                <w:szCs w:val="18"/>
              </w:rPr>
              <w:t>）</w:t>
            </w:r>
          </w:p>
        </w:tc>
        <w:tc>
          <w:tcPr>
            <w:tcW w:w="963" w:type="pct"/>
            <w:shd w:val="clear" w:color="auto" w:fill="auto"/>
            <w:vAlign w:val="center"/>
          </w:tcPr>
          <w:p w:rsidR="006317A6" w:rsidRPr="007E56D6" w:rsidRDefault="006317A6" w:rsidP="00B41F83">
            <w:pPr>
              <w:pStyle w:val="a5"/>
              <w:ind w:firstLineChars="0" w:firstLine="0"/>
              <w:jc w:val="center"/>
              <w:rPr>
                <w:rFonts w:ascii="Times New Roman"/>
                <w:szCs w:val="18"/>
              </w:rPr>
            </w:pPr>
            <w:r w:rsidRPr="007E56D6">
              <w:rPr>
                <w:rFonts w:ascii="Times New Roman"/>
                <w:szCs w:val="18"/>
              </w:rPr>
              <w:t>7d</w:t>
            </w:r>
          </w:p>
        </w:tc>
        <w:tc>
          <w:tcPr>
            <w:tcW w:w="1907" w:type="pct"/>
            <w:gridSpan w:val="3"/>
            <w:shd w:val="clear" w:color="auto" w:fill="auto"/>
            <w:vAlign w:val="center"/>
          </w:tcPr>
          <w:p w:rsidR="006317A6" w:rsidRPr="00E4704F" w:rsidRDefault="006317A6" w:rsidP="00B41F83">
            <w:pPr>
              <w:pStyle w:val="a5"/>
              <w:ind w:firstLineChars="0" w:firstLine="0"/>
              <w:jc w:val="center"/>
              <w:rPr>
                <w:rFonts w:ascii="Times New Roman"/>
                <w:color w:val="000000"/>
                <w:szCs w:val="21"/>
              </w:rPr>
            </w:pPr>
            <w:r w:rsidRPr="00E4704F">
              <w:rPr>
                <w:rFonts w:ascii="Times New Roman" w:hint="eastAsia"/>
                <w:color w:val="000000"/>
                <w:szCs w:val="21"/>
              </w:rPr>
              <w:t>≥</w:t>
            </w:r>
            <w:r w:rsidRPr="007E56D6">
              <w:rPr>
                <w:rFonts w:ascii="Times New Roman"/>
                <w:color w:val="000000"/>
                <w:szCs w:val="21"/>
              </w:rPr>
              <w:t>22.5</w:t>
            </w:r>
          </w:p>
        </w:tc>
      </w:tr>
      <w:tr w:rsidR="006317A6" w:rsidRPr="007E56D6" w:rsidTr="00B41F83">
        <w:tc>
          <w:tcPr>
            <w:tcW w:w="2130" w:type="pct"/>
            <w:gridSpan w:val="2"/>
            <w:vMerge/>
            <w:shd w:val="clear" w:color="auto" w:fill="auto"/>
            <w:vAlign w:val="center"/>
          </w:tcPr>
          <w:p w:rsidR="006317A6" w:rsidRPr="007E56D6" w:rsidRDefault="006317A6" w:rsidP="00B41F83">
            <w:pPr>
              <w:pStyle w:val="a5"/>
              <w:widowControl w:val="0"/>
              <w:spacing w:line="360" w:lineRule="auto"/>
              <w:ind w:firstLineChars="0" w:firstLine="0"/>
              <w:jc w:val="center"/>
              <w:rPr>
                <w:rFonts w:ascii="Times New Roman"/>
                <w:color w:val="FF0000"/>
                <w:szCs w:val="18"/>
              </w:rPr>
            </w:pPr>
          </w:p>
        </w:tc>
        <w:tc>
          <w:tcPr>
            <w:tcW w:w="963" w:type="pct"/>
            <w:shd w:val="clear" w:color="auto" w:fill="auto"/>
            <w:vAlign w:val="center"/>
          </w:tcPr>
          <w:p w:rsidR="006317A6" w:rsidRPr="007E56D6" w:rsidRDefault="006317A6" w:rsidP="00B41F83">
            <w:pPr>
              <w:pStyle w:val="a5"/>
              <w:ind w:firstLineChars="0" w:firstLine="0"/>
              <w:jc w:val="center"/>
              <w:rPr>
                <w:rFonts w:ascii="Times New Roman"/>
                <w:color w:val="FF0000"/>
                <w:szCs w:val="18"/>
              </w:rPr>
            </w:pPr>
            <w:r w:rsidRPr="007E56D6">
              <w:rPr>
                <w:rFonts w:ascii="Times New Roman"/>
                <w:szCs w:val="18"/>
              </w:rPr>
              <w:t>28d</w:t>
            </w:r>
          </w:p>
        </w:tc>
        <w:tc>
          <w:tcPr>
            <w:tcW w:w="1907" w:type="pct"/>
            <w:gridSpan w:val="3"/>
            <w:shd w:val="clear" w:color="auto" w:fill="auto"/>
            <w:vAlign w:val="center"/>
          </w:tcPr>
          <w:p w:rsidR="006317A6" w:rsidRPr="00E4704F" w:rsidRDefault="006317A6" w:rsidP="00B41F83">
            <w:pPr>
              <w:pStyle w:val="a5"/>
              <w:ind w:firstLineChars="0" w:firstLine="0"/>
              <w:jc w:val="center"/>
              <w:rPr>
                <w:rFonts w:ascii="Times New Roman"/>
                <w:color w:val="000000"/>
                <w:szCs w:val="21"/>
              </w:rPr>
            </w:pPr>
            <w:r w:rsidRPr="00E4704F">
              <w:rPr>
                <w:rFonts w:ascii="Times New Roman" w:hint="eastAsia"/>
                <w:color w:val="000000"/>
                <w:szCs w:val="21"/>
              </w:rPr>
              <w:t>≥</w:t>
            </w:r>
            <w:r w:rsidRPr="007E56D6">
              <w:rPr>
                <w:rFonts w:ascii="Times New Roman"/>
                <w:color w:val="000000"/>
                <w:szCs w:val="21"/>
              </w:rPr>
              <w:t>42.5</w:t>
            </w:r>
          </w:p>
        </w:tc>
      </w:tr>
    </w:tbl>
    <w:p w:rsidR="006317A6" w:rsidRDefault="006317A6" w:rsidP="006317A6">
      <w:pPr>
        <w:spacing w:line="360" w:lineRule="auto"/>
        <w:ind w:firstLineChars="200" w:firstLine="480"/>
        <w:rPr>
          <w:sz w:val="24"/>
        </w:rPr>
      </w:pPr>
      <w:bookmarkStart w:id="40" w:name="_Toc450834562"/>
      <w:bookmarkStart w:id="41" w:name="_Toc451260300"/>
      <w:r>
        <w:rPr>
          <w:rFonts w:hint="eastAsia"/>
          <w:sz w:val="24"/>
        </w:rPr>
        <w:t>4.3.1</w:t>
      </w:r>
      <w:bookmarkEnd w:id="40"/>
      <w:bookmarkEnd w:id="41"/>
      <w:r w:rsidR="00252DBA">
        <w:rPr>
          <w:rFonts w:hint="eastAsia"/>
          <w:sz w:val="24"/>
        </w:rPr>
        <w:t xml:space="preserve"> </w:t>
      </w:r>
      <w:proofErr w:type="gramStart"/>
      <w:r>
        <w:rPr>
          <w:rFonts w:hint="eastAsia"/>
          <w:sz w:val="24"/>
        </w:rPr>
        <w:t>胶砂限制</w:t>
      </w:r>
      <w:proofErr w:type="gramEnd"/>
      <w:r>
        <w:rPr>
          <w:rFonts w:hint="eastAsia"/>
          <w:sz w:val="24"/>
        </w:rPr>
        <w:t>膨胀率</w:t>
      </w:r>
    </w:p>
    <w:p w:rsidR="006317A6" w:rsidRDefault="006317A6" w:rsidP="006317A6">
      <w:pPr>
        <w:spacing w:line="360" w:lineRule="auto"/>
        <w:ind w:firstLineChars="200" w:firstLine="480"/>
        <w:rPr>
          <w:rFonts w:ascii="宋体" w:hAnsi="宋体"/>
          <w:szCs w:val="21"/>
        </w:rPr>
      </w:pPr>
      <w:bookmarkStart w:id="42" w:name="_Toc451260301"/>
      <w:r w:rsidRPr="00B17BF1">
        <w:rPr>
          <w:rFonts w:hint="eastAsia"/>
          <w:sz w:val="24"/>
        </w:rPr>
        <w:t>区别于</w:t>
      </w:r>
      <w:r w:rsidRPr="00B17BF1">
        <w:rPr>
          <w:rFonts w:hint="eastAsia"/>
          <w:sz w:val="24"/>
        </w:rPr>
        <w:t>GB23439</w:t>
      </w:r>
      <w:r w:rsidRPr="00B17BF1">
        <w:rPr>
          <w:rFonts w:hint="eastAsia"/>
          <w:sz w:val="24"/>
        </w:rPr>
        <w:t>《混凝土膨胀剂》</w:t>
      </w:r>
      <w:r>
        <w:rPr>
          <w:rFonts w:hint="eastAsia"/>
          <w:sz w:val="24"/>
        </w:rPr>
        <w:t>的限制膨胀率表征方法。结合实际混凝</w:t>
      </w:r>
      <w:r>
        <w:rPr>
          <w:rFonts w:hint="eastAsia"/>
          <w:sz w:val="24"/>
        </w:rPr>
        <w:lastRenderedPageBreak/>
        <w:t>土施工工艺和混凝土温升情况，为突显混凝土用氧化镁膨胀剂</w:t>
      </w:r>
      <w:r w:rsidR="007934C4">
        <w:rPr>
          <w:rFonts w:hint="eastAsia"/>
          <w:sz w:val="24"/>
        </w:rPr>
        <w:t>特有</w:t>
      </w:r>
      <w:r>
        <w:rPr>
          <w:rFonts w:hint="eastAsia"/>
          <w:sz w:val="24"/>
        </w:rPr>
        <w:t>的延迟膨胀特性，本标准采用</w:t>
      </w:r>
      <w:r>
        <w:rPr>
          <w:rFonts w:hint="eastAsia"/>
          <w:sz w:val="24"/>
        </w:rPr>
        <w:t>20</w:t>
      </w:r>
      <w:r>
        <w:rPr>
          <w:rFonts w:hint="eastAsia"/>
          <w:sz w:val="24"/>
        </w:rPr>
        <w:t>℃和</w:t>
      </w:r>
      <w:r>
        <w:rPr>
          <w:rFonts w:hint="eastAsia"/>
          <w:sz w:val="24"/>
        </w:rPr>
        <w:t>40</w:t>
      </w:r>
      <w:r>
        <w:rPr>
          <w:rFonts w:hint="eastAsia"/>
          <w:sz w:val="24"/>
        </w:rPr>
        <w:t>℃水养护</w:t>
      </w:r>
      <w:r>
        <w:rPr>
          <w:rFonts w:hint="eastAsia"/>
          <w:sz w:val="24"/>
        </w:rPr>
        <w:t>2</w:t>
      </w:r>
      <w:r>
        <w:rPr>
          <w:rFonts w:hint="eastAsia"/>
          <w:sz w:val="24"/>
        </w:rPr>
        <w:t>种养护方式表征氧化镁膨胀剂</w:t>
      </w:r>
      <w:r w:rsidR="007934C4">
        <w:rPr>
          <w:rFonts w:hint="eastAsia"/>
          <w:sz w:val="24"/>
        </w:rPr>
        <w:t>的</w:t>
      </w:r>
      <w:r>
        <w:rPr>
          <w:rFonts w:hint="eastAsia"/>
          <w:sz w:val="24"/>
        </w:rPr>
        <w:t>膨胀特性。</w:t>
      </w:r>
      <w:bookmarkEnd w:id="42"/>
      <w:r>
        <w:rPr>
          <w:rFonts w:hint="eastAsia"/>
          <w:sz w:val="24"/>
        </w:rPr>
        <w:t>其中在</w:t>
      </w:r>
      <w:r>
        <w:rPr>
          <w:rFonts w:hint="eastAsia"/>
          <w:sz w:val="24"/>
        </w:rPr>
        <w:t>20</w:t>
      </w:r>
      <w:r>
        <w:rPr>
          <w:rFonts w:hint="eastAsia"/>
          <w:sz w:val="24"/>
        </w:rPr>
        <w:t>℃水养护条件下：</w:t>
      </w:r>
      <w:r>
        <w:rPr>
          <w:rFonts w:hint="eastAsia"/>
          <w:sz w:val="24"/>
        </w:rPr>
        <w:t>7</w:t>
      </w:r>
      <w:r>
        <w:rPr>
          <w:rFonts w:hint="eastAsia"/>
          <w:sz w:val="24"/>
        </w:rPr>
        <w:t>天限制膨胀率</w:t>
      </w:r>
      <w:r>
        <w:rPr>
          <w:rFonts w:hint="eastAsia"/>
          <w:sz w:val="24"/>
        </w:rPr>
        <w:t>R</w:t>
      </w:r>
      <w:r>
        <w:rPr>
          <w:rFonts w:hint="eastAsia"/>
          <w:sz w:val="24"/>
        </w:rPr>
        <w:t>型</w:t>
      </w:r>
      <w:r w:rsidRPr="00ED259F">
        <w:rPr>
          <w:rFonts w:hint="eastAsia"/>
          <w:sz w:val="24"/>
        </w:rPr>
        <w:t>≥</w:t>
      </w:r>
      <w:r w:rsidRPr="00ED259F">
        <w:rPr>
          <w:sz w:val="24"/>
        </w:rPr>
        <w:t>0.020</w:t>
      </w:r>
      <w:r w:rsidRPr="00ED259F">
        <w:rPr>
          <w:rFonts w:hint="eastAsia"/>
          <w:sz w:val="24"/>
        </w:rPr>
        <w:t>%</w:t>
      </w:r>
      <w:r>
        <w:rPr>
          <w:rFonts w:ascii="宋体" w:hAnsi="宋体" w:hint="eastAsia"/>
          <w:szCs w:val="21"/>
        </w:rPr>
        <w:t>；</w:t>
      </w:r>
      <w:r>
        <w:rPr>
          <w:rFonts w:hint="eastAsia"/>
          <w:sz w:val="24"/>
        </w:rPr>
        <w:t>M</w:t>
      </w:r>
      <w:r>
        <w:rPr>
          <w:rFonts w:hint="eastAsia"/>
          <w:sz w:val="24"/>
        </w:rPr>
        <w:t>型</w:t>
      </w:r>
      <w:r w:rsidRPr="00ED259F">
        <w:rPr>
          <w:rFonts w:hint="eastAsia"/>
          <w:sz w:val="24"/>
        </w:rPr>
        <w:t>≥</w:t>
      </w:r>
      <w:r w:rsidRPr="00ED259F">
        <w:rPr>
          <w:sz w:val="24"/>
        </w:rPr>
        <w:t>0.0</w:t>
      </w:r>
      <w:r>
        <w:rPr>
          <w:rFonts w:hint="eastAsia"/>
          <w:sz w:val="24"/>
        </w:rPr>
        <w:t>15</w:t>
      </w:r>
      <w:r w:rsidRPr="00ED259F">
        <w:rPr>
          <w:rFonts w:hint="eastAsia"/>
          <w:sz w:val="24"/>
        </w:rPr>
        <w:t>%</w:t>
      </w:r>
      <w:r>
        <w:rPr>
          <w:rFonts w:ascii="宋体" w:hAnsi="宋体" w:hint="eastAsia"/>
          <w:szCs w:val="21"/>
        </w:rPr>
        <w:t>；</w:t>
      </w:r>
      <w:r>
        <w:rPr>
          <w:rFonts w:hint="eastAsia"/>
          <w:sz w:val="24"/>
        </w:rPr>
        <w:t>S</w:t>
      </w:r>
      <w:r>
        <w:rPr>
          <w:rFonts w:hint="eastAsia"/>
          <w:sz w:val="24"/>
        </w:rPr>
        <w:t>型</w:t>
      </w:r>
      <w:r w:rsidRPr="00ED259F">
        <w:rPr>
          <w:rFonts w:hint="eastAsia"/>
          <w:sz w:val="24"/>
        </w:rPr>
        <w:t>≥</w:t>
      </w:r>
      <w:r w:rsidRPr="00ED259F">
        <w:rPr>
          <w:sz w:val="24"/>
        </w:rPr>
        <w:t>0.0</w:t>
      </w:r>
      <w:r>
        <w:rPr>
          <w:rFonts w:hint="eastAsia"/>
          <w:sz w:val="24"/>
        </w:rPr>
        <w:t>1</w:t>
      </w:r>
      <w:r w:rsidRPr="00ED259F">
        <w:rPr>
          <w:sz w:val="24"/>
        </w:rPr>
        <w:t>0</w:t>
      </w:r>
      <w:r w:rsidRPr="00ED259F">
        <w:rPr>
          <w:rFonts w:hint="eastAsia"/>
          <w:sz w:val="24"/>
        </w:rPr>
        <w:t>%</w:t>
      </w:r>
      <w:r>
        <w:rPr>
          <w:rFonts w:ascii="宋体" w:hAnsi="宋体" w:hint="eastAsia"/>
          <w:szCs w:val="21"/>
        </w:rPr>
        <w:t>；</w:t>
      </w:r>
      <w:r>
        <w:rPr>
          <w:rFonts w:hint="eastAsia"/>
          <w:sz w:val="24"/>
        </w:rPr>
        <w:t>7</w:t>
      </w:r>
      <w:r>
        <w:rPr>
          <w:rFonts w:hint="eastAsia"/>
          <w:sz w:val="24"/>
        </w:rPr>
        <w:t>天到</w:t>
      </w:r>
      <w:r w:rsidRPr="00ED259F">
        <w:rPr>
          <w:rFonts w:hint="eastAsia"/>
          <w:sz w:val="24"/>
        </w:rPr>
        <w:t>28</w:t>
      </w:r>
      <w:r w:rsidRPr="00ED259F">
        <w:rPr>
          <w:rFonts w:hint="eastAsia"/>
          <w:sz w:val="24"/>
        </w:rPr>
        <w:t>天</w:t>
      </w:r>
      <w:r>
        <w:rPr>
          <w:rFonts w:hint="eastAsia"/>
          <w:sz w:val="24"/>
        </w:rPr>
        <w:t>的限制膨胀率增量（</w:t>
      </w:r>
      <w:r w:rsidRPr="00DD29F9">
        <w:rPr>
          <w:color w:val="000000"/>
          <w:sz w:val="22"/>
        </w:rPr>
        <w:t>Δξ</w:t>
      </w:r>
      <w:r>
        <w:rPr>
          <w:rFonts w:hint="eastAsia"/>
          <w:sz w:val="24"/>
        </w:rPr>
        <w:t>）值</w:t>
      </w:r>
      <w:r>
        <w:rPr>
          <w:rFonts w:hint="eastAsia"/>
          <w:sz w:val="24"/>
        </w:rPr>
        <w:t>R</w:t>
      </w:r>
      <w:r>
        <w:rPr>
          <w:rFonts w:hint="eastAsia"/>
          <w:sz w:val="24"/>
        </w:rPr>
        <w:t>型</w:t>
      </w:r>
      <w:r w:rsidRPr="00ED259F">
        <w:rPr>
          <w:rFonts w:hint="eastAsia"/>
          <w:sz w:val="24"/>
        </w:rPr>
        <w:t>≥</w:t>
      </w:r>
      <w:r w:rsidRPr="00ED259F">
        <w:rPr>
          <w:sz w:val="24"/>
        </w:rPr>
        <w:t>0.020</w:t>
      </w:r>
      <w:r w:rsidRPr="00ED259F">
        <w:rPr>
          <w:rFonts w:hint="eastAsia"/>
          <w:sz w:val="24"/>
        </w:rPr>
        <w:t>%</w:t>
      </w:r>
      <w:r>
        <w:rPr>
          <w:rFonts w:ascii="宋体" w:hAnsi="宋体" w:hint="eastAsia"/>
          <w:szCs w:val="21"/>
        </w:rPr>
        <w:t>；</w:t>
      </w:r>
      <w:r>
        <w:rPr>
          <w:rFonts w:hint="eastAsia"/>
          <w:sz w:val="24"/>
        </w:rPr>
        <w:t>M</w:t>
      </w:r>
      <w:r>
        <w:rPr>
          <w:rFonts w:hint="eastAsia"/>
          <w:sz w:val="24"/>
        </w:rPr>
        <w:t>型</w:t>
      </w:r>
      <w:r w:rsidRPr="00ED259F">
        <w:rPr>
          <w:rFonts w:hint="eastAsia"/>
          <w:sz w:val="24"/>
        </w:rPr>
        <w:t>≥</w:t>
      </w:r>
      <w:r w:rsidRPr="00ED259F">
        <w:rPr>
          <w:sz w:val="24"/>
        </w:rPr>
        <w:t>0.0</w:t>
      </w:r>
      <w:r>
        <w:rPr>
          <w:rFonts w:hint="eastAsia"/>
          <w:sz w:val="24"/>
        </w:rPr>
        <w:t>15</w:t>
      </w:r>
      <w:r w:rsidRPr="00ED259F">
        <w:rPr>
          <w:rFonts w:hint="eastAsia"/>
          <w:sz w:val="24"/>
        </w:rPr>
        <w:t>%</w:t>
      </w:r>
      <w:r>
        <w:rPr>
          <w:rFonts w:ascii="宋体" w:hAnsi="宋体" w:hint="eastAsia"/>
          <w:szCs w:val="21"/>
        </w:rPr>
        <w:t>；</w:t>
      </w:r>
      <w:r>
        <w:rPr>
          <w:rFonts w:hint="eastAsia"/>
          <w:sz w:val="24"/>
        </w:rPr>
        <w:t>S</w:t>
      </w:r>
      <w:r>
        <w:rPr>
          <w:rFonts w:hint="eastAsia"/>
          <w:sz w:val="24"/>
        </w:rPr>
        <w:t>型</w:t>
      </w:r>
      <w:r w:rsidRPr="00ED259F">
        <w:rPr>
          <w:rFonts w:hint="eastAsia"/>
          <w:sz w:val="24"/>
        </w:rPr>
        <w:t>≥</w:t>
      </w:r>
      <w:r w:rsidRPr="00ED259F">
        <w:rPr>
          <w:sz w:val="24"/>
        </w:rPr>
        <w:t>0.0</w:t>
      </w:r>
      <w:r>
        <w:rPr>
          <w:rFonts w:hint="eastAsia"/>
          <w:sz w:val="24"/>
        </w:rPr>
        <w:t>1</w:t>
      </w:r>
      <w:r w:rsidRPr="00ED259F">
        <w:rPr>
          <w:sz w:val="24"/>
        </w:rPr>
        <w:t>0</w:t>
      </w:r>
      <w:r w:rsidRPr="00ED259F">
        <w:rPr>
          <w:rFonts w:hint="eastAsia"/>
          <w:sz w:val="24"/>
        </w:rPr>
        <w:t>%</w:t>
      </w:r>
      <w:r>
        <w:rPr>
          <w:rFonts w:ascii="宋体" w:hAnsi="宋体" w:hint="eastAsia"/>
          <w:szCs w:val="21"/>
        </w:rPr>
        <w:t>。</w:t>
      </w:r>
      <w:r>
        <w:rPr>
          <w:rFonts w:hint="eastAsia"/>
          <w:sz w:val="24"/>
        </w:rPr>
        <w:t>40</w:t>
      </w:r>
      <w:r>
        <w:rPr>
          <w:rFonts w:hint="eastAsia"/>
          <w:sz w:val="24"/>
        </w:rPr>
        <w:t>℃水养护条件下：</w:t>
      </w:r>
      <w:r>
        <w:rPr>
          <w:rFonts w:hint="eastAsia"/>
          <w:sz w:val="24"/>
        </w:rPr>
        <w:t>7</w:t>
      </w:r>
      <w:r>
        <w:rPr>
          <w:rFonts w:hint="eastAsia"/>
          <w:sz w:val="24"/>
        </w:rPr>
        <w:t>天限制膨胀率</w:t>
      </w:r>
      <w:r>
        <w:rPr>
          <w:rFonts w:hint="eastAsia"/>
          <w:sz w:val="24"/>
        </w:rPr>
        <w:t>R</w:t>
      </w:r>
      <w:r>
        <w:rPr>
          <w:rFonts w:hint="eastAsia"/>
          <w:sz w:val="24"/>
        </w:rPr>
        <w:t>型</w:t>
      </w:r>
      <w:r w:rsidRPr="00ED259F">
        <w:rPr>
          <w:rFonts w:hint="eastAsia"/>
          <w:sz w:val="24"/>
        </w:rPr>
        <w:t>≥</w:t>
      </w:r>
      <w:r w:rsidRPr="00ED259F">
        <w:rPr>
          <w:sz w:val="24"/>
        </w:rPr>
        <w:t>0.0</w:t>
      </w:r>
      <w:r>
        <w:rPr>
          <w:rFonts w:hint="eastAsia"/>
          <w:sz w:val="24"/>
        </w:rPr>
        <w:t>4</w:t>
      </w:r>
      <w:r w:rsidRPr="00ED259F">
        <w:rPr>
          <w:sz w:val="24"/>
        </w:rPr>
        <w:t>0</w:t>
      </w:r>
      <w:r w:rsidRPr="00ED259F">
        <w:rPr>
          <w:rFonts w:hint="eastAsia"/>
          <w:sz w:val="24"/>
        </w:rPr>
        <w:t>%</w:t>
      </w:r>
      <w:r>
        <w:rPr>
          <w:rFonts w:ascii="宋体" w:hAnsi="宋体" w:hint="eastAsia"/>
          <w:szCs w:val="21"/>
        </w:rPr>
        <w:t>；</w:t>
      </w:r>
      <w:r>
        <w:rPr>
          <w:rFonts w:hint="eastAsia"/>
          <w:sz w:val="24"/>
        </w:rPr>
        <w:t>M</w:t>
      </w:r>
      <w:r>
        <w:rPr>
          <w:rFonts w:hint="eastAsia"/>
          <w:sz w:val="24"/>
        </w:rPr>
        <w:t>型</w:t>
      </w:r>
      <w:r w:rsidRPr="00ED259F">
        <w:rPr>
          <w:rFonts w:hint="eastAsia"/>
          <w:sz w:val="24"/>
        </w:rPr>
        <w:t>≥</w:t>
      </w:r>
      <w:r w:rsidRPr="00ED259F">
        <w:rPr>
          <w:sz w:val="24"/>
        </w:rPr>
        <w:t>0.0</w:t>
      </w:r>
      <w:r>
        <w:rPr>
          <w:rFonts w:hint="eastAsia"/>
          <w:sz w:val="24"/>
        </w:rPr>
        <w:t>30</w:t>
      </w:r>
      <w:r w:rsidRPr="00ED259F">
        <w:rPr>
          <w:rFonts w:hint="eastAsia"/>
          <w:sz w:val="24"/>
        </w:rPr>
        <w:t>%</w:t>
      </w:r>
      <w:r>
        <w:rPr>
          <w:rFonts w:ascii="宋体" w:hAnsi="宋体" w:hint="eastAsia"/>
          <w:szCs w:val="21"/>
        </w:rPr>
        <w:t>；</w:t>
      </w:r>
      <w:r>
        <w:rPr>
          <w:rFonts w:hint="eastAsia"/>
          <w:sz w:val="24"/>
        </w:rPr>
        <w:t>S</w:t>
      </w:r>
      <w:r>
        <w:rPr>
          <w:rFonts w:hint="eastAsia"/>
          <w:sz w:val="24"/>
        </w:rPr>
        <w:t>型</w:t>
      </w:r>
      <w:r w:rsidRPr="00ED259F">
        <w:rPr>
          <w:rFonts w:hint="eastAsia"/>
          <w:sz w:val="24"/>
        </w:rPr>
        <w:t>≥</w:t>
      </w:r>
      <w:r w:rsidRPr="00ED259F">
        <w:rPr>
          <w:sz w:val="24"/>
        </w:rPr>
        <w:t>0.0</w:t>
      </w:r>
      <w:r>
        <w:rPr>
          <w:rFonts w:hint="eastAsia"/>
          <w:sz w:val="24"/>
        </w:rPr>
        <w:t>2</w:t>
      </w:r>
      <w:r w:rsidRPr="00ED259F">
        <w:rPr>
          <w:sz w:val="24"/>
        </w:rPr>
        <w:t>0</w:t>
      </w:r>
      <w:r w:rsidRPr="00ED259F">
        <w:rPr>
          <w:rFonts w:hint="eastAsia"/>
          <w:sz w:val="24"/>
        </w:rPr>
        <w:t>%</w:t>
      </w:r>
      <w:r>
        <w:rPr>
          <w:rFonts w:ascii="宋体" w:hAnsi="宋体" w:hint="eastAsia"/>
          <w:szCs w:val="21"/>
        </w:rPr>
        <w:t>；</w:t>
      </w:r>
      <w:r>
        <w:rPr>
          <w:rFonts w:hint="eastAsia"/>
          <w:sz w:val="24"/>
        </w:rPr>
        <w:t>7</w:t>
      </w:r>
      <w:r>
        <w:rPr>
          <w:rFonts w:hint="eastAsia"/>
          <w:sz w:val="24"/>
        </w:rPr>
        <w:t>天到</w:t>
      </w:r>
      <w:r w:rsidRPr="00ED259F">
        <w:rPr>
          <w:rFonts w:hint="eastAsia"/>
          <w:sz w:val="24"/>
        </w:rPr>
        <w:t>28</w:t>
      </w:r>
      <w:r w:rsidRPr="00ED259F">
        <w:rPr>
          <w:rFonts w:hint="eastAsia"/>
          <w:sz w:val="24"/>
        </w:rPr>
        <w:t>天</w:t>
      </w:r>
      <w:r>
        <w:rPr>
          <w:rFonts w:hint="eastAsia"/>
          <w:sz w:val="24"/>
        </w:rPr>
        <w:t>的限制膨胀率增量（</w:t>
      </w:r>
      <w:r w:rsidRPr="00DD29F9">
        <w:rPr>
          <w:color w:val="000000"/>
          <w:sz w:val="22"/>
        </w:rPr>
        <w:t>Δξ</w:t>
      </w:r>
      <w:r>
        <w:rPr>
          <w:rFonts w:hint="eastAsia"/>
          <w:sz w:val="24"/>
        </w:rPr>
        <w:t>）值</w:t>
      </w:r>
      <w:r>
        <w:rPr>
          <w:rFonts w:hint="eastAsia"/>
          <w:sz w:val="24"/>
        </w:rPr>
        <w:t>R</w:t>
      </w:r>
      <w:r>
        <w:rPr>
          <w:rFonts w:hint="eastAsia"/>
          <w:sz w:val="24"/>
        </w:rPr>
        <w:t>型</w:t>
      </w:r>
      <w:r w:rsidRPr="00ED259F">
        <w:rPr>
          <w:rFonts w:hint="eastAsia"/>
          <w:sz w:val="24"/>
        </w:rPr>
        <w:t>≥</w:t>
      </w:r>
      <w:r w:rsidRPr="00ED259F">
        <w:rPr>
          <w:sz w:val="24"/>
        </w:rPr>
        <w:t>0.020</w:t>
      </w:r>
      <w:r w:rsidRPr="00ED259F">
        <w:rPr>
          <w:rFonts w:hint="eastAsia"/>
          <w:sz w:val="24"/>
        </w:rPr>
        <w:t>%</w:t>
      </w:r>
      <w:r>
        <w:rPr>
          <w:rFonts w:ascii="宋体" w:hAnsi="宋体" w:hint="eastAsia"/>
          <w:szCs w:val="21"/>
        </w:rPr>
        <w:t>；</w:t>
      </w:r>
      <w:r>
        <w:rPr>
          <w:rFonts w:hint="eastAsia"/>
          <w:sz w:val="24"/>
        </w:rPr>
        <w:t>M</w:t>
      </w:r>
      <w:r>
        <w:rPr>
          <w:rFonts w:hint="eastAsia"/>
          <w:sz w:val="24"/>
        </w:rPr>
        <w:t>型</w:t>
      </w:r>
      <w:r w:rsidRPr="00ED259F">
        <w:rPr>
          <w:rFonts w:hint="eastAsia"/>
          <w:sz w:val="24"/>
        </w:rPr>
        <w:t>≥</w:t>
      </w:r>
      <w:r w:rsidRPr="00ED259F">
        <w:rPr>
          <w:sz w:val="24"/>
        </w:rPr>
        <w:t>0.0</w:t>
      </w:r>
      <w:r>
        <w:rPr>
          <w:rFonts w:hint="eastAsia"/>
          <w:sz w:val="24"/>
        </w:rPr>
        <w:t>30</w:t>
      </w:r>
      <w:r w:rsidRPr="00ED259F">
        <w:rPr>
          <w:rFonts w:hint="eastAsia"/>
          <w:sz w:val="24"/>
        </w:rPr>
        <w:t>%</w:t>
      </w:r>
      <w:r>
        <w:rPr>
          <w:rFonts w:ascii="宋体" w:hAnsi="宋体" w:hint="eastAsia"/>
          <w:szCs w:val="21"/>
        </w:rPr>
        <w:t>；</w:t>
      </w:r>
      <w:r>
        <w:rPr>
          <w:rFonts w:hint="eastAsia"/>
          <w:sz w:val="24"/>
        </w:rPr>
        <w:t>S</w:t>
      </w:r>
      <w:r>
        <w:rPr>
          <w:rFonts w:hint="eastAsia"/>
          <w:sz w:val="24"/>
        </w:rPr>
        <w:t>型</w:t>
      </w:r>
      <w:r w:rsidRPr="00ED259F">
        <w:rPr>
          <w:rFonts w:hint="eastAsia"/>
          <w:sz w:val="24"/>
        </w:rPr>
        <w:t>≥</w:t>
      </w:r>
      <w:r w:rsidRPr="00ED259F">
        <w:rPr>
          <w:sz w:val="24"/>
        </w:rPr>
        <w:t>0.0</w:t>
      </w:r>
      <w:r>
        <w:rPr>
          <w:rFonts w:hint="eastAsia"/>
          <w:sz w:val="24"/>
        </w:rPr>
        <w:t>4</w:t>
      </w:r>
      <w:r w:rsidRPr="00ED259F">
        <w:rPr>
          <w:sz w:val="24"/>
        </w:rPr>
        <w:t>0</w:t>
      </w:r>
      <w:r w:rsidRPr="00ED259F">
        <w:rPr>
          <w:rFonts w:hint="eastAsia"/>
          <w:sz w:val="24"/>
        </w:rPr>
        <w:t>%</w:t>
      </w:r>
      <w:r>
        <w:rPr>
          <w:rFonts w:ascii="宋体" w:hAnsi="宋体" w:hint="eastAsia"/>
          <w:szCs w:val="21"/>
        </w:rPr>
        <w:t>。</w:t>
      </w:r>
    </w:p>
    <w:p w:rsidR="006317A6" w:rsidRDefault="006317A6" w:rsidP="006317A6">
      <w:pPr>
        <w:spacing w:line="360" w:lineRule="auto"/>
        <w:ind w:firstLineChars="200" w:firstLine="480"/>
        <w:rPr>
          <w:sz w:val="24"/>
        </w:rPr>
      </w:pPr>
      <w:r>
        <w:rPr>
          <w:rFonts w:hint="eastAsia"/>
          <w:sz w:val="24"/>
        </w:rPr>
        <w:t>4.3.2</w:t>
      </w:r>
      <w:r w:rsidR="00252DBA">
        <w:rPr>
          <w:rFonts w:hint="eastAsia"/>
          <w:sz w:val="24"/>
        </w:rPr>
        <w:t xml:space="preserve"> </w:t>
      </w:r>
      <w:r>
        <w:rPr>
          <w:rFonts w:hint="eastAsia"/>
          <w:sz w:val="24"/>
        </w:rPr>
        <w:t>凝结时间</w:t>
      </w:r>
    </w:p>
    <w:p w:rsidR="006317A6" w:rsidRDefault="006317A6" w:rsidP="006317A6">
      <w:pPr>
        <w:spacing w:line="360" w:lineRule="auto"/>
        <w:ind w:firstLineChars="200" w:firstLine="480"/>
        <w:rPr>
          <w:color w:val="000000"/>
          <w:szCs w:val="21"/>
        </w:rPr>
      </w:pPr>
      <w:r>
        <w:rPr>
          <w:rFonts w:hint="eastAsia"/>
          <w:sz w:val="24"/>
        </w:rPr>
        <w:t>本标准中凝结时间与</w:t>
      </w:r>
      <w:r w:rsidRPr="00B17BF1">
        <w:rPr>
          <w:rFonts w:hint="eastAsia"/>
          <w:sz w:val="24"/>
        </w:rPr>
        <w:t>GB23439</w:t>
      </w:r>
      <w:r w:rsidRPr="00B17BF1">
        <w:rPr>
          <w:rFonts w:hint="eastAsia"/>
          <w:sz w:val="24"/>
        </w:rPr>
        <w:t>《混凝土膨胀剂》</w:t>
      </w:r>
      <w:r>
        <w:rPr>
          <w:rFonts w:hint="eastAsia"/>
          <w:sz w:val="24"/>
        </w:rPr>
        <w:t>保持一致，即要求</w:t>
      </w:r>
      <w:r>
        <w:rPr>
          <w:rFonts w:hint="eastAsia"/>
          <w:szCs w:val="18"/>
        </w:rPr>
        <w:t>凝结时间</w:t>
      </w:r>
      <w:r w:rsidRPr="00DD29F9">
        <w:rPr>
          <w:szCs w:val="18"/>
        </w:rPr>
        <w:t>/</w:t>
      </w:r>
      <w:r>
        <w:rPr>
          <w:rFonts w:hint="eastAsia"/>
          <w:szCs w:val="18"/>
        </w:rPr>
        <w:t>（</w:t>
      </w:r>
      <w:r>
        <w:rPr>
          <w:rFonts w:hint="eastAsia"/>
          <w:szCs w:val="18"/>
        </w:rPr>
        <w:t>min</w:t>
      </w:r>
      <w:r>
        <w:rPr>
          <w:rFonts w:hint="eastAsia"/>
          <w:szCs w:val="18"/>
        </w:rPr>
        <w:t>）</w:t>
      </w:r>
      <w:r w:rsidRPr="00790FBB">
        <w:rPr>
          <w:rFonts w:hint="eastAsia"/>
          <w:sz w:val="24"/>
        </w:rPr>
        <w:t>：初凝≥</w:t>
      </w:r>
      <w:r w:rsidRPr="00790FBB">
        <w:rPr>
          <w:rFonts w:hint="eastAsia"/>
          <w:sz w:val="24"/>
        </w:rPr>
        <w:t>45</w:t>
      </w:r>
      <w:r w:rsidRPr="00790FBB">
        <w:rPr>
          <w:rFonts w:hint="eastAsia"/>
          <w:sz w:val="24"/>
        </w:rPr>
        <w:t>；终凝≤</w:t>
      </w:r>
      <w:r w:rsidRPr="00790FBB">
        <w:rPr>
          <w:rFonts w:hint="eastAsia"/>
          <w:sz w:val="24"/>
        </w:rPr>
        <w:t>600</w:t>
      </w:r>
      <w:r w:rsidRPr="00790FBB">
        <w:rPr>
          <w:rFonts w:hint="eastAsia"/>
          <w:sz w:val="24"/>
        </w:rPr>
        <w:t>。</w:t>
      </w:r>
      <w:r>
        <w:rPr>
          <w:rFonts w:hint="eastAsia"/>
          <w:sz w:val="24"/>
        </w:rPr>
        <w:t>其中</w:t>
      </w:r>
      <w:r w:rsidR="007934C4">
        <w:rPr>
          <w:rFonts w:hint="eastAsia"/>
          <w:sz w:val="24"/>
        </w:rPr>
        <w:t>氧化镁膨胀剂</w:t>
      </w:r>
      <w:r>
        <w:rPr>
          <w:rFonts w:hint="eastAsia"/>
          <w:sz w:val="24"/>
        </w:rPr>
        <w:t>掺量为内掺</w:t>
      </w:r>
      <w:r>
        <w:rPr>
          <w:rFonts w:hint="eastAsia"/>
          <w:sz w:val="24"/>
        </w:rPr>
        <w:t>10%</w:t>
      </w:r>
      <w:r>
        <w:rPr>
          <w:rFonts w:hint="eastAsia"/>
          <w:sz w:val="24"/>
        </w:rPr>
        <w:t>。</w:t>
      </w:r>
    </w:p>
    <w:p w:rsidR="006317A6" w:rsidRDefault="006317A6" w:rsidP="006317A6">
      <w:pPr>
        <w:spacing w:line="360" w:lineRule="auto"/>
        <w:ind w:firstLineChars="200" w:firstLine="480"/>
        <w:rPr>
          <w:sz w:val="24"/>
        </w:rPr>
      </w:pPr>
      <w:r>
        <w:rPr>
          <w:rFonts w:hint="eastAsia"/>
          <w:sz w:val="24"/>
        </w:rPr>
        <w:t>4.3.3</w:t>
      </w:r>
      <w:r w:rsidR="00252DBA">
        <w:rPr>
          <w:rFonts w:hint="eastAsia"/>
          <w:sz w:val="24"/>
        </w:rPr>
        <w:t xml:space="preserve"> </w:t>
      </w:r>
      <w:r>
        <w:rPr>
          <w:rFonts w:hint="eastAsia"/>
          <w:sz w:val="24"/>
        </w:rPr>
        <w:t>抗压强度</w:t>
      </w:r>
    </w:p>
    <w:p w:rsidR="006317A6" w:rsidRDefault="006317A6" w:rsidP="006317A6">
      <w:pPr>
        <w:spacing w:line="360" w:lineRule="auto"/>
        <w:ind w:firstLineChars="200" w:firstLine="480"/>
        <w:rPr>
          <w:sz w:val="24"/>
        </w:rPr>
      </w:pPr>
      <w:r>
        <w:rPr>
          <w:rFonts w:hint="eastAsia"/>
          <w:sz w:val="24"/>
        </w:rPr>
        <w:t>区别于</w:t>
      </w:r>
      <w:r w:rsidRPr="00B17BF1">
        <w:rPr>
          <w:rFonts w:hint="eastAsia"/>
          <w:sz w:val="24"/>
        </w:rPr>
        <w:t>GB23439</w:t>
      </w:r>
      <w:r w:rsidRPr="00B17BF1">
        <w:rPr>
          <w:rFonts w:hint="eastAsia"/>
          <w:sz w:val="24"/>
        </w:rPr>
        <w:t>《混凝土膨胀剂》</w:t>
      </w:r>
      <w:r>
        <w:rPr>
          <w:rFonts w:hint="eastAsia"/>
          <w:sz w:val="24"/>
        </w:rPr>
        <w:t>中抗压强度要求，本标准</w:t>
      </w:r>
      <w:proofErr w:type="gramStart"/>
      <w:r>
        <w:rPr>
          <w:rFonts w:hint="eastAsia"/>
          <w:sz w:val="24"/>
        </w:rPr>
        <w:t>中</w:t>
      </w:r>
      <w:r w:rsidRPr="00790FBB">
        <w:rPr>
          <w:rFonts w:hint="eastAsia"/>
          <w:sz w:val="24"/>
        </w:rPr>
        <w:t>胶砂抗压强度</w:t>
      </w:r>
      <w:proofErr w:type="gramEnd"/>
      <w:r w:rsidRPr="00790FBB">
        <w:rPr>
          <w:rFonts w:hint="eastAsia"/>
          <w:sz w:val="24"/>
        </w:rPr>
        <w:t>/</w:t>
      </w:r>
      <w:r w:rsidRPr="00790FBB">
        <w:rPr>
          <w:rFonts w:hint="eastAsia"/>
          <w:sz w:val="24"/>
        </w:rPr>
        <w:t>（</w:t>
      </w:r>
      <w:r w:rsidRPr="00790FBB">
        <w:rPr>
          <w:rFonts w:hint="eastAsia"/>
          <w:sz w:val="24"/>
        </w:rPr>
        <w:t>MPa</w:t>
      </w:r>
      <w:r w:rsidRPr="00790FBB">
        <w:rPr>
          <w:rFonts w:hint="eastAsia"/>
          <w:sz w:val="24"/>
        </w:rPr>
        <w:t>）</w:t>
      </w:r>
      <w:r>
        <w:rPr>
          <w:rFonts w:hint="eastAsia"/>
          <w:sz w:val="24"/>
        </w:rPr>
        <w:t>：</w:t>
      </w:r>
      <w:r w:rsidRPr="00790FBB">
        <w:rPr>
          <w:sz w:val="24"/>
        </w:rPr>
        <w:t>7d</w:t>
      </w:r>
      <w:r w:rsidRPr="00790FBB">
        <w:rPr>
          <w:rFonts w:hint="eastAsia"/>
          <w:sz w:val="24"/>
        </w:rPr>
        <w:t>≥</w:t>
      </w:r>
      <w:r w:rsidRPr="00790FBB">
        <w:rPr>
          <w:rFonts w:hint="eastAsia"/>
          <w:sz w:val="24"/>
        </w:rPr>
        <w:t>22.5</w:t>
      </w:r>
      <w:r>
        <w:rPr>
          <w:rFonts w:hint="eastAsia"/>
          <w:sz w:val="24"/>
        </w:rPr>
        <w:t>；</w:t>
      </w:r>
      <w:r>
        <w:rPr>
          <w:rFonts w:hint="eastAsia"/>
          <w:sz w:val="24"/>
        </w:rPr>
        <w:t>28d</w:t>
      </w:r>
      <w:r w:rsidRPr="00790FBB">
        <w:rPr>
          <w:rFonts w:hint="eastAsia"/>
          <w:sz w:val="24"/>
        </w:rPr>
        <w:t>≥</w:t>
      </w:r>
      <w:r w:rsidRPr="00790FBB">
        <w:rPr>
          <w:rFonts w:hint="eastAsia"/>
          <w:sz w:val="24"/>
        </w:rPr>
        <w:t>42.5</w:t>
      </w:r>
      <w:r>
        <w:rPr>
          <w:rFonts w:hint="eastAsia"/>
          <w:sz w:val="24"/>
        </w:rPr>
        <w:t>。其中</w:t>
      </w:r>
      <w:r w:rsidR="007934C4">
        <w:rPr>
          <w:rFonts w:hint="eastAsia"/>
          <w:sz w:val="24"/>
        </w:rPr>
        <w:t>氧化镁膨胀剂</w:t>
      </w:r>
      <w:r>
        <w:rPr>
          <w:rFonts w:hint="eastAsia"/>
          <w:sz w:val="24"/>
        </w:rPr>
        <w:t>掺量为内掺</w:t>
      </w:r>
      <w:r>
        <w:rPr>
          <w:rFonts w:hint="eastAsia"/>
          <w:sz w:val="24"/>
        </w:rPr>
        <w:t>6%</w:t>
      </w:r>
      <w:r>
        <w:rPr>
          <w:rFonts w:hint="eastAsia"/>
          <w:sz w:val="24"/>
        </w:rPr>
        <w:t>。</w:t>
      </w:r>
    </w:p>
    <w:p w:rsidR="006317A6" w:rsidRDefault="006317A6" w:rsidP="006317A6">
      <w:pPr>
        <w:spacing w:line="360" w:lineRule="auto"/>
        <w:ind w:firstLineChars="200" w:firstLine="480"/>
        <w:rPr>
          <w:bCs/>
          <w:noProof/>
          <w:szCs w:val="20"/>
        </w:rPr>
      </w:pPr>
      <w:r>
        <w:rPr>
          <w:rFonts w:hint="eastAsia"/>
          <w:sz w:val="24"/>
        </w:rPr>
        <w:t>4.4</w:t>
      </w:r>
      <w:r w:rsidR="00252DBA">
        <w:rPr>
          <w:rFonts w:hint="eastAsia"/>
          <w:sz w:val="24"/>
        </w:rPr>
        <w:t xml:space="preserve"> </w:t>
      </w:r>
      <w:r w:rsidRPr="00790FBB">
        <w:rPr>
          <w:sz w:val="24"/>
        </w:rPr>
        <w:t>混凝土用氧化镁膨胀剂的匀质性指标</w:t>
      </w:r>
    </w:p>
    <w:p w:rsidR="006317A6" w:rsidRPr="00B82990" w:rsidRDefault="006317A6" w:rsidP="00FB535A">
      <w:pPr>
        <w:pStyle w:val="a7"/>
        <w:adjustRightInd w:val="0"/>
        <w:snapToGrid w:val="0"/>
        <w:spacing w:beforeLines="50" w:afterLines="0"/>
        <w:jc w:val="center"/>
        <w:outlineLvl w:val="9"/>
        <w:rPr>
          <w:rFonts w:ascii="Times New Roman" w:eastAsia="宋体"/>
          <w:szCs w:val="18"/>
        </w:rPr>
      </w:pPr>
      <w:r w:rsidRPr="00B82990">
        <w:rPr>
          <w:rFonts w:ascii="Times New Roman" w:eastAsia="宋体"/>
          <w:szCs w:val="18"/>
        </w:rPr>
        <w:t>混凝土用氧化镁膨胀剂的匀质性指标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0"/>
        <w:gridCol w:w="1708"/>
        <w:gridCol w:w="1708"/>
        <w:gridCol w:w="1706"/>
      </w:tblGrid>
      <w:tr w:rsidR="006317A6" w:rsidTr="00E4704F">
        <w:trPr>
          <w:jc w:val="center"/>
        </w:trPr>
        <w:tc>
          <w:tcPr>
            <w:tcW w:w="1995" w:type="pct"/>
            <w:vMerge w:val="restart"/>
            <w:shd w:val="clear" w:color="auto" w:fill="auto"/>
            <w:vAlign w:val="center"/>
          </w:tcPr>
          <w:p w:rsidR="006317A6" w:rsidRDefault="006317A6" w:rsidP="00B41F83">
            <w:pPr>
              <w:pStyle w:val="a5"/>
              <w:ind w:firstLineChars="0" w:firstLine="0"/>
              <w:jc w:val="center"/>
              <w:rPr>
                <w:rFonts w:ascii="Times New Roman"/>
                <w:szCs w:val="18"/>
              </w:rPr>
            </w:pPr>
            <w:r>
              <w:rPr>
                <w:rFonts w:ascii="Times New Roman"/>
                <w:szCs w:val="18"/>
              </w:rPr>
              <w:t>项目</w:t>
            </w:r>
          </w:p>
        </w:tc>
        <w:tc>
          <w:tcPr>
            <w:tcW w:w="3005" w:type="pct"/>
            <w:gridSpan w:val="3"/>
            <w:shd w:val="clear" w:color="auto" w:fill="auto"/>
            <w:vAlign w:val="center"/>
          </w:tcPr>
          <w:p w:rsidR="006317A6" w:rsidRDefault="006317A6" w:rsidP="00B41F83">
            <w:pPr>
              <w:pStyle w:val="a5"/>
              <w:ind w:firstLineChars="0" w:firstLine="0"/>
              <w:jc w:val="center"/>
              <w:rPr>
                <w:rFonts w:ascii="Times New Roman"/>
                <w:szCs w:val="18"/>
              </w:rPr>
            </w:pPr>
            <w:r w:rsidRPr="00B82990">
              <w:rPr>
                <w:rFonts w:ascii="Times New Roman"/>
                <w:szCs w:val="18"/>
              </w:rPr>
              <w:t>匀质性</w:t>
            </w:r>
            <w:r>
              <w:rPr>
                <w:rFonts w:ascii="Times New Roman"/>
                <w:szCs w:val="18"/>
              </w:rPr>
              <w:t>指标</w:t>
            </w:r>
          </w:p>
        </w:tc>
      </w:tr>
      <w:tr w:rsidR="006317A6" w:rsidTr="00E4704F">
        <w:trPr>
          <w:jc w:val="center"/>
        </w:trPr>
        <w:tc>
          <w:tcPr>
            <w:tcW w:w="1995" w:type="pct"/>
            <w:vMerge/>
            <w:shd w:val="clear" w:color="auto" w:fill="auto"/>
            <w:vAlign w:val="center"/>
          </w:tcPr>
          <w:p w:rsidR="006317A6" w:rsidRDefault="006317A6" w:rsidP="00B41F83">
            <w:pPr>
              <w:pStyle w:val="a5"/>
              <w:ind w:firstLineChars="0" w:firstLine="0"/>
              <w:jc w:val="center"/>
              <w:rPr>
                <w:rFonts w:ascii="Times New Roman"/>
                <w:szCs w:val="18"/>
              </w:rPr>
            </w:pPr>
          </w:p>
        </w:tc>
        <w:tc>
          <w:tcPr>
            <w:tcW w:w="1002" w:type="pct"/>
            <w:shd w:val="clear" w:color="auto" w:fill="auto"/>
            <w:vAlign w:val="center"/>
          </w:tcPr>
          <w:p w:rsidR="006317A6" w:rsidRDefault="006317A6" w:rsidP="00B41F83">
            <w:pPr>
              <w:pStyle w:val="a5"/>
              <w:ind w:firstLineChars="0" w:firstLine="0"/>
              <w:jc w:val="center"/>
              <w:rPr>
                <w:rFonts w:ascii="Times New Roman"/>
                <w:szCs w:val="18"/>
              </w:rPr>
            </w:pPr>
            <w:r>
              <w:rPr>
                <w:rFonts w:hAnsi="宋体" w:cs="宋体" w:hint="eastAsia"/>
                <w:szCs w:val="18"/>
              </w:rPr>
              <w:t>R</w:t>
            </w:r>
            <w:r>
              <w:rPr>
                <w:rFonts w:ascii="Times New Roman"/>
                <w:szCs w:val="18"/>
              </w:rPr>
              <w:t>型</w:t>
            </w:r>
          </w:p>
        </w:tc>
        <w:tc>
          <w:tcPr>
            <w:tcW w:w="1002" w:type="pct"/>
            <w:shd w:val="clear" w:color="auto" w:fill="auto"/>
            <w:vAlign w:val="center"/>
          </w:tcPr>
          <w:p w:rsidR="006317A6" w:rsidRDefault="006317A6" w:rsidP="00B41F83">
            <w:pPr>
              <w:pStyle w:val="a5"/>
              <w:ind w:firstLineChars="0" w:firstLine="0"/>
              <w:jc w:val="center"/>
              <w:rPr>
                <w:rFonts w:ascii="Times New Roman"/>
                <w:szCs w:val="18"/>
              </w:rPr>
            </w:pPr>
            <w:r>
              <w:rPr>
                <w:rFonts w:hAnsi="宋体" w:cs="宋体" w:hint="eastAsia"/>
                <w:szCs w:val="18"/>
              </w:rPr>
              <w:t>M</w:t>
            </w:r>
            <w:r>
              <w:rPr>
                <w:rFonts w:ascii="Times New Roman"/>
                <w:szCs w:val="18"/>
              </w:rPr>
              <w:t>型</w:t>
            </w:r>
          </w:p>
        </w:tc>
        <w:tc>
          <w:tcPr>
            <w:tcW w:w="1002" w:type="pct"/>
            <w:shd w:val="clear" w:color="auto" w:fill="auto"/>
            <w:vAlign w:val="center"/>
          </w:tcPr>
          <w:p w:rsidR="006317A6" w:rsidRDefault="006317A6" w:rsidP="00B41F83">
            <w:pPr>
              <w:pStyle w:val="a5"/>
              <w:ind w:firstLineChars="0" w:firstLine="0"/>
              <w:jc w:val="center"/>
              <w:rPr>
                <w:rFonts w:ascii="Times New Roman"/>
                <w:szCs w:val="18"/>
              </w:rPr>
            </w:pPr>
            <w:r>
              <w:rPr>
                <w:rFonts w:hAnsi="宋体" w:cs="宋体" w:hint="eastAsia"/>
                <w:szCs w:val="18"/>
              </w:rPr>
              <w:t>S</w:t>
            </w:r>
            <w:r>
              <w:rPr>
                <w:rFonts w:ascii="Times New Roman"/>
                <w:szCs w:val="18"/>
              </w:rPr>
              <w:t>型</w:t>
            </w:r>
          </w:p>
        </w:tc>
      </w:tr>
      <w:tr w:rsidR="006317A6" w:rsidTr="00E4704F">
        <w:trPr>
          <w:trHeight w:val="340"/>
          <w:jc w:val="center"/>
        </w:trPr>
        <w:tc>
          <w:tcPr>
            <w:tcW w:w="1995" w:type="pct"/>
            <w:shd w:val="clear" w:color="auto" w:fill="auto"/>
            <w:vAlign w:val="center"/>
          </w:tcPr>
          <w:p w:rsidR="006317A6" w:rsidRDefault="006317A6" w:rsidP="00B41F83">
            <w:pPr>
              <w:pStyle w:val="a5"/>
              <w:ind w:firstLineChars="0" w:firstLine="0"/>
              <w:jc w:val="center"/>
              <w:rPr>
                <w:rFonts w:ascii="Times New Roman"/>
                <w:szCs w:val="18"/>
              </w:rPr>
            </w:pPr>
            <w:r>
              <w:rPr>
                <w:rFonts w:ascii="Times New Roman"/>
                <w:szCs w:val="18"/>
              </w:rPr>
              <w:t>MgO</w:t>
            </w:r>
            <w:r>
              <w:rPr>
                <w:rFonts w:ascii="Times New Roman"/>
                <w:szCs w:val="18"/>
              </w:rPr>
              <w:t>含量</w:t>
            </w:r>
            <w:r>
              <w:rPr>
                <w:rFonts w:ascii="Times New Roman"/>
                <w:szCs w:val="18"/>
              </w:rPr>
              <w:t>/</w:t>
            </w:r>
            <w:r>
              <w:rPr>
                <w:rFonts w:ascii="Times New Roman"/>
                <w:szCs w:val="18"/>
              </w:rPr>
              <w:t>（</w:t>
            </w:r>
            <w:r>
              <w:rPr>
                <w:rFonts w:ascii="Times New Roman"/>
                <w:szCs w:val="18"/>
              </w:rPr>
              <w:t>%</w:t>
            </w:r>
            <w:r>
              <w:rPr>
                <w:rFonts w:ascii="Times New Roman"/>
                <w:szCs w:val="18"/>
              </w:rPr>
              <w:t>）</w:t>
            </w:r>
          </w:p>
        </w:tc>
        <w:tc>
          <w:tcPr>
            <w:tcW w:w="3005" w:type="pct"/>
            <w:gridSpan w:val="3"/>
            <w:shd w:val="clear" w:color="auto" w:fill="auto"/>
            <w:vAlign w:val="center"/>
          </w:tcPr>
          <w:p w:rsidR="006317A6" w:rsidRDefault="006317A6" w:rsidP="00B41F83">
            <w:pPr>
              <w:pStyle w:val="a5"/>
              <w:ind w:firstLineChars="0" w:firstLine="0"/>
              <w:jc w:val="center"/>
              <w:rPr>
                <w:rFonts w:ascii="Times New Roman"/>
                <w:szCs w:val="18"/>
              </w:rPr>
            </w:pPr>
            <w:r>
              <w:rPr>
                <w:rFonts w:ascii="Times New Roman"/>
                <w:bCs/>
                <w:color w:val="000000"/>
                <w:szCs w:val="21"/>
              </w:rPr>
              <w:t>控制值</w:t>
            </w:r>
            <w:r>
              <w:rPr>
                <w:rFonts w:ascii="Times New Roman"/>
                <w:bCs/>
                <w:color w:val="000000"/>
                <w:szCs w:val="21"/>
              </w:rPr>
              <w:t>±2.0%</w:t>
            </w:r>
            <w:r>
              <w:rPr>
                <w:rFonts w:ascii="Times New Roman"/>
                <w:bCs/>
                <w:color w:val="000000"/>
                <w:szCs w:val="21"/>
              </w:rPr>
              <w:t>之内</w:t>
            </w:r>
          </w:p>
        </w:tc>
      </w:tr>
      <w:tr w:rsidR="006317A6" w:rsidTr="00E4704F">
        <w:trPr>
          <w:trHeight w:val="340"/>
          <w:jc w:val="center"/>
        </w:trPr>
        <w:tc>
          <w:tcPr>
            <w:tcW w:w="1995" w:type="pct"/>
            <w:shd w:val="clear" w:color="auto" w:fill="auto"/>
            <w:vAlign w:val="center"/>
          </w:tcPr>
          <w:p w:rsidR="006317A6" w:rsidRDefault="006317A6" w:rsidP="00B41F83">
            <w:pPr>
              <w:pStyle w:val="a5"/>
              <w:ind w:firstLineChars="0" w:firstLine="0"/>
              <w:jc w:val="center"/>
              <w:rPr>
                <w:rFonts w:ascii="Times New Roman"/>
                <w:szCs w:val="18"/>
              </w:rPr>
            </w:pPr>
            <w:r>
              <w:rPr>
                <w:rFonts w:ascii="Times New Roman" w:hint="eastAsia"/>
                <w:szCs w:val="18"/>
              </w:rPr>
              <w:t>反应时间</w:t>
            </w:r>
            <w:r>
              <w:rPr>
                <w:rFonts w:ascii="Times New Roman"/>
                <w:szCs w:val="18"/>
              </w:rPr>
              <w:t>/</w:t>
            </w:r>
            <w:r>
              <w:rPr>
                <w:rFonts w:ascii="Times New Roman"/>
                <w:szCs w:val="18"/>
              </w:rPr>
              <w:t>（</w:t>
            </w:r>
            <w:r>
              <w:rPr>
                <w:rFonts w:ascii="Times New Roman"/>
                <w:szCs w:val="18"/>
              </w:rPr>
              <w:t>s</w:t>
            </w:r>
            <w:r>
              <w:rPr>
                <w:rFonts w:ascii="Times New Roman"/>
                <w:szCs w:val="18"/>
              </w:rPr>
              <w:t>）</w:t>
            </w:r>
          </w:p>
        </w:tc>
        <w:tc>
          <w:tcPr>
            <w:tcW w:w="3005" w:type="pct"/>
            <w:gridSpan w:val="3"/>
            <w:shd w:val="clear" w:color="auto" w:fill="auto"/>
            <w:vAlign w:val="center"/>
          </w:tcPr>
          <w:p w:rsidR="006317A6" w:rsidRDefault="006317A6" w:rsidP="00B41F83">
            <w:pPr>
              <w:pStyle w:val="a5"/>
              <w:ind w:firstLineChars="0" w:firstLine="0"/>
              <w:jc w:val="center"/>
              <w:rPr>
                <w:rFonts w:ascii="Times New Roman" w:eastAsia="黑体"/>
                <w:kern w:val="21"/>
                <w:szCs w:val="18"/>
              </w:rPr>
            </w:pPr>
            <w:r>
              <w:rPr>
                <w:rFonts w:ascii="Times New Roman"/>
                <w:bCs/>
                <w:color w:val="000000"/>
                <w:szCs w:val="21"/>
              </w:rPr>
              <w:t>控制值</w:t>
            </w:r>
            <w:r>
              <w:rPr>
                <w:rFonts w:ascii="Times New Roman"/>
                <w:bCs/>
                <w:color w:val="000000"/>
                <w:szCs w:val="21"/>
              </w:rPr>
              <w:t>±</w:t>
            </w:r>
            <w:r w:rsidRPr="00BD3288">
              <w:rPr>
                <w:rFonts w:ascii="Times New Roman"/>
                <w:bCs/>
                <w:szCs w:val="21"/>
              </w:rPr>
              <w:t>20s</w:t>
            </w:r>
            <w:r>
              <w:rPr>
                <w:rFonts w:ascii="Times New Roman"/>
                <w:bCs/>
                <w:color w:val="000000"/>
                <w:szCs w:val="21"/>
              </w:rPr>
              <w:t>之内</w:t>
            </w:r>
          </w:p>
        </w:tc>
      </w:tr>
    </w:tbl>
    <w:p w:rsidR="006317A6" w:rsidRPr="00712D79" w:rsidRDefault="006317A6" w:rsidP="006317A6">
      <w:pPr>
        <w:spacing w:line="360" w:lineRule="auto"/>
        <w:ind w:firstLineChars="100" w:firstLine="240"/>
        <w:rPr>
          <w:sz w:val="24"/>
        </w:rPr>
      </w:pPr>
      <w:r>
        <w:rPr>
          <w:rFonts w:hint="eastAsia"/>
          <w:sz w:val="24"/>
        </w:rPr>
        <w:t>本标准中匀质性要求</w:t>
      </w:r>
      <w:r w:rsidRPr="00790FBB">
        <w:rPr>
          <w:sz w:val="24"/>
        </w:rPr>
        <w:t>MgO</w:t>
      </w:r>
      <w:r w:rsidRPr="00790FBB">
        <w:rPr>
          <w:sz w:val="24"/>
        </w:rPr>
        <w:t>含量</w:t>
      </w:r>
      <w:r w:rsidRPr="00790FBB">
        <w:rPr>
          <w:sz w:val="24"/>
        </w:rPr>
        <w:t>/</w:t>
      </w:r>
      <w:r w:rsidRPr="00790FBB">
        <w:rPr>
          <w:sz w:val="24"/>
        </w:rPr>
        <w:t>（</w:t>
      </w:r>
      <w:r w:rsidRPr="00790FBB">
        <w:rPr>
          <w:sz w:val="24"/>
        </w:rPr>
        <w:t>%</w:t>
      </w:r>
      <w:r w:rsidRPr="00790FBB">
        <w:rPr>
          <w:sz w:val="24"/>
        </w:rPr>
        <w:t>）控制值</w:t>
      </w:r>
      <w:r w:rsidRPr="00790FBB">
        <w:rPr>
          <w:sz w:val="24"/>
        </w:rPr>
        <w:t>±2.0%</w:t>
      </w:r>
      <w:r w:rsidRPr="00790FBB">
        <w:rPr>
          <w:sz w:val="24"/>
        </w:rPr>
        <w:t>之内</w:t>
      </w:r>
      <w:r>
        <w:rPr>
          <w:rFonts w:hint="eastAsia"/>
          <w:sz w:val="24"/>
        </w:rPr>
        <w:t>；</w:t>
      </w:r>
      <w:r w:rsidRPr="00790FBB">
        <w:rPr>
          <w:rFonts w:hint="eastAsia"/>
          <w:sz w:val="24"/>
        </w:rPr>
        <w:t>反应时间</w:t>
      </w:r>
      <w:r w:rsidRPr="00790FBB">
        <w:rPr>
          <w:sz w:val="24"/>
        </w:rPr>
        <w:t>/</w:t>
      </w:r>
      <w:r w:rsidRPr="00790FBB">
        <w:rPr>
          <w:sz w:val="24"/>
        </w:rPr>
        <w:t>（</w:t>
      </w:r>
      <w:r w:rsidRPr="00790FBB">
        <w:rPr>
          <w:sz w:val="24"/>
        </w:rPr>
        <w:t>s</w:t>
      </w:r>
      <w:r w:rsidRPr="00790FBB">
        <w:rPr>
          <w:sz w:val="24"/>
        </w:rPr>
        <w:t>）控制值</w:t>
      </w:r>
      <w:r w:rsidRPr="00790FBB">
        <w:rPr>
          <w:sz w:val="24"/>
        </w:rPr>
        <w:t>±20s</w:t>
      </w:r>
      <w:r w:rsidRPr="00790FBB">
        <w:rPr>
          <w:sz w:val="24"/>
        </w:rPr>
        <w:t>之内</w:t>
      </w:r>
      <w:r>
        <w:rPr>
          <w:rFonts w:hint="eastAsia"/>
          <w:sz w:val="24"/>
        </w:rPr>
        <w:t>。匀质性要求是</w:t>
      </w:r>
      <w:r w:rsidRPr="00790FBB">
        <w:rPr>
          <w:sz w:val="24"/>
        </w:rPr>
        <w:t>混凝土用氧化镁膨胀剂</w:t>
      </w:r>
      <w:r>
        <w:rPr>
          <w:rFonts w:hint="eastAsia"/>
          <w:sz w:val="24"/>
        </w:rPr>
        <w:t>的一项重要指标</w:t>
      </w:r>
      <w:r w:rsidR="007934C4">
        <w:rPr>
          <w:rFonts w:hint="eastAsia"/>
          <w:sz w:val="24"/>
        </w:rPr>
        <w:t>，表征着产品生产的稳定性。</w:t>
      </w:r>
      <w:r>
        <w:rPr>
          <w:rFonts w:hint="eastAsia"/>
          <w:sz w:val="24"/>
        </w:rPr>
        <w:t>氧化镁膨胀剂的质量稳定与否直接关系到氧化镁膨胀剂在混凝土应用过程中的膨胀补偿收缩效果</w:t>
      </w:r>
      <w:r w:rsidR="007934C4">
        <w:rPr>
          <w:rFonts w:hint="eastAsia"/>
          <w:sz w:val="24"/>
        </w:rPr>
        <w:t>与安全性</w:t>
      </w:r>
      <w:r>
        <w:rPr>
          <w:rFonts w:hint="eastAsia"/>
          <w:sz w:val="24"/>
        </w:rPr>
        <w:t>。本标准中匀质性要求严于</w:t>
      </w:r>
      <w:r w:rsidRPr="0001659A">
        <w:rPr>
          <w:rFonts w:hint="eastAsia"/>
          <w:sz w:val="24"/>
          <w:szCs w:val="24"/>
        </w:rPr>
        <w:t xml:space="preserve">DL/T 5296-2013 </w:t>
      </w:r>
      <w:r w:rsidRPr="0001659A">
        <w:rPr>
          <w:rFonts w:hint="eastAsia"/>
          <w:sz w:val="24"/>
          <w:szCs w:val="24"/>
        </w:rPr>
        <w:t>《水工混凝土掺用氧化镁技术规范》</w:t>
      </w:r>
      <w:r>
        <w:rPr>
          <w:rFonts w:hint="eastAsia"/>
          <w:sz w:val="24"/>
          <w:szCs w:val="24"/>
        </w:rPr>
        <w:t>产品行业标准</w:t>
      </w:r>
      <w:proofErr w:type="gramStart"/>
      <w:r>
        <w:rPr>
          <w:rFonts w:hint="eastAsia"/>
          <w:sz w:val="24"/>
          <w:szCs w:val="24"/>
        </w:rPr>
        <w:t>标准</w:t>
      </w:r>
      <w:proofErr w:type="gramEnd"/>
      <w:r>
        <w:rPr>
          <w:rFonts w:hint="eastAsia"/>
          <w:sz w:val="24"/>
          <w:szCs w:val="24"/>
        </w:rPr>
        <w:t>。</w:t>
      </w:r>
    </w:p>
    <w:p w:rsidR="006317A6" w:rsidRDefault="006317A6" w:rsidP="006317A6">
      <w:pPr>
        <w:pStyle w:val="a5"/>
        <w:spacing w:line="360" w:lineRule="auto"/>
        <w:ind w:firstLine="480"/>
        <w:rPr>
          <w:rFonts w:ascii="Calibri" w:hAnsi="Calibri"/>
          <w:kern w:val="2"/>
          <w:sz w:val="24"/>
        </w:rPr>
      </w:pPr>
      <w:r>
        <w:rPr>
          <w:rFonts w:ascii="Calibri" w:hAnsi="Calibri" w:hint="eastAsia"/>
          <w:kern w:val="2"/>
          <w:sz w:val="24"/>
        </w:rPr>
        <w:t>5</w:t>
      </w:r>
      <w:bookmarkStart w:id="43" w:name="_Toc451107907"/>
      <w:bookmarkStart w:id="44" w:name="_Toc450834630"/>
      <w:bookmarkStart w:id="45" w:name="_Toc451152291"/>
      <w:bookmarkStart w:id="46" w:name="_Toc450834595"/>
      <w:bookmarkStart w:id="47" w:name="_Toc451260337"/>
      <w:bookmarkStart w:id="48" w:name="_Toc451264177"/>
      <w:bookmarkStart w:id="49" w:name="_Toc451260521"/>
      <w:bookmarkStart w:id="50" w:name="_Toc451263881"/>
      <w:bookmarkStart w:id="51" w:name="_Toc451417854"/>
      <w:bookmarkStart w:id="52" w:name="_Toc457299083"/>
      <w:r>
        <w:rPr>
          <w:rFonts w:ascii="Calibri" w:hAnsi="Calibri" w:hint="eastAsia"/>
          <w:kern w:val="2"/>
          <w:sz w:val="24"/>
        </w:rPr>
        <w:t xml:space="preserve"> </w:t>
      </w:r>
      <w:r>
        <w:rPr>
          <w:rFonts w:ascii="Calibri" w:hAnsi="Calibri" w:hint="eastAsia"/>
          <w:kern w:val="2"/>
          <w:sz w:val="24"/>
        </w:rPr>
        <w:t>试验</w:t>
      </w:r>
      <w:bookmarkEnd w:id="43"/>
      <w:bookmarkEnd w:id="44"/>
      <w:bookmarkEnd w:id="45"/>
      <w:bookmarkEnd w:id="46"/>
      <w:bookmarkEnd w:id="47"/>
      <w:bookmarkEnd w:id="48"/>
      <w:bookmarkEnd w:id="49"/>
      <w:bookmarkEnd w:id="50"/>
      <w:bookmarkEnd w:id="51"/>
      <w:bookmarkEnd w:id="52"/>
      <w:r>
        <w:rPr>
          <w:rFonts w:ascii="Calibri" w:hAnsi="Calibri" w:hint="eastAsia"/>
          <w:kern w:val="2"/>
          <w:sz w:val="24"/>
        </w:rPr>
        <w:t>方法</w:t>
      </w:r>
    </w:p>
    <w:p w:rsidR="006317A6" w:rsidRDefault="006317A6" w:rsidP="006317A6">
      <w:pPr>
        <w:pStyle w:val="a5"/>
        <w:spacing w:line="360" w:lineRule="auto"/>
        <w:ind w:firstLine="480"/>
        <w:rPr>
          <w:rFonts w:ascii="Calibri" w:hAnsi="Calibri"/>
          <w:kern w:val="2"/>
          <w:sz w:val="24"/>
        </w:rPr>
      </w:pPr>
      <w:r>
        <w:rPr>
          <w:rFonts w:ascii="Calibri" w:hAnsi="Calibri" w:hint="eastAsia"/>
          <w:kern w:val="2"/>
          <w:sz w:val="24"/>
        </w:rPr>
        <w:t>本章根据《混凝土用氧化镁膨胀剂》产品协会标准要求，规定了混凝土用氧化镁膨胀剂的检验项目，其中各项检验规则阐述如下：</w:t>
      </w:r>
    </w:p>
    <w:p w:rsidR="006317A6" w:rsidRPr="004F1640" w:rsidRDefault="006317A6" w:rsidP="00632705">
      <w:pPr>
        <w:pStyle w:val="a6"/>
        <w:spacing w:before="156" w:after="156"/>
        <w:ind w:left="0" w:firstLineChars="150" w:firstLine="360"/>
        <w:rPr>
          <w:rFonts w:ascii="Times New Roman" w:eastAsia="宋体"/>
          <w:kern w:val="2"/>
          <w:sz w:val="24"/>
          <w:szCs w:val="22"/>
        </w:rPr>
      </w:pPr>
      <w:bookmarkStart w:id="53" w:name="_Toc478724443"/>
      <w:r w:rsidRPr="004F1640">
        <w:rPr>
          <w:rFonts w:ascii="Times New Roman" w:eastAsia="宋体"/>
          <w:kern w:val="2"/>
          <w:sz w:val="24"/>
          <w:szCs w:val="22"/>
        </w:rPr>
        <w:t xml:space="preserve">5.1 </w:t>
      </w:r>
      <w:r w:rsidRPr="004F1640">
        <w:rPr>
          <w:rFonts w:ascii="Times New Roman" w:eastAsia="宋体" w:hint="eastAsia"/>
          <w:kern w:val="2"/>
          <w:sz w:val="24"/>
          <w:szCs w:val="22"/>
        </w:rPr>
        <w:t>品质指标</w:t>
      </w:r>
      <w:bookmarkEnd w:id="53"/>
    </w:p>
    <w:p w:rsidR="006317A6" w:rsidRPr="004F1640" w:rsidRDefault="006317A6" w:rsidP="00632705">
      <w:pPr>
        <w:pStyle w:val="a6"/>
        <w:spacing w:before="156" w:after="156"/>
        <w:ind w:left="0" w:firstLineChars="150" w:firstLine="360"/>
        <w:outlineLvl w:val="9"/>
        <w:rPr>
          <w:rFonts w:ascii="Times New Roman" w:eastAsia="宋体"/>
          <w:kern w:val="2"/>
          <w:sz w:val="24"/>
          <w:szCs w:val="22"/>
        </w:rPr>
      </w:pPr>
      <w:r w:rsidRPr="004F1640">
        <w:rPr>
          <w:rFonts w:ascii="Times New Roman" w:eastAsia="宋体" w:hint="eastAsia"/>
          <w:kern w:val="2"/>
          <w:sz w:val="24"/>
          <w:szCs w:val="22"/>
        </w:rPr>
        <w:t>5.1.1 MgO</w:t>
      </w:r>
      <w:r w:rsidRPr="004F1640">
        <w:rPr>
          <w:rFonts w:ascii="Times New Roman" w:eastAsia="宋体" w:hint="eastAsia"/>
          <w:kern w:val="2"/>
          <w:sz w:val="24"/>
          <w:szCs w:val="22"/>
        </w:rPr>
        <w:t>含量、碱含量、烧失量</w:t>
      </w:r>
    </w:p>
    <w:p w:rsidR="006317A6" w:rsidRPr="004F1640" w:rsidRDefault="006317A6" w:rsidP="00632705">
      <w:pPr>
        <w:pStyle w:val="a6"/>
        <w:spacing w:before="156" w:after="156"/>
        <w:ind w:left="0" w:firstLineChars="200" w:firstLine="480"/>
        <w:outlineLvl w:val="9"/>
        <w:rPr>
          <w:rFonts w:ascii="Times New Roman" w:eastAsia="宋体"/>
          <w:kern w:val="2"/>
          <w:sz w:val="24"/>
          <w:szCs w:val="22"/>
        </w:rPr>
      </w:pPr>
      <w:r>
        <w:rPr>
          <w:rFonts w:ascii="Times New Roman" w:eastAsia="宋体" w:hint="eastAsia"/>
          <w:kern w:val="2"/>
          <w:sz w:val="24"/>
          <w:szCs w:val="22"/>
        </w:rPr>
        <w:t>本条规定了</w:t>
      </w:r>
      <w:r w:rsidRPr="00C00881">
        <w:rPr>
          <w:rFonts w:ascii="Times New Roman" w:eastAsia="宋体" w:hint="eastAsia"/>
          <w:kern w:val="2"/>
          <w:sz w:val="24"/>
          <w:szCs w:val="22"/>
        </w:rPr>
        <w:t>MgO</w:t>
      </w:r>
      <w:r w:rsidRPr="00C00881">
        <w:rPr>
          <w:rFonts w:ascii="Times New Roman" w:eastAsia="宋体" w:hint="eastAsia"/>
          <w:kern w:val="2"/>
          <w:sz w:val="24"/>
          <w:szCs w:val="22"/>
        </w:rPr>
        <w:t>含量、碱含量、烧失量</w:t>
      </w:r>
      <w:r w:rsidRPr="004F1640">
        <w:rPr>
          <w:rFonts w:ascii="Times New Roman" w:eastAsia="宋体"/>
          <w:kern w:val="2"/>
          <w:sz w:val="24"/>
          <w:szCs w:val="22"/>
        </w:rPr>
        <w:t>按</w:t>
      </w:r>
      <w:r w:rsidRPr="004F1640">
        <w:rPr>
          <w:rFonts w:ascii="Times New Roman" w:eastAsia="宋体"/>
          <w:kern w:val="2"/>
          <w:sz w:val="24"/>
          <w:szCs w:val="22"/>
        </w:rPr>
        <w:t>G</w:t>
      </w:r>
      <w:r w:rsidRPr="004F1640">
        <w:rPr>
          <w:rFonts w:ascii="Times New Roman" w:eastAsia="宋体" w:hint="eastAsia"/>
          <w:kern w:val="2"/>
          <w:sz w:val="24"/>
          <w:szCs w:val="22"/>
        </w:rPr>
        <w:t>B</w:t>
      </w:r>
      <w:r w:rsidRPr="004F1640">
        <w:rPr>
          <w:rFonts w:ascii="Times New Roman" w:eastAsia="宋体"/>
          <w:kern w:val="2"/>
          <w:sz w:val="24"/>
          <w:szCs w:val="22"/>
        </w:rPr>
        <w:t>/T 176</w:t>
      </w:r>
      <w:r w:rsidRPr="004F1640">
        <w:rPr>
          <w:rFonts w:ascii="Times New Roman" w:eastAsia="宋体"/>
          <w:kern w:val="2"/>
          <w:sz w:val="24"/>
          <w:szCs w:val="22"/>
        </w:rPr>
        <w:t>《水泥化学分析方法》的</w:t>
      </w:r>
      <w:r w:rsidRPr="004F1640">
        <w:rPr>
          <w:rFonts w:ascii="Times New Roman" w:eastAsia="宋体" w:hint="eastAsia"/>
          <w:kern w:val="2"/>
          <w:sz w:val="24"/>
          <w:szCs w:val="22"/>
        </w:rPr>
        <w:t>相关</w:t>
      </w:r>
      <w:r w:rsidRPr="004F1640">
        <w:rPr>
          <w:rFonts w:ascii="Times New Roman" w:eastAsia="宋体"/>
          <w:kern w:val="2"/>
          <w:sz w:val="24"/>
          <w:szCs w:val="22"/>
        </w:rPr>
        <w:t>规定进行。</w:t>
      </w:r>
    </w:p>
    <w:p w:rsidR="006317A6" w:rsidRPr="004F1640" w:rsidRDefault="006317A6" w:rsidP="006317A6">
      <w:pPr>
        <w:pStyle w:val="a5"/>
        <w:ind w:firstLineChars="150" w:firstLine="360"/>
        <w:rPr>
          <w:rFonts w:ascii="Times New Roman"/>
          <w:kern w:val="2"/>
          <w:sz w:val="24"/>
        </w:rPr>
      </w:pPr>
      <w:r w:rsidRPr="004F1640">
        <w:rPr>
          <w:rFonts w:ascii="Times New Roman" w:hint="eastAsia"/>
          <w:kern w:val="2"/>
          <w:sz w:val="24"/>
        </w:rPr>
        <w:lastRenderedPageBreak/>
        <w:t xml:space="preserve">5.1.2 </w:t>
      </w:r>
      <w:r w:rsidRPr="004F1640">
        <w:rPr>
          <w:rFonts w:ascii="Times New Roman" w:hint="eastAsia"/>
          <w:kern w:val="2"/>
          <w:sz w:val="24"/>
        </w:rPr>
        <w:t>含水率</w:t>
      </w:r>
    </w:p>
    <w:p w:rsidR="006317A6" w:rsidRPr="004F1640" w:rsidRDefault="006317A6" w:rsidP="00632705">
      <w:pPr>
        <w:pStyle w:val="a6"/>
        <w:spacing w:before="156" w:after="156"/>
        <w:ind w:left="0" w:firstLineChars="200" w:firstLine="480"/>
        <w:outlineLvl w:val="9"/>
        <w:rPr>
          <w:rFonts w:ascii="Times New Roman" w:eastAsia="宋体"/>
          <w:kern w:val="2"/>
          <w:sz w:val="24"/>
          <w:szCs w:val="22"/>
        </w:rPr>
      </w:pPr>
      <w:r>
        <w:rPr>
          <w:rFonts w:ascii="Times New Roman" w:eastAsia="宋体" w:hint="eastAsia"/>
          <w:kern w:val="2"/>
          <w:sz w:val="24"/>
          <w:szCs w:val="22"/>
        </w:rPr>
        <w:t>本条规定了</w:t>
      </w:r>
      <w:r w:rsidRPr="00AE4EA4">
        <w:rPr>
          <w:rFonts w:ascii="Times New Roman" w:eastAsia="宋体" w:hint="eastAsia"/>
          <w:kern w:val="2"/>
          <w:sz w:val="24"/>
          <w:szCs w:val="22"/>
        </w:rPr>
        <w:t>含水率</w:t>
      </w:r>
      <w:r w:rsidRPr="004F1640">
        <w:rPr>
          <w:rFonts w:ascii="Times New Roman" w:eastAsia="宋体" w:hint="eastAsia"/>
          <w:kern w:val="2"/>
          <w:sz w:val="24"/>
          <w:szCs w:val="22"/>
        </w:rPr>
        <w:t>按</w:t>
      </w:r>
      <w:r w:rsidRPr="004F1640">
        <w:rPr>
          <w:rFonts w:ascii="Times New Roman" w:eastAsia="宋体" w:hint="eastAsia"/>
          <w:kern w:val="2"/>
          <w:sz w:val="24"/>
          <w:szCs w:val="22"/>
        </w:rPr>
        <w:t>GB 8076</w:t>
      </w:r>
      <w:r w:rsidRPr="004F1640">
        <w:rPr>
          <w:rFonts w:ascii="Times New Roman" w:eastAsia="宋体" w:hint="eastAsia"/>
          <w:kern w:val="2"/>
          <w:sz w:val="24"/>
          <w:szCs w:val="22"/>
        </w:rPr>
        <w:t>《混凝土外加剂》中的相关规定进行。</w:t>
      </w:r>
    </w:p>
    <w:p w:rsidR="006317A6" w:rsidRPr="004F1640" w:rsidRDefault="006317A6" w:rsidP="00632705">
      <w:pPr>
        <w:pStyle w:val="a6"/>
        <w:spacing w:before="156" w:after="156"/>
        <w:ind w:left="0" w:firstLineChars="150" w:firstLine="360"/>
        <w:rPr>
          <w:rFonts w:ascii="Times New Roman" w:eastAsia="宋体"/>
          <w:kern w:val="2"/>
          <w:sz w:val="24"/>
          <w:szCs w:val="22"/>
        </w:rPr>
      </w:pPr>
      <w:bookmarkStart w:id="54" w:name="_Toc478724444"/>
      <w:r w:rsidRPr="004F1640">
        <w:rPr>
          <w:rFonts w:ascii="Times New Roman" w:eastAsia="宋体" w:hint="eastAsia"/>
          <w:kern w:val="2"/>
          <w:sz w:val="24"/>
          <w:szCs w:val="22"/>
        </w:rPr>
        <w:t xml:space="preserve">5.1.3 </w:t>
      </w:r>
      <w:r w:rsidRPr="004F1640">
        <w:rPr>
          <w:rFonts w:ascii="Times New Roman" w:eastAsia="宋体" w:hint="eastAsia"/>
          <w:kern w:val="2"/>
          <w:sz w:val="24"/>
          <w:szCs w:val="22"/>
        </w:rPr>
        <w:t>细度</w:t>
      </w:r>
      <w:bookmarkEnd w:id="54"/>
    </w:p>
    <w:p w:rsidR="006317A6" w:rsidRPr="004F1640" w:rsidRDefault="006317A6" w:rsidP="00E86D33">
      <w:pPr>
        <w:pStyle w:val="a5"/>
        <w:spacing w:line="360" w:lineRule="auto"/>
        <w:ind w:firstLine="480"/>
        <w:rPr>
          <w:rFonts w:ascii="Times New Roman"/>
          <w:kern w:val="2"/>
          <w:sz w:val="24"/>
        </w:rPr>
      </w:pPr>
      <w:r>
        <w:rPr>
          <w:rFonts w:ascii="Times New Roman" w:hint="eastAsia"/>
          <w:kern w:val="2"/>
          <w:sz w:val="24"/>
        </w:rPr>
        <w:t>本条规定了</w:t>
      </w:r>
      <w:r w:rsidRPr="004F1640">
        <w:rPr>
          <w:rFonts w:ascii="Times New Roman" w:hint="eastAsia"/>
          <w:kern w:val="2"/>
          <w:sz w:val="24"/>
        </w:rPr>
        <w:t>细度分别采用</w:t>
      </w:r>
      <w:r w:rsidRPr="004F1640">
        <w:rPr>
          <w:rFonts w:ascii="Times New Roman"/>
          <w:kern w:val="2"/>
          <w:sz w:val="24"/>
        </w:rPr>
        <w:t>GB/T</w:t>
      </w:r>
      <w:r w:rsidRPr="004F1640">
        <w:rPr>
          <w:rFonts w:ascii="Times New Roman" w:hint="eastAsia"/>
          <w:kern w:val="2"/>
          <w:sz w:val="24"/>
        </w:rPr>
        <w:t xml:space="preserve"> </w:t>
      </w:r>
      <w:r w:rsidRPr="004F1640">
        <w:rPr>
          <w:rFonts w:ascii="Times New Roman"/>
          <w:kern w:val="2"/>
          <w:sz w:val="24"/>
        </w:rPr>
        <w:t>6003.1</w:t>
      </w:r>
      <w:r w:rsidRPr="004F1640">
        <w:rPr>
          <w:rFonts w:ascii="Times New Roman" w:hint="eastAsia"/>
          <w:kern w:val="2"/>
          <w:sz w:val="24"/>
        </w:rPr>
        <w:t>《</w:t>
      </w:r>
      <w:r w:rsidRPr="004F1640">
        <w:rPr>
          <w:rFonts w:ascii="Times New Roman"/>
          <w:kern w:val="2"/>
          <w:sz w:val="24"/>
        </w:rPr>
        <w:t>金属丝编织网试验筛</w:t>
      </w:r>
      <w:r w:rsidRPr="004F1640">
        <w:rPr>
          <w:rFonts w:ascii="Times New Roman" w:hint="eastAsia"/>
          <w:kern w:val="2"/>
          <w:sz w:val="24"/>
        </w:rPr>
        <w:t>》</w:t>
      </w:r>
      <w:r w:rsidRPr="004F1640">
        <w:rPr>
          <w:rFonts w:ascii="Times New Roman"/>
          <w:kern w:val="2"/>
          <w:sz w:val="24"/>
        </w:rPr>
        <w:t>规定的</w:t>
      </w:r>
      <w:r w:rsidRPr="004F1640">
        <w:rPr>
          <w:rFonts w:ascii="Times New Roman"/>
          <w:kern w:val="2"/>
          <w:sz w:val="24"/>
        </w:rPr>
        <w:t>80µm</w:t>
      </w:r>
      <w:r w:rsidRPr="004F1640">
        <w:rPr>
          <w:rFonts w:ascii="Times New Roman" w:hint="eastAsia"/>
          <w:kern w:val="2"/>
          <w:sz w:val="24"/>
        </w:rPr>
        <w:t>方孔筛和</w:t>
      </w:r>
      <w:r w:rsidRPr="004F1640">
        <w:rPr>
          <w:rFonts w:ascii="Times New Roman" w:hint="eastAsia"/>
          <w:kern w:val="2"/>
          <w:sz w:val="24"/>
        </w:rPr>
        <w:t>1.18m</w:t>
      </w:r>
      <w:r w:rsidRPr="004F1640">
        <w:rPr>
          <w:rFonts w:ascii="Times New Roman"/>
          <w:kern w:val="2"/>
          <w:sz w:val="24"/>
        </w:rPr>
        <w:t>m</w:t>
      </w:r>
      <w:r w:rsidRPr="004F1640">
        <w:rPr>
          <w:rFonts w:ascii="Times New Roman" w:hint="eastAsia"/>
          <w:kern w:val="2"/>
          <w:sz w:val="24"/>
        </w:rPr>
        <w:t>方孔筛，参照</w:t>
      </w:r>
      <w:r w:rsidRPr="004F1640">
        <w:rPr>
          <w:rFonts w:ascii="Times New Roman"/>
          <w:kern w:val="2"/>
          <w:sz w:val="24"/>
        </w:rPr>
        <w:t>GB/T 1345</w:t>
      </w:r>
      <w:r w:rsidRPr="004F1640">
        <w:rPr>
          <w:rFonts w:ascii="Times New Roman" w:hint="eastAsia"/>
          <w:kern w:val="2"/>
          <w:sz w:val="24"/>
        </w:rPr>
        <w:t>《</w:t>
      </w:r>
      <w:r w:rsidRPr="004F1640">
        <w:rPr>
          <w:rFonts w:ascii="Times New Roman"/>
          <w:kern w:val="2"/>
          <w:sz w:val="24"/>
        </w:rPr>
        <w:t>水泥细度检验方法</w:t>
      </w:r>
      <w:r w:rsidRPr="004F1640">
        <w:rPr>
          <w:rFonts w:ascii="Times New Roman"/>
          <w:kern w:val="2"/>
          <w:sz w:val="24"/>
        </w:rPr>
        <w:t xml:space="preserve"> </w:t>
      </w:r>
      <w:r w:rsidRPr="004F1640">
        <w:rPr>
          <w:rFonts w:ascii="Times New Roman"/>
          <w:kern w:val="2"/>
          <w:sz w:val="24"/>
        </w:rPr>
        <w:t>筛析法</w:t>
      </w:r>
      <w:r w:rsidRPr="004F1640">
        <w:rPr>
          <w:rFonts w:ascii="Times New Roman" w:hint="eastAsia"/>
          <w:kern w:val="2"/>
          <w:sz w:val="24"/>
        </w:rPr>
        <w:t>》规</w:t>
      </w:r>
      <w:r w:rsidRPr="004F1640">
        <w:rPr>
          <w:rFonts w:ascii="Times New Roman"/>
          <w:kern w:val="2"/>
          <w:sz w:val="24"/>
        </w:rPr>
        <w:t>定</w:t>
      </w:r>
      <w:r w:rsidRPr="004F1640">
        <w:rPr>
          <w:rFonts w:ascii="Times New Roman" w:hint="eastAsia"/>
          <w:kern w:val="2"/>
          <w:sz w:val="24"/>
        </w:rPr>
        <w:t>的</w:t>
      </w:r>
      <w:r w:rsidRPr="004F1640">
        <w:rPr>
          <w:rFonts w:ascii="Times New Roman"/>
          <w:kern w:val="2"/>
          <w:sz w:val="24"/>
        </w:rPr>
        <w:t>手工干筛法</w:t>
      </w:r>
      <w:r w:rsidRPr="004F1640">
        <w:rPr>
          <w:rFonts w:ascii="Times New Roman" w:hint="eastAsia"/>
          <w:kern w:val="2"/>
          <w:sz w:val="24"/>
        </w:rPr>
        <w:t>进行</w:t>
      </w:r>
      <w:r w:rsidRPr="004F1640">
        <w:rPr>
          <w:rFonts w:ascii="Times New Roman"/>
          <w:kern w:val="2"/>
          <w:sz w:val="24"/>
        </w:rPr>
        <w:t>。</w:t>
      </w:r>
    </w:p>
    <w:p w:rsidR="006317A6" w:rsidRPr="004F1640" w:rsidRDefault="006317A6" w:rsidP="00E4704F">
      <w:pPr>
        <w:pStyle w:val="a5"/>
        <w:spacing w:line="360" w:lineRule="auto"/>
        <w:ind w:firstLine="480"/>
        <w:rPr>
          <w:rFonts w:ascii="Times New Roman"/>
          <w:kern w:val="2"/>
          <w:sz w:val="24"/>
        </w:rPr>
      </w:pPr>
      <w:r w:rsidRPr="004F1640">
        <w:rPr>
          <w:rFonts w:ascii="Times New Roman"/>
          <w:kern w:val="2"/>
          <w:sz w:val="24"/>
        </w:rPr>
        <w:t>5.</w:t>
      </w:r>
      <w:r w:rsidRPr="004F1640">
        <w:rPr>
          <w:rFonts w:ascii="Times New Roman" w:hint="eastAsia"/>
          <w:kern w:val="2"/>
          <w:sz w:val="24"/>
        </w:rPr>
        <w:t>1.4</w:t>
      </w:r>
      <w:r w:rsidR="00252DBA">
        <w:rPr>
          <w:rFonts w:ascii="Times New Roman" w:hint="eastAsia"/>
          <w:kern w:val="2"/>
          <w:sz w:val="24"/>
        </w:rPr>
        <w:t xml:space="preserve"> </w:t>
      </w:r>
      <w:r w:rsidRPr="004F1640">
        <w:rPr>
          <w:rFonts w:ascii="Times New Roman" w:hint="eastAsia"/>
          <w:kern w:val="2"/>
          <w:sz w:val="24"/>
        </w:rPr>
        <w:t>反应时间</w:t>
      </w:r>
    </w:p>
    <w:p w:rsidR="006317A6" w:rsidRPr="004F1640" w:rsidRDefault="006317A6" w:rsidP="00E4704F">
      <w:pPr>
        <w:pStyle w:val="a5"/>
        <w:spacing w:line="360" w:lineRule="auto"/>
        <w:ind w:firstLine="480"/>
        <w:rPr>
          <w:rFonts w:ascii="Times New Roman"/>
          <w:kern w:val="2"/>
          <w:sz w:val="24"/>
        </w:rPr>
      </w:pPr>
      <w:r>
        <w:rPr>
          <w:rFonts w:ascii="Times New Roman" w:hint="eastAsia"/>
          <w:kern w:val="2"/>
          <w:sz w:val="24"/>
        </w:rPr>
        <w:t>本条规定了</w:t>
      </w:r>
      <w:r w:rsidRPr="004F1640">
        <w:rPr>
          <w:rFonts w:ascii="Times New Roman" w:hint="eastAsia"/>
          <w:kern w:val="2"/>
          <w:sz w:val="24"/>
        </w:rPr>
        <w:t>反应时间按</w:t>
      </w:r>
      <w:r w:rsidRPr="004F1640">
        <w:rPr>
          <w:rFonts w:ascii="Times New Roman" w:hint="eastAsia"/>
          <w:kern w:val="2"/>
          <w:sz w:val="24"/>
        </w:rPr>
        <w:t>DL/T 5296</w:t>
      </w:r>
      <w:r w:rsidRPr="004F1640">
        <w:rPr>
          <w:rFonts w:ascii="Times New Roman" w:hint="eastAsia"/>
          <w:kern w:val="2"/>
          <w:sz w:val="24"/>
        </w:rPr>
        <w:t>《水工混凝土掺用氧化镁技术规范》中附录</w:t>
      </w:r>
      <w:r w:rsidRPr="004F1640">
        <w:rPr>
          <w:rFonts w:ascii="Times New Roman" w:hint="eastAsia"/>
          <w:kern w:val="2"/>
          <w:sz w:val="24"/>
        </w:rPr>
        <w:t>A</w:t>
      </w:r>
      <w:r w:rsidRPr="004F1640">
        <w:rPr>
          <w:rFonts w:ascii="Times New Roman" w:hint="eastAsia"/>
          <w:kern w:val="2"/>
          <w:sz w:val="24"/>
        </w:rPr>
        <w:t>的规定进行。</w:t>
      </w:r>
    </w:p>
    <w:p w:rsidR="006317A6" w:rsidRPr="004F1640" w:rsidRDefault="006317A6" w:rsidP="00E4704F">
      <w:pPr>
        <w:pStyle w:val="a5"/>
        <w:spacing w:line="360" w:lineRule="auto"/>
        <w:ind w:firstLine="480"/>
        <w:rPr>
          <w:rFonts w:ascii="Times New Roman"/>
          <w:kern w:val="2"/>
          <w:sz w:val="24"/>
        </w:rPr>
      </w:pPr>
      <w:r w:rsidRPr="004F1640">
        <w:rPr>
          <w:rFonts w:ascii="Times New Roman"/>
          <w:kern w:val="2"/>
          <w:sz w:val="24"/>
        </w:rPr>
        <w:t>5.</w:t>
      </w:r>
      <w:r w:rsidRPr="004F1640">
        <w:rPr>
          <w:rFonts w:ascii="Times New Roman" w:hint="eastAsia"/>
          <w:kern w:val="2"/>
          <w:sz w:val="24"/>
        </w:rPr>
        <w:t>2</w:t>
      </w:r>
      <w:r w:rsidR="00252DBA">
        <w:rPr>
          <w:rFonts w:ascii="Times New Roman" w:hint="eastAsia"/>
          <w:kern w:val="2"/>
          <w:sz w:val="24"/>
        </w:rPr>
        <w:t xml:space="preserve"> </w:t>
      </w:r>
      <w:r w:rsidRPr="004F1640">
        <w:rPr>
          <w:rFonts w:ascii="Times New Roman" w:hint="eastAsia"/>
          <w:kern w:val="2"/>
          <w:sz w:val="24"/>
        </w:rPr>
        <w:t>匀质性</w:t>
      </w:r>
    </w:p>
    <w:p w:rsidR="006317A6" w:rsidRPr="004F1640" w:rsidRDefault="006317A6" w:rsidP="00E4704F">
      <w:pPr>
        <w:pStyle w:val="a5"/>
        <w:spacing w:line="360" w:lineRule="auto"/>
        <w:ind w:firstLine="480"/>
        <w:rPr>
          <w:rFonts w:ascii="Times New Roman"/>
          <w:kern w:val="2"/>
          <w:sz w:val="24"/>
        </w:rPr>
      </w:pPr>
      <w:r>
        <w:rPr>
          <w:rFonts w:ascii="Times New Roman" w:hint="eastAsia"/>
          <w:kern w:val="2"/>
          <w:sz w:val="24"/>
        </w:rPr>
        <w:t>本条规定了匀质性测试的样品为</w:t>
      </w:r>
      <w:r w:rsidRPr="004F1640">
        <w:rPr>
          <w:rFonts w:ascii="Times New Roman" w:hint="eastAsia"/>
          <w:kern w:val="2"/>
          <w:sz w:val="24"/>
        </w:rPr>
        <w:t>每一编号所取得的</w:t>
      </w:r>
      <w:r w:rsidRPr="004F1640">
        <w:rPr>
          <w:rFonts w:ascii="Times New Roman" w:hint="eastAsia"/>
          <w:kern w:val="2"/>
          <w:sz w:val="24"/>
        </w:rPr>
        <w:t>10</w:t>
      </w:r>
      <w:r w:rsidRPr="004F1640">
        <w:rPr>
          <w:rFonts w:ascii="Times New Roman" w:hint="eastAsia"/>
          <w:kern w:val="2"/>
          <w:sz w:val="24"/>
        </w:rPr>
        <w:t>个分割</w:t>
      </w:r>
      <w:proofErr w:type="gramStart"/>
      <w:r w:rsidRPr="004F1640">
        <w:rPr>
          <w:rFonts w:ascii="Times New Roman" w:hint="eastAsia"/>
          <w:kern w:val="2"/>
          <w:sz w:val="24"/>
        </w:rPr>
        <w:t>样分别</w:t>
      </w:r>
      <w:proofErr w:type="gramEnd"/>
      <w:r w:rsidRPr="004F1640">
        <w:rPr>
          <w:rFonts w:ascii="Times New Roman" w:hint="eastAsia"/>
          <w:kern w:val="2"/>
          <w:sz w:val="24"/>
        </w:rPr>
        <w:t>通过</w:t>
      </w:r>
      <w:r w:rsidRPr="004F1640">
        <w:rPr>
          <w:rFonts w:ascii="Times New Roman" w:hint="eastAsia"/>
          <w:kern w:val="2"/>
          <w:sz w:val="24"/>
        </w:rPr>
        <w:t>1.18m</w:t>
      </w:r>
      <w:r w:rsidRPr="004F1640">
        <w:rPr>
          <w:rFonts w:ascii="Times New Roman"/>
          <w:kern w:val="2"/>
          <w:sz w:val="24"/>
        </w:rPr>
        <w:t>m</w:t>
      </w:r>
      <w:r w:rsidRPr="004F1640">
        <w:rPr>
          <w:rFonts w:ascii="Times New Roman" w:hint="eastAsia"/>
          <w:kern w:val="2"/>
          <w:sz w:val="24"/>
        </w:rPr>
        <w:t>方孔筛，不得混杂。每个分割样进行</w:t>
      </w:r>
      <w:r w:rsidRPr="004F1640">
        <w:rPr>
          <w:rFonts w:ascii="Times New Roman" w:hint="eastAsia"/>
          <w:kern w:val="2"/>
          <w:sz w:val="24"/>
        </w:rPr>
        <w:t>Mg</w:t>
      </w:r>
      <w:r w:rsidRPr="004F1640">
        <w:rPr>
          <w:rFonts w:ascii="Times New Roman"/>
          <w:kern w:val="2"/>
          <w:sz w:val="24"/>
        </w:rPr>
        <w:t>O</w:t>
      </w:r>
      <w:r w:rsidRPr="004F1640">
        <w:rPr>
          <w:rFonts w:ascii="Times New Roman" w:hint="eastAsia"/>
          <w:kern w:val="2"/>
          <w:sz w:val="24"/>
        </w:rPr>
        <w:t>含量和反应时间检测，</w:t>
      </w:r>
      <w:r w:rsidRPr="004F1640">
        <w:rPr>
          <w:rFonts w:ascii="Times New Roman"/>
          <w:kern w:val="2"/>
          <w:sz w:val="24"/>
        </w:rPr>
        <w:t>控制值</w:t>
      </w:r>
      <w:r w:rsidRPr="004F1640">
        <w:rPr>
          <w:rFonts w:ascii="Times New Roman" w:hint="eastAsia"/>
          <w:kern w:val="2"/>
          <w:sz w:val="24"/>
        </w:rPr>
        <w:t>为同编号产品出厂</w:t>
      </w:r>
      <w:r w:rsidRPr="004F1640">
        <w:rPr>
          <w:rFonts w:ascii="Times New Roman"/>
          <w:kern w:val="2"/>
          <w:sz w:val="24"/>
        </w:rPr>
        <w:t>检验报告</w:t>
      </w:r>
      <w:r w:rsidRPr="004F1640">
        <w:rPr>
          <w:rFonts w:ascii="Times New Roman" w:hint="eastAsia"/>
          <w:kern w:val="2"/>
          <w:sz w:val="24"/>
        </w:rPr>
        <w:t>中给出的</w:t>
      </w:r>
      <w:r w:rsidRPr="004F1640">
        <w:rPr>
          <w:rFonts w:ascii="Times New Roman" w:hint="eastAsia"/>
          <w:kern w:val="2"/>
          <w:sz w:val="24"/>
        </w:rPr>
        <w:t>Mg</w:t>
      </w:r>
      <w:r w:rsidRPr="004F1640">
        <w:rPr>
          <w:rFonts w:ascii="Times New Roman"/>
          <w:kern w:val="2"/>
          <w:sz w:val="24"/>
        </w:rPr>
        <w:t>O</w:t>
      </w:r>
      <w:r w:rsidRPr="004F1640">
        <w:rPr>
          <w:rFonts w:ascii="Times New Roman" w:hint="eastAsia"/>
          <w:kern w:val="2"/>
          <w:sz w:val="24"/>
        </w:rPr>
        <w:t>含量和反应时间值。</w:t>
      </w:r>
    </w:p>
    <w:p w:rsidR="006317A6" w:rsidRPr="004F1640" w:rsidRDefault="006317A6" w:rsidP="00632705">
      <w:pPr>
        <w:pStyle w:val="a6"/>
        <w:spacing w:before="156" w:after="156"/>
        <w:ind w:left="0" w:firstLineChars="200" w:firstLine="480"/>
        <w:jc w:val="both"/>
        <w:outlineLvl w:val="9"/>
        <w:rPr>
          <w:rFonts w:ascii="Times New Roman" w:eastAsia="宋体"/>
          <w:kern w:val="2"/>
          <w:sz w:val="24"/>
          <w:szCs w:val="22"/>
        </w:rPr>
      </w:pPr>
      <w:r w:rsidRPr="004F1640">
        <w:rPr>
          <w:rFonts w:ascii="Times New Roman" w:eastAsia="宋体" w:hint="eastAsia"/>
          <w:kern w:val="2"/>
          <w:sz w:val="24"/>
          <w:szCs w:val="22"/>
        </w:rPr>
        <w:t xml:space="preserve">5.3 </w:t>
      </w:r>
      <w:r w:rsidRPr="004F1640">
        <w:rPr>
          <w:rFonts w:ascii="Times New Roman" w:eastAsia="宋体" w:hint="eastAsia"/>
          <w:kern w:val="2"/>
          <w:sz w:val="24"/>
          <w:szCs w:val="22"/>
        </w:rPr>
        <w:t>物理性能指标</w:t>
      </w:r>
    </w:p>
    <w:p w:rsidR="006317A6" w:rsidRPr="004F1640" w:rsidRDefault="006317A6" w:rsidP="00E4704F">
      <w:pPr>
        <w:pStyle w:val="a5"/>
        <w:spacing w:line="360" w:lineRule="auto"/>
        <w:ind w:firstLine="480"/>
        <w:rPr>
          <w:rFonts w:ascii="Times New Roman"/>
          <w:kern w:val="2"/>
          <w:sz w:val="24"/>
        </w:rPr>
      </w:pPr>
      <w:r w:rsidRPr="004F1640">
        <w:rPr>
          <w:rFonts w:ascii="Times New Roman" w:hint="eastAsia"/>
          <w:kern w:val="2"/>
          <w:sz w:val="24"/>
        </w:rPr>
        <w:t xml:space="preserve">5.3.1 </w:t>
      </w:r>
      <w:r>
        <w:rPr>
          <w:rFonts w:ascii="Times New Roman" w:hint="eastAsia"/>
          <w:kern w:val="2"/>
          <w:sz w:val="24"/>
        </w:rPr>
        <w:t>本条规定了物理性能指标测试的</w:t>
      </w:r>
      <w:r w:rsidRPr="004F1640">
        <w:rPr>
          <w:rFonts w:ascii="Times New Roman" w:hint="eastAsia"/>
          <w:kern w:val="2"/>
          <w:sz w:val="24"/>
        </w:rPr>
        <w:t>试验材料</w:t>
      </w:r>
      <w:r w:rsidRPr="004F1640">
        <w:rPr>
          <w:rFonts w:ascii="Times New Roman"/>
          <w:kern w:val="2"/>
          <w:sz w:val="24"/>
        </w:rPr>
        <w:t>采用</w:t>
      </w:r>
      <w:r w:rsidRPr="004F1640">
        <w:rPr>
          <w:rFonts w:ascii="Times New Roman"/>
          <w:kern w:val="2"/>
          <w:sz w:val="24"/>
        </w:rPr>
        <w:t>GB 8076</w:t>
      </w:r>
      <w:r w:rsidRPr="004F1640">
        <w:rPr>
          <w:rFonts w:ascii="Times New Roman" w:hint="eastAsia"/>
          <w:kern w:val="2"/>
          <w:sz w:val="24"/>
        </w:rPr>
        <w:t>《混凝土外加剂》</w:t>
      </w:r>
      <w:r w:rsidRPr="004F1640">
        <w:rPr>
          <w:rFonts w:ascii="Times New Roman"/>
          <w:kern w:val="2"/>
          <w:sz w:val="24"/>
        </w:rPr>
        <w:t>规定的基准水泥</w:t>
      </w:r>
      <w:r w:rsidRPr="004F1640">
        <w:rPr>
          <w:rFonts w:ascii="Times New Roman" w:hint="eastAsia"/>
          <w:kern w:val="2"/>
          <w:sz w:val="24"/>
        </w:rPr>
        <w:t>，</w:t>
      </w:r>
      <w:r w:rsidRPr="004F1640">
        <w:rPr>
          <w:rFonts w:ascii="Times New Roman"/>
          <w:kern w:val="2"/>
          <w:sz w:val="24"/>
        </w:rPr>
        <w:t>GB/T 17671</w:t>
      </w:r>
      <w:r w:rsidRPr="004F1640">
        <w:rPr>
          <w:rFonts w:ascii="Times New Roman" w:hint="eastAsia"/>
          <w:kern w:val="2"/>
          <w:sz w:val="24"/>
        </w:rPr>
        <w:t>《</w:t>
      </w:r>
      <w:r w:rsidRPr="004F1640">
        <w:rPr>
          <w:rFonts w:ascii="Times New Roman"/>
          <w:kern w:val="2"/>
          <w:sz w:val="24"/>
        </w:rPr>
        <w:t>水泥胶砂强度检测方法</w:t>
      </w:r>
      <w:r w:rsidRPr="004F1640">
        <w:rPr>
          <w:rFonts w:ascii="Times New Roman" w:hint="eastAsia"/>
          <w:kern w:val="2"/>
          <w:sz w:val="24"/>
        </w:rPr>
        <w:t>》</w:t>
      </w:r>
      <w:r w:rsidRPr="004F1640">
        <w:rPr>
          <w:rFonts w:ascii="Times New Roman"/>
          <w:kern w:val="2"/>
          <w:sz w:val="24"/>
        </w:rPr>
        <w:t>规定的</w:t>
      </w:r>
      <w:r w:rsidRPr="004F1640">
        <w:rPr>
          <w:rFonts w:ascii="Times New Roman" w:hint="eastAsia"/>
          <w:kern w:val="2"/>
          <w:sz w:val="24"/>
        </w:rPr>
        <w:t>标准砂和洁净的淡水。</w:t>
      </w:r>
    </w:p>
    <w:p w:rsidR="006317A6" w:rsidRPr="004F1640" w:rsidRDefault="006317A6" w:rsidP="00E4704F">
      <w:pPr>
        <w:pStyle w:val="a5"/>
        <w:spacing w:line="360" w:lineRule="auto"/>
        <w:ind w:firstLine="480"/>
        <w:rPr>
          <w:rFonts w:ascii="Times New Roman"/>
          <w:kern w:val="2"/>
          <w:sz w:val="24"/>
        </w:rPr>
      </w:pPr>
      <w:r w:rsidRPr="004F1640">
        <w:rPr>
          <w:rFonts w:ascii="Times New Roman" w:hint="eastAsia"/>
          <w:kern w:val="2"/>
          <w:sz w:val="24"/>
        </w:rPr>
        <w:t>5.3.2</w:t>
      </w:r>
      <w:r w:rsidR="00252DBA">
        <w:rPr>
          <w:rFonts w:ascii="Times New Roman" w:hint="eastAsia"/>
          <w:kern w:val="2"/>
          <w:sz w:val="24"/>
        </w:rPr>
        <w:t xml:space="preserve"> </w:t>
      </w:r>
      <w:proofErr w:type="gramStart"/>
      <w:r w:rsidRPr="004F1640">
        <w:rPr>
          <w:rFonts w:ascii="Times New Roman" w:hint="eastAsia"/>
          <w:kern w:val="2"/>
          <w:sz w:val="24"/>
        </w:rPr>
        <w:t>胶砂限制</w:t>
      </w:r>
      <w:proofErr w:type="gramEnd"/>
      <w:r w:rsidRPr="004F1640">
        <w:rPr>
          <w:rFonts w:ascii="Times New Roman" w:hint="eastAsia"/>
          <w:kern w:val="2"/>
          <w:sz w:val="24"/>
        </w:rPr>
        <w:t>膨胀率</w:t>
      </w:r>
    </w:p>
    <w:p w:rsidR="006317A6" w:rsidRDefault="006317A6" w:rsidP="00E4704F">
      <w:pPr>
        <w:pStyle w:val="a5"/>
        <w:spacing w:line="360" w:lineRule="auto"/>
        <w:ind w:firstLine="480"/>
        <w:rPr>
          <w:rFonts w:ascii="Times New Roman"/>
          <w:kern w:val="2"/>
          <w:sz w:val="24"/>
        </w:rPr>
      </w:pPr>
      <w:r>
        <w:rPr>
          <w:rFonts w:ascii="Times New Roman" w:hint="eastAsia"/>
          <w:kern w:val="2"/>
          <w:sz w:val="24"/>
        </w:rPr>
        <w:t>本条规定了</w:t>
      </w:r>
      <w:proofErr w:type="gramStart"/>
      <w:r w:rsidRPr="004F1640">
        <w:rPr>
          <w:rFonts w:ascii="Times New Roman" w:hint="eastAsia"/>
          <w:kern w:val="2"/>
          <w:sz w:val="24"/>
        </w:rPr>
        <w:t>胶砂限制</w:t>
      </w:r>
      <w:proofErr w:type="gramEnd"/>
      <w:r w:rsidRPr="004F1640">
        <w:rPr>
          <w:rFonts w:ascii="Times New Roman" w:hint="eastAsia"/>
          <w:kern w:val="2"/>
          <w:sz w:val="24"/>
        </w:rPr>
        <w:t>膨胀率</w:t>
      </w:r>
      <w:r>
        <w:rPr>
          <w:rFonts w:ascii="Times New Roman" w:hint="eastAsia"/>
          <w:kern w:val="2"/>
          <w:sz w:val="24"/>
        </w:rPr>
        <w:t>参照</w:t>
      </w:r>
      <w:r w:rsidRPr="00E4704F">
        <w:rPr>
          <w:rFonts w:ascii="Times New Roman"/>
          <w:kern w:val="2"/>
          <w:sz w:val="24"/>
        </w:rPr>
        <w:t>GB23439</w:t>
      </w:r>
      <w:r w:rsidRPr="00E4704F">
        <w:rPr>
          <w:rFonts w:ascii="Times New Roman" w:hint="eastAsia"/>
          <w:kern w:val="2"/>
          <w:sz w:val="24"/>
        </w:rPr>
        <w:t>《混凝土膨胀剂》限制膨胀率的成型和测试</w:t>
      </w:r>
      <w:r w:rsidRPr="004F1640">
        <w:rPr>
          <w:rFonts w:ascii="Times New Roman" w:hint="eastAsia"/>
          <w:kern w:val="2"/>
          <w:sz w:val="24"/>
        </w:rPr>
        <w:t>试验方法进行</w:t>
      </w:r>
      <w:r>
        <w:rPr>
          <w:rFonts w:ascii="Times New Roman" w:hint="eastAsia"/>
          <w:kern w:val="2"/>
          <w:sz w:val="24"/>
        </w:rPr>
        <w:t>，其中不同点在于多</w:t>
      </w:r>
      <w:r w:rsidR="007934C4">
        <w:rPr>
          <w:rFonts w:ascii="Times New Roman" w:hint="eastAsia"/>
          <w:kern w:val="2"/>
          <w:sz w:val="24"/>
        </w:rPr>
        <w:t>了</w:t>
      </w:r>
      <w:r>
        <w:rPr>
          <w:rFonts w:ascii="Times New Roman" w:hint="eastAsia"/>
          <w:kern w:val="2"/>
          <w:sz w:val="24"/>
        </w:rPr>
        <w:t>40</w:t>
      </w:r>
      <w:r>
        <w:rPr>
          <w:rFonts w:ascii="Times New Roman" w:hint="eastAsia"/>
          <w:kern w:val="2"/>
          <w:sz w:val="24"/>
        </w:rPr>
        <w:t>℃水养护条件。</w:t>
      </w:r>
      <w:r w:rsidR="007934C4">
        <w:rPr>
          <w:rFonts w:hint="eastAsia"/>
          <w:sz w:val="24"/>
        </w:rPr>
        <w:t>氧化镁膨胀剂</w:t>
      </w:r>
      <w:r>
        <w:rPr>
          <w:rFonts w:ascii="Times New Roman" w:hint="eastAsia"/>
          <w:kern w:val="2"/>
          <w:sz w:val="24"/>
        </w:rPr>
        <w:t>掺量为内掺</w:t>
      </w:r>
      <w:r>
        <w:rPr>
          <w:rFonts w:ascii="Times New Roman" w:hint="eastAsia"/>
          <w:kern w:val="2"/>
          <w:sz w:val="24"/>
        </w:rPr>
        <w:t>10%</w:t>
      </w:r>
    </w:p>
    <w:p w:rsidR="006317A6" w:rsidRPr="004F1640" w:rsidRDefault="006317A6" w:rsidP="00E4704F">
      <w:pPr>
        <w:pStyle w:val="a5"/>
        <w:spacing w:line="360" w:lineRule="auto"/>
        <w:ind w:firstLine="480"/>
        <w:rPr>
          <w:rFonts w:ascii="Times New Roman"/>
          <w:kern w:val="2"/>
          <w:sz w:val="24"/>
        </w:rPr>
      </w:pPr>
      <w:r w:rsidRPr="004F1640">
        <w:rPr>
          <w:rFonts w:ascii="Times New Roman" w:hint="eastAsia"/>
          <w:kern w:val="2"/>
          <w:sz w:val="24"/>
        </w:rPr>
        <w:t xml:space="preserve">5.3.3 </w:t>
      </w:r>
      <w:r w:rsidRPr="004F1640">
        <w:rPr>
          <w:rFonts w:ascii="Times New Roman" w:hint="eastAsia"/>
          <w:kern w:val="2"/>
          <w:sz w:val="24"/>
        </w:rPr>
        <w:t>凝结时间</w:t>
      </w:r>
    </w:p>
    <w:p w:rsidR="006317A6" w:rsidRPr="004F1640" w:rsidRDefault="006317A6" w:rsidP="00E4704F">
      <w:pPr>
        <w:pStyle w:val="a5"/>
        <w:spacing w:line="360" w:lineRule="auto"/>
        <w:ind w:firstLine="480"/>
        <w:rPr>
          <w:rFonts w:ascii="Times New Roman"/>
          <w:kern w:val="2"/>
          <w:sz w:val="24"/>
        </w:rPr>
      </w:pPr>
      <w:r>
        <w:rPr>
          <w:rFonts w:ascii="Times New Roman" w:hint="eastAsia"/>
          <w:kern w:val="2"/>
          <w:sz w:val="24"/>
        </w:rPr>
        <w:t>本条规定了</w:t>
      </w:r>
      <w:r w:rsidRPr="004F1640">
        <w:rPr>
          <w:rFonts w:ascii="Times New Roman" w:hint="eastAsia"/>
          <w:kern w:val="2"/>
          <w:sz w:val="24"/>
        </w:rPr>
        <w:t>凝结时间按</w:t>
      </w:r>
      <w:r w:rsidRPr="004F1640">
        <w:rPr>
          <w:rFonts w:ascii="Times New Roman" w:hint="eastAsia"/>
          <w:kern w:val="2"/>
          <w:sz w:val="24"/>
        </w:rPr>
        <w:t>GB/T 1346</w:t>
      </w:r>
      <w:r w:rsidRPr="004F1640">
        <w:rPr>
          <w:rFonts w:ascii="Times New Roman" w:hint="eastAsia"/>
          <w:kern w:val="2"/>
          <w:sz w:val="24"/>
        </w:rPr>
        <w:t>《水泥标准稠度用水量、凝结时间、安定性检验方法》中的规定进行。</w:t>
      </w:r>
    </w:p>
    <w:p w:rsidR="006317A6" w:rsidRPr="004F1640" w:rsidRDefault="006317A6" w:rsidP="00E4704F">
      <w:pPr>
        <w:pStyle w:val="a5"/>
        <w:spacing w:line="360" w:lineRule="auto"/>
        <w:ind w:firstLine="480"/>
        <w:rPr>
          <w:rFonts w:ascii="Times New Roman"/>
          <w:kern w:val="2"/>
          <w:sz w:val="24"/>
        </w:rPr>
      </w:pPr>
      <w:r w:rsidRPr="004F1640">
        <w:rPr>
          <w:rFonts w:ascii="Times New Roman" w:hint="eastAsia"/>
          <w:kern w:val="2"/>
          <w:sz w:val="24"/>
        </w:rPr>
        <w:t>5.3.4</w:t>
      </w:r>
      <w:r w:rsidR="00252DBA">
        <w:rPr>
          <w:rFonts w:ascii="Times New Roman" w:hint="eastAsia"/>
          <w:kern w:val="2"/>
          <w:sz w:val="24"/>
        </w:rPr>
        <w:t xml:space="preserve"> </w:t>
      </w:r>
      <w:proofErr w:type="gramStart"/>
      <w:r w:rsidRPr="004F1640">
        <w:rPr>
          <w:rFonts w:ascii="Times New Roman" w:hint="eastAsia"/>
          <w:kern w:val="2"/>
          <w:sz w:val="24"/>
        </w:rPr>
        <w:t>胶砂抗压强度</w:t>
      </w:r>
      <w:proofErr w:type="gramEnd"/>
    </w:p>
    <w:p w:rsidR="006317A6" w:rsidRPr="004F1640" w:rsidRDefault="006317A6" w:rsidP="00E4704F">
      <w:pPr>
        <w:pStyle w:val="a5"/>
        <w:spacing w:line="360" w:lineRule="auto"/>
        <w:ind w:firstLine="480"/>
        <w:rPr>
          <w:rFonts w:ascii="Times New Roman"/>
          <w:kern w:val="2"/>
          <w:sz w:val="24"/>
        </w:rPr>
      </w:pPr>
      <w:r>
        <w:rPr>
          <w:rFonts w:ascii="Times New Roman" w:hint="eastAsia"/>
          <w:kern w:val="2"/>
          <w:sz w:val="24"/>
        </w:rPr>
        <w:t>本条规定</w:t>
      </w:r>
      <w:proofErr w:type="gramStart"/>
      <w:r>
        <w:rPr>
          <w:rFonts w:ascii="Times New Roman" w:hint="eastAsia"/>
          <w:kern w:val="2"/>
          <w:sz w:val="24"/>
        </w:rPr>
        <w:t>了</w:t>
      </w:r>
      <w:r w:rsidRPr="004F1640">
        <w:rPr>
          <w:rFonts w:ascii="Times New Roman" w:hint="eastAsia"/>
          <w:kern w:val="2"/>
          <w:sz w:val="24"/>
        </w:rPr>
        <w:t>胶砂抗压强度</w:t>
      </w:r>
      <w:proofErr w:type="gramEnd"/>
      <w:r w:rsidRPr="004F1640">
        <w:rPr>
          <w:rFonts w:ascii="Times New Roman" w:hint="eastAsia"/>
          <w:kern w:val="2"/>
          <w:sz w:val="24"/>
        </w:rPr>
        <w:t>按</w:t>
      </w:r>
      <w:r w:rsidRPr="004F1640">
        <w:rPr>
          <w:rFonts w:ascii="Times New Roman" w:hint="eastAsia"/>
          <w:kern w:val="2"/>
          <w:sz w:val="24"/>
        </w:rPr>
        <w:t>GB/T 17671</w:t>
      </w:r>
      <w:r w:rsidRPr="004F1640">
        <w:rPr>
          <w:rFonts w:ascii="Times New Roman" w:hint="eastAsia"/>
          <w:kern w:val="2"/>
          <w:sz w:val="24"/>
        </w:rPr>
        <w:t>《水泥胶砂强度检测方法》的相关规定进行，氧化镁膨胀剂掺量为</w:t>
      </w:r>
      <w:r w:rsidR="007934C4">
        <w:rPr>
          <w:rFonts w:ascii="Times New Roman" w:hint="eastAsia"/>
          <w:kern w:val="2"/>
          <w:sz w:val="24"/>
        </w:rPr>
        <w:t>内掺</w:t>
      </w:r>
      <w:r w:rsidRPr="004F1640">
        <w:rPr>
          <w:rFonts w:ascii="Times New Roman" w:hint="eastAsia"/>
          <w:kern w:val="2"/>
          <w:sz w:val="24"/>
        </w:rPr>
        <w:t>6</w:t>
      </w:r>
      <w:r w:rsidRPr="004F1640">
        <w:rPr>
          <w:rFonts w:ascii="Times New Roman"/>
          <w:kern w:val="2"/>
          <w:sz w:val="24"/>
        </w:rPr>
        <w:t>%</w:t>
      </w:r>
      <w:r w:rsidRPr="004F1640">
        <w:rPr>
          <w:rFonts w:ascii="Times New Roman" w:hint="eastAsia"/>
          <w:kern w:val="2"/>
          <w:sz w:val="24"/>
        </w:rPr>
        <w:t>。</w:t>
      </w:r>
    </w:p>
    <w:p w:rsidR="006317A6" w:rsidRPr="004F1640" w:rsidRDefault="006317A6" w:rsidP="00632705">
      <w:pPr>
        <w:pStyle w:val="a6"/>
        <w:spacing w:before="156" w:afterLines="0"/>
        <w:ind w:left="0" w:firstLineChars="1100" w:firstLine="2640"/>
        <w:outlineLvl w:val="9"/>
        <w:rPr>
          <w:rFonts w:ascii="Times New Roman" w:eastAsia="宋体"/>
          <w:kern w:val="2"/>
          <w:sz w:val="24"/>
          <w:szCs w:val="22"/>
        </w:rPr>
      </w:pPr>
      <w:proofErr w:type="gramStart"/>
      <w:r w:rsidRPr="004F1640">
        <w:rPr>
          <w:rFonts w:ascii="Times New Roman" w:eastAsia="宋体"/>
          <w:kern w:val="2"/>
          <w:sz w:val="24"/>
          <w:szCs w:val="22"/>
        </w:rPr>
        <w:t>胶砂</w:t>
      </w:r>
      <w:r w:rsidRPr="004F1640">
        <w:rPr>
          <w:rFonts w:ascii="Times New Roman" w:eastAsia="宋体" w:hint="eastAsia"/>
          <w:kern w:val="2"/>
          <w:sz w:val="24"/>
          <w:szCs w:val="22"/>
        </w:rPr>
        <w:t>抗压强度</w:t>
      </w:r>
      <w:proofErr w:type="gramEnd"/>
      <w:r w:rsidRPr="004F1640">
        <w:rPr>
          <w:rFonts w:ascii="Times New Roman" w:eastAsia="宋体"/>
          <w:kern w:val="2"/>
          <w:sz w:val="24"/>
          <w:szCs w:val="22"/>
        </w:rPr>
        <w:t>检测</w:t>
      </w:r>
      <w:r w:rsidRPr="004F1640">
        <w:rPr>
          <w:rFonts w:ascii="Times New Roman" w:eastAsia="宋体" w:hint="eastAsia"/>
          <w:kern w:val="2"/>
          <w:sz w:val="24"/>
          <w:szCs w:val="22"/>
        </w:rPr>
        <w:t>的</w:t>
      </w:r>
      <w:r w:rsidRPr="004F1640">
        <w:rPr>
          <w:rFonts w:ascii="Times New Roman" w:eastAsia="宋体"/>
          <w:kern w:val="2"/>
          <w:sz w:val="24"/>
          <w:szCs w:val="22"/>
        </w:rPr>
        <w:t>材料用量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0"/>
        <w:gridCol w:w="3733"/>
        <w:gridCol w:w="1435"/>
        <w:gridCol w:w="1294"/>
      </w:tblGrid>
      <w:tr w:rsidR="006317A6" w:rsidRPr="004F1640" w:rsidTr="00B41F83">
        <w:trPr>
          <w:jc w:val="center"/>
        </w:trPr>
        <w:tc>
          <w:tcPr>
            <w:tcW w:w="1209" w:type="pct"/>
            <w:shd w:val="clear" w:color="auto" w:fill="auto"/>
            <w:vAlign w:val="center"/>
          </w:tcPr>
          <w:p w:rsidR="006317A6" w:rsidRPr="004F1640" w:rsidRDefault="006317A6" w:rsidP="00B41F83">
            <w:pPr>
              <w:pStyle w:val="a5"/>
              <w:ind w:firstLineChars="0" w:firstLine="0"/>
              <w:jc w:val="center"/>
              <w:rPr>
                <w:rFonts w:ascii="Times New Roman"/>
                <w:kern w:val="2"/>
                <w:sz w:val="24"/>
              </w:rPr>
            </w:pPr>
            <w:r w:rsidRPr="004F1640">
              <w:rPr>
                <w:rFonts w:ascii="Times New Roman"/>
                <w:kern w:val="2"/>
                <w:sz w:val="24"/>
              </w:rPr>
              <w:t>基准水泥（</w:t>
            </w:r>
            <w:r w:rsidRPr="004F1640">
              <w:rPr>
                <w:rFonts w:ascii="Times New Roman"/>
                <w:kern w:val="2"/>
                <w:sz w:val="24"/>
              </w:rPr>
              <w:t>g</w:t>
            </w:r>
            <w:r w:rsidRPr="004F1640">
              <w:rPr>
                <w:rFonts w:ascii="Times New Roman"/>
                <w:kern w:val="2"/>
                <w:sz w:val="24"/>
              </w:rPr>
              <w:t>）</w:t>
            </w:r>
          </w:p>
        </w:tc>
        <w:tc>
          <w:tcPr>
            <w:tcW w:w="2190" w:type="pct"/>
            <w:shd w:val="clear" w:color="auto" w:fill="auto"/>
            <w:vAlign w:val="center"/>
          </w:tcPr>
          <w:p w:rsidR="006317A6" w:rsidRPr="004F1640" w:rsidRDefault="006317A6" w:rsidP="00B41F83">
            <w:pPr>
              <w:pStyle w:val="a5"/>
              <w:ind w:firstLineChars="0" w:firstLine="0"/>
              <w:jc w:val="center"/>
              <w:rPr>
                <w:rFonts w:ascii="Times New Roman"/>
                <w:kern w:val="2"/>
                <w:sz w:val="24"/>
              </w:rPr>
            </w:pPr>
            <w:r w:rsidRPr="004F1640">
              <w:rPr>
                <w:rFonts w:ascii="Times New Roman"/>
                <w:kern w:val="2"/>
                <w:sz w:val="24"/>
              </w:rPr>
              <w:t>混凝土用氧化镁膨胀剂（</w:t>
            </w:r>
            <w:r w:rsidRPr="004F1640">
              <w:rPr>
                <w:rFonts w:ascii="Times New Roman"/>
                <w:kern w:val="2"/>
                <w:sz w:val="24"/>
              </w:rPr>
              <w:t>g</w:t>
            </w:r>
            <w:r w:rsidRPr="004F1640">
              <w:rPr>
                <w:rFonts w:ascii="Times New Roman"/>
                <w:kern w:val="2"/>
                <w:sz w:val="24"/>
              </w:rPr>
              <w:t>）</w:t>
            </w:r>
          </w:p>
        </w:tc>
        <w:tc>
          <w:tcPr>
            <w:tcW w:w="842" w:type="pct"/>
          </w:tcPr>
          <w:p w:rsidR="006317A6" w:rsidRPr="004F1640" w:rsidRDefault="006317A6" w:rsidP="00B41F83">
            <w:pPr>
              <w:pStyle w:val="a5"/>
              <w:ind w:firstLineChars="0" w:firstLine="0"/>
              <w:jc w:val="center"/>
              <w:rPr>
                <w:rFonts w:ascii="Times New Roman"/>
                <w:kern w:val="2"/>
                <w:sz w:val="24"/>
              </w:rPr>
            </w:pPr>
            <w:r w:rsidRPr="004F1640">
              <w:rPr>
                <w:rFonts w:ascii="Times New Roman" w:hint="eastAsia"/>
                <w:kern w:val="2"/>
                <w:sz w:val="24"/>
              </w:rPr>
              <w:t>标准</w:t>
            </w:r>
            <w:r w:rsidRPr="004F1640">
              <w:rPr>
                <w:rFonts w:ascii="Times New Roman"/>
                <w:kern w:val="2"/>
                <w:sz w:val="24"/>
              </w:rPr>
              <w:t>砂</w:t>
            </w:r>
          </w:p>
        </w:tc>
        <w:tc>
          <w:tcPr>
            <w:tcW w:w="759" w:type="pct"/>
            <w:shd w:val="clear" w:color="auto" w:fill="auto"/>
            <w:vAlign w:val="center"/>
          </w:tcPr>
          <w:p w:rsidR="006317A6" w:rsidRPr="004F1640" w:rsidRDefault="006317A6" w:rsidP="00B41F83">
            <w:pPr>
              <w:pStyle w:val="a5"/>
              <w:ind w:firstLineChars="0" w:firstLine="0"/>
              <w:jc w:val="center"/>
              <w:rPr>
                <w:rFonts w:ascii="Times New Roman"/>
                <w:kern w:val="2"/>
                <w:sz w:val="24"/>
              </w:rPr>
            </w:pPr>
            <w:r w:rsidRPr="004F1640">
              <w:rPr>
                <w:rFonts w:ascii="Times New Roman"/>
                <w:kern w:val="2"/>
                <w:sz w:val="24"/>
              </w:rPr>
              <w:t>水（</w:t>
            </w:r>
            <w:r w:rsidRPr="004F1640">
              <w:rPr>
                <w:rFonts w:ascii="Times New Roman"/>
                <w:kern w:val="2"/>
                <w:sz w:val="24"/>
              </w:rPr>
              <w:t>g</w:t>
            </w:r>
            <w:r w:rsidRPr="004F1640">
              <w:rPr>
                <w:rFonts w:ascii="Times New Roman"/>
                <w:kern w:val="2"/>
                <w:sz w:val="24"/>
              </w:rPr>
              <w:t>）</w:t>
            </w:r>
          </w:p>
        </w:tc>
      </w:tr>
      <w:tr w:rsidR="006317A6" w:rsidRPr="004F1640" w:rsidTr="00B41F83">
        <w:trPr>
          <w:jc w:val="center"/>
        </w:trPr>
        <w:tc>
          <w:tcPr>
            <w:tcW w:w="1209" w:type="pct"/>
            <w:shd w:val="clear" w:color="auto" w:fill="auto"/>
            <w:vAlign w:val="center"/>
          </w:tcPr>
          <w:p w:rsidR="006317A6" w:rsidRPr="004F1640" w:rsidRDefault="006317A6" w:rsidP="00B41F83">
            <w:pPr>
              <w:pStyle w:val="a5"/>
              <w:widowControl w:val="0"/>
              <w:ind w:firstLineChars="0" w:firstLine="0"/>
              <w:jc w:val="center"/>
              <w:rPr>
                <w:rFonts w:ascii="Times New Roman"/>
                <w:kern w:val="2"/>
                <w:sz w:val="24"/>
              </w:rPr>
            </w:pPr>
            <w:r w:rsidRPr="004F1640">
              <w:rPr>
                <w:rFonts w:ascii="Times New Roman"/>
                <w:kern w:val="2"/>
                <w:sz w:val="24"/>
              </w:rPr>
              <w:t>4</w:t>
            </w:r>
            <w:r w:rsidRPr="004F1640">
              <w:rPr>
                <w:rFonts w:ascii="Times New Roman" w:hint="eastAsia"/>
                <w:kern w:val="2"/>
                <w:sz w:val="24"/>
              </w:rPr>
              <w:t>23</w:t>
            </w:r>
            <w:r w:rsidRPr="004F1640">
              <w:rPr>
                <w:rFonts w:ascii="Times New Roman" w:hint="eastAsia"/>
                <w:kern w:val="2"/>
                <w:sz w:val="24"/>
              </w:rPr>
              <w:t>±</w:t>
            </w:r>
            <w:r w:rsidRPr="004F1640">
              <w:rPr>
                <w:rFonts w:ascii="Times New Roman"/>
                <w:kern w:val="2"/>
                <w:sz w:val="24"/>
              </w:rPr>
              <w:t>2.0</w:t>
            </w:r>
          </w:p>
        </w:tc>
        <w:tc>
          <w:tcPr>
            <w:tcW w:w="2190" w:type="pct"/>
            <w:shd w:val="clear" w:color="auto" w:fill="auto"/>
            <w:vAlign w:val="center"/>
          </w:tcPr>
          <w:p w:rsidR="006317A6" w:rsidRPr="004F1640" w:rsidRDefault="006317A6" w:rsidP="00B41F83">
            <w:pPr>
              <w:pStyle w:val="a5"/>
              <w:widowControl w:val="0"/>
              <w:ind w:firstLineChars="0" w:firstLine="0"/>
              <w:jc w:val="center"/>
              <w:rPr>
                <w:rFonts w:ascii="Times New Roman"/>
                <w:kern w:val="2"/>
                <w:sz w:val="24"/>
              </w:rPr>
            </w:pPr>
            <w:r w:rsidRPr="004F1640">
              <w:rPr>
                <w:rFonts w:ascii="Times New Roman" w:hint="eastAsia"/>
                <w:kern w:val="2"/>
                <w:sz w:val="24"/>
              </w:rPr>
              <w:t>27</w:t>
            </w:r>
            <w:r w:rsidRPr="004F1640">
              <w:rPr>
                <w:rFonts w:ascii="Times New Roman" w:hint="eastAsia"/>
                <w:kern w:val="2"/>
                <w:sz w:val="24"/>
              </w:rPr>
              <w:t>±</w:t>
            </w:r>
            <w:r w:rsidRPr="004F1640">
              <w:rPr>
                <w:rFonts w:ascii="Times New Roman"/>
                <w:kern w:val="2"/>
                <w:sz w:val="24"/>
              </w:rPr>
              <w:t>0</w:t>
            </w:r>
            <w:r w:rsidRPr="004F1640">
              <w:rPr>
                <w:rFonts w:ascii="Times New Roman" w:hint="eastAsia"/>
                <w:kern w:val="2"/>
                <w:sz w:val="24"/>
              </w:rPr>
              <w:t>.5</w:t>
            </w:r>
          </w:p>
        </w:tc>
        <w:tc>
          <w:tcPr>
            <w:tcW w:w="842" w:type="pct"/>
          </w:tcPr>
          <w:p w:rsidR="006317A6" w:rsidRPr="004F1640" w:rsidRDefault="006317A6" w:rsidP="00B41F83">
            <w:pPr>
              <w:pStyle w:val="a5"/>
              <w:ind w:firstLineChars="0" w:firstLine="0"/>
              <w:jc w:val="center"/>
              <w:rPr>
                <w:rFonts w:ascii="Times New Roman"/>
                <w:kern w:val="2"/>
                <w:sz w:val="24"/>
              </w:rPr>
            </w:pPr>
            <w:r w:rsidRPr="004F1640">
              <w:rPr>
                <w:rFonts w:ascii="Times New Roman"/>
                <w:kern w:val="2"/>
                <w:sz w:val="24"/>
              </w:rPr>
              <w:t>1350</w:t>
            </w:r>
            <w:r w:rsidRPr="004F1640">
              <w:rPr>
                <w:rFonts w:ascii="Times New Roman" w:hint="eastAsia"/>
                <w:kern w:val="2"/>
                <w:sz w:val="24"/>
              </w:rPr>
              <w:t>±</w:t>
            </w:r>
            <w:r w:rsidRPr="004F1640">
              <w:rPr>
                <w:rFonts w:ascii="Times New Roman" w:hint="eastAsia"/>
                <w:kern w:val="2"/>
                <w:sz w:val="24"/>
              </w:rPr>
              <w:t>5</w:t>
            </w:r>
            <w:r w:rsidRPr="004F1640">
              <w:rPr>
                <w:rFonts w:ascii="Times New Roman"/>
                <w:kern w:val="2"/>
                <w:sz w:val="24"/>
              </w:rPr>
              <w:t>.0</w:t>
            </w:r>
          </w:p>
        </w:tc>
        <w:tc>
          <w:tcPr>
            <w:tcW w:w="759" w:type="pct"/>
            <w:shd w:val="clear" w:color="auto" w:fill="auto"/>
            <w:vAlign w:val="center"/>
          </w:tcPr>
          <w:p w:rsidR="006317A6" w:rsidRPr="004F1640" w:rsidRDefault="006317A6" w:rsidP="00B41F83">
            <w:pPr>
              <w:pStyle w:val="a5"/>
              <w:ind w:firstLineChars="0" w:firstLine="0"/>
              <w:jc w:val="center"/>
              <w:rPr>
                <w:rFonts w:ascii="Times New Roman"/>
                <w:kern w:val="2"/>
                <w:sz w:val="24"/>
              </w:rPr>
            </w:pPr>
            <w:r w:rsidRPr="004F1640">
              <w:rPr>
                <w:rFonts w:ascii="Times New Roman" w:hint="eastAsia"/>
                <w:kern w:val="2"/>
                <w:sz w:val="24"/>
              </w:rPr>
              <w:t>225</w:t>
            </w:r>
            <w:r w:rsidRPr="004F1640">
              <w:rPr>
                <w:rFonts w:ascii="Times New Roman" w:hint="eastAsia"/>
                <w:kern w:val="2"/>
                <w:sz w:val="24"/>
              </w:rPr>
              <w:t>±</w:t>
            </w:r>
            <w:r w:rsidRPr="004F1640">
              <w:rPr>
                <w:rFonts w:ascii="Times New Roman" w:hint="eastAsia"/>
                <w:kern w:val="2"/>
                <w:sz w:val="24"/>
              </w:rPr>
              <w:t>1</w:t>
            </w:r>
            <w:r w:rsidRPr="004F1640">
              <w:rPr>
                <w:rFonts w:ascii="Times New Roman"/>
                <w:kern w:val="2"/>
                <w:sz w:val="24"/>
              </w:rPr>
              <w:t>.0</w:t>
            </w:r>
          </w:p>
        </w:tc>
      </w:tr>
    </w:tbl>
    <w:p w:rsidR="006317A6" w:rsidRPr="004F1640" w:rsidRDefault="006317A6" w:rsidP="006317A6">
      <w:pPr>
        <w:pStyle w:val="a5"/>
        <w:spacing w:line="360" w:lineRule="auto"/>
        <w:ind w:firstLine="480"/>
        <w:rPr>
          <w:rFonts w:ascii="Times New Roman"/>
          <w:kern w:val="2"/>
          <w:sz w:val="24"/>
        </w:rPr>
      </w:pPr>
      <w:r w:rsidRPr="004F1640">
        <w:rPr>
          <w:rFonts w:ascii="Times New Roman" w:hint="eastAsia"/>
          <w:kern w:val="2"/>
          <w:sz w:val="24"/>
        </w:rPr>
        <w:lastRenderedPageBreak/>
        <w:t>6</w:t>
      </w:r>
      <w:r w:rsidRPr="004F1640">
        <w:rPr>
          <w:rFonts w:ascii="Times New Roman" w:hint="eastAsia"/>
          <w:kern w:val="2"/>
          <w:sz w:val="24"/>
        </w:rPr>
        <w:t xml:space="preserve">　检验规则</w:t>
      </w:r>
    </w:p>
    <w:p w:rsidR="006317A6" w:rsidRPr="004F1640" w:rsidRDefault="006317A6" w:rsidP="006317A6">
      <w:pPr>
        <w:pStyle w:val="a5"/>
        <w:spacing w:line="360" w:lineRule="auto"/>
        <w:ind w:firstLine="480"/>
        <w:rPr>
          <w:rFonts w:ascii="Times New Roman"/>
          <w:kern w:val="2"/>
          <w:sz w:val="24"/>
        </w:rPr>
      </w:pPr>
      <w:r w:rsidRPr="004F1640">
        <w:rPr>
          <w:rFonts w:ascii="Times New Roman" w:hint="eastAsia"/>
          <w:kern w:val="2"/>
          <w:sz w:val="24"/>
        </w:rPr>
        <w:t xml:space="preserve">6.1 </w:t>
      </w:r>
      <w:r w:rsidRPr="004F1640">
        <w:rPr>
          <w:rFonts w:ascii="Times New Roman" w:hint="eastAsia"/>
          <w:kern w:val="2"/>
          <w:sz w:val="24"/>
        </w:rPr>
        <w:t>检验分类</w:t>
      </w:r>
    </w:p>
    <w:p w:rsidR="006317A6" w:rsidRPr="004F1640" w:rsidRDefault="006317A6" w:rsidP="006317A6">
      <w:pPr>
        <w:pStyle w:val="a5"/>
        <w:spacing w:line="360" w:lineRule="auto"/>
        <w:ind w:firstLine="480"/>
        <w:rPr>
          <w:rFonts w:ascii="Times New Roman"/>
          <w:kern w:val="2"/>
          <w:sz w:val="24"/>
        </w:rPr>
      </w:pPr>
      <w:r w:rsidRPr="004F1640">
        <w:rPr>
          <w:rFonts w:ascii="Times New Roman" w:hint="eastAsia"/>
          <w:kern w:val="2"/>
          <w:sz w:val="24"/>
        </w:rPr>
        <w:t xml:space="preserve">6.1.1 </w:t>
      </w:r>
      <w:r w:rsidRPr="004F1640">
        <w:rPr>
          <w:rFonts w:ascii="Times New Roman" w:hint="eastAsia"/>
          <w:kern w:val="2"/>
          <w:sz w:val="24"/>
        </w:rPr>
        <w:t>出厂检验</w:t>
      </w:r>
    </w:p>
    <w:p w:rsidR="006317A6" w:rsidRPr="004F1640" w:rsidRDefault="006317A6" w:rsidP="006317A6">
      <w:pPr>
        <w:pStyle w:val="a5"/>
        <w:spacing w:line="360" w:lineRule="auto"/>
        <w:ind w:firstLine="480"/>
        <w:rPr>
          <w:rFonts w:ascii="Times New Roman"/>
          <w:kern w:val="2"/>
          <w:sz w:val="24"/>
        </w:rPr>
      </w:pPr>
      <w:r>
        <w:rPr>
          <w:rFonts w:ascii="Times New Roman" w:hint="eastAsia"/>
          <w:kern w:val="2"/>
          <w:sz w:val="24"/>
        </w:rPr>
        <w:t>本条规定了出厂检验的项目</w:t>
      </w:r>
      <w:r w:rsidRPr="004F1640">
        <w:rPr>
          <w:rFonts w:ascii="Times New Roman" w:hint="eastAsia"/>
          <w:kern w:val="2"/>
          <w:sz w:val="24"/>
        </w:rPr>
        <w:t>性能指标。</w:t>
      </w:r>
    </w:p>
    <w:p w:rsidR="006317A6" w:rsidRDefault="006317A6" w:rsidP="006317A6">
      <w:pPr>
        <w:pStyle w:val="a5"/>
        <w:spacing w:line="360" w:lineRule="auto"/>
        <w:ind w:firstLine="480"/>
        <w:rPr>
          <w:rFonts w:ascii="Times New Roman"/>
          <w:kern w:val="2"/>
          <w:sz w:val="24"/>
        </w:rPr>
      </w:pPr>
      <w:r w:rsidRPr="004F1640">
        <w:rPr>
          <w:rFonts w:ascii="Times New Roman" w:hint="eastAsia"/>
          <w:kern w:val="2"/>
          <w:sz w:val="24"/>
        </w:rPr>
        <w:t xml:space="preserve">6.1.2 </w:t>
      </w:r>
      <w:r w:rsidRPr="004F1640">
        <w:rPr>
          <w:rFonts w:ascii="Times New Roman" w:hint="eastAsia"/>
          <w:kern w:val="2"/>
          <w:sz w:val="24"/>
        </w:rPr>
        <w:t>型式检验</w:t>
      </w:r>
    </w:p>
    <w:p w:rsidR="006317A6" w:rsidRPr="004F1640" w:rsidRDefault="006317A6" w:rsidP="006317A6">
      <w:pPr>
        <w:pStyle w:val="a5"/>
        <w:spacing w:line="360" w:lineRule="auto"/>
        <w:ind w:firstLine="480"/>
        <w:rPr>
          <w:rFonts w:ascii="Times New Roman"/>
          <w:kern w:val="2"/>
          <w:sz w:val="24"/>
        </w:rPr>
      </w:pPr>
      <w:r>
        <w:rPr>
          <w:rFonts w:ascii="Times New Roman" w:hint="eastAsia"/>
          <w:kern w:val="2"/>
          <w:sz w:val="24"/>
        </w:rPr>
        <w:t>本条规定了型式检验的条件和检验项目</w:t>
      </w:r>
    </w:p>
    <w:p w:rsidR="006317A6" w:rsidRPr="004F1640" w:rsidRDefault="006317A6" w:rsidP="006317A6">
      <w:pPr>
        <w:pStyle w:val="a5"/>
        <w:spacing w:line="360" w:lineRule="auto"/>
        <w:ind w:firstLine="480"/>
        <w:rPr>
          <w:rFonts w:ascii="Times New Roman"/>
          <w:kern w:val="2"/>
          <w:sz w:val="24"/>
        </w:rPr>
      </w:pPr>
      <w:r w:rsidRPr="004F1640">
        <w:rPr>
          <w:rFonts w:ascii="Times New Roman" w:hint="eastAsia"/>
          <w:kern w:val="2"/>
          <w:sz w:val="24"/>
        </w:rPr>
        <w:t xml:space="preserve">6.2 </w:t>
      </w:r>
      <w:r w:rsidRPr="004F1640">
        <w:rPr>
          <w:rFonts w:ascii="Times New Roman" w:hint="eastAsia"/>
          <w:kern w:val="2"/>
          <w:sz w:val="24"/>
        </w:rPr>
        <w:t>编号和取样</w:t>
      </w:r>
    </w:p>
    <w:p w:rsidR="006317A6" w:rsidRDefault="006317A6" w:rsidP="006317A6">
      <w:pPr>
        <w:pStyle w:val="a5"/>
        <w:spacing w:line="360" w:lineRule="auto"/>
        <w:ind w:firstLine="480"/>
        <w:rPr>
          <w:rFonts w:ascii="Times New Roman"/>
          <w:kern w:val="2"/>
          <w:sz w:val="24"/>
        </w:rPr>
      </w:pPr>
      <w:r>
        <w:rPr>
          <w:rFonts w:ascii="Times New Roman" w:hint="eastAsia"/>
          <w:kern w:val="2"/>
          <w:sz w:val="24"/>
        </w:rPr>
        <w:t>本条规定了</w:t>
      </w:r>
      <w:r w:rsidRPr="004F1640">
        <w:rPr>
          <w:rFonts w:ascii="Times New Roman" w:hint="eastAsia"/>
          <w:kern w:val="2"/>
          <w:sz w:val="24"/>
        </w:rPr>
        <w:t>混凝土用氧化镁膨胀剂</w:t>
      </w:r>
      <w:r>
        <w:rPr>
          <w:rFonts w:ascii="Times New Roman" w:hint="eastAsia"/>
          <w:kern w:val="2"/>
          <w:sz w:val="24"/>
        </w:rPr>
        <w:t>的</w:t>
      </w:r>
      <w:r w:rsidRPr="004F1640">
        <w:rPr>
          <w:rFonts w:ascii="Times New Roman" w:hint="eastAsia"/>
          <w:kern w:val="2"/>
          <w:sz w:val="24"/>
        </w:rPr>
        <w:t>产品</w:t>
      </w:r>
      <w:r>
        <w:rPr>
          <w:rFonts w:ascii="Times New Roman" w:hint="eastAsia"/>
          <w:kern w:val="2"/>
          <w:sz w:val="24"/>
        </w:rPr>
        <w:t>编号和取样规则。</w:t>
      </w:r>
    </w:p>
    <w:p w:rsidR="006317A6" w:rsidRPr="004F1640" w:rsidRDefault="006317A6" w:rsidP="006317A6">
      <w:pPr>
        <w:pStyle w:val="a5"/>
        <w:spacing w:line="360" w:lineRule="auto"/>
        <w:ind w:firstLine="480"/>
        <w:rPr>
          <w:rFonts w:ascii="Times New Roman"/>
          <w:kern w:val="2"/>
          <w:sz w:val="24"/>
        </w:rPr>
      </w:pPr>
      <w:r w:rsidRPr="004F1640">
        <w:rPr>
          <w:rFonts w:ascii="Times New Roman" w:hint="eastAsia"/>
          <w:kern w:val="2"/>
          <w:sz w:val="24"/>
        </w:rPr>
        <w:t xml:space="preserve">6.3 </w:t>
      </w:r>
      <w:r w:rsidRPr="004F1640">
        <w:rPr>
          <w:rFonts w:ascii="Times New Roman" w:hint="eastAsia"/>
          <w:kern w:val="2"/>
          <w:sz w:val="24"/>
        </w:rPr>
        <w:t>判定规则</w:t>
      </w:r>
    </w:p>
    <w:p w:rsidR="006317A6" w:rsidRPr="004F1640" w:rsidRDefault="006317A6" w:rsidP="006317A6">
      <w:pPr>
        <w:pStyle w:val="a5"/>
        <w:spacing w:line="360" w:lineRule="auto"/>
        <w:ind w:firstLine="480"/>
        <w:rPr>
          <w:rFonts w:ascii="Times New Roman"/>
          <w:kern w:val="2"/>
          <w:sz w:val="24"/>
        </w:rPr>
      </w:pPr>
      <w:r>
        <w:rPr>
          <w:rFonts w:ascii="Times New Roman" w:hint="eastAsia"/>
          <w:kern w:val="2"/>
          <w:sz w:val="24"/>
        </w:rPr>
        <w:t>本条规定了</w:t>
      </w:r>
      <w:r w:rsidRPr="004F1640">
        <w:rPr>
          <w:rFonts w:ascii="Times New Roman" w:hint="eastAsia"/>
          <w:kern w:val="2"/>
          <w:sz w:val="24"/>
        </w:rPr>
        <w:t>混凝土用氧化镁膨胀剂</w:t>
      </w:r>
      <w:r>
        <w:rPr>
          <w:rFonts w:ascii="Times New Roman" w:hint="eastAsia"/>
          <w:kern w:val="2"/>
          <w:sz w:val="24"/>
        </w:rPr>
        <w:t>的</w:t>
      </w:r>
      <w:r w:rsidRPr="004F1640">
        <w:rPr>
          <w:rFonts w:ascii="Times New Roman" w:hint="eastAsia"/>
          <w:kern w:val="2"/>
          <w:sz w:val="24"/>
        </w:rPr>
        <w:t>产品</w:t>
      </w:r>
      <w:r>
        <w:rPr>
          <w:rFonts w:ascii="Times New Roman" w:hint="eastAsia"/>
          <w:kern w:val="2"/>
          <w:sz w:val="24"/>
        </w:rPr>
        <w:t>合格判断规则</w:t>
      </w:r>
      <w:r w:rsidRPr="004F1640">
        <w:rPr>
          <w:rFonts w:ascii="Times New Roman" w:hint="eastAsia"/>
          <w:kern w:val="2"/>
          <w:sz w:val="24"/>
        </w:rPr>
        <w:t>。</w:t>
      </w:r>
    </w:p>
    <w:p w:rsidR="006317A6" w:rsidRPr="004F1640" w:rsidRDefault="006317A6" w:rsidP="006317A6">
      <w:pPr>
        <w:pStyle w:val="a5"/>
        <w:spacing w:line="360" w:lineRule="auto"/>
        <w:ind w:firstLine="480"/>
        <w:rPr>
          <w:rFonts w:ascii="Times New Roman"/>
          <w:kern w:val="2"/>
          <w:sz w:val="24"/>
        </w:rPr>
      </w:pPr>
      <w:r w:rsidRPr="004F1640">
        <w:rPr>
          <w:rFonts w:ascii="Times New Roman" w:hint="eastAsia"/>
          <w:kern w:val="2"/>
          <w:sz w:val="24"/>
        </w:rPr>
        <w:t xml:space="preserve">6.4 </w:t>
      </w:r>
      <w:r w:rsidRPr="004F1640">
        <w:rPr>
          <w:rFonts w:ascii="Times New Roman" w:hint="eastAsia"/>
          <w:kern w:val="2"/>
          <w:sz w:val="24"/>
        </w:rPr>
        <w:t>出厂检验报告</w:t>
      </w:r>
    </w:p>
    <w:p w:rsidR="006317A6" w:rsidRPr="004F1640" w:rsidRDefault="006317A6" w:rsidP="006317A6">
      <w:pPr>
        <w:pStyle w:val="a5"/>
        <w:spacing w:line="360" w:lineRule="auto"/>
        <w:ind w:firstLine="480"/>
        <w:rPr>
          <w:rFonts w:ascii="Times New Roman"/>
          <w:kern w:val="2"/>
          <w:sz w:val="24"/>
        </w:rPr>
      </w:pPr>
      <w:r>
        <w:rPr>
          <w:rFonts w:ascii="Times New Roman" w:hint="eastAsia"/>
          <w:kern w:val="2"/>
          <w:sz w:val="24"/>
        </w:rPr>
        <w:t>本条规定了</w:t>
      </w:r>
      <w:r w:rsidRPr="004F1640">
        <w:rPr>
          <w:rFonts w:ascii="Times New Roman" w:hint="eastAsia"/>
          <w:kern w:val="2"/>
          <w:sz w:val="24"/>
        </w:rPr>
        <w:t>混凝土用氧化镁膨胀剂</w:t>
      </w:r>
      <w:r>
        <w:rPr>
          <w:rFonts w:ascii="Times New Roman" w:hint="eastAsia"/>
          <w:kern w:val="2"/>
          <w:sz w:val="24"/>
        </w:rPr>
        <w:t>的</w:t>
      </w:r>
      <w:r w:rsidRPr="004F1640">
        <w:rPr>
          <w:rFonts w:ascii="Times New Roman" w:hint="eastAsia"/>
          <w:kern w:val="2"/>
          <w:sz w:val="24"/>
        </w:rPr>
        <w:t>出厂检验报告</w:t>
      </w:r>
      <w:r>
        <w:rPr>
          <w:rFonts w:ascii="Times New Roman" w:hint="eastAsia"/>
          <w:kern w:val="2"/>
          <w:sz w:val="24"/>
        </w:rPr>
        <w:t>内容</w:t>
      </w:r>
      <w:r w:rsidRPr="004F1640">
        <w:rPr>
          <w:rFonts w:ascii="Times New Roman" w:hint="eastAsia"/>
          <w:kern w:val="2"/>
          <w:sz w:val="24"/>
        </w:rPr>
        <w:t>。</w:t>
      </w:r>
    </w:p>
    <w:p w:rsidR="006317A6" w:rsidRPr="004F1640" w:rsidRDefault="006317A6" w:rsidP="006317A6">
      <w:pPr>
        <w:pStyle w:val="a5"/>
        <w:spacing w:line="360" w:lineRule="auto"/>
        <w:ind w:firstLine="480"/>
        <w:rPr>
          <w:rFonts w:ascii="Times New Roman"/>
          <w:kern w:val="2"/>
          <w:sz w:val="24"/>
        </w:rPr>
      </w:pPr>
      <w:r w:rsidRPr="004F1640">
        <w:rPr>
          <w:rFonts w:ascii="Times New Roman" w:hint="eastAsia"/>
          <w:kern w:val="2"/>
          <w:sz w:val="24"/>
        </w:rPr>
        <w:t xml:space="preserve">6.5 </w:t>
      </w:r>
      <w:r w:rsidRPr="004F1640">
        <w:rPr>
          <w:rFonts w:ascii="Times New Roman" w:hint="eastAsia"/>
          <w:kern w:val="2"/>
          <w:sz w:val="24"/>
        </w:rPr>
        <w:t>仲裁检验试样及留样</w:t>
      </w:r>
    </w:p>
    <w:p w:rsidR="006317A6" w:rsidRPr="004F1640" w:rsidRDefault="006317A6" w:rsidP="006317A6">
      <w:pPr>
        <w:pStyle w:val="a5"/>
        <w:spacing w:line="360" w:lineRule="auto"/>
        <w:ind w:firstLine="480"/>
        <w:rPr>
          <w:rFonts w:ascii="Times New Roman"/>
          <w:kern w:val="2"/>
          <w:sz w:val="24"/>
        </w:rPr>
      </w:pPr>
      <w:r>
        <w:rPr>
          <w:rFonts w:ascii="Times New Roman" w:hint="eastAsia"/>
          <w:kern w:val="2"/>
          <w:sz w:val="24"/>
        </w:rPr>
        <w:t>本条规定了</w:t>
      </w:r>
      <w:r w:rsidRPr="004F1640">
        <w:rPr>
          <w:rFonts w:ascii="Times New Roman" w:hint="eastAsia"/>
          <w:kern w:val="2"/>
          <w:sz w:val="24"/>
        </w:rPr>
        <w:t>混凝土用氧化镁膨胀剂</w:t>
      </w:r>
      <w:r>
        <w:rPr>
          <w:rFonts w:ascii="Times New Roman" w:hint="eastAsia"/>
          <w:kern w:val="2"/>
          <w:sz w:val="24"/>
        </w:rPr>
        <w:t>的</w:t>
      </w:r>
      <w:r w:rsidRPr="004F1640">
        <w:rPr>
          <w:rFonts w:ascii="Times New Roman" w:hint="eastAsia"/>
          <w:kern w:val="2"/>
          <w:sz w:val="24"/>
        </w:rPr>
        <w:t>仲裁检验试样及留样</w:t>
      </w:r>
      <w:r>
        <w:rPr>
          <w:rFonts w:ascii="Times New Roman" w:hint="eastAsia"/>
          <w:kern w:val="2"/>
          <w:sz w:val="24"/>
        </w:rPr>
        <w:t>规则</w:t>
      </w:r>
      <w:r w:rsidRPr="004F1640">
        <w:rPr>
          <w:rFonts w:ascii="Times New Roman" w:hint="eastAsia"/>
          <w:kern w:val="2"/>
          <w:sz w:val="24"/>
        </w:rPr>
        <w:t>。</w:t>
      </w:r>
    </w:p>
    <w:p w:rsidR="006317A6" w:rsidRPr="004F1640" w:rsidRDefault="006317A6" w:rsidP="006317A6">
      <w:pPr>
        <w:pStyle w:val="a5"/>
        <w:spacing w:line="360" w:lineRule="auto"/>
        <w:ind w:firstLine="480"/>
        <w:rPr>
          <w:rFonts w:ascii="Times New Roman"/>
          <w:kern w:val="2"/>
          <w:sz w:val="24"/>
        </w:rPr>
      </w:pPr>
      <w:r w:rsidRPr="004F1640">
        <w:rPr>
          <w:rFonts w:ascii="Times New Roman" w:hint="eastAsia"/>
          <w:kern w:val="2"/>
          <w:sz w:val="24"/>
        </w:rPr>
        <w:t>7</w:t>
      </w:r>
      <w:r w:rsidRPr="004F1640">
        <w:rPr>
          <w:rFonts w:ascii="Times New Roman" w:hint="eastAsia"/>
          <w:kern w:val="2"/>
          <w:sz w:val="24"/>
        </w:rPr>
        <w:t xml:space="preserve">　包装</w:t>
      </w:r>
      <w:r w:rsidRPr="004F1640">
        <w:rPr>
          <w:rFonts w:ascii="Times New Roman" w:hint="eastAsia"/>
          <w:kern w:val="2"/>
          <w:sz w:val="24"/>
        </w:rPr>
        <w:t>,</w:t>
      </w:r>
      <w:r w:rsidRPr="004F1640">
        <w:rPr>
          <w:rFonts w:ascii="Times New Roman" w:hint="eastAsia"/>
          <w:kern w:val="2"/>
          <w:sz w:val="24"/>
        </w:rPr>
        <w:t>标志</w:t>
      </w:r>
      <w:r w:rsidRPr="004F1640">
        <w:rPr>
          <w:rFonts w:ascii="Times New Roman" w:hint="eastAsia"/>
          <w:kern w:val="2"/>
          <w:sz w:val="24"/>
        </w:rPr>
        <w:t>,</w:t>
      </w:r>
      <w:r w:rsidRPr="004F1640">
        <w:rPr>
          <w:rFonts w:ascii="Times New Roman" w:hint="eastAsia"/>
          <w:kern w:val="2"/>
          <w:sz w:val="24"/>
        </w:rPr>
        <w:t>运输与贮存</w:t>
      </w:r>
    </w:p>
    <w:p w:rsidR="006317A6" w:rsidRPr="004F1640" w:rsidRDefault="006317A6" w:rsidP="006317A6">
      <w:pPr>
        <w:pStyle w:val="a5"/>
        <w:spacing w:line="360" w:lineRule="auto"/>
        <w:ind w:firstLine="480"/>
        <w:rPr>
          <w:rFonts w:ascii="Times New Roman"/>
          <w:kern w:val="2"/>
          <w:sz w:val="24"/>
        </w:rPr>
      </w:pPr>
      <w:r w:rsidRPr="004F1640">
        <w:rPr>
          <w:rFonts w:ascii="Times New Roman" w:hint="eastAsia"/>
          <w:kern w:val="2"/>
          <w:sz w:val="24"/>
        </w:rPr>
        <w:t xml:space="preserve">7.1 </w:t>
      </w:r>
      <w:r w:rsidRPr="004F1640">
        <w:rPr>
          <w:rFonts w:ascii="Times New Roman" w:hint="eastAsia"/>
          <w:kern w:val="2"/>
          <w:sz w:val="24"/>
        </w:rPr>
        <w:t>包装</w:t>
      </w:r>
    </w:p>
    <w:p w:rsidR="006317A6" w:rsidRPr="004F1640" w:rsidRDefault="006317A6" w:rsidP="006317A6">
      <w:pPr>
        <w:pStyle w:val="a5"/>
        <w:spacing w:line="360" w:lineRule="auto"/>
        <w:ind w:firstLine="480"/>
        <w:rPr>
          <w:rFonts w:ascii="Times New Roman"/>
          <w:kern w:val="2"/>
          <w:sz w:val="24"/>
        </w:rPr>
      </w:pPr>
      <w:r>
        <w:rPr>
          <w:rFonts w:ascii="Times New Roman" w:hint="eastAsia"/>
          <w:kern w:val="2"/>
          <w:sz w:val="24"/>
        </w:rPr>
        <w:t>本条规定了</w:t>
      </w:r>
      <w:r w:rsidRPr="004F1640">
        <w:rPr>
          <w:rFonts w:ascii="Times New Roman" w:hint="eastAsia"/>
          <w:kern w:val="2"/>
          <w:sz w:val="24"/>
        </w:rPr>
        <w:t>混凝土用氧化镁膨胀剂</w:t>
      </w:r>
      <w:r>
        <w:rPr>
          <w:rFonts w:ascii="Times New Roman" w:hint="eastAsia"/>
          <w:kern w:val="2"/>
          <w:sz w:val="24"/>
        </w:rPr>
        <w:t>的包装重量和包装形式</w:t>
      </w:r>
      <w:r w:rsidRPr="004F1640">
        <w:rPr>
          <w:rFonts w:ascii="Times New Roman" w:hint="eastAsia"/>
          <w:kern w:val="2"/>
          <w:sz w:val="24"/>
        </w:rPr>
        <w:t>。</w:t>
      </w:r>
    </w:p>
    <w:p w:rsidR="006317A6" w:rsidRPr="004F1640" w:rsidRDefault="006317A6" w:rsidP="006317A6">
      <w:pPr>
        <w:pStyle w:val="a5"/>
        <w:spacing w:line="360" w:lineRule="auto"/>
        <w:ind w:firstLine="480"/>
        <w:rPr>
          <w:rFonts w:ascii="Times New Roman"/>
          <w:kern w:val="2"/>
          <w:sz w:val="24"/>
        </w:rPr>
      </w:pPr>
      <w:r w:rsidRPr="004F1640">
        <w:rPr>
          <w:rFonts w:ascii="Times New Roman" w:hint="eastAsia"/>
          <w:kern w:val="2"/>
          <w:sz w:val="24"/>
        </w:rPr>
        <w:t xml:space="preserve">7.2 </w:t>
      </w:r>
      <w:r w:rsidRPr="004F1640">
        <w:rPr>
          <w:rFonts w:ascii="Times New Roman" w:hint="eastAsia"/>
          <w:kern w:val="2"/>
          <w:sz w:val="24"/>
        </w:rPr>
        <w:t>标志</w:t>
      </w:r>
    </w:p>
    <w:p w:rsidR="006317A6" w:rsidRPr="004F1640" w:rsidRDefault="006317A6" w:rsidP="006317A6">
      <w:pPr>
        <w:pStyle w:val="a5"/>
        <w:spacing w:line="360" w:lineRule="auto"/>
        <w:ind w:firstLine="480"/>
        <w:rPr>
          <w:rFonts w:ascii="Times New Roman"/>
          <w:kern w:val="2"/>
          <w:sz w:val="24"/>
        </w:rPr>
      </w:pPr>
      <w:r>
        <w:rPr>
          <w:rFonts w:ascii="Times New Roman" w:hint="eastAsia"/>
          <w:kern w:val="2"/>
          <w:sz w:val="24"/>
        </w:rPr>
        <w:t>本条规定了</w:t>
      </w:r>
      <w:r w:rsidRPr="004F1640">
        <w:rPr>
          <w:rFonts w:ascii="Times New Roman" w:hint="eastAsia"/>
          <w:kern w:val="2"/>
          <w:sz w:val="24"/>
        </w:rPr>
        <w:t>混凝土用氧化镁膨胀剂</w:t>
      </w:r>
      <w:r>
        <w:rPr>
          <w:rFonts w:ascii="Times New Roman" w:hint="eastAsia"/>
          <w:kern w:val="2"/>
          <w:sz w:val="24"/>
        </w:rPr>
        <w:t>的标识，明确了</w:t>
      </w:r>
      <w:r w:rsidRPr="004F1640">
        <w:rPr>
          <w:rFonts w:ascii="Times New Roman" w:hint="eastAsia"/>
          <w:kern w:val="2"/>
          <w:sz w:val="24"/>
        </w:rPr>
        <w:t>所有包装袋上均应在明显位置清楚标明：执行标准、产品名称、型号、净含量、生产厂名、厂址、出厂编号、包装日期。</w:t>
      </w:r>
    </w:p>
    <w:p w:rsidR="006317A6" w:rsidRPr="004F1640" w:rsidRDefault="006317A6" w:rsidP="006317A6">
      <w:pPr>
        <w:pStyle w:val="a5"/>
        <w:spacing w:line="360" w:lineRule="auto"/>
        <w:ind w:firstLine="480"/>
        <w:rPr>
          <w:rFonts w:ascii="Times New Roman"/>
          <w:kern w:val="2"/>
          <w:sz w:val="24"/>
        </w:rPr>
      </w:pPr>
      <w:r w:rsidRPr="004F1640">
        <w:rPr>
          <w:rFonts w:ascii="Times New Roman" w:hint="eastAsia"/>
          <w:kern w:val="2"/>
          <w:sz w:val="24"/>
        </w:rPr>
        <w:t xml:space="preserve">7.3 </w:t>
      </w:r>
      <w:r w:rsidRPr="004F1640">
        <w:rPr>
          <w:rFonts w:ascii="Times New Roman" w:hint="eastAsia"/>
          <w:kern w:val="2"/>
          <w:sz w:val="24"/>
        </w:rPr>
        <w:t>运输与贮存</w:t>
      </w:r>
    </w:p>
    <w:p w:rsidR="00E86D33" w:rsidRDefault="006317A6" w:rsidP="00E86D33">
      <w:pPr>
        <w:pStyle w:val="a5"/>
        <w:spacing w:line="360" w:lineRule="auto"/>
        <w:ind w:firstLine="480"/>
        <w:rPr>
          <w:rFonts w:ascii="Times New Roman"/>
          <w:kern w:val="2"/>
          <w:sz w:val="24"/>
        </w:rPr>
      </w:pPr>
      <w:r>
        <w:rPr>
          <w:rFonts w:ascii="Times New Roman" w:hint="eastAsia"/>
          <w:kern w:val="2"/>
          <w:sz w:val="24"/>
        </w:rPr>
        <w:t>本条规定了</w:t>
      </w:r>
      <w:r w:rsidRPr="004F1640">
        <w:rPr>
          <w:rFonts w:ascii="Times New Roman" w:hint="eastAsia"/>
          <w:kern w:val="2"/>
          <w:sz w:val="24"/>
        </w:rPr>
        <w:t>混凝土用氧化镁膨胀剂</w:t>
      </w:r>
      <w:r>
        <w:rPr>
          <w:rFonts w:ascii="Times New Roman" w:hint="eastAsia"/>
          <w:kern w:val="2"/>
          <w:sz w:val="24"/>
        </w:rPr>
        <w:t>的运输和贮存要求，明确</w:t>
      </w:r>
      <w:r w:rsidRPr="004F1640">
        <w:rPr>
          <w:rFonts w:ascii="Times New Roman" w:hint="eastAsia"/>
          <w:kern w:val="2"/>
          <w:sz w:val="24"/>
        </w:rPr>
        <w:t>产品应存放在专用仓库或固定的场所，以易于识别、检查和提货为原则。搬运时应轻拿轻放，以免破损，运输与贮存时应避免受潮</w:t>
      </w:r>
      <w:r w:rsidR="00E86D33">
        <w:rPr>
          <w:rFonts w:ascii="Times New Roman" w:hint="eastAsia"/>
          <w:kern w:val="2"/>
          <w:sz w:val="24"/>
        </w:rPr>
        <w:t>。</w:t>
      </w:r>
    </w:p>
    <w:p w:rsidR="006317A6" w:rsidRPr="004F1640" w:rsidRDefault="006317A6" w:rsidP="00E86D33">
      <w:pPr>
        <w:pStyle w:val="a5"/>
        <w:spacing w:line="360" w:lineRule="auto"/>
        <w:ind w:firstLine="480"/>
        <w:rPr>
          <w:rFonts w:ascii="Times New Roman"/>
          <w:kern w:val="2"/>
          <w:sz w:val="24"/>
        </w:rPr>
      </w:pPr>
      <w:r w:rsidRPr="004F1640">
        <w:rPr>
          <w:rFonts w:ascii="Times New Roman" w:hint="eastAsia"/>
          <w:kern w:val="2"/>
          <w:sz w:val="24"/>
        </w:rPr>
        <w:t>产品以包装日期起计算，在符合标准规定的包装、运输和贮存条件下贮存期为</w:t>
      </w:r>
      <w:r w:rsidRPr="004F1640">
        <w:rPr>
          <w:rFonts w:ascii="Times New Roman" w:hint="eastAsia"/>
          <w:kern w:val="2"/>
          <w:sz w:val="24"/>
        </w:rPr>
        <w:t>180d</w:t>
      </w:r>
      <w:r w:rsidRPr="004F1640">
        <w:rPr>
          <w:rFonts w:ascii="Times New Roman" w:hint="eastAsia"/>
          <w:kern w:val="2"/>
          <w:sz w:val="24"/>
        </w:rPr>
        <w:t>。过期应重新进行物理性能检验。</w:t>
      </w:r>
    </w:p>
    <w:p w:rsidR="006317A6" w:rsidRPr="008F030C" w:rsidRDefault="006317A6" w:rsidP="008E1875">
      <w:pPr>
        <w:pStyle w:val="1"/>
        <w:rPr>
          <w:rFonts w:ascii="宋体" w:hAnsi="宋体"/>
          <w:b w:val="0"/>
          <w:sz w:val="28"/>
          <w:szCs w:val="28"/>
        </w:rPr>
      </w:pPr>
      <w:bookmarkStart w:id="55" w:name="_Toc478724445"/>
      <w:r w:rsidRPr="008F030C">
        <w:rPr>
          <w:rFonts w:ascii="宋体" w:hAnsi="宋体" w:hint="eastAsia"/>
          <w:sz w:val="28"/>
          <w:szCs w:val="28"/>
        </w:rPr>
        <w:lastRenderedPageBreak/>
        <w:t>三</w:t>
      </w:r>
      <w:r w:rsidRPr="008F030C">
        <w:rPr>
          <w:rFonts w:ascii="宋体" w:hAnsi="宋体"/>
          <w:sz w:val="28"/>
          <w:szCs w:val="28"/>
        </w:rPr>
        <w:t>、主要试验</w:t>
      </w:r>
      <w:r w:rsidRPr="008F030C">
        <w:rPr>
          <w:rFonts w:ascii="宋体" w:hAnsi="宋体" w:hint="eastAsia"/>
          <w:sz w:val="28"/>
          <w:szCs w:val="28"/>
        </w:rPr>
        <w:t>（或验证）情况</w:t>
      </w:r>
      <w:bookmarkEnd w:id="55"/>
    </w:p>
    <w:p w:rsidR="006317A6" w:rsidRDefault="006317A6" w:rsidP="00252DBA">
      <w:pPr>
        <w:spacing w:line="360" w:lineRule="auto"/>
        <w:ind w:firstLineChars="200" w:firstLine="480"/>
        <w:jc w:val="left"/>
      </w:pPr>
      <w:r w:rsidRPr="00782A5C">
        <w:rPr>
          <w:sz w:val="24"/>
        </w:rPr>
        <w:t>2016</w:t>
      </w:r>
      <w:r w:rsidRPr="00782A5C">
        <w:rPr>
          <w:sz w:val="24"/>
        </w:rPr>
        <w:t>年</w:t>
      </w:r>
      <w:r>
        <w:rPr>
          <w:rFonts w:hint="eastAsia"/>
          <w:sz w:val="24"/>
        </w:rPr>
        <w:t>10</w:t>
      </w:r>
      <w:r w:rsidRPr="00782A5C">
        <w:rPr>
          <w:sz w:val="24"/>
        </w:rPr>
        <w:t>月，标准编制起草小组</w:t>
      </w:r>
      <w:r>
        <w:rPr>
          <w:rFonts w:hint="eastAsia"/>
          <w:sz w:val="24"/>
        </w:rPr>
        <w:t>在</w:t>
      </w:r>
      <w:r w:rsidRPr="00EA052E">
        <w:rPr>
          <w:rFonts w:hint="eastAsia"/>
          <w:sz w:val="24"/>
        </w:rPr>
        <w:t>《混凝土用氧化镁膨胀剂》第一次工作会议上就混凝土用氧化镁膨胀剂</w:t>
      </w:r>
      <w:r w:rsidR="009E5C34">
        <w:rPr>
          <w:rFonts w:hint="eastAsia"/>
          <w:sz w:val="24"/>
        </w:rPr>
        <w:t>的</w:t>
      </w:r>
      <w:r w:rsidRPr="00EA052E">
        <w:rPr>
          <w:rFonts w:hint="eastAsia"/>
          <w:sz w:val="24"/>
        </w:rPr>
        <w:t>试验验证工作进行了部署安排，并同步下发了《混凝土用氧化镁膨胀剂》标准验证试验试验方案，就试验材料，试验方法，试验</w:t>
      </w:r>
      <w:r>
        <w:rPr>
          <w:rFonts w:hint="eastAsia"/>
          <w:sz w:val="24"/>
        </w:rPr>
        <w:t>项</w:t>
      </w:r>
      <w:r w:rsidRPr="00EA052E">
        <w:rPr>
          <w:rFonts w:hint="eastAsia"/>
          <w:sz w:val="24"/>
        </w:rPr>
        <w:t>目及试验掺量等做出了详细的要求，</w:t>
      </w:r>
      <w:r>
        <w:t xml:space="preserve"> </w:t>
      </w:r>
    </w:p>
    <w:p w:rsidR="006317A6" w:rsidRPr="006E3B25" w:rsidRDefault="006317A6" w:rsidP="006E3B25">
      <w:pPr>
        <w:pStyle w:val="a5"/>
        <w:spacing w:line="360" w:lineRule="auto"/>
        <w:ind w:firstLine="480"/>
        <w:rPr>
          <w:rFonts w:ascii="Times New Roman"/>
          <w:kern w:val="2"/>
          <w:sz w:val="24"/>
        </w:rPr>
      </w:pPr>
      <w:r w:rsidRPr="006E3B25">
        <w:rPr>
          <w:rFonts w:ascii="Times New Roman" w:hint="eastAsia"/>
          <w:kern w:val="2"/>
          <w:sz w:val="24"/>
        </w:rPr>
        <w:t>本轮试验单位参与有</w:t>
      </w:r>
      <w:r w:rsidRPr="006E3B25">
        <w:rPr>
          <w:rFonts w:ascii="Times New Roman" w:hint="eastAsia"/>
          <w:kern w:val="2"/>
          <w:sz w:val="24"/>
        </w:rPr>
        <w:t>10</w:t>
      </w:r>
      <w:r w:rsidRPr="006E3B25">
        <w:rPr>
          <w:rFonts w:ascii="Times New Roman" w:hint="eastAsia"/>
          <w:kern w:val="2"/>
          <w:sz w:val="24"/>
        </w:rPr>
        <w:t>家，分别为清华大学、武汉三源特种建材有限责任公司、江苏苏博特新材料有限责任公司、南京工业大学、长江水利委员会长江科学院、中国建筑第八工程局有限公司、中建西部建设股份有限公司、广东省水利水电科学研究院、建</w:t>
      </w:r>
      <w:proofErr w:type="gramStart"/>
      <w:r w:rsidRPr="006E3B25">
        <w:rPr>
          <w:rFonts w:ascii="Times New Roman" w:hint="eastAsia"/>
          <w:kern w:val="2"/>
          <w:sz w:val="24"/>
        </w:rPr>
        <w:t>研</w:t>
      </w:r>
      <w:proofErr w:type="gramEnd"/>
      <w:r w:rsidRPr="006E3B25">
        <w:rPr>
          <w:rFonts w:ascii="Times New Roman" w:hint="eastAsia"/>
          <w:kern w:val="2"/>
          <w:sz w:val="24"/>
        </w:rPr>
        <w:t>建材有限公司、山东农业大学。</w:t>
      </w:r>
    </w:p>
    <w:p w:rsidR="006317A6" w:rsidRDefault="006317A6" w:rsidP="006317A6">
      <w:pPr>
        <w:pStyle w:val="a5"/>
        <w:spacing w:line="360" w:lineRule="auto"/>
        <w:ind w:firstLine="480"/>
        <w:rPr>
          <w:rFonts w:ascii="Times New Roman"/>
          <w:kern w:val="2"/>
          <w:sz w:val="24"/>
        </w:rPr>
      </w:pPr>
      <w:r w:rsidRPr="00EA052E">
        <w:rPr>
          <w:rFonts w:ascii="Times New Roman" w:hint="eastAsia"/>
          <w:kern w:val="2"/>
          <w:sz w:val="24"/>
        </w:rPr>
        <w:t>其中具备试验检测条件并实际参与氧化镁试验验证的单位有</w:t>
      </w:r>
      <w:r w:rsidRPr="00EA052E">
        <w:rPr>
          <w:rFonts w:ascii="Times New Roman" w:hint="eastAsia"/>
          <w:kern w:val="2"/>
          <w:sz w:val="24"/>
        </w:rPr>
        <w:t>8</w:t>
      </w:r>
      <w:r w:rsidRPr="00EA052E">
        <w:rPr>
          <w:rFonts w:ascii="Times New Roman" w:hint="eastAsia"/>
          <w:kern w:val="2"/>
          <w:sz w:val="24"/>
        </w:rPr>
        <w:t>家单位，分别为武汉三源特种建材有限责任公司、江苏苏博特新材料有限责任公司、长江水利委员会长江科学院、中建西部建设股份有限公司、广东省水利水电科学研究院、建</w:t>
      </w:r>
      <w:proofErr w:type="gramStart"/>
      <w:r w:rsidRPr="00EA052E">
        <w:rPr>
          <w:rFonts w:ascii="Times New Roman" w:hint="eastAsia"/>
          <w:kern w:val="2"/>
          <w:sz w:val="24"/>
        </w:rPr>
        <w:t>研</w:t>
      </w:r>
      <w:proofErr w:type="gramEnd"/>
      <w:r w:rsidRPr="00EA052E">
        <w:rPr>
          <w:rFonts w:ascii="Times New Roman" w:hint="eastAsia"/>
          <w:kern w:val="2"/>
          <w:sz w:val="24"/>
        </w:rPr>
        <w:t>建材有限公司、山东农业大学。</w:t>
      </w:r>
    </w:p>
    <w:p w:rsidR="00252DBA" w:rsidRDefault="006317A6" w:rsidP="00252DBA">
      <w:pPr>
        <w:pStyle w:val="2"/>
        <w:rPr>
          <w:rFonts w:eastAsiaTheme="minorEastAsia"/>
          <w:sz w:val="24"/>
        </w:rPr>
      </w:pPr>
      <w:r w:rsidRPr="00E4704F">
        <w:rPr>
          <w:rFonts w:eastAsiaTheme="minorEastAsia"/>
          <w:sz w:val="24"/>
        </w:rPr>
        <w:t>3.1</w:t>
      </w:r>
      <w:r w:rsidR="00252DBA">
        <w:rPr>
          <w:rFonts w:eastAsiaTheme="minorEastAsia" w:hint="eastAsia"/>
          <w:sz w:val="24"/>
        </w:rPr>
        <w:t xml:space="preserve"> </w:t>
      </w:r>
      <w:r w:rsidR="00252DBA">
        <w:rPr>
          <w:rFonts w:ascii="Times New Roman" w:hint="eastAsia"/>
          <w:sz w:val="24"/>
        </w:rPr>
        <w:t>各项性能指标检测验证结果</w:t>
      </w:r>
    </w:p>
    <w:p w:rsidR="006317A6" w:rsidRPr="00EA052E" w:rsidRDefault="006317A6" w:rsidP="00252DBA">
      <w:pPr>
        <w:spacing w:line="360" w:lineRule="auto"/>
        <w:ind w:firstLineChars="200" w:firstLine="480"/>
        <w:rPr>
          <w:sz w:val="24"/>
        </w:rPr>
      </w:pPr>
      <w:r w:rsidRPr="00EA052E">
        <w:rPr>
          <w:rFonts w:hint="eastAsia"/>
          <w:sz w:val="24"/>
        </w:rPr>
        <w:t>本轮试验由武汉三源和江苏博特分别提供三种类型氧化镁进行测试，其中武汉三源特种建材有限责任公司样品化学成份信息如下：</w:t>
      </w:r>
    </w:p>
    <w:tbl>
      <w:tblPr>
        <w:tblW w:w="5000" w:type="pct"/>
        <w:tblLook w:val="04A0"/>
      </w:tblPr>
      <w:tblGrid>
        <w:gridCol w:w="1384"/>
        <w:gridCol w:w="1752"/>
        <w:gridCol w:w="989"/>
        <w:gridCol w:w="847"/>
        <w:gridCol w:w="927"/>
        <w:gridCol w:w="927"/>
        <w:gridCol w:w="847"/>
        <w:gridCol w:w="849"/>
      </w:tblGrid>
      <w:tr w:rsidR="006317A6" w:rsidRPr="00D41C10" w:rsidTr="00B41F83">
        <w:trPr>
          <w:trHeight w:val="270"/>
        </w:trPr>
        <w:tc>
          <w:tcPr>
            <w:tcW w:w="8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b/>
                <w:color w:val="000000"/>
                <w:kern w:val="0"/>
                <w:szCs w:val="21"/>
              </w:rPr>
            </w:pPr>
            <w:r w:rsidRPr="00E4704F">
              <w:rPr>
                <w:rFonts w:eastAsiaTheme="minorEastAsia" w:hint="eastAsia"/>
                <w:b/>
                <w:color w:val="000000"/>
                <w:kern w:val="0"/>
                <w:szCs w:val="21"/>
              </w:rPr>
              <w:t>样品</w:t>
            </w:r>
          </w:p>
        </w:tc>
        <w:tc>
          <w:tcPr>
            <w:tcW w:w="10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b/>
                <w:color w:val="000000"/>
                <w:kern w:val="0"/>
                <w:szCs w:val="21"/>
              </w:rPr>
            </w:pPr>
            <w:r w:rsidRPr="00E4704F">
              <w:rPr>
                <w:rFonts w:eastAsiaTheme="minorEastAsia" w:hint="eastAsia"/>
                <w:b/>
                <w:color w:val="000000"/>
                <w:kern w:val="0"/>
                <w:szCs w:val="21"/>
              </w:rPr>
              <w:t>水化活性值（活性反应时间）</w:t>
            </w:r>
          </w:p>
        </w:tc>
        <w:tc>
          <w:tcPr>
            <w:tcW w:w="3160" w:type="pct"/>
            <w:gridSpan w:val="6"/>
            <w:tcBorders>
              <w:top w:val="single" w:sz="4" w:space="0" w:color="auto"/>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b/>
                <w:color w:val="000000"/>
                <w:kern w:val="0"/>
                <w:szCs w:val="21"/>
              </w:rPr>
            </w:pPr>
            <w:r w:rsidRPr="00E4704F">
              <w:rPr>
                <w:rFonts w:eastAsiaTheme="minorEastAsia" w:hint="eastAsia"/>
                <w:b/>
                <w:color w:val="000000"/>
                <w:kern w:val="0"/>
                <w:szCs w:val="21"/>
              </w:rPr>
              <w:t>化学成分</w:t>
            </w:r>
            <w:r w:rsidRPr="00E4704F">
              <w:rPr>
                <w:rFonts w:eastAsiaTheme="minorEastAsia"/>
                <w:b/>
                <w:color w:val="000000"/>
                <w:kern w:val="0"/>
                <w:szCs w:val="21"/>
              </w:rPr>
              <w:t>/wt.%</w:t>
            </w:r>
          </w:p>
        </w:tc>
      </w:tr>
      <w:tr w:rsidR="006317A6" w:rsidRPr="00D41C10" w:rsidTr="00B41F83">
        <w:trPr>
          <w:trHeight w:val="300"/>
        </w:trPr>
        <w:tc>
          <w:tcPr>
            <w:tcW w:w="812" w:type="pct"/>
            <w:vMerge/>
            <w:tcBorders>
              <w:top w:val="single" w:sz="4" w:space="0" w:color="auto"/>
              <w:left w:val="single" w:sz="4" w:space="0" w:color="auto"/>
              <w:bottom w:val="single" w:sz="4" w:space="0" w:color="auto"/>
              <w:right w:val="single" w:sz="4" w:space="0" w:color="auto"/>
            </w:tcBorders>
            <w:vAlign w:val="center"/>
            <w:hideMark/>
          </w:tcPr>
          <w:p w:rsidR="006317A6" w:rsidRPr="00E4704F" w:rsidRDefault="006317A6" w:rsidP="00B41F83">
            <w:pPr>
              <w:widowControl/>
              <w:jc w:val="center"/>
              <w:rPr>
                <w:rFonts w:eastAsiaTheme="minorEastAsia"/>
                <w:b/>
                <w:color w:val="000000"/>
                <w:kern w:val="0"/>
                <w:szCs w:val="21"/>
              </w:rPr>
            </w:pPr>
          </w:p>
        </w:tc>
        <w:tc>
          <w:tcPr>
            <w:tcW w:w="1028" w:type="pct"/>
            <w:vMerge/>
            <w:tcBorders>
              <w:top w:val="single" w:sz="4" w:space="0" w:color="auto"/>
              <w:left w:val="single" w:sz="4" w:space="0" w:color="auto"/>
              <w:bottom w:val="single" w:sz="4" w:space="0" w:color="auto"/>
              <w:right w:val="single" w:sz="4" w:space="0" w:color="auto"/>
            </w:tcBorders>
            <w:vAlign w:val="center"/>
            <w:hideMark/>
          </w:tcPr>
          <w:p w:rsidR="006317A6" w:rsidRPr="00E4704F" w:rsidRDefault="006317A6" w:rsidP="00B41F83">
            <w:pPr>
              <w:widowControl/>
              <w:jc w:val="center"/>
              <w:rPr>
                <w:rFonts w:eastAsiaTheme="minorEastAsia"/>
                <w:b/>
                <w:color w:val="000000"/>
                <w:kern w:val="0"/>
                <w:szCs w:val="21"/>
              </w:rPr>
            </w:pPr>
          </w:p>
        </w:tc>
        <w:tc>
          <w:tcPr>
            <w:tcW w:w="580"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b/>
                <w:color w:val="000000"/>
                <w:kern w:val="0"/>
                <w:szCs w:val="21"/>
              </w:rPr>
            </w:pPr>
            <w:r w:rsidRPr="00E4704F">
              <w:rPr>
                <w:rFonts w:eastAsiaTheme="minorEastAsia"/>
                <w:b/>
                <w:color w:val="000000"/>
                <w:kern w:val="0"/>
                <w:szCs w:val="21"/>
              </w:rPr>
              <w:t>MgO</w:t>
            </w:r>
          </w:p>
        </w:tc>
        <w:tc>
          <w:tcPr>
            <w:tcW w:w="497"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b/>
                <w:color w:val="000000"/>
                <w:kern w:val="0"/>
                <w:szCs w:val="21"/>
              </w:rPr>
            </w:pPr>
            <w:r w:rsidRPr="00E4704F">
              <w:rPr>
                <w:rFonts w:eastAsiaTheme="minorEastAsia"/>
                <w:b/>
                <w:color w:val="000000"/>
                <w:kern w:val="0"/>
                <w:szCs w:val="21"/>
              </w:rPr>
              <w:t>SiO</w:t>
            </w:r>
            <w:r w:rsidRPr="00E4704F">
              <w:rPr>
                <w:rFonts w:eastAsiaTheme="minorEastAsia"/>
                <w:b/>
                <w:color w:val="000000"/>
                <w:kern w:val="0"/>
                <w:szCs w:val="21"/>
                <w:vertAlign w:val="subscript"/>
              </w:rPr>
              <w:t>2</w:t>
            </w:r>
          </w:p>
        </w:tc>
        <w:tc>
          <w:tcPr>
            <w:tcW w:w="544"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b/>
                <w:color w:val="000000"/>
                <w:kern w:val="0"/>
                <w:szCs w:val="21"/>
              </w:rPr>
            </w:pPr>
            <w:r w:rsidRPr="00E4704F">
              <w:rPr>
                <w:rFonts w:eastAsiaTheme="minorEastAsia"/>
                <w:b/>
                <w:color w:val="000000"/>
                <w:kern w:val="0"/>
                <w:szCs w:val="21"/>
              </w:rPr>
              <w:t>Fe</w:t>
            </w:r>
            <w:r w:rsidRPr="00E4704F">
              <w:rPr>
                <w:rFonts w:eastAsiaTheme="minorEastAsia"/>
                <w:b/>
                <w:color w:val="000000"/>
                <w:kern w:val="0"/>
                <w:szCs w:val="21"/>
                <w:vertAlign w:val="subscript"/>
              </w:rPr>
              <w:t>2</w:t>
            </w:r>
            <w:r w:rsidRPr="00E4704F">
              <w:rPr>
                <w:rFonts w:eastAsiaTheme="minorEastAsia"/>
                <w:b/>
                <w:color w:val="000000"/>
                <w:kern w:val="0"/>
                <w:szCs w:val="21"/>
              </w:rPr>
              <w:t>O</w:t>
            </w:r>
            <w:r w:rsidRPr="00E4704F">
              <w:rPr>
                <w:rFonts w:eastAsiaTheme="minorEastAsia"/>
                <w:b/>
                <w:color w:val="000000"/>
                <w:kern w:val="0"/>
                <w:szCs w:val="21"/>
                <w:vertAlign w:val="subscript"/>
              </w:rPr>
              <w:t>3</w:t>
            </w:r>
          </w:p>
        </w:tc>
        <w:tc>
          <w:tcPr>
            <w:tcW w:w="544"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b/>
                <w:color w:val="000000"/>
                <w:kern w:val="0"/>
                <w:szCs w:val="21"/>
              </w:rPr>
            </w:pPr>
            <w:r w:rsidRPr="00E4704F">
              <w:rPr>
                <w:rFonts w:eastAsiaTheme="minorEastAsia"/>
                <w:b/>
                <w:color w:val="000000"/>
                <w:kern w:val="0"/>
                <w:szCs w:val="21"/>
              </w:rPr>
              <w:t>Al</w:t>
            </w:r>
            <w:r w:rsidRPr="00E4704F">
              <w:rPr>
                <w:rFonts w:eastAsiaTheme="minorEastAsia"/>
                <w:b/>
                <w:color w:val="000000"/>
                <w:kern w:val="0"/>
                <w:szCs w:val="21"/>
                <w:vertAlign w:val="subscript"/>
              </w:rPr>
              <w:t>2</w:t>
            </w:r>
            <w:r w:rsidRPr="00E4704F">
              <w:rPr>
                <w:rFonts w:eastAsiaTheme="minorEastAsia"/>
                <w:b/>
                <w:color w:val="000000"/>
                <w:kern w:val="0"/>
                <w:szCs w:val="21"/>
              </w:rPr>
              <w:t>O</w:t>
            </w:r>
            <w:r w:rsidRPr="00E4704F">
              <w:rPr>
                <w:rFonts w:eastAsiaTheme="minorEastAsia"/>
                <w:b/>
                <w:color w:val="000000"/>
                <w:kern w:val="0"/>
                <w:szCs w:val="21"/>
                <w:vertAlign w:val="subscript"/>
              </w:rPr>
              <w:t>3</w:t>
            </w:r>
          </w:p>
        </w:tc>
        <w:tc>
          <w:tcPr>
            <w:tcW w:w="497"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b/>
                <w:color w:val="000000"/>
                <w:kern w:val="0"/>
                <w:szCs w:val="21"/>
              </w:rPr>
            </w:pPr>
            <w:r w:rsidRPr="00E4704F">
              <w:rPr>
                <w:rFonts w:eastAsiaTheme="minorEastAsia"/>
                <w:b/>
                <w:color w:val="000000"/>
                <w:kern w:val="0"/>
                <w:szCs w:val="21"/>
              </w:rPr>
              <w:t>CaO</w:t>
            </w:r>
          </w:p>
        </w:tc>
        <w:tc>
          <w:tcPr>
            <w:tcW w:w="498"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b/>
                <w:color w:val="000000"/>
                <w:kern w:val="0"/>
                <w:szCs w:val="21"/>
              </w:rPr>
            </w:pPr>
            <w:r w:rsidRPr="00E4704F">
              <w:rPr>
                <w:rFonts w:eastAsiaTheme="minorEastAsia"/>
                <w:b/>
                <w:color w:val="000000"/>
                <w:kern w:val="0"/>
                <w:szCs w:val="21"/>
              </w:rPr>
              <w:t>Loss</w:t>
            </w:r>
          </w:p>
        </w:tc>
      </w:tr>
      <w:tr w:rsidR="006317A6" w:rsidRPr="00D41C10" w:rsidTr="00B41F83">
        <w:trPr>
          <w:trHeight w:val="344"/>
        </w:trPr>
        <w:tc>
          <w:tcPr>
            <w:tcW w:w="812" w:type="pct"/>
            <w:tcBorders>
              <w:top w:val="nil"/>
              <w:left w:val="single" w:sz="4" w:space="0" w:color="auto"/>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color w:val="000000"/>
                <w:kern w:val="0"/>
                <w:szCs w:val="21"/>
              </w:rPr>
            </w:pPr>
            <w:r w:rsidRPr="00E4704F">
              <w:rPr>
                <w:rFonts w:eastAsiaTheme="minorEastAsia"/>
                <w:color w:val="000000"/>
                <w:kern w:val="0"/>
                <w:szCs w:val="21"/>
              </w:rPr>
              <w:t>R</w:t>
            </w:r>
            <w:r w:rsidRPr="00E4704F">
              <w:rPr>
                <w:rFonts w:eastAsiaTheme="minorEastAsia" w:hint="eastAsia"/>
                <w:color w:val="000000"/>
                <w:kern w:val="0"/>
                <w:szCs w:val="21"/>
              </w:rPr>
              <w:t>型</w:t>
            </w:r>
            <w:r w:rsidRPr="00E4704F">
              <w:rPr>
                <w:rFonts w:eastAsiaTheme="minorEastAsia"/>
                <w:color w:val="000000"/>
                <w:kern w:val="0"/>
                <w:szCs w:val="21"/>
              </w:rPr>
              <w:t>MgO</w:t>
            </w:r>
          </w:p>
        </w:tc>
        <w:tc>
          <w:tcPr>
            <w:tcW w:w="1028"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color w:val="000000"/>
                <w:kern w:val="0"/>
                <w:szCs w:val="21"/>
              </w:rPr>
            </w:pPr>
            <w:r w:rsidRPr="00E4704F">
              <w:rPr>
                <w:rFonts w:eastAsiaTheme="minorEastAsia"/>
                <w:color w:val="000000"/>
                <w:kern w:val="0"/>
                <w:szCs w:val="21"/>
              </w:rPr>
              <w:t>65s</w:t>
            </w:r>
          </w:p>
        </w:tc>
        <w:tc>
          <w:tcPr>
            <w:tcW w:w="580"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color w:val="000000"/>
                <w:kern w:val="0"/>
                <w:sz w:val="22"/>
              </w:rPr>
            </w:pPr>
            <w:r w:rsidRPr="00E4704F">
              <w:rPr>
                <w:rFonts w:eastAsiaTheme="minorEastAsia"/>
                <w:color w:val="000000"/>
                <w:kern w:val="0"/>
                <w:sz w:val="22"/>
              </w:rPr>
              <w:t>90.69</w:t>
            </w:r>
          </w:p>
        </w:tc>
        <w:tc>
          <w:tcPr>
            <w:tcW w:w="497"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color w:val="000000"/>
                <w:kern w:val="0"/>
                <w:sz w:val="22"/>
              </w:rPr>
            </w:pPr>
            <w:r w:rsidRPr="00E4704F">
              <w:rPr>
                <w:rFonts w:eastAsiaTheme="minorEastAsia"/>
                <w:color w:val="000000"/>
                <w:kern w:val="0"/>
                <w:sz w:val="22"/>
              </w:rPr>
              <w:t>2.34</w:t>
            </w:r>
          </w:p>
        </w:tc>
        <w:tc>
          <w:tcPr>
            <w:tcW w:w="544"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color w:val="000000"/>
                <w:kern w:val="0"/>
                <w:sz w:val="22"/>
              </w:rPr>
            </w:pPr>
            <w:r w:rsidRPr="00E4704F">
              <w:rPr>
                <w:rFonts w:eastAsiaTheme="minorEastAsia"/>
                <w:color w:val="000000"/>
                <w:kern w:val="0"/>
                <w:sz w:val="22"/>
              </w:rPr>
              <w:t>0.47</w:t>
            </w:r>
          </w:p>
        </w:tc>
        <w:tc>
          <w:tcPr>
            <w:tcW w:w="544"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color w:val="000000"/>
                <w:kern w:val="0"/>
                <w:sz w:val="22"/>
              </w:rPr>
            </w:pPr>
            <w:r w:rsidRPr="00E4704F">
              <w:rPr>
                <w:rFonts w:eastAsiaTheme="minorEastAsia"/>
                <w:color w:val="000000"/>
                <w:kern w:val="0"/>
                <w:sz w:val="22"/>
              </w:rPr>
              <w:t>0.76</w:t>
            </w:r>
          </w:p>
        </w:tc>
        <w:tc>
          <w:tcPr>
            <w:tcW w:w="497"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color w:val="000000"/>
                <w:kern w:val="0"/>
                <w:sz w:val="22"/>
              </w:rPr>
            </w:pPr>
            <w:r w:rsidRPr="00E4704F">
              <w:rPr>
                <w:rFonts w:eastAsiaTheme="minorEastAsia"/>
                <w:color w:val="000000"/>
                <w:kern w:val="0"/>
                <w:sz w:val="22"/>
              </w:rPr>
              <w:t>2.17</w:t>
            </w:r>
          </w:p>
        </w:tc>
        <w:tc>
          <w:tcPr>
            <w:tcW w:w="498"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color w:val="000000"/>
                <w:kern w:val="0"/>
                <w:sz w:val="22"/>
              </w:rPr>
            </w:pPr>
            <w:r w:rsidRPr="00E4704F">
              <w:rPr>
                <w:rFonts w:eastAsiaTheme="minorEastAsia"/>
                <w:color w:val="000000"/>
                <w:kern w:val="0"/>
                <w:sz w:val="22"/>
              </w:rPr>
              <w:t>2.00</w:t>
            </w:r>
          </w:p>
        </w:tc>
      </w:tr>
      <w:tr w:rsidR="006317A6" w:rsidRPr="00D41C10" w:rsidTr="00B41F83">
        <w:trPr>
          <w:trHeight w:val="270"/>
        </w:trPr>
        <w:tc>
          <w:tcPr>
            <w:tcW w:w="812" w:type="pct"/>
            <w:tcBorders>
              <w:top w:val="nil"/>
              <w:left w:val="single" w:sz="4" w:space="0" w:color="auto"/>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color w:val="000000"/>
                <w:kern w:val="0"/>
                <w:szCs w:val="21"/>
              </w:rPr>
            </w:pPr>
            <w:r w:rsidRPr="00E4704F">
              <w:rPr>
                <w:rFonts w:eastAsiaTheme="minorEastAsia"/>
                <w:color w:val="000000"/>
                <w:kern w:val="0"/>
                <w:szCs w:val="21"/>
              </w:rPr>
              <w:t>M</w:t>
            </w:r>
            <w:r w:rsidRPr="00E4704F">
              <w:rPr>
                <w:rFonts w:eastAsiaTheme="minorEastAsia" w:hint="eastAsia"/>
                <w:color w:val="000000"/>
                <w:kern w:val="0"/>
                <w:szCs w:val="21"/>
              </w:rPr>
              <w:t>型</w:t>
            </w:r>
            <w:r w:rsidRPr="00E4704F">
              <w:rPr>
                <w:rFonts w:eastAsiaTheme="minorEastAsia"/>
                <w:color w:val="000000"/>
                <w:kern w:val="0"/>
                <w:szCs w:val="21"/>
              </w:rPr>
              <w:t>MgO</w:t>
            </w:r>
          </w:p>
        </w:tc>
        <w:tc>
          <w:tcPr>
            <w:tcW w:w="1028"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color w:val="000000"/>
                <w:kern w:val="0"/>
                <w:szCs w:val="21"/>
              </w:rPr>
            </w:pPr>
            <w:r w:rsidRPr="00E4704F">
              <w:rPr>
                <w:rFonts w:eastAsiaTheme="minorEastAsia"/>
                <w:color w:val="000000"/>
                <w:kern w:val="0"/>
                <w:szCs w:val="21"/>
              </w:rPr>
              <w:t>120s</w:t>
            </w:r>
          </w:p>
        </w:tc>
        <w:tc>
          <w:tcPr>
            <w:tcW w:w="580"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color w:val="000000"/>
                <w:kern w:val="0"/>
                <w:sz w:val="22"/>
              </w:rPr>
            </w:pPr>
            <w:r w:rsidRPr="00E4704F">
              <w:rPr>
                <w:rFonts w:eastAsiaTheme="minorEastAsia"/>
                <w:color w:val="000000"/>
                <w:kern w:val="0"/>
                <w:sz w:val="22"/>
              </w:rPr>
              <w:t>93.50</w:t>
            </w:r>
          </w:p>
        </w:tc>
        <w:tc>
          <w:tcPr>
            <w:tcW w:w="497"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color w:val="000000"/>
                <w:kern w:val="0"/>
                <w:sz w:val="22"/>
              </w:rPr>
            </w:pPr>
            <w:r w:rsidRPr="00E4704F">
              <w:rPr>
                <w:rFonts w:eastAsiaTheme="minorEastAsia"/>
                <w:color w:val="000000"/>
                <w:kern w:val="0"/>
                <w:sz w:val="22"/>
              </w:rPr>
              <w:t>1.51</w:t>
            </w:r>
          </w:p>
        </w:tc>
        <w:tc>
          <w:tcPr>
            <w:tcW w:w="544"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color w:val="000000"/>
                <w:kern w:val="0"/>
                <w:sz w:val="22"/>
              </w:rPr>
            </w:pPr>
            <w:r w:rsidRPr="00E4704F">
              <w:rPr>
                <w:rFonts w:eastAsiaTheme="minorEastAsia"/>
                <w:color w:val="000000"/>
                <w:kern w:val="0"/>
                <w:sz w:val="22"/>
              </w:rPr>
              <w:t>0.48</w:t>
            </w:r>
          </w:p>
        </w:tc>
        <w:tc>
          <w:tcPr>
            <w:tcW w:w="544"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color w:val="000000"/>
                <w:kern w:val="0"/>
                <w:sz w:val="22"/>
              </w:rPr>
            </w:pPr>
            <w:r w:rsidRPr="00E4704F">
              <w:rPr>
                <w:rFonts w:eastAsiaTheme="minorEastAsia"/>
                <w:color w:val="000000"/>
                <w:kern w:val="0"/>
                <w:sz w:val="22"/>
              </w:rPr>
              <w:t>0.68</w:t>
            </w:r>
          </w:p>
        </w:tc>
        <w:tc>
          <w:tcPr>
            <w:tcW w:w="497"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color w:val="000000"/>
                <w:kern w:val="0"/>
                <w:sz w:val="22"/>
              </w:rPr>
            </w:pPr>
            <w:r w:rsidRPr="00E4704F">
              <w:rPr>
                <w:rFonts w:eastAsiaTheme="minorEastAsia"/>
                <w:color w:val="000000"/>
                <w:kern w:val="0"/>
                <w:sz w:val="22"/>
              </w:rPr>
              <w:t>2.18</w:t>
            </w:r>
          </w:p>
        </w:tc>
        <w:tc>
          <w:tcPr>
            <w:tcW w:w="498"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color w:val="000000"/>
                <w:kern w:val="0"/>
                <w:sz w:val="22"/>
              </w:rPr>
            </w:pPr>
            <w:r w:rsidRPr="00E4704F">
              <w:rPr>
                <w:rFonts w:eastAsiaTheme="minorEastAsia"/>
                <w:color w:val="000000"/>
                <w:kern w:val="0"/>
                <w:sz w:val="22"/>
              </w:rPr>
              <w:t>0.40</w:t>
            </w:r>
          </w:p>
        </w:tc>
      </w:tr>
      <w:tr w:rsidR="006317A6" w:rsidRPr="00D41C10" w:rsidTr="00B41F83">
        <w:trPr>
          <w:trHeight w:val="270"/>
        </w:trPr>
        <w:tc>
          <w:tcPr>
            <w:tcW w:w="812" w:type="pct"/>
            <w:tcBorders>
              <w:top w:val="nil"/>
              <w:left w:val="single" w:sz="4" w:space="0" w:color="auto"/>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color w:val="000000"/>
                <w:kern w:val="0"/>
                <w:szCs w:val="21"/>
              </w:rPr>
            </w:pPr>
            <w:r w:rsidRPr="00E4704F">
              <w:rPr>
                <w:rFonts w:eastAsiaTheme="minorEastAsia"/>
                <w:color w:val="000000"/>
                <w:kern w:val="0"/>
                <w:szCs w:val="21"/>
              </w:rPr>
              <w:t>S</w:t>
            </w:r>
            <w:r w:rsidRPr="00E4704F">
              <w:rPr>
                <w:rFonts w:eastAsiaTheme="minorEastAsia" w:hint="eastAsia"/>
                <w:color w:val="000000"/>
                <w:kern w:val="0"/>
                <w:szCs w:val="21"/>
              </w:rPr>
              <w:t>型</w:t>
            </w:r>
            <w:r w:rsidRPr="00E4704F">
              <w:rPr>
                <w:rFonts w:eastAsiaTheme="minorEastAsia"/>
                <w:color w:val="000000"/>
                <w:kern w:val="0"/>
                <w:szCs w:val="21"/>
              </w:rPr>
              <w:t>MgO</w:t>
            </w:r>
          </w:p>
        </w:tc>
        <w:tc>
          <w:tcPr>
            <w:tcW w:w="1028"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color w:val="000000"/>
                <w:kern w:val="0"/>
                <w:szCs w:val="21"/>
              </w:rPr>
            </w:pPr>
            <w:r w:rsidRPr="00E4704F">
              <w:rPr>
                <w:rFonts w:eastAsiaTheme="minorEastAsia"/>
                <w:color w:val="000000"/>
                <w:kern w:val="0"/>
                <w:szCs w:val="21"/>
              </w:rPr>
              <w:t>220s</w:t>
            </w:r>
          </w:p>
        </w:tc>
        <w:tc>
          <w:tcPr>
            <w:tcW w:w="580"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color w:val="000000"/>
                <w:kern w:val="0"/>
                <w:sz w:val="22"/>
              </w:rPr>
            </w:pPr>
            <w:r w:rsidRPr="00E4704F">
              <w:rPr>
                <w:rFonts w:eastAsiaTheme="minorEastAsia"/>
                <w:color w:val="000000"/>
                <w:kern w:val="0"/>
                <w:sz w:val="22"/>
              </w:rPr>
              <w:t>90.70</w:t>
            </w:r>
          </w:p>
        </w:tc>
        <w:tc>
          <w:tcPr>
            <w:tcW w:w="497"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color w:val="000000"/>
                <w:kern w:val="0"/>
                <w:sz w:val="22"/>
              </w:rPr>
            </w:pPr>
            <w:r w:rsidRPr="00E4704F">
              <w:rPr>
                <w:rFonts w:eastAsiaTheme="minorEastAsia"/>
                <w:color w:val="000000"/>
                <w:kern w:val="0"/>
                <w:sz w:val="22"/>
              </w:rPr>
              <w:t>1.73</w:t>
            </w:r>
          </w:p>
        </w:tc>
        <w:tc>
          <w:tcPr>
            <w:tcW w:w="544"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color w:val="000000"/>
                <w:kern w:val="0"/>
                <w:sz w:val="22"/>
              </w:rPr>
            </w:pPr>
            <w:r w:rsidRPr="00E4704F">
              <w:rPr>
                <w:rFonts w:eastAsiaTheme="minorEastAsia"/>
                <w:color w:val="000000"/>
                <w:kern w:val="0"/>
                <w:sz w:val="22"/>
              </w:rPr>
              <w:t>0.48</w:t>
            </w:r>
          </w:p>
        </w:tc>
        <w:tc>
          <w:tcPr>
            <w:tcW w:w="544"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color w:val="000000"/>
                <w:kern w:val="0"/>
                <w:sz w:val="22"/>
              </w:rPr>
            </w:pPr>
            <w:r w:rsidRPr="00E4704F">
              <w:rPr>
                <w:rFonts w:eastAsiaTheme="minorEastAsia"/>
                <w:color w:val="000000"/>
                <w:kern w:val="0"/>
                <w:sz w:val="22"/>
              </w:rPr>
              <w:t>0.76</w:t>
            </w:r>
          </w:p>
        </w:tc>
        <w:tc>
          <w:tcPr>
            <w:tcW w:w="497"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color w:val="000000"/>
                <w:kern w:val="0"/>
                <w:sz w:val="22"/>
              </w:rPr>
            </w:pPr>
            <w:r w:rsidRPr="00E4704F">
              <w:rPr>
                <w:rFonts w:eastAsiaTheme="minorEastAsia"/>
                <w:color w:val="000000"/>
                <w:kern w:val="0"/>
                <w:sz w:val="22"/>
              </w:rPr>
              <w:t>1.51</w:t>
            </w:r>
          </w:p>
        </w:tc>
        <w:tc>
          <w:tcPr>
            <w:tcW w:w="498"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color w:val="000000"/>
                <w:kern w:val="0"/>
                <w:sz w:val="22"/>
              </w:rPr>
            </w:pPr>
            <w:r w:rsidRPr="00E4704F">
              <w:rPr>
                <w:rFonts w:eastAsiaTheme="minorEastAsia"/>
                <w:color w:val="000000"/>
                <w:kern w:val="0"/>
                <w:sz w:val="22"/>
              </w:rPr>
              <w:t>3.13</w:t>
            </w:r>
          </w:p>
        </w:tc>
      </w:tr>
    </w:tbl>
    <w:p w:rsidR="006317A6" w:rsidRPr="00EA052E" w:rsidRDefault="006317A6" w:rsidP="00252DBA">
      <w:pPr>
        <w:spacing w:line="360" w:lineRule="auto"/>
        <w:ind w:firstLineChars="200" w:firstLine="480"/>
        <w:rPr>
          <w:sz w:val="24"/>
        </w:rPr>
      </w:pPr>
      <w:r w:rsidRPr="00EA052E">
        <w:rPr>
          <w:rFonts w:hint="eastAsia"/>
          <w:sz w:val="24"/>
        </w:rPr>
        <w:t>江苏苏博特新材料有限责任公司化学成份信息如下：</w:t>
      </w:r>
    </w:p>
    <w:tbl>
      <w:tblPr>
        <w:tblW w:w="5000" w:type="pct"/>
        <w:tblLook w:val="04A0"/>
      </w:tblPr>
      <w:tblGrid>
        <w:gridCol w:w="1381"/>
        <w:gridCol w:w="1703"/>
        <w:gridCol w:w="1077"/>
        <w:gridCol w:w="818"/>
        <w:gridCol w:w="960"/>
        <w:gridCol w:w="960"/>
        <w:gridCol w:w="803"/>
        <w:gridCol w:w="820"/>
      </w:tblGrid>
      <w:tr w:rsidR="006317A6" w:rsidRPr="00D41C10" w:rsidTr="00B41F83">
        <w:trPr>
          <w:trHeight w:val="270"/>
        </w:trPr>
        <w:tc>
          <w:tcPr>
            <w:tcW w:w="8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b/>
                <w:color w:val="000000"/>
                <w:kern w:val="0"/>
                <w:szCs w:val="21"/>
              </w:rPr>
            </w:pPr>
            <w:r w:rsidRPr="00E4704F">
              <w:rPr>
                <w:rFonts w:eastAsiaTheme="minorEastAsia" w:hint="eastAsia"/>
                <w:b/>
                <w:color w:val="000000"/>
                <w:kern w:val="0"/>
                <w:szCs w:val="21"/>
              </w:rPr>
              <w:t>样品</w:t>
            </w:r>
          </w:p>
        </w:tc>
        <w:tc>
          <w:tcPr>
            <w:tcW w:w="9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b/>
                <w:color w:val="000000"/>
                <w:kern w:val="0"/>
                <w:szCs w:val="21"/>
              </w:rPr>
            </w:pPr>
            <w:r w:rsidRPr="00E4704F">
              <w:rPr>
                <w:rFonts w:eastAsiaTheme="minorEastAsia" w:hint="eastAsia"/>
                <w:b/>
                <w:color w:val="000000"/>
                <w:kern w:val="0"/>
                <w:szCs w:val="21"/>
              </w:rPr>
              <w:t>水化活性值（活性反应时间）</w:t>
            </w:r>
          </w:p>
        </w:tc>
        <w:tc>
          <w:tcPr>
            <w:tcW w:w="3190" w:type="pct"/>
            <w:gridSpan w:val="6"/>
            <w:tcBorders>
              <w:top w:val="single" w:sz="4" w:space="0" w:color="auto"/>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b/>
                <w:color w:val="000000"/>
                <w:kern w:val="0"/>
                <w:szCs w:val="21"/>
              </w:rPr>
            </w:pPr>
            <w:r w:rsidRPr="00E4704F">
              <w:rPr>
                <w:rFonts w:eastAsiaTheme="minorEastAsia" w:hint="eastAsia"/>
                <w:b/>
                <w:color w:val="000000"/>
                <w:kern w:val="0"/>
                <w:szCs w:val="21"/>
              </w:rPr>
              <w:t>化学成分</w:t>
            </w:r>
            <w:r w:rsidRPr="00E4704F">
              <w:rPr>
                <w:rFonts w:eastAsiaTheme="minorEastAsia"/>
                <w:b/>
                <w:color w:val="000000"/>
                <w:kern w:val="0"/>
                <w:szCs w:val="21"/>
              </w:rPr>
              <w:t>/wt.%</w:t>
            </w:r>
          </w:p>
        </w:tc>
      </w:tr>
      <w:tr w:rsidR="006317A6" w:rsidRPr="00D41C10" w:rsidTr="00B41F83">
        <w:trPr>
          <w:trHeight w:val="300"/>
        </w:trPr>
        <w:tc>
          <w:tcPr>
            <w:tcW w:w="811" w:type="pct"/>
            <w:vMerge/>
            <w:tcBorders>
              <w:top w:val="single" w:sz="4" w:space="0" w:color="auto"/>
              <w:left w:val="single" w:sz="4" w:space="0" w:color="auto"/>
              <w:bottom w:val="single" w:sz="4" w:space="0" w:color="auto"/>
              <w:right w:val="single" w:sz="4" w:space="0" w:color="auto"/>
            </w:tcBorders>
            <w:vAlign w:val="center"/>
            <w:hideMark/>
          </w:tcPr>
          <w:p w:rsidR="006317A6" w:rsidRPr="00E4704F" w:rsidRDefault="006317A6" w:rsidP="00B41F83">
            <w:pPr>
              <w:widowControl/>
              <w:jc w:val="left"/>
              <w:rPr>
                <w:rFonts w:eastAsiaTheme="minorEastAsia"/>
                <w:b/>
                <w:color w:val="000000"/>
                <w:kern w:val="0"/>
                <w:szCs w:val="21"/>
              </w:rPr>
            </w:pPr>
          </w:p>
        </w:tc>
        <w:tc>
          <w:tcPr>
            <w:tcW w:w="999" w:type="pct"/>
            <w:vMerge/>
            <w:tcBorders>
              <w:top w:val="single" w:sz="4" w:space="0" w:color="auto"/>
              <w:left w:val="single" w:sz="4" w:space="0" w:color="auto"/>
              <w:bottom w:val="single" w:sz="4" w:space="0" w:color="auto"/>
              <w:right w:val="single" w:sz="4" w:space="0" w:color="auto"/>
            </w:tcBorders>
            <w:vAlign w:val="center"/>
            <w:hideMark/>
          </w:tcPr>
          <w:p w:rsidR="006317A6" w:rsidRPr="00E4704F" w:rsidRDefault="006317A6" w:rsidP="00B41F83">
            <w:pPr>
              <w:widowControl/>
              <w:jc w:val="left"/>
              <w:rPr>
                <w:rFonts w:eastAsiaTheme="minorEastAsia"/>
                <w:b/>
                <w:color w:val="000000"/>
                <w:kern w:val="0"/>
                <w:szCs w:val="21"/>
              </w:rPr>
            </w:pPr>
          </w:p>
        </w:tc>
        <w:tc>
          <w:tcPr>
            <w:tcW w:w="632"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b/>
                <w:color w:val="000000"/>
                <w:kern w:val="0"/>
                <w:szCs w:val="21"/>
              </w:rPr>
            </w:pPr>
            <w:r w:rsidRPr="00E4704F">
              <w:rPr>
                <w:rFonts w:eastAsiaTheme="minorEastAsia"/>
                <w:b/>
                <w:color w:val="000000"/>
                <w:kern w:val="0"/>
                <w:szCs w:val="21"/>
              </w:rPr>
              <w:t>MgO</w:t>
            </w:r>
          </w:p>
        </w:tc>
        <w:tc>
          <w:tcPr>
            <w:tcW w:w="480"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b/>
                <w:color w:val="000000"/>
                <w:kern w:val="0"/>
                <w:szCs w:val="21"/>
              </w:rPr>
            </w:pPr>
            <w:r w:rsidRPr="00E4704F">
              <w:rPr>
                <w:rFonts w:eastAsiaTheme="minorEastAsia"/>
                <w:b/>
                <w:color w:val="000000"/>
                <w:kern w:val="0"/>
                <w:szCs w:val="21"/>
              </w:rPr>
              <w:t>SiO</w:t>
            </w:r>
            <w:r w:rsidRPr="00E4704F">
              <w:rPr>
                <w:rFonts w:eastAsiaTheme="minorEastAsia"/>
                <w:b/>
                <w:color w:val="000000"/>
                <w:kern w:val="0"/>
                <w:szCs w:val="21"/>
                <w:vertAlign w:val="subscript"/>
              </w:rPr>
              <w:t>2</w:t>
            </w:r>
          </w:p>
        </w:tc>
        <w:tc>
          <w:tcPr>
            <w:tcW w:w="563"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b/>
                <w:color w:val="000000"/>
                <w:kern w:val="0"/>
                <w:szCs w:val="21"/>
              </w:rPr>
            </w:pPr>
            <w:r w:rsidRPr="00E4704F">
              <w:rPr>
                <w:rFonts w:eastAsiaTheme="minorEastAsia"/>
                <w:b/>
                <w:color w:val="000000"/>
                <w:kern w:val="0"/>
                <w:szCs w:val="21"/>
              </w:rPr>
              <w:t>Fe</w:t>
            </w:r>
            <w:r w:rsidRPr="00E4704F">
              <w:rPr>
                <w:rFonts w:eastAsiaTheme="minorEastAsia"/>
                <w:b/>
                <w:color w:val="000000"/>
                <w:kern w:val="0"/>
                <w:szCs w:val="21"/>
                <w:vertAlign w:val="subscript"/>
              </w:rPr>
              <w:t>2</w:t>
            </w:r>
            <w:r w:rsidRPr="00E4704F">
              <w:rPr>
                <w:rFonts w:eastAsiaTheme="minorEastAsia"/>
                <w:b/>
                <w:color w:val="000000"/>
                <w:kern w:val="0"/>
                <w:szCs w:val="21"/>
              </w:rPr>
              <w:t>O</w:t>
            </w:r>
            <w:r w:rsidRPr="00E4704F">
              <w:rPr>
                <w:rFonts w:eastAsiaTheme="minorEastAsia"/>
                <w:b/>
                <w:color w:val="000000"/>
                <w:kern w:val="0"/>
                <w:szCs w:val="21"/>
                <w:vertAlign w:val="subscript"/>
              </w:rPr>
              <w:t>3</w:t>
            </w:r>
          </w:p>
        </w:tc>
        <w:tc>
          <w:tcPr>
            <w:tcW w:w="563"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b/>
                <w:color w:val="000000"/>
                <w:kern w:val="0"/>
                <w:szCs w:val="21"/>
              </w:rPr>
            </w:pPr>
            <w:r w:rsidRPr="00E4704F">
              <w:rPr>
                <w:rFonts w:eastAsiaTheme="minorEastAsia"/>
                <w:b/>
                <w:color w:val="000000"/>
                <w:kern w:val="0"/>
                <w:szCs w:val="21"/>
              </w:rPr>
              <w:t>Al</w:t>
            </w:r>
            <w:r w:rsidRPr="00E4704F">
              <w:rPr>
                <w:rFonts w:eastAsiaTheme="minorEastAsia"/>
                <w:b/>
                <w:color w:val="000000"/>
                <w:kern w:val="0"/>
                <w:szCs w:val="21"/>
                <w:vertAlign w:val="subscript"/>
              </w:rPr>
              <w:t>2</w:t>
            </w:r>
            <w:r w:rsidRPr="00E4704F">
              <w:rPr>
                <w:rFonts w:eastAsiaTheme="minorEastAsia"/>
                <w:b/>
                <w:color w:val="000000"/>
                <w:kern w:val="0"/>
                <w:szCs w:val="21"/>
              </w:rPr>
              <w:t>O</w:t>
            </w:r>
            <w:r w:rsidRPr="00E4704F">
              <w:rPr>
                <w:rFonts w:eastAsiaTheme="minorEastAsia"/>
                <w:b/>
                <w:color w:val="000000"/>
                <w:kern w:val="0"/>
                <w:szCs w:val="21"/>
                <w:vertAlign w:val="subscript"/>
              </w:rPr>
              <w:t>3</w:t>
            </w:r>
          </w:p>
        </w:tc>
        <w:tc>
          <w:tcPr>
            <w:tcW w:w="471"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b/>
                <w:color w:val="000000"/>
                <w:kern w:val="0"/>
                <w:szCs w:val="21"/>
              </w:rPr>
            </w:pPr>
            <w:r w:rsidRPr="00E4704F">
              <w:rPr>
                <w:rFonts w:eastAsiaTheme="minorEastAsia"/>
                <w:b/>
                <w:color w:val="000000"/>
                <w:kern w:val="0"/>
                <w:szCs w:val="21"/>
              </w:rPr>
              <w:t>CaO</w:t>
            </w:r>
          </w:p>
        </w:tc>
        <w:tc>
          <w:tcPr>
            <w:tcW w:w="480"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b/>
                <w:color w:val="000000"/>
                <w:kern w:val="0"/>
                <w:szCs w:val="21"/>
              </w:rPr>
            </w:pPr>
            <w:r w:rsidRPr="00E4704F">
              <w:rPr>
                <w:rFonts w:eastAsiaTheme="minorEastAsia"/>
                <w:b/>
                <w:color w:val="000000"/>
                <w:kern w:val="0"/>
                <w:szCs w:val="21"/>
              </w:rPr>
              <w:t>Loss</w:t>
            </w:r>
          </w:p>
        </w:tc>
      </w:tr>
      <w:tr w:rsidR="006317A6" w:rsidRPr="00D41C10" w:rsidTr="00B41F83">
        <w:trPr>
          <w:trHeight w:val="27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6317A6" w:rsidRPr="00E4704F" w:rsidRDefault="006317A6" w:rsidP="00B41F83">
            <w:pPr>
              <w:widowControl/>
              <w:rPr>
                <w:rFonts w:eastAsiaTheme="minorEastAsia"/>
                <w:color w:val="000000"/>
                <w:kern w:val="0"/>
                <w:szCs w:val="21"/>
              </w:rPr>
            </w:pPr>
            <w:r w:rsidRPr="00E4704F">
              <w:rPr>
                <w:rFonts w:eastAsiaTheme="minorEastAsia"/>
                <w:color w:val="000000"/>
                <w:kern w:val="0"/>
                <w:szCs w:val="21"/>
              </w:rPr>
              <w:t>R</w:t>
            </w:r>
            <w:r w:rsidRPr="00E4704F">
              <w:rPr>
                <w:rFonts w:eastAsiaTheme="minorEastAsia" w:hint="eastAsia"/>
                <w:color w:val="000000"/>
                <w:kern w:val="0"/>
                <w:szCs w:val="21"/>
              </w:rPr>
              <w:t>型</w:t>
            </w:r>
            <w:r w:rsidRPr="00E4704F">
              <w:rPr>
                <w:rFonts w:eastAsiaTheme="minorEastAsia"/>
                <w:color w:val="000000"/>
                <w:kern w:val="0"/>
                <w:szCs w:val="21"/>
              </w:rPr>
              <w:t>MgO</w:t>
            </w:r>
          </w:p>
        </w:tc>
        <w:tc>
          <w:tcPr>
            <w:tcW w:w="999"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color w:val="000000"/>
                <w:kern w:val="0"/>
                <w:szCs w:val="21"/>
              </w:rPr>
            </w:pPr>
            <w:r w:rsidRPr="00E4704F">
              <w:rPr>
                <w:rFonts w:eastAsiaTheme="minorEastAsia"/>
                <w:color w:val="000000"/>
                <w:kern w:val="0"/>
                <w:szCs w:val="21"/>
              </w:rPr>
              <w:t>70s</w:t>
            </w:r>
          </w:p>
        </w:tc>
        <w:tc>
          <w:tcPr>
            <w:tcW w:w="632"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color w:val="000000"/>
                <w:kern w:val="0"/>
                <w:szCs w:val="21"/>
              </w:rPr>
            </w:pPr>
            <w:r w:rsidRPr="00E4704F">
              <w:rPr>
                <w:rFonts w:eastAsiaTheme="minorEastAsia"/>
                <w:color w:val="000000"/>
                <w:kern w:val="0"/>
                <w:szCs w:val="21"/>
              </w:rPr>
              <w:t>90.08</w:t>
            </w:r>
          </w:p>
        </w:tc>
        <w:tc>
          <w:tcPr>
            <w:tcW w:w="480"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color w:val="000000"/>
                <w:kern w:val="0"/>
                <w:szCs w:val="21"/>
              </w:rPr>
            </w:pPr>
            <w:r w:rsidRPr="00E4704F">
              <w:rPr>
                <w:rFonts w:eastAsiaTheme="minorEastAsia"/>
                <w:color w:val="000000"/>
                <w:kern w:val="0"/>
                <w:szCs w:val="21"/>
              </w:rPr>
              <w:t>2.64</w:t>
            </w:r>
          </w:p>
        </w:tc>
        <w:tc>
          <w:tcPr>
            <w:tcW w:w="563"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color w:val="000000"/>
                <w:kern w:val="0"/>
                <w:szCs w:val="21"/>
              </w:rPr>
            </w:pPr>
            <w:r w:rsidRPr="00E4704F">
              <w:rPr>
                <w:rFonts w:eastAsiaTheme="minorEastAsia"/>
                <w:color w:val="000000"/>
                <w:kern w:val="0"/>
                <w:szCs w:val="21"/>
              </w:rPr>
              <w:t>1.08</w:t>
            </w:r>
          </w:p>
        </w:tc>
        <w:tc>
          <w:tcPr>
            <w:tcW w:w="563"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color w:val="000000"/>
                <w:kern w:val="0"/>
                <w:szCs w:val="21"/>
              </w:rPr>
            </w:pPr>
            <w:r w:rsidRPr="00E4704F">
              <w:rPr>
                <w:rFonts w:eastAsiaTheme="minorEastAsia"/>
                <w:color w:val="000000"/>
                <w:kern w:val="0"/>
                <w:szCs w:val="21"/>
              </w:rPr>
              <w:t>0.79</w:t>
            </w:r>
          </w:p>
        </w:tc>
        <w:tc>
          <w:tcPr>
            <w:tcW w:w="471"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color w:val="000000"/>
                <w:kern w:val="0"/>
                <w:szCs w:val="21"/>
              </w:rPr>
            </w:pPr>
            <w:r w:rsidRPr="00E4704F">
              <w:rPr>
                <w:rFonts w:eastAsiaTheme="minorEastAsia"/>
                <w:color w:val="000000"/>
                <w:kern w:val="0"/>
                <w:szCs w:val="21"/>
              </w:rPr>
              <w:t>1.99</w:t>
            </w:r>
          </w:p>
        </w:tc>
        <w:tc>
          <w:tcPr>
            <w:tcW w:w="480"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color w:val="000000"/>
                <w:kern w:val="0"/>
                <w:szCs w:val="21"/>
              </w:rPr>
            </w:pPr>
            <w:r w:rsidRPr="00E4704F">
              <w:rPr>
                <w:rFonts w:eastAsiaTheme="minorEastAsia"/>
                <w:color w:val="000000"/>
                <w:kern w:val="0"/>
                <w:szCs w:val="21"/>
              </w:rPr>
              <w:t>2.82</w:t>
            </w:r>
          </w:p>
        </w:tc>
      </w:tr>
      <w:tr w:rsidR="006317A6" w:rsidRPr="00D41C10" w:rsidTr="00B41F83">
        <w:trPr>
          <w:trHeight w:val="27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6317A6" w:rsidRPr="00E4704F" w:rsidRDefault="006317A6" w:rsidP="00B41F83">
            <w:pPr>
              <w:widowControl/>
              <w:rPr>
                <w:rFonts w:eastAsiaTheme="minorEastAsia"/>
                <w:color w:val="000000"/>
                <w:kern w:val="0"/>
                <w:szCs w:val="21"/>
              </w:rPr>
            </w:pPr>
            <w:r w:rsidRPr="00E4704F">
              <w:rPr>
                <w:rFonts w:eastAsiaTheme="minorEastAsia"/>
                <w:color w:val="000000"/>
                <w:kern w:val="0"/>
                <w:szCs w:val="21"/>
              </w:rPr>
              <w:t>M</w:t>
            </w:r>
            <w:r w:rsidRPr="00E4704F">
              <w:rPr>
                <w:rFonts w:eastAsiaTheme="minorEastAsia" w:hint="eastAsia"/>
                <w:color w:val="000000"/>
                <w:kern w:val="0"/>
                <w:szCs w:val="21"/>
              </w:rPr>
              <w:t>型</w:t>
            </w:r>
            <w:r w:rsidRPr="00E4704F">
              <w:rPr>
                <w:rFonts w:eastAsiaTheme="minorEastAsia"/>
                <w:color w:val="000000"/>
                <w:kern w:val="0"/>
                <w:szCs w:val="21"/>
              </w:rPr>
              <w:t>MgO</w:t>
            </w:r>
          </w:p>
        </w:tc>
        <w:tc>
          <w:tcPr>
            <w:tcW w:w="999"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color w:val="000000"/>
                <w:kern w:val="0"/>
                <w:szCs w:val="21"/>
              </w:rPr>
            </w:pPr>
            <w:r w:rsidRPr="00E4704F">
              <w:rPr>
                <w:rFonts w:eastAsiaTheme="minorEastAsia"/>
                <w:color w:val="000000"/>
                <w:kern w:val="0"/>
                <w:szCs w:val="21"/>
              </w:rPr>
              <w:t>110s</w:t>
            </w:r>
          </w:p>
        </w:tc>
        <w:tc>
          <w:tcPr>
            <w:tcW w:w="632"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color w:val="000000"/>
                <w:kern w:val="0"/>
                <w:szCs w:val="21"/>
              </w:rPr>
            </w:pPr>
            <w:r w:rsidRPr="00E4704F">
              <w:rPr>
                <w:rFonts w:eastAsiaTheme="minorEastAsia"/>
                <w:color w:val="000000"/>
                <w:kern w:val="0"/>
                <w:szCs w:val="21"/>
              </w:rPr>
              <w:t>90.02</w:t>
            </w:r>
          </w:p>
        </w:tc>
        <w:tc>
          <w:tcPr>
            <w:tcW w:w="480"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color w:val="000000"/>
                <w:kern w:val="0"/>
                <w:szCs w:val="21"/>
              </w:rPr>
            </w:pPr>
            <w:r w:rsidRPr="00E4704F">
              <w:rPr>
                <w:rFonts w:eastAsiaTheme="minorEastAsia"/>
                <w:color w:val="000000"/>
                <w:kern w:val="0"/>
                <w:szCs w:val="21"/>
              </w:rPr>
              <w:t>2.46</w:t>
            </w:r>
          </w:p>
        </w:tc>
        <w:tc>
          <w:tcPr>
            <w:tcW w:w="563"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color w:val="000000"/>
                <w:kern w:val="0"/>
                <w:szCs w:val="21"/>
              </w:rPr>
            </w:pPr>
            <w:r w:rsidRPr="00E4704F">
              <w:rPr>
                <w:rFonts w:eastAsiaTheme="minorEastAsia"/>
                <w:color w:val="000000"/>
                <w:kern w:val="0"/>
                <w:szCs w:val="21"/>
              </w:rPr>
              <w:t>0.5</w:t>
            </w:r>
          </w:p>
        </w:tc>
        <w:tc>
          <w:tcPr>
            <w:tcW w:w="563"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color w:val="000000"/>
                <w:kern w:val="0"/>
                <w:szCs w:val="21"/>
              </w:rPr>
            </w:pPr>
            <w:r w:rsidRPr="00E4704F">
              <w:rPr>
                <w:rFonts w:eastAsiaTheme="minorEastAsia"/>
                <w:color w:val="000000"/>
                <w:kern w:val="0"/>
                <w:szCs w:val="21"/>
              </w:rPr>
              <w:t>0.43</w:t>
            </w:r>
          </w:p>
        </w:tc>
        <w:tc>
          <w:tcPr>
            <w:tcW w:w="471"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color w:val="000000"/>
                <w:kern w:val="0"/>
                <w:szCs w:val="21"/>
              </w:rPr>
            </w:pPr>
            <w:r w:rsidRPr="00E4704F">
              <w:rPr>
                <w:rFonts w:eastAsiaTheme="minorEastAsia"/>
                <w:color w:val="000000"/>
                <w:kern w:val="0"/>
                <w:szCs w:val="21"/>
              </w:rPr>
              <w:t>2.35</w:t>
            </w:r>
          </w:p>
        </w:tc>
        <w:tc>
          <w:tcPr>
            <w:tcW w:w="480"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color w:val="000000"/>
                <w:kern w:val="0"/>
                <w:szCs w:val="21"/>
              </w:rPr>
            </w:pPr>
            <w:r w:rsidRPr="00E4704F">
              <w:rPr>
                <w:rFonts w:eastAsiaTheme="minorEastAsia"/>
                <w:color w:val="000000"/>
                <w:kern w:val="0"/>
                <w:szCs w:val="21"/>
              </w:rPr>
              <w:t>3.44</w:t>
            </w:r>
          </w:p>
        </w:tc>
      </w:tr>
      <w:tr w:rsidR="006317A6" w:rsidRPr="00D41C10" w:rsidTr="00B41F83">
        <w:trPr>
          <w:trHeight w:val="27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6317A6" w:rsidRPr="00E4704F" w:rsidRDefault="006317A6" w:rsidP="00B41F83">
            <w:pPr>
              <w:widowControl/>
              <w:rPr>
                <w:rFonts w:eastAsiaTheme="minorEastAsia"/>
                <w:color w:val="000000"/>
                <w:kern w:val="0"/>
                <w:szCs w:val="21"/>
              </w:rPr>
            </w:pPr>
            <w:r w:rsidRPr="00E4704F">
              <w:rPr>
                <w:rFonts w:eastAsiaTheme="minorEastAsia"/>
                <w:color w:val="000000"/>
                <w:kern w:val="0"/>
                <w:szCs w:val="21"/>
              </w:rPr>
              <w:t>S</w:t>
            </w:r>
            <w:r w:rsidRPr="00E4704F">
              <w:rPr>
                <w:rFonts w:eastAsiaTheme="minorEastAsia" w:hint="eastAsia"/>
                <w:color w:val="000000"/>
                <w:kern w:val="0"/>
                <w:szCs w:val="21"/>
              </w:rPr>
              <w:t>型</w:t>
            </w:r>
            <w:r w:rsidRPr="00E4704F">
              <w:rPr>
                <w:rFonts w:eastAsiaTheme="minorEastAsia"/>
                <w:color w:val="000000"/>
                <w:kern w:val="0"/>
                <w:szCs w:val="21"/>
              </w:rPr>
              <w:t>MgO</w:t>
            </w:r>
          </w:p>
        </w:tc>
        <w:tc>
          <w:tcPr>
            <w:tcW w:w="999"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color w:val="000000"/>
                <w:kern w:val="0"/>
                <w:szCs w:val="21"/>
              </w:rPr>
            </w:pPr>
            <w:r w:rsidRPr="00E4704F">
              <w:rPr>
                <w:rFonts w:eastAsiaTheme="minorEastAsia"/>
                <w:color w:val="000000"/>
                <w:kern w:val="0"/>
                <w:szCs w:val="21"/>
              </w:rPr>
              <w:t>210s</w:t>
            </w:r>
          </w:p>
        </w:tc>
        <w:tc>
          <w:tcPr>
            <w:tcW w:w="632"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color w:val="000000"/>
                <w:kern w:val="0"/>
                <w:szCs w:val="21"/>
              </w:rPr>
            </w:pPr>
            <w:r w:rsidRPr="00E4704F">
              <w:rPr>
                <w:rFonts w:eastAsiaTheme="minorEastAsia"/>
                <w:color w:val="000000"/>
                <w:kern w:val="0"/>
                <w:szCs w:val="21"/>
              </w:rPr>
              <w:t>92.19</w:t>
            </w:r>
          </w:p>
        </w:tc>
        <w:tc>
          <w:tcPr>
            <w:tcW w:w="480"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color w:val="000000"/>
                <w:kern w:val="0"/>
                <w:szCs w:val="21"/>
              </w:rPr>
            </w:pPr>
            <w:r w:rsidRPr="00E4704F">
              <w:rPr>
                <w:rFonts w:eastAsiaTheme="minorEastAsia"/>
                <w:color w:val="000000"/>
                <w:kern w:val="0"/>
                <w:szCs w:val="21"/>
              </w:rPr>
              <w:t>1.16</w:t>
            </w:r>
          </w:p>
        </w:tc>
        <w:tc>
          <w:tcPr>
            <w:tcW w:w="563"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color w:val="000000"/>
                <w:kern w:val="0"/>
                <w:szCs w:val="21"/>
              </w:rPr>
            </w:pPr>
            <w:r w:rsidRPr="00E4704F">
              <w:rPr>
                <w:rFonts w:eastAsiaTheme="minorEastAsia"/>
                <w:color w:val="000000"/>
                <w:kern w:val="0"/>
                <w:szCs w:val="21"/>
              </w:rPr>
              <w:t>0.65</w:t>
            </w:r>
          </w:p>
        </w:tc>
        <w:tc>
          <w:tcPr>
            <w:tcW w:w="563"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color w:val="000000"/>
                <w:kern w:val="0"/>
                <w:szCs w:val="21"/>
              </w:rPr>
            </w:pPr>
            <w:r w:rsidRPr="00E4704F">
              <w:rPr>
                <w:rFonts w:eastAsiaTheme="minorEastAsia"/>
                <w:color w:val="000000"/>
                <w:kern w:val="0"/>
                <w:szCs w:val="21"/>
              </w:rPr>
              <w:t>0.16</w:t>
            </w:r>
          </w:p>
        </w:tc>
        <w:tc>
          <w:tcPr>
            <w:tcW w:w="471"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color w:val="000000"/>
                <w:kern w:val="0"/>
                <w:szCs w:val="21"/>
              </w:rPr>
            </w:pPr>
            <w:r w:rsidRPr="00E4704F">
              <w:rPr>
                <w:rFonts w:eastAsiaTheme="minorEastAsia"/>
                <w:color w:val="000000"/>
                <w:kern w:val="0"/>
                <w:szCs w:val="21"/>
              </w:rPr>
              <w:t>1.9</w:t>
            </w:r>
          </w:p>
        </w:tc>
        <w:tc>
          <w:tcPr>
            <w:tcW w:w="480" w:type="pct"/>
            <w:tcBorders>
              <w:top w:val="nil"/>
              <w:left w:val="nil"/>
              <w:bottom w:val="single" w:sz="4" w:space="0" w:color="auto"/>
              <w:right w:val="single" w:sz="4" w:space="0" w:color="auto"/>
            </w:tcBorders>
            <w:shd w:val="clear" w:color="auto" w:fill="auto"/>
            <w:vAlign w:val="center"/>
            <w:hideMark/>
          </w:tcPr>
          <w:p w:rsidR="006317A6" w:rsidRPr="00E4704F" w:rsidRDefault="006317A6" w:rsidP="00B41F83">
            <w:pPr>
              <w:widowControl/>
              <w:jc w:val="center"/>
              <w:rPr>
                <w:rFonts w:eastAsiaTheme="minorEastAsia"/>
                <w:color w:val="000000"/>
                <w:kern w:val="0"/>
                <w:szCs w:val="21"/>
              </w:rPr>
            </w:pPr>
            <w:r w:rsidRPr="00E4704F">
              <w:rPr>
                <w:rFonts w:eastAsiaTheme="minorEastAsia"/>
                <w:color w:val="000000"/>
                <w:kern w:val="0"/>
                <w:szCs w:val="21"/>
              </w:rPr>
              <w:t>3.02</w:t>
            </w:r>
          </w:p>
        </w:tc>
      </w:tr>
    </w:tbl>
    <w:p w:rsidR="006317A6" w:rsidRPr="00EA052E" w:rsidRDefault="006317A6" w:rsidP="00252DBA">
      <w:pPr>
        <w:spacing w:line="360" w:lineRule="auto"/>
        <w:ind w:firstLineChars="200" w:firstLine="480"/>
        <w:rPr>
          <w:rFonts w:asciiTheme="minorEastAsia" w:eastAsiaTheme="minorEastAsia" w:hAnsiTheme="minorEastAsia"/>
          <w:color w:val="000000" w:themeColor="text1"/>
          <w:sz w:val="24"/>
          <w:szCs w:val="24"/>
        </w:rPr>
      </w:pPr>
      <w:r w:rsidRPr="00EA052E">
        <w:rPr>
          <w:rFonts w:asciiTheme="minorEastAsia" w:eastAsiaTheme="minorEastAsia" w:hAnsiTheme="minorEastAsia" w:hint="eastAsia"/>
          <w:color w:val="000000" w:themeColor="text1"/>
          <w:sz w:val="24"/>
          <w:szCs w:val="24"/>
        </w:rPr>
        <w:t>2家单位化学分析数据显示，氧化镁性能差距不大，满足试验需求。</w:t>
      </w:r>
    </w:p>
    <w:p w:rsidR="006317A6" w:rsidRPr="00E4704F" w:rsidRDefault="006317A6" w:rsidP="00252DBA">
      <w:pPr>
        <w:pStyle w:val="2"/>
        <w:rPr>
          <w:rFonts w:eastAsiaTheme="minorEastAsia"/>
          <w:color w:val="000000" w:themeColor="text1"/>
          <w:sz w:val="24"/>
          <w:szCs w:val="24"/>
        </w:rPr>
      </w:pPr>
      <w:r w:rsidRPr="00E4704F">
        <w:rPr>
          <w:rFonts w:eastAsiaTheme="minorEastAsia"/>
          <w:color w:val="000000" w:themeColor="text1"/>
          <w:sz w:val="24"/>
          <w:szCs w:val="24"/>
        </w:rPr>
        <w:lastRenderedPageBreak/>
        <w:t>3.2</w:t>
      </w:r>
      <w:r w:rsidR="00252DBA">
        <w:rPr>
          <w:rFonts w:eastAsiaTheme="minorEastAsia" w:hint="eastAsia"/>
          <w:color w:val="000000" w:themeColor="text1"/>
          <w:sz w:val="24"/>
          <w:szCs w:val="24"/>
        </w:rPr>
        <w:t xml:space="preserve"> </w:t>
      </w:r>
      <w:r w:rsidR="00252DBA">
        <w:rPr>
          <w:rFonts w:eastAsiaTheme="minorEastAsia" w:hint="eastAsia"/>
          <w:color w:val="000000" w:themeColor="text1"/>
          <w:sz w:val="24"/>
          <w:szCs w:val="24"/>
        </w:rPr>
        <w:t>试验对比内容</w:t>
      </w:r>
    </w:p>
    <w:p w:rsidR="006317A6" w:rsidRPr="00E4704F" w:rsidRDefault="006317A6" w:rsidP="00252DBA">
      <w:pPr>
        <w:spacing w:line="360" w:lineRule="auto"/>
        <w:ind w:firstLineChars="200" w:firstLine="480"/>
        <w:rPr>
          <w:rFonts w:eastAsiaTheme="minorEastAsia"/>
          <w:color w:val="000000" w:themeColor="text1"/>
          <w:sz w:val="24"/>
          <w:szCs w:val="24"/>
        </w:rPr>
      </w:pPr>
      <w:r w:rsidRPr="00E4704F">
        <w:rPr>
          <w:rFonts w:eastAsiaTheme="minorEastAsia" w:hint="eastAsia"/>
          <w:color w:val="000000" w:themeColor="text1"/>
          <w:sz w:val="24"/>
          <w:szCs w:val="24"/>
        </w:rPr>
        <w:t>本轮试验内容对比要求除开化学分析指标后的物理性能测试，检测掺量为</w:t>
      </w:r>
      <w:r w:rsidRPr="00E4704F">
        <w:rPr>
          <w:rFonts w:eastAsiaTheme="minorEastAsia"/>
          <w:color w:val="000000" w:themeColor="text1"/>
          <w:szCs w:val="21"/>
        </w:rPr>
        <w:t>6%</w:t>
      </w:r>
      <w:r w:rsidRPr="00E4704F">
        <w:rPr>
          <w:rFonts w:eastAsiaTheme="minorEastAsia" w:hint="eastAsia"/>
          <w:color w:val="000000" w:themeColor="text1"/>
          <w:szCs w:val="21"/>
        </w:rPr>
        <w:t>、</w:t>
      </w:r>
      <w:r w:rsidRPr="00E4704F">
        <w:rPr>
          <w:rFonts w:eastAsiaTheme="minorEastAsia"/>
          <w:color w:val="000000" w:themeColor="text1"/>
          <w:szCs w:val="21"/>
        </w:rPr>
        <w:t>8%</w:t>
      </w:r>
      <w:r w:rsidRPr="00E4704F">
        <w:rPr>
          <w:rFonts w:eastAsiaTheme="minorEastAsia" w:hint="eastAsia"/>
          <w:color w:val="000000" w:themeColor="text1"/>
          <w:szCs w:val="21"/>
        </w:rPr>
        <w:t>、</w:t>
      </w:r>
      <w:r w:rsidRPr="00E4704F">
        <w:rPr>
          <w:rFonts w:eastAsiaTheme="minorEastAsia"/>
          <w:color w:val="000000" w:themeColor="text1"/>
          <w:szCs w:val="21"/>
        </w:rPr>
        <w:t>10%</w:t>
      </w:r>
      <w:r w:rsidRPr="00E4704F">
        <w:rPr>
          <w:rFonts w:eastAsiaTheme="minorEastAsia" w:hint="eastAsia"/>
          <w:color w:val="000000" w:themeColor="text1"/>
          <w:szCs w:val="21"/>
        </w:rPr>
        <w:t>掺量。</w:t>
      </w:r>
      <w:r w:rsidRPr="00E4704F">
        <w:rPr>
          <w:rFonts w:eastAsiaTheme="minorEastAsia" w:hint="eastAsia"/>
          <w:color w:val="000000" w:themeColor="text1"/>
          <w:sz w:val="24"/>
          <w:szCs w:val="24"/>
        </w:rPr>
        <w:t>主要包含以下检测内容：</w:t>
      </w:r>
    </w:p>
    <w:tbl>
      <w:tblPr>
        <w:tblStyle w:val="ab"/>
        <w:tblW w:w="5000" w:type="pct"/>
        <w:tblLook w:val="04A0"/>
      </w:tblPr>
      <w:tblGrid>
        <w:gridCol w:w="2943"/>
        <w:gridCol w:w="5579"/>
      </w:tblGrid>
      <w:tr w:rsidR="006317A6" w:rsidRPr="00D41C10" w:rsidTr="00B41F83">
        <w:tc>
          <w:tcPr>
            <w:tcW w:w="1727" w:type="pct"/>
            <w:vAlign w:val="center"/>
          </w:tcPr>
          <w:p w:rsidR="006317A6" w:rsidRPr="00EA67DE" w:rsidRDefault="006317A6" w:rsidP="00B41F83">
            <w:pPr>
              <w:jc w:val="center"/>
              <w:rPr>
                <w:rFonts w:eastAsiaTheme="minorEastAsia"/>
                <w:color w:val="000000" w:themeColor="text1"/>
                <w:szCs w:val="21"/>
              </w:rPr>
            </w:pPr>
            <w:r w:rsidRPr="00EA67DE">
              <w:rPr>
                <w:rFonts w:eastAsiaTheme="minorEastAsia" w:hint="eastAsia"/>
                <w:color w:val="000000" w:themeColor="text1"/>
                <w:szCs w:val="21"/>
              </w:rPr>
              <w:t>检测内容</w:t>
            </w:r>
          </w:p>
        </w:tc>
        <w:tc>
          <w:tcPr>
            <w:tcW w:w="3273" w:type="pct"/>
            <w:vAlign w:val="center"/>
          </w:tcPr>
          <w:p w:rsidR="006317A6" w:rsidRPr="00EA67DE" w:rsidRDefault="006317A6" w:rsidP="00B41F83">
            <w:pPr>
              <w:jc w:val="center"/>
              <w:rPr>
                <w:rFonts w:eastAsiaTheme="minorEastAsia"/>
                <w:color w:val="000000" w:themeColor="text1"/>
                <w:szCs w:val="21"/>
              </w:rPr>
            </w:pPr>
            <w:r w:rsidRPr="00EA67DE">
              <w:rPr>
                <w:rFonts w:eastAsiaTheme="minorEastAsia" w:hint="eastAsia"/>
                <w:color w:val="000000" w:themeColor="text1"/>
                <w:szCs w:val="21"/>
              </w:rPr>
              <w:t>检测项目</w:t>
            </w:r>
          </w:p>
        </w:tc>
      </w:tr>
      <w:tr w:rsidR="006317A6" w:rsidRPr="00D41C10" w:rsidTr="00B41F83">
        <w:tc>
          <w:tcPr>
            <w:tcW w:w="1727" w:type="pct"/>
            <w:vAlign w:val="center"/>
          </w:tcPr>
          <w:p w:rsidR="006317A6" w:rsidRPr="00EA67DE" w:rsidRDefault="006317A6" w:rsidP="00B41F83">
            <w:pPr>
              <w:jc w:val="center"/>
              <w:rPr>
                <w:rFonts w:eastAsiaTheme="minorEastAsia"/>
                <w:color w:val="000000" w:themeColor="text1"/>
                <w:szCs w:val="21"/>
              </w:rPr>
            </w:pPr>
            <w:proofErr w:type="gramStart"/>
            <w:r w:rsidRPr="00EA67DE">
              <w:rPr>
                <w:rFonts w:eastAsiaTheme="minorEastAsia" w:hint="eastAsia"/>
                <w:color w:val="000000" w:themeColor="text1"/>
                <w:szCs w:val="21"/>
              </w:rPr>
              <w:t>胶砂限制</w:t>
            </w:r>
            <w:proofErr w:type="gramEnd"/>
            <w:r w:rsidRPr="00EA67DE">
              <w:rPr>
                <w:rFonts w:eastAsiaTheme="minorEastAsia" w:hint="eastAsia"/>
                <w:color w:val="000000" w:themeColor="text1"/>
                <w:szCs w:val="21"/>
              </w:rPr>
              <w:t>膨胀率</w:t>
            </w:r>
          </w:p>
        </w:tc>
        <w:tc>
          <w:tcPr>
            <w:tcW w:w="3273" w:type="pct"/>
            <w:vAlign w:val="center"/>
          </w:tcPr>
          <w:p w:rsidR="006317A6" w:rsidRPr="00EA67DE" w:rsidRDefault="006317A6" w:rsidP="00B41F83">
            <w:pPr>
              <w:jc w:val="center"/>
              <w:rPr>
                <w:rFonts w:eastAsiaTheme="minorEastAsia"/>
                <w:color w:val="000000" w:themeColor="text1"/>
                <w:szCs w:val="21"/>
              </w:rPr>
            </w:pPr>
            <w:r w:rsidRPr="00EA67DE">
              <w:rPr>
                <w:rFonts w:eastAsiaTheme="minorEastAsia" w:hint="eastAsia"/>
                <w:color w:val="000000" w:themeColor="text1"/>
                <w:szCs w:val="21"/>
              </w:rPr>
              <w:t>水中</w:t>
            </w:r>
            <w:r w:rsidRPr="00EA67DE">
              <w:rPr>
                <w:rFonts w:eastAsiaTheme="minorEastAsia"/>
                <w:color w:val="000000" w:themeColor="text1"/>
                <w:szCs w:val="21"/>
              </w:rPr>
              <w:t>7d/28d/</w:t>
            </w:r>
            <w:r w:rsidRPr="00EA67DE">
              <w:rPr>
                <w:rFonts w:eastAsiaTheme="minorEastAsia" w:hint="eastAsia"/>
                <w:color w:val="000000" w:themeColor="text1"/>
                <w:szCs w:val="21"/>
              </w:rPr>
              <w:t>空气中</w:t>
            </w:r>
            <w:r w:rsidRPr="00EA67DE">
              <w:rPr>
                <w:rFonts w:eastAsiaTheme="minorEastAsia"/>
                <w:color w:val="000000" w:themeColor="text1"/>
                <w:szCs w:val="21"/>
              </w:rPr>
              <w:t>21d</w:t>
            </w:r>
            <w:r w:rsidRPr="00EA67DE">
              <w:rPr>
                <w:rFonts w:eastAsiaTheme="minorEastAsia" w:hint="eastAsia"/>
                <w:color w:val="000000" w:themeColor="text1"/>
                <w:szCs w:val="21"/>
              </w:rPr>
              <w:t>，其中</w:t>
            </w:r>
            <w:r w:rsidRPr="00EA67DE">
              <w:rPr>
                <w:rFonts w:eastAsiaTheme="minorEastAsia"/>
                <w:color w:val="000000"/>
                <w:kern w:val="0"/>
                <w:szCs w:val="21"/>
              </w:rPr>
              <w:t>R</w:t>
            </w:r>
            <w:r w:rsidRPr="00EA67DE">
              <w:rPr>
                <w:rFonts w:eastAsiaTheme="minorEastAsia" w:hint="eastAsia"/>
                <w:color w:val="000000"/>
                <w:kern w:val="0"/>
                <w:szCs w:val="21"/>
              </w:rPr>
              <w:t>、</w:t>
            </w:r>
            <w:r w:rsidRPr="00EA67DE">
              <w:rPr>
                <w:rFonts w:eastAsiaTheme="minorEastAsia"/>
                <w:color w:val="000000"/>
                <w:kern w:val="0"/>
                <w:szCs w:val="21"/>
              </w:rPr>
              <w:t>M</w:t>
            </w:r>
            <w:r w:rsidRPr="00EA67DE">
              <w:rPr>
                <w:rFonts w:eastAsiaTheme="minorEastAsia" w:hint="eastAsia"/>
                <w:color w:val="000000"/>
                <w:kern w:val="0"/>
                <w:szCs w:val="21"/>
              </w:rPr>
              <w:t>型为</w:t>
            </w:r>
            <w:r w:rsidRPr="00EA67DE">
              <w:rPr>
                <w:rFonts w:eastAsiaTheme="minorEastAsia"/>
                <w:color w:val="000000"/>
                <w:kern w:val="0"/>
                <w:szCs w:val="21"/>
              </w:rPr>
              <w:t>20</w:t>
            </w:r>
            <w:r w:rsidRPr="00EA67DE">
              <w:rPr>
                <w:rFonts w:ascii="宋体" w:hAnsi="宋体" w:cs="宋体" w:hint="eastAsia"/>
                <w:color w:val="000000"/>
                <w:kern w:val="0"/>
                <w:szCs w:val="21"/>
              </w:rPr>
              <w:t>℃</w:t>
            </w:r>
            <w:r w:rsidRPr="00EA67DE">
              <w:rPr>
                <w:rFonts w:eastAsiaTheme="minorEastAsia"/>
                <w:color w:val="000000"/>
                <w:kern w:val="0"/>
                <w:szCs w:val="21"/>
              </w:rPr>
              <w:t>1</w:t>
            </w:r>
            <w:r w:rsidRPr="00EA67DE">
              <w:rPr>
                <w:rFonts w:eastAsiaTheme="minorEastAsia" w:hint="eastAsia"/>
                <w:color w:val="000000"/>
                <w:kern w:val="0"/>
                <w:szCs w:val="21"/>
              </w:rPr>
              <w:t>种养护环境，</w:t>
            </w:r>
            <w:r w:rsidRPr="00EA67DE">
              <w:rPr>
                <w:rFonts w:eastAsiaTheme="minorEastAsia"/>
                <w:color w:val="000000"/>
                <w:kern w:val="0"/>
                <w:szCs w:val="21"/>
              </w:rPr>
              <w:t>S</w:t>
            </w:r>
            <w:r w:rsidRPr="00EA67DE">
              <w:rPr>
                <w:rFonts w:eastAsiaTheme="minorEastAsia" w:hint="eastAsia"/>
                <w:color w:val="000000"/>
                <w:kern w:val="0"/>
                <w:szCs w:val="21"/>
              </w:rPr>
              <w:t>型包含</w:t>
            </w:r>
            <w:r w:rsidRPr="00EA67DE">
              <w:rPr>
                <w:rFonts w:eastAsiaTheme="minorEastAsia"/>
                <w:color w:val="000000"/>
                <w:kern w:val="0"/>
                <w:szCs w:val="21"/>
              </w:rPr>
              <w:t>20</w:t>
            </w:r>
            <w:r w:rsidRPr="00EA67DE">
              <w:rPr>
                <w:rFonts w:ascii="宋体" w:hAnsi="宋体" w:cs="宋体" w:hint="eastAsia"/>
                <w:color w:val="000000"/>
                <w:kern w:val="0"/>
                <w:szCs w:val="21"/>
              </w:rPr>
              <w:t>℃</w:t>
            </w:r>
            <w:r w:rsidRPr="00EA67DE">
              <w:rPr>
                <w:rFonts w:eastAsiaTheme="minorEastAsia" w:hint="eastAsia"/>
                <w:color w:val="000000"/>
                <w:kern w:val="0"/>
                <w:szCs w:val="21"/>
              </w:rPr>
              <w:t>和</w:t>
            </w:r>
            <w:r w:rsidRPr="00EA67DE">
              <w:rPr>
                <w:rFonts w:eastAsiaTheme="minorEastAsia"/>
                <w:color w:val="000000"/>
                <w:kern w:val="0"/>
                <w:szCs w:val="21"/>
              </w:rPr>
              <w:t>40</w:t>
            </w:r>
            <w:r w:rsidRPr="00EA67DE">
              <w:rPr>
                <w:rFonts w:ascii="宋体" w:hAnsi="宋体" w:cs="宋体" w:hint="eastAsia"/>
                <w:color w:val="000000"/>
                <w:kern w:val="0"/>
                <w:szCs w:val="21"/>
              </w:rPr>
              <w:t>℃</w:t>
            </w:r>
            <w:r w:rsidRPr="00EA67DE">
              <w:rPr>
                <w:rFonts w:eastAsiaTheme="minorEastAsia"/>
                <w:color w:val="000000"/>
                <w:kern w:val="0"/>
                <w:szCs w:val="21"/>
              </w:rPr>
              <w:t>2</w:t>
            </w:r>
            <w:r w:rsidRPr="00EA67DE">
              <w:rPr>
                <w:rFonts w:eastAsiaTheme="minorEastAsia" w:hint="eastAsia"/>
                <w:color w:val="000000"/>
                <w:kern w:val="0"/>
                <w:szCs w:val="21"/>
              </w:rPr>
              <w:t>种养护环境。</w:t>
            </w:r>
          </w:p>
        </w:tc>
      </w:tr>
      <w:tr w:rsidR="006317A6" w:rsidRPr="00D41C10" w:rsidTr="00B41F83">
        <w:tc>
          <w:tcPr>
            <w:tcW w:w="1727" w:type="pct"/>
            <w:vAlign w:val="center"/>
          </w:tcPr>
          <w:p w:rsidR="006317A6" w:rsidRPr="00EA67DE" w:rsidRDefault="006317A6" w:rsidP="00B41F83">
            <w:pPr>
              <w:jc w:val="center"/>
              <w:rPr>
                <w:rFonts w:eastAsiaTheme="minorEastAsia"/>
                <w:color w:val="000000" w:themeColor="text1"/>
                <w:szCs w:val="21"/>
              </w:rPr>
            </w:pPr>
            <w:r w:rsidRPr="00EA67DE">
              <w:rPr>
                <w:rFonts w:eastAsiaTheme="minorEastAsia" w:hint="eastAsia"/>
                <w:color w:val="000000" w:themeColor="text1"/>
                <w:szCs w:val="21"/>
              </w:rPr>
              <w:t>凝结时间</w:t>
            </w:r>
          </w:p>
        </w:tc>
        <w:tc>
          <w:tcPr>
            <w:tcW w:w="3273" w:type="pct"/>
            <w:vAlign w:val="center"/>
          </w:tcPr>
          <w:p w:rsidR="006317A6" w:rsidRPr="00EA67DE" w:rsidRDefault="006317A6" w:rsidP="00B41F83">
            <w:pPr>
              <w:jc w:val="center"/>
              <w:rPr>
                <w:rFonts w:eastAsiaTheme="minorEastAsia"/>
                <w:color w:val="000000" w:themeColor="text1"/>
                <w:szCs w:val="21"/>
              </w:rPr>
            </w:pPr>
            <w:r w:rsidRPr="00EA67DE">
              <w:rPr>
                <w:rFonts w:eastAsiaTheme="minorEastAsia" w:hint="eastAsia"/>
                <w:color w:val="000000" w:themeColor="text1"/>
                <w:szCs w:val="21"/>
              </w:rPr>
              <w:t>初凝（</w:t>
            </w:r>
            <w:r w:rsidRPr="00EA67DE">
              <w:rPr>
                <w:rFonts w:eastAsiaTheme="minorEastAsia"/>
                <w:color w:val="000000" w:themeColor="text1"/>
                <w:szCs w:val="21"/>
              </w:rPr>
              <w:t>min</w:t>
            </w:r>
            <w:r w:rsidRPr="00EA67DE">
              <w:rPr>
                <w:rFonts w:eastAsiaTheme="minorEastAsia" w:hint="eastAsia"/>
                <w:color w:val="000000" w:themeColor="text1"/>
                <w:szCs w:val="21"/>
              </w:rPr>
              <w:t>）、终凝（</w:t>
            </w:r>
            <w:r w:rsidRPr="00EA67DE">
              <w:rPr>
                <w:rFonts w:eastAsiaTheme="minorEastAsia"/>
                <w:color w:val="000000" w:themeColor="text1"/>
                <w:szCs w:val="21"/>
              </w:rPr>
              <w:t>min</w:t>
            </w:r>
            <w:r w:rsidRPr="00EA67DE">
              <w:rPr>
                <w:rFonts w:eastAsiaTheme="minorEastAsia" w:hint="eastAsia"/>
                <w:color w:val="000000" w:themeColor="text1"/>
                <w:szCs w:val="21"/>
              </w:rPr>
              <w:t>）</w:t>
            </w:r>
          </w:p>
        </w:tc>
      </w:tr>
      <w:tr w:rsidR="006317A6" w:rsidRPr="00D41C10" w:rsidTr="00B41F83">
        <w:tc>
          <w:tcPr>
            <w:tcW w:w="1727" w:type="pct"/>
            <w:vAlign w:val="center"/>
          </w:tcPr>
          <w:p w:rsidR="006317A6" w:rsidRPr="00EA67DE" w:rsidRDefault="006317A6" w:rsidP="00B41F83">
            <w:pPr>
              <w:jc w:val="center"/>
              <w:rPr>
                <w:rFonts w:eastAsiaTheme="minorEastAsia"/>
                <w:color w:val="000000" w:themeColor="text1"/>
                <w:szCs w:val="21"/>
              </w:rPr>
            </w:pPr>
            <w:r w:rsidRPr="00EA67DE">
              <w:rPr>
                <w:rFonts w:eastAsiaTheme="minorEastAsia" w:hint="eastAsia"/>
                <w:color w:val="000000" w:themeColor="text1"/>
                <w:szCs w:val="21"/>
              </w:rPr>
              <w:t>强度</w:t>
            </w:r>
          </w:p>
        </w:tc>
        <w:tc>
          <w:tcPr>
            <w:tcW w:w="3273" w:type="pct"/>
            <w:vAlign w:val="center"/>
          </w:tcPr>
          <w:p w:rsidR="006317A6" w:rsidRPr="00EA67DE" w:rsidRDefault="006317A6" w:rsidP="00B41F83">
            <w:pPr>
              <w:jc w:val="center"/>
              <w:rPr>
                <w:rFonts w:eastAsiaTheme="minorEastAsia"/>
                <w:color w:val="000000" w:themeColor="text1"/>
                <w:szCs w:val="21"/>
              </w:rPr>
            </w:pPr>
            <w:r w:rsidRPr="00EA67DE">
              <w:rPr>
                <w:rFonts w:eastAsiaTheme="minorEastAsia" w:hint="eastAsia"/>
                <w:color w:val="000000" w:themeColor="text1"/>
                <w:szCs w:val="21"/>
              </w:rPr>
              <w:t>抗压</w:t>
            </w:r>
            <w:r w:rsidRPr="00EA67DE">
              <w:rPr>
                <w:rFonts w:eastAsiaTheme="minorEastAsia"/>
                <w:color w:val="000000" w:themeColor="text1"/>
                <w:szCs w:val="21"/>
              </w:rPr>
              <w:t>/</w:t>
            </w:r>
            <w:r w:rsidRPr="00EA67DE">
              <w:rPr>
                <w:rFonts w:eastAsiaTheme="minorEastAsia" w:hint="eastAsia"/>
                <w:color w:val="000000" w:themeColor="text1"/>
                <w:szCs w:val="21"/>
              </w:rPr>
              <w:t>抗折强度</w:t>
            </w:r>
          </w:p>
        </w:tc>
      </w:tr>
    </w:tbl>
    <w:p w:rsidR="006317A6" w:rsidRPr="00E4704F" w:rsidRDefault="006317A6" w:rsidP="00252DBA">
      <w:pPr>
        <w:pStyle w:val="3"/>
        <w:rPr>
          <w:rFonts w:eastAsiaTheme="minorEastAsia"/>
          <w:color w:val="000000" w:themeColor="text1"/>
          <w:sz w:val="24"/>
          <w:szCs w:val="24"/>
        </w:rPr>
      </w:pPr>
      <w:r w:rsidRPr="00E4704F">
        <w:rPr>
          <w:rFonts w:eastAsiaTheme="minorEastAsia"/>
          <w:color w:val="000000" w:themeColor="text1"/>
          <w:sz w:val="24"/>
          <w:szCs w:val="24"/>
        </w:rPr>
        <w:t>3.2.1</w:t>
      </w:r>
      <w:r w:rsidRPr="00E4704F">
        <w:rPr>
          <w:rFonts w:eastAsiaTheme="minorEastAsia" w:hint="eastAsia"/>
          <w:color w:val="000000" w:themeColor="text1"/>
          <w:sz w:val="24"/>
          <w:szCs w:val="24"/>
        </w:rPr>
        <w:t>凝结时间与安定性</w:t>
      </w:r>
    </w:p>
    <w:p w:rsidR="006317A6" w:rsidRPr="00E4704F" w:rsidRDefault="006317A6" w:rsidP="00E4704F">
      <w:pPr>
        <w:widowControl/>
        <w:spacing w:line="360" w:lineRule="auto"/>
        <w:ind w:firstLine="480"/>
        <w:rPr>
          <w:rFonts w:eastAsiaTheme="minorEastAsia"/>
          <w:color w:val="000000" w:themeColor="text1"/>
          <w:sz w:val="24"/>
          <w:szCs w:val="24"/>
        </w:rPr>
      </w:pPr>
      <w:r w:rsidRPr="00E4704F">
        <w:rPr>
          <w:rFonts w:eastAsiaTheme="minorEastAsia" w:hint="eastAsia"/>
          <w:color w:val="000000" w:themeColor="text1"/>
          <w:sz w:val="24"/>
          <w:szCs w:val="24"/>
        </w:rPr>
        <w:t>按</w:t>
      </w:r>
      <w:r w:rsidRPr="00E4704F">
        <w:rPr>
          <w:rFonts w:eastAsiaTheme="minorEastAsia"/>
          <w:color w:val="000000" w:themeColor="text1"/>
          <w:sz w:val="24"/>
          <w:szCs w:val="24"/>
        </w:rPr>
        <w:t>GB/T1346</w:t>
      </w:r>
      <w:r w:rsidRPr="00E4704F">
        <w:rPr>
          <w:rFonts w:eastAsiaTheme="minorEastAsia" w:hint="eastAsia"/>
          <w:color w:val="000000" w:themeColor="text1"/>
          <w:sz w:val="24"/>
          <w:szCs w:val="24"/>
        </w:rPr>
        <w:t>《水泥标准稠度用水量、凝结时间、安定性检验方法》中的相关规定进行。其中氧化镁掺量为胶凝材料总量的</w:t>
      </w:r>
      <w:r w:rsidRPr="00E4704F">
        <w:rPr>
          <w:rFonts w:eastAsiaTheme="minorEastAsia"/>
          <w:color w:val="000000" w:themeColor="text1"/>
          <w:sz w:val="24"/>
          <w:szCs w:val="24"/>
        </w:rPr>
        <w:t>6%</w:t>
      </w:r>
      <w:r w:rsidRPr="00E4704F">
        <w:rPr>
          <w:rFonts w:eastAsiaTheme="minorEastAsia" w:hint="eastAsia"/>
          <w:color w:val="000000" w:themeColor="text1"/>
          <w:sz w:val="24"/>
          <w:szCs w:val="24"/>
        </w:rPr>
        <w:t>、</w:t>
      </w:r>
      <w:r w:rsidRPr="00E4704F">
        <w:rPr>
          <w:rFonts w:eastAsiaTheme="minorEastAsia"/>
          <w:color w:val="000000" w:themeColor="text1"/>
          <w:sz w:val="24"/>
          <w:szCs w:val="24"/>
        </w:rPr>
        <w:t>8%</w:t>
      </w:r>
      <w:r w:rsidRPr="00E4704F">
        <w:rPr>
          <w:rFonts w:eastAsiaTheme="minorEastAsia" w:hint="eastAsia"/>
          <w:color w:val="000000" w:themeColor="text1"/>
          <w:sz w:val="24"/>
          <w:szCs w:val="24"/>
        </w:rPr>
        <w:t>、</w:t>
      </w:r>
      <w:r w:rsidRPr="00E4704F">
        <w:rPr>
          <w:rFonts w:eastAsiaTheme="minorEastAsia"/>
          <w:color w:val="000000" w:themeColor="text1"/>
          <w:sz w:val="24"/>
          <w:szCs w:val="24"/>
        </w:rPr>
        <w:t>10%</w:t>
      </w:r>
      <w:r w:rsidRPr="00E4704F">
        <w:rPr>
          <w:rFonts w:eastAsiaTheme="minorEastAsia" w:hint="eastAsia"/>
          <w:color w:val="000000" w:themeColor="text1"/>
          <w:sz w:val="24"/>
          <w:szCs w:val="24"/>
        </w:rPr>
        <w:t>。其中胶凝材料总量为</w:t>
      </w:r>
      <w:r w:rsidRPr="00E4704F">
        <w:rPr>
          <w:rFonts w:eastAsiaTheme="minorEastAsia"/>
          <w:color w:val="000000" w:themeColor="text1"/>
          <w:sz w:val="24"/>
          <w:szCs w:val="24"/>
        </w:rPr>
        <w:t>500g</w:t>
      </w:r>
      <w:r w:rsidRPr="00E4704F">
        <w:rPr>
          <w:rFonts w:eastAsiaTheme="minorEastAsia" w:hint="eastAsia"/>
          <w:color w:val="000000" w:themeColor="text1"/>
          <w:sz w:val="24"/>
          <w:szCs w:val="24"/>
        </w:rPr>
        <w:t>，</w:t>
      </w:r>
      <w:proofErr w:type="gramStart"/>
      <w:r w:rsidRPr="00E4704F">
        <w:rPr>
          <w:rFonts w:eastAsiaTheme="minorEastAsia" w:hint="eastAsia"/>
          <w:color w:val="000000" w:themeColor="text1"/>
          <w:sz w:val="24"/>
          <w:szCs w:val="24"/>
        </w:rPr>
        <w:t>各材料</w:t>
      </w:r>
      <w:proofErr w:type="gramEnd"/>
      <w:r w:rsidRPr="00E4704F">
        <w:rPr>
          <w:rFonts w:eastAsiaTheme="minorEastAsia" w:hint="eastAsia"/>
          <w:color w:val="000000" w:themeColor="text1"/>
          <w:sz w:val="24"/>
          <w:szCs w:val="24"/>
        </w:rPr>
        <w:t>用量详见表</w:t>
      </w:r>
      <w:r w:rsidRPr="00E4704F">
        <w:rPr>
          <w:rFonts w:eastAsiaTheme="minorEastAsia"/>
          <w:color w:val="000000" w:themeColor="text1"/>
          <w:sz w:val="24"/>
          <w:szCs w:val="24"/>
        </w:rPr>
        <w:t>3.2.1</w:t>
      </w:r>
      <w:r w:rsidRPr="00E4704F">
        <w:rPr>
          <w:rFonts w:eastAsiaTheme="minorEastAsia" w:hint="eastAsia"/>
          <w:color w:val="000000" w:themeColor="text1"/>
          <w:sz w:val="24"/>
          <w:szCs w:val="24"/>
        </w:rPr>
        <w:t>。</w:t>
      </w:r>
    </w:p>
    <w:p w:rsidR="006317A6" w:rsidRPr="00EA67DE" w:rsidRDefault="006317A6" w:rsidP="006317A6">
      <w:pPr>
        <w:widowControl/>
        <w:spacing w:line="336" w:lineRule="auto"/>
        <w:ind w:firstLine="480"/>
        <w:jc w:val="center"/>
        <w:rPr>
          <w:rFonts w:asciiTheme="minorEastAsia" w:eastAsiaTheme="minorEastAsia" w:hAnsiTheme="minorEastAsia"/>
          <w:szCs w:val="24"/>
        </w:rPr>
      </w:pPr>
      <w:r w:rsidRPr="00EA67DE">
        <w:rPr>
          <w:rFonts w:asciiTheme="minorEastAsia" w:eastAsiaTheme="minorEastAsia" w:hAnsiTheme="minorEastAsia" w:hint="eastAsia"/>
          <w:szCs w:val="24"/>
        </w:rPr>
        <w:t>表</w:t>
      </w:r>
      <w:r w:rsidRPr="00EA67DE">
        <w:rPr>
          <w:rFonts w:asciiTheme="minorEastAsia" w:eastAsiaTheme="minorEastAsia" w:hAnsiTheme="minorEastAsia"/>
          <w:szCs w:val="24"/>
        </w:rPr>
        <w:t>3</w:t>
      </w:r>
      <w:r w:rsidRPr="00EA67DE">
        <w:rPr>
          <w:rFonts w:asciiTheme="minorEastAsia" w:eastAsiaTheme="minorEastAsia" w:hAnsiTheme="minorEastAsia" w:hint="eastAsia"/>
          <w:szCs w:val="24"/>
        </w:rPr>
        <w:t>.2</w:t>
      </w:r>
      <w:r w:rsidRPr="00EA67DE">
        <w:rPr>
          <w:rFonts w:asciiTheme="minorEastAsia" w:eastAsiaTheme="minorEastAsia" w:hAnsiTheme="minorEastAsia"/>
          <w:szCs w:val="24"/>
        </w:rPr>
        <w:t>.1</w:t>
      </w:r>
      <w:r w:rsidRPr="00EA67DE">
        <w:rPr>
          <w:rFonts w:asciiTheme="minorEastAsia" w:eastAsiaTheme="minorEastAsia" w:hAnsiTheme="minorEastAsia" w:hint="eastAsia"/>
          <w:szCs w:val="24"/>
        </w:rPr>
        <w:t xml:space="preserve"> 标准稠度用水量测定、凝结时间测定、安定性检测材料用量</w:t>
      </w:r>
    </w:p>
    <w:tbl>
      <w:tblPr>
        <w:tblStyle w:val="10"/>
        <w:tblW w:w="0" w:type="auto"/>
        <w:tblLook w:val="04A0"/>
      </w:tblPr>
      <w:tblGrid>
        <w:gridCol w:w="2130"/>
        <w:gridCol w:w="2130"/>
        <w:gridCol w:w="2131"/>
        <w:gridCol w:w="2131"/>
      </w:tblGrid>
      <w:tr w:rsidR="006317A6" w:rsidRPr="00CB590E" w:rsidTr="00B41F83">
        <w:tc>
          <w:tcPr>
            <w:tcW w:w="2130" w:type="dxa"/>
          </w:tcPr>
          <w:p w:rsidR="006317A6" w:rsidRPr="00EA67DE" w:rsidRDefault="006317A6" w:rsidP="00B41F83">
            <w:pPr>
              <w:widowControl/>
              <w:spacing w:line="336" w:lineRule="auto"/>
              <w:jc w:val="center"/>
              <w:rPr>
                <w:rFonts w:asciiTheme="minorEastAsia" w:eastAsiaTheme="minorEastAsia" w:hAnsiTheme="minorEastAsia"/>
              </w:rPr>
            </w:pPr>
            <w:r w:rsidRPr="00EA67DE">
              <w:rPr>
                <w:rFonts w:asciiTheme="minorEastAsia" w:eastAsiaTheme="minorEastAsia" w:hAnsiTheme="minorEastAsia" w:hint="eastAsia"/>
              </w:rPr>
              <w:t>氧化镁掺量</w:t>
            </w:r>
          </w:p>
        </w:tc>
        <w:tc>
          <w:tcPr>
            <w:tcW w:w="2130" w:type="dxa"/>
          </w:tcPr>
          <w:p w:rsidR="006317A6" w:rsidRPr="00EA67DE" w:rsidRDefault="006317A6" w:rsidP="00B41F83">
            <w:pPr>
              <w:widowControl/>
              <w:spacing w:line="336" w:lineRule="auto"/>
              <w:jc w:val="center"/>
              <w:rPr>
                <w:rFonts w:asciiTheme="minorEastAsia" w:eastAsiaTheme="minorEastAsia" w:hAnsiTheme="minorEastAsia"/>
              </w:rPr>
            </w:pPr>
            <w:r w:rsidRPr="00EA67DE">
              <w:rPr>
                <w:rFonts w:asciiTheme="minorEastAsia" w:eastAsiaTheme="minorEastAsia" w:hAnsiTheme="minorEastAsia" w:hint="eastAsia"/>
              </w:rPr>
              <w:t>基准水泥（</w:t>
            </w:r>
            <w:r w:rsidRPr="00EA67DE">
              <w:rPr>
                <w:rFonts w:asciiTheme="minorEastAsia" w:eastAsiaTheme="minorEastAsia" w:hAnsiTheme="minorEastAsia"/>
              </w:rPr>
              <w:t>g</w:t>
            </w:r>
            <w:r w:rsidRPr="00EA67DE">
              <w:rPr>
                <w:rFonts w:asciiTheme="minorEastAsia" w:eastAsiaTheme="minorEastAsia" w:hAnsiTheme="minorEastAsia" w:hint="eastAsia"/>
              </w:rPr>
              <w:t>）</w:t>
            </w:r>
          </w:p>
        </w:tc>
        <w:tc>
          <w:tcPr>
            <w:tcW w:w="2131" w:type="dxa"/>
          </w:tcPr>
          <w:p w:rsidR="006317A6" w:rsidRPr="00EA67DE" w:rsidRDefault="006317A6" w:rsidP="00B41F83">
            <w:pPr>
              <w:widowControl/>
              <w:spacing w:line="336" w:lineRule="auto"/>
              <w:jc w:val="center"/>
              <w:rPr>
                <w:rFonts w:asciiTheme="minorEastAsia" w:eastAsiaTheme="minorEastAsia" w:hAnsiTheme="minorEastAsia"/>
              </w:rPr>
            </w:pPr>
            <w:r w:rsidRPr="00EA67DE">
              <w:rPr>
                <w:rFonts w:asciiTheme="minorEastAsia" w:eastAsiaTheme="minorEastAsia" w:hAnsiTheme="minorEastAsia" w:hint="eastAsia"/>
              </w:rPr>
              <w:t>氧化镁（</w:t>
            </w:r>
            <w:r w:rsidRPr="00EA67DE">
              <w:rPr>
                <w:rFonts w:asciiTheme="minorEastAsia" w:eastAsiaTheme="minorEastAsia" w:hAnsiTheme="minorEastAsia"/>
              </w:rPr>
              <w:t>g</w:t>
            </w:r>
            <w:r w:rsidRPr="00EA67DE">
              <w:rPr>
                <w:rFonts w:asciiTheme="minorEastAsia" w:eastAsiaTheme="minorEastAsia" w:hAnsiTheme="minorEastAsia" w:hint="eastAsia"/>
              </w:rPr>
              <w:t>）</w:t>
            </w:r>
          </w:p>
        </w:tc>
        <w:tc>
          <w:tcPr>
            <w:tcW w:w="2131" w:type="dxa"/>
          </w:tcPr>
          <w:p w:rsidR="006317A6" w:rsidRPr="00EA67DE" w:rsidRDefault="006317A6" w:rsidP="00B41F83">
            <w:pPr>
              <w:widowControl/>
              <w:spacing w:line="336" w:lineRule="auto"/>
              <w:jc w:val="center"/>
              <w:rPr>
                <w:rFonts w:asciiTheme="minorEastAsia" w:eastAsiaTheme="minorEastAsia" w:hAnsiTheme="minorEastAsia"/>
              </w:rPr>
            </w:pPr>
            <w:r w:rsidRPr="00EA67DE">
              <w:rPr>
                <w:rFonts w:asciiTheme="minorEastAsia" w:eastAsiaTheme="minorEastAsia" w:hAnsiTheme="minorEastAsia" w:hint="eastAsia"/>
              </w:rPr>
              <w:t>用水量（</w:t>
            </w:r>
            <w:r w:rsidRPr="00EA67DE">
              <w:rPr>
                <w:rFonts w:asciiTheme="minorEastAsia" w:eastAsiaTheme="minorEastAsia" w:hAnsiTheme="minorEastAsia"/>
              </w:rPr>
              <w:t>g</w:t>
            </w:r>
            <w:r w:rsidRPr="00EA67DE">
              <w:rPr>
                <w:rFonts w:asciiTheme="minorEastAsia" w:eastAsiaTheme="minorEastAsia" w:hAnsiTheme="minorEastAsia" w:hint="eastAsia"/>
              </w:rPr>
              <w:t>）</w:t>
            </w:r>
          </w:p>
        </w:tc>
      </w:tr>
      <w:tr w:rsidR="006317A6" w:rsidRPr="00CB590E" w:rsidTr="00B41F83">
        <w:tc>
          <w:tcPr>
            <w:tcW w:w="2130" w:type="dxa"/>
          </w:tcPr>
          <w:p w:rsidR="006317A6" w:rsidRPr="00EA67DE" w:rsidRDefault="006317A6" w:rsidP="00B41F83">
            <w:pPr>
              <w:widowControl/>
              <w:spacing w:line="336" w:lineRule="auto"/>
              <w:jc w:val="center"/>
              <w:rPr>
                <w:rFonts w:asciiTheme="minorEastAsia" w:eastAsiaTheme="minorEastAsia" w:hAnsiTheme="minorEastAsia"/>
              </w:rPr>
            </w:pPr>
            <w:r w:rsidRPr="00EA67DE">
              <w:rPr>
                <w:rFonts w:asciiTheme="minorEastAsia" w:eastAsiaTheme="minorEastAsia" w:hAnsiTheme="minorEastAsia"/>
              </w:rPr>
              <w:t>6</w:t>
            </w:r>
            <w:r w:rsidRPr="00EA67DE">
              <w:rPr>
                <w:rFonts w:asciiTheme="minorEastAsia" w:eastAsiaTheme="minorEastAsia" w:hAnsiTheme="minorEastAsia" w:hint="eastAsia"/>
              </w:rPr>
              <w:t>%</w:t>
            </w:r>
          </w:p>
        </w:tc>
        <w:tc>
          <w:tcPr>
            <w:tcW w:w="2130" w:type="dxa"/>
          </w:tcPr>
          <w:p w:rsidR="006317A6" w:rsidRPr="00EA67DE" w:rsidRDefault="006317A6" w:rsidP="00B41F83">
            <w:pPr>
              <w:widowControl/>
              <w:spacing w:line="336" w:lineRule="auto"/>
              <w:jc w:val="center"/>
              <w:rPr>
                <w:rFonts w:asciiTheme="minorEastAsia" w:eastAsiaTheme="minorEastAsia" w:hAnsiTheme="minorEastAsia"/>
              </w:rPr>
            </w:pPr>
            <w:r w:rsidRPr="00EA67DE">
              <w:rPr>
                <w:rFonts w:asciiTheme="minorEastAsia" w:eastAsiaTheme="minorEastAsia" w:hAnsiTheme="minorEastAsia"/>
              </w:rPr>
              <w:t>470</w:t>
            </w:r>
          </w:p>
        </w:tc>
        <w:tc>
          <w:tcPr>
            <w:tcW w:w="2131" w:type="dxa"/>
          </w:tcPr>
          <w:p w:rsidR="006317A6" w:rsidRPr="00EA67DE" w:rsidRDefault="006317A6" w:rsidP="00B41F83">
            <w:pPr>
              <w:widowControl/>
              <w:spacing w:line="336" w:lineRule="auto"/>
              <w:jc w:val="center"/>
              <w:rPr>
                <w:rFonts w:asciiTheme="minorEastAsia" w:eastAsiaTheme="minorEastAsia" w:hAnsiTheme="minorEastAsia"/>
              </w:rPr>
            </w:pPr>
            <w:r w:rsidRPr="00EA67DE">
              <w:rPr>
                <w:rFonts w:asciiTheme="minorEastAsia" w:eastAsiaTheme="minorEastAsia" w:hAnsiTheme="minorEastAsia"/>
              </w:rPr>
              <w:t>30</w:t>
            </w:r>
          </w:p>
        </w:tc>
        <w:tc>
          <w:tcPr>
            <w:tcW w:w="2131" w:type="dxa"/>
          </w:tcPr>
          <w:p w:rsidR="006317A6" w:rsidRPr="00EA67DE" w:rsidRDefault="006317A6" w:rsidP="00B41F83">
            <w:pPr>
              <w:widowControl/>
              <w:spacing w:line="336" w:lineRule="auto"/>
              <w:jc w:val="center"/>
              <w:rPr>
                <w:rFonts w:asciiTheme="minorEastAsia" w:eastAsiaTheme="minorEastAsia" w:hAnsiTheme="minorEastAsia"/>
              </w:rPr>
            </w:pPr>
            <w:r w:rsidRPr="00EA67DE">
              <w:rPr>
                <w:rFonts w:asciiTheme="minorEastAsia" w:eastAsiaTheme="minorEastAsia" w:hAnsiTheme="minorEastAsia" w:hint="eastAsia"/>
              </w:rPr>
              <w:t>标准稠度用水量</w:t>
            </w:r>
          </w:p>
        </w:tc>
      </w:tr>
      <w:tr w:rsidR="006317A6" w:rsidRPr="00CB590E" w:rsidTr="00B41F83">
        <w:trPr>
          <w:trHeight w:val="329"/>
        </w:trPr>
        <w:tc>
          <w:tcPr>
            <w:tcW w:w="2130" w:type="dxa"/>
          </w:tcPr>
          <w:p w:rsidR="006317A6" w:rsidRPr="00EA67DE" w:rsidRDefault="006317A6" w:rsidP="00B41F83">
            <w:pPr>
              <w:widowControl/>
              <w:spacing w:line="336" w:lineRule="auto"/>
              <w:jc w:val="center"/>
              <w:rPr>
                <w:rFonts w:asciiTheme="minorEastAsia" w:eastAsiaTheme="minorEastAsia" w:hAnsiTheme="minorEastAsia"/>
              </w:rPr>
            </w:pPr>
            <w:r w:rsidRPr="00EA67DE">
              <w:rPr>
                <w:rFonts w:asciiTheme="minorEastAsia" w:eastAsiaTheme="minorEastAsia" w:hAnsiTheme="minorEastAsia"/>
              </w:rPr>
              <w:t>8</w:t>
            </w:r>
            <w:r w:rsidRPr="00EA67DE">
              <w:rPr>
                <w:rFonts w:asciiTheme="minorEastAsia" w:eastAsiaTheme="minorEastAsia" w:hAnsiTheme="minorEastAsia" w:hint="eastAsia"/>
              </w:rPr>
              <w:t>%</w:t>
            </w:r>
          </w:p>
        </w:tc>
        <w:tc>
          <w:tcPr>
            <w:tcW w:w="2130" w:type="dxa"/>
          </w:tcPr>
          <w:p w:rsidR="006317A6" w:rsidRPr="00EA67DE" w:rsidRDefault="006317A6" w:rsidP="00B41F83">
            <w:pPr>
              <w:widowControl/>
              <w:spacing w:line="336" w:lineRule="auto"/>
              <w:jc w:val="center"/>
              <w:rPr>
                <w:rFonts w:asciiTheme="minorEastAsia" w:eastAsiaTheme="minorEastAsia" w:hAnsiTheme="minorEastAsia"/>
              </w:rPr>
            </w:pPr>
            <w:r w:rsidRPr="00EA67DE">
              <w:rPr>
                <w:rFonts w:asciiTheme="minorEastAsia" w:eastAsiaTheme="minorEastAsia" w:hAnsiTheme="minorEastAsia"/>
              </w:rPr>
              <w:t>460</w:t>
            </w:r>
          </w:p>
        </w:tc>
        <w:tc>
          <w:tcPr>
            <w:tcW w:w="2131" w:type="dxa"/>
          </w:tcPr>
          <w:p w:rsidR="006317A6" w:rsidRPr="00EA67DE" w:rsidRDefault="006317A6" w:rsidP="00B41F83">
            <w:pPr>
              <w:widowControl/>
              <w:spacing w:line="336" w:lineRule="auto"/>
              <w:jc w:val="center"/>
              <w:rPr>
                <w:rFonts w:asciiTheme="minorEastAsia" w:eastAsiaTheme="minorEastAsia" w:hAnsiTheme="minorEastAsia"/>
              </w:rPr>
            </w:pPr>
            <w:r w:rsidRPr="00EA67DE">
              <w:rPr>
                <w:rFonts w:asciiTheme="minorEastAsia" w:eastAsiaTheme="minorEastAsia" w:hAnsiTheme="minorEastAsia"/>
              </w:rPr>
              <w:t>40</w:t>
            </w:r>
          </w:p>
        </w:tc>
        <w:tc>
          <w:tcPr>
            <w:tcW w:w="2131" w:type="dxa"/>
          </w:tcPr>
          <w:p w:rsidR="006317A6" w:rsidRPr="00EA67DE" w:rsidRDefault="006317A6" w:rsidP="00B41F83">
            <w:pPr>
              <w:spacing w:line="336" w:lineRule="auto"/>
              <w:jc w:val="center"/>
              <w:rPr>
                <w:rFonts w:asciiTheme="minorEastAsia" w:eastAsiaTheme="minorEastAsia" w:hAnsiTheme="minorEastAsia"/>
              </w:rPr>
            </w:pPr>
            <w:r w:rsidRPr="00EA67DE">
              <w:rPr>
                <w:rFonts w:asciiTheme="minorEastAsia" w:eastAsiaTheme="minorEastAsia" w:hAnsiTheme="minorEastAsia" w:hint="eastAsia"/>
              </w:rPr>
              <w:t>标准稠度用水量</w:t>
            </w:r>
          </w:p>
        </w:tc>
      </w:tr>
      <w:tr w:rsidR="006317A6" w:rsidRPr="00CB590E" w:rsidTr="00B41F83">
        <w:trPr>
          <w:trHeight w:val="165"/>
        </w:trPr>
        <w:tc>
          <w:tcPr>
            <w:tcW w:w="2130" w:type="dxa"/>
          </w:tcPr>
          <w:p w:rsidR="006317A6" w:rsidRPr="00EA67DE" w:rsidRDefault="006317A6" w:rsidP="00B41F83">
            <w:pPr>
              <w:widowControl/>
              <w:spacing w:line="336" w:lineRule="auto"/>
              <w:jc w:val="center"/>
              <w:rPr>
                <w:rFonts w:asciiTheme="minorEastAsia" w:eastAsiaTheme="minorEastAsia" w:hAnsiTheme="minorEastAsia"/>
              </w:rPr>
            </w:pPr>
            <w:r w:rsidRPr="00EA67DE">
              <w:rPr>
                <w:rFonts w:asciiTheme="minorEastAsia" w:eastAsiaTheme="minorEastAsia" w:hAnsiTheme="minorEastAsia"/>
              </w:rPr>
              <w:t>10</w:t>
            </w:r>
            <w:r w:rsidRPr="00EA67DE">
              <w:rPr>
                <w:rFonts w:asciiTheme="minorEastAsia" w:eastAsiaTheme="minorEastAsia" w:hAnsiTheme="minorEastAsia" w:hint="eastAsia"/>
              </w:rPr>
              <w:t>%</w:t>
            </w:r>
          </w:p>
        </w:tc>
        <w:tc>
          <w:tcPr>
            <w:tcW w:w="2130" w:type="dxa"/>
          </w:tcPr>
          <w:p w:rsidR="006317A6" w:rsidRPr="00EA67DE" w:rsidRDefault="006317A6" w:rsidP="00B41F83">
            <w:pPr>
              <w:widowControl/>
              <w:spacing w:line="336" w:lineRule="auto"/>
              <w:jc w:val="center"/>
              <w:rPr>
                <w:rFonts w:asciiTheme="minorEastAsia" w:eastAsiaTheme="minorEastAsia" w:hAnsiTheme="minorEastAsia"/>
              </w:rPr>
            </w:pPr>
            <w:r w:rsidRPr="00EA67DE">
              <w:rPr>
                <w:rFonts w:asciiTheme="minorEastAsia" w:eastAsiaTheme="minorEastAsia" w:hAnsiTheme="minorEastAsia"/>
              </w:rPr>
              <w:t>450</w:t>
            </w:r>
          </w:p>
        </w:tc>
        <w:tc>
          <w:tcPr>
            <w:tcW w:w="2131" w:type="dxa"/>
          </w:tcPr>
          <w:p w:rsidR="006317A6" w:rsidRPr="00EA67DE" w:rsidRDefault="006317A6" w:rsidP="00B41F83">
            <w:pPr>
              <w:widowControl/>
              <w:spacing w:line="336" w:lineRule="auto"/>
              <w:jc w:val="center"/>
              <w:rPr>
                <w:rFonts w:asciiTheme="minorEastAsia" w:eastAsiaTheme="minorEastAsia" w:hAnsiTheme="minorEastAsia"/>
              </w:rPr>
            </w:pPr>
            <w:r w:rsidRPr="00EA67DE">
              <w:rPr>
                <w:rFonts w:asciiTheme="minorEastAsia" w:eastAsiaTheme="minorEastAsia" w:hAnsiTheme="minorEastAsia"/>
              </w:rPr>
              <w:t>50</w:t>
            </w:r>
          </w:p>
        </w:tc>
        <w:tc>
          <w:tcPr>
            <w:tcW w:w="2131" w:type="dxa"/>
          </w:tcPr>
          <w:p w:rsidR="006317A6" w:rsidRPr="00EA67DE" w:rsidRDefault="006317A6" w:rsidP="00B41F83">
            <w:pPr>
              <w:spacing w:line="336" w:lineRule="auto"/>
              <w:jc w:val="center"/>
              <w:rPr>
                <w:rFonts w:asciiTheme="minorEastAsia" w:eastAsiaTheme="minorEastAsia" w:hAnsiTheme="minorEastAsia"/>
              </w:rPr>
            </w:pPr>
            <w:r w:rsidRPr="00EA67DE">
              <w:rPr>
                <w:rFonts w:asciiTheme="minorEastAsia" w:eastAsiaTheme="minorEastAsia" w:hAnsiTheme="minorEastAsia" w:hint="eastAsia"/>
              </w:rPr>
              <w:t>标准稠度用水量</w:t>
            </w:r>
          </w:p>
        </w:tc>
      </w:tr>
    </w:tbl>
    <w:p w:rsidR="006317A6" w:rsidRPr="00252DBA" w:rsidRDefault="006317A6" w:rsidP="00FB535A">
      <w:pPr>
        <w:spacing w:beforeLines="50" w:afterLines="50" w:line="360" w:lineRule="auto"/>
        <w:rPr>
          <w:rFonts w:asciiTheme="minorEastAsia" w:eastAsiaTheme="minorEastAsia" w:hAnsiTheme="minorEastAsia"/>
          <w:b/>
          <w:color w:val="000000" w:themeColor="text1"/>
          <w:sz w:val="24"/>
          <w:szCs w:val="24"/>
        </w:rPr>
      </w:pPr>
      <w:r w:rsidRPr="00252DBA">
        <w:rPr>
          <w:rFonts w:asciiTheme="minorEastAsia" w:eastAsiaTheme="minorEastAsia" w:hAnsiTheme="minorEastAsia" w:hint="eastAsia"/>
          <w:b/>
          <w:color w:val="000000" w:themeColor="text1"/>
          <w:sz w:val="24"/>
          <w:szCs w:val="24"/>
        </w:rPr>
        <w:t>3.2.1.1标准稠度用水量</w:t>
      </w:r>
    </w:p>
    <w:p w:rsidR="006317A6" w:rsidRPr="00CB590E" w:rsidRDefault="006317A6" w:rsidP="006317A6">
      <w:pPr>
        <w:spacing w:line="360" w:lineRule="auto"/>
        <w:ind w:firstLineChars="150" w:firstLine="360"/>
        <w:rPr>
          <w:rFonts w:asciiTheme="minorEastAsia" w:eastAsiaTheme="minorEastAsia" w:hAnsiTheme="minorEastAsia"/>
          <w:color w:val="000000" w:themeColor="text1"/>
          <w:sz w:val="24"/>
          <w:szCs w:val="24"/>
        </w:rPr>
      </w:pPr>
      <w:r w:rsidRPr="00CB590E">
        <w:rPr>
          <w:rFonts w:asciiTheme="minorEastAsia" w:eastAsiaTheme="minorEastAsia" w:hAnsiTheme="minorEastAsia" w:hint="eastAsia"/>
          <w:color w:val="000000" w:themeColor="text1"/>
          <w:sz w:val="24"/>
          <w:szCs w:val="24"/>
        </w:rPr>
        <w:t>本次试验涉及8家试验单位，因各地实验室条件差异，标准稠度用水量有所不同，详细数值如下：</w:t>
      </w:r>
    </w:p>
    <w:p w:rsidR="006317A6" w:rsidRPr="00EA67DE" w:rsidRDefault="006317A6" w:rsidP="00EA67DE">
      <w:pPr>
        <w:spacing w:line="360" w:lineRule="auto"/>
        <w:ind w:firstLineChars="150" w:firstLine="315"/>
        <w:jc w:val="center"/>
        <w:rPr>
          <w:rFonts w:asciiTheme="minorEastAsia" w:eastAsiaTheme="minorEastAsia" w:hAnsiTheme="minorEastAsia"/>
          <w:color w:val="000000" w:themeColor="text1"/>
          <w:szCs w:val="24"/>
        </w:rPr>
      </w:pPr>
      <w:r w:rsidRPr="00EA67DE">
        <w:rPr>
          <w:rFonts w:asciiTheme="minorEastAsia" w:eastAsiaTheme="minorEastAsia" w:hAnsiTheme="minorEastAsia" w:hint="eastAsia"/>
          <w:color w:val="000000" w:themeColor="text1"/>
          <w:szCs w:val="24"/>
        </w:rPr>
        <w:t>表3.2.1.1 标准稠度用水量检测数据汇总</w:t>
      </w:r>
    </w:p>
    <w:tbl>
      <w:tblPr>
        <w:tblW w:w="0" w:type="auto"/>
        <w:tblLook w:val="04A0"/>
      </w:tblPr>
      <w:tblGrid>
        <w:gridCol w:w="392"/>
        <w:gridCol w:w="567"/>
        <w:gridCol w:w="567"/>
        <w:gridCol w:w="782"/>
        <w:gridCol w:w="616"/>
        <w:gridCol w:w="639"/>
        <w:gridCol w:w="624"/>
        <w:gridCol w:w="639"/>
        <w:gridCol w:w="616"/>
        <w:gridCol w:w="616"/>
        <w:gridCol w:w="616"/>
        <w:gridCol w:w="616"/>
        <w:gridCol w:w="616"/>
        <w:gridCol w:w="616"/>
      </w:tblGrid>
      <w:tr w:rsidR="006317A6" w:rsidRPr="00CB590E" w:rsidTr="00B41F83">
        <w:trPr>
          <w:trHeight w:val="1152"/>
        </w:trPr>
        <w:tc>
          <w:tcPr>
            <w:tcW w:w="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标准稠度用水量/g</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种类</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编号</w:t>
            </w:r>
          </w:p>
        </w:tc>
        <w:tc>
          <w:tcPr>
            <w:tcW w:w="782" w:type="dxa"/>
            <w:tcBorders>
              <w:top w:val="single" w:sz="4" w:space="0" w:color="auto"/>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掺量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武汉</w:t>
            </w:r>
          </w:p>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三源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江苏博特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长科委</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中建西部</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广东</w:t>
            </w:r>
          </w:p>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水利</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建</w:t>
            </w:r>
            <w:proofErr w:type="gramStart"/>
            <w:r w:rsidRPr="00CB590E">
              <w:rPr>
                <w:rFonts w:asciiTheme="minorEastAsia" w:eastAsiaTheme="minorEastAsia" w:hAnsiTheme="minorEastAsia" w:cs="宋体" w:hint="eastAsia"/>
                <w:b/>
                <w:bCs/>
                <w:color w:val="000000"/>
                <w:kern w:val="0"/>
                <w:sz w:val="16"/>
                <w:szCs w:val="16"/>
              </w:rPr>
              <w:t>研</w:t>
            </w:r>
            <w:proofErr w:type="gramEnd"/>
          </w:p>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建材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山东</w:t>
            </w:r>
          </w:p>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农大</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最小</w:t>
            </w:r>
          </w:p>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最大</w:t>
            </w:r>
          </w:p>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均值</w:t>
            </w:r>
          </w:p>
        </w:tc>
      </w:tr>
      <w:tr w:rsidR="006317A6" w:rsidRPr="00CB590E" w:rsidTr="00B41F83">
        <w:trPr>
          <w:trHeight w:val="270"/>
        </w:trPr>
        <w:tc>
          <w:tcPr>
            <w:tcW w:w="392" w:type="dxa"/>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color w:val="000000"/>
                <w:kern w:val="0"/>
                <w:sz w:val="16"/>
                <w:szCs w:val="16"/>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武汉三源</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20"/>
                <w:szCs w:val="20"/>
              </w:rPr>
            </w:pPr>
            <w:r w:rsidRPr="00CB590E">
              <w:rPr>
                <w:rFonts w:asciiTheme="minorEastAsia" w:eastAsiaTheme="minorEastAsia" w:hAnsiTheme="minorEastAsia" w:cs="宋体" w:hint="eastAsia"/>
                <w:color w:val="000000"/>
                <w:kern w:val="0"/>
                <w:sz w:val="20"/>
                <w:szCs w:val="20"/>
              </w:rPr>
              <w:t>R</w:t>
            </w:r>
          </w:p>
        </w:tc>
        <w:tc>
          <w:tcPr>
            <w:tcW w:w="782" w:type="dxa"/>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143.9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145.0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133.0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135.0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147.0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143.9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143.9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133.0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147.0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141.7 </w:t>
            </w:r>
          </w:p>
        </w:tc>
      </w:tr>
      <w:tr w:rsidR="006317A6" w:rsidRPr="00CB590E" w:rsidTr="00B41F83">
        <w:trPr>
          <w:trHeight w:val="270"/>
        </w:trPr>
        <w:tc>
          <w:tcPr>
            <w:tcW w:w="392" w:type="dxa"/>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color w:val="000000"/>
                <w:kern w:val="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color w:val="000000"/>
                <w:kern w:val="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color w:val="000000"/>
                <w:kern w:val="0"/>
                <w:sz w:val="20"/>
                <w:szCs w:val="20"/>
              </w:rPr>
            </w:pPr>
          </w:p>
        </w:tc>
        <w:tc>
          <w:tcPr>
            <w:tcW w:w="782" w:type="dxa"/>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148.6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148.0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139.0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138.0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153.0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152.1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152.1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138.0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153.0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147.2 </w:t>
            </w:r>
          </w:p>
        </w:tc>
      </w:tr>
      <w:tr w:rsidR="006317A6" w:rsidRPr="00CB590E" w:rsidTr="00B41F83">
        <w:trPr>
          <w:trHeight w:val="270"/>
        </w:trPr>
        <w:tc>
          <w:tcPr>
            <w:tcW w:w="392" w:type="dxa"/>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color w:val="000000"/>
                <w:kern w:val="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color w:val="000000"/>
                <w:kern w:val="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color w:val="000000"/>
                <w:kern w:val="0"/>
                <w:sz w:val="20"/>
                <w:szCs w:val="20"/>
              </w:rPr>
            </w:pPr>
          </w:p>
        </w:tc>
        <w:tc>
          <w:tcPr>
            <w:tcW w:w="782" w:type="dxa"/>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10%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152.4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151.0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147.0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143.0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154.0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156.2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156.2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143.0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156.2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151.4 </w:t>
            </w:r>
          </w:p>
        </w:tc>
      </w:tr>
      <w:tr w:rsidR="006317A6" w:rsidRPr="00CB590E" w:rsidTr="00B41F83">
        <w:trPr>
          <w:trHeight w:val="270"/>
        </w:trPr>
        <w:tc>
          <w:tcPr>
            <w:tcW w:w="392" w:type="dxa"/>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color w:val="000000"/>
                <w:kern w:val="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color w:val="000000"/>
                <w:kern w:val="0"/>
                <w:sz w:val="16"/>
                <w:szCs w:val="16"/>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20"/>
                <w:szCs w:val="20"/>
              </w:rPr>
            </w:pPr>
            <w:r w:rsidRPr="00CB590E">
              <w:rPr>
                <w:rFonts w:asciiTheme="minorEastAsia" w:eastAsiaTheme="minorEastAsia" w:hAnsiTheme="minorEastAsia" w:cs="宋体" w:hint="eastAsia"/>
                <w:color w:val="000000"/>
                <w:kern w:val="0"/>
                <w:sz w:val="20"/>
                <w:szCs w:val="20"/>
              </w:rPr>
              <w:t>M</w:t>
            </w:r>
          </w:p>
        </w:tc>
        <w:tc>
          <w:tcPr>
            <w:tcW w:w="782" w:type="dxa"/>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140.3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141.0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132.0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134.0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139.0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145.1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145.1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132.0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145.1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139.5 </w:t>
            </w:r>
          </w:p>
        </w:tc>
      </w:tr>
      <w:tr w:rsidR="006317A6" w:rsidRPr="00CB590E" w:rsidTr="00B41F83">
        <w:trPr>
          <w:trHeight w:val="270"/>
        </w:trPr>
        <w:tc>
          <w:tcPr>
            <w:tcW w:w="392" w:type="dxa"/>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color w:val="000000"/>
                <w:kern w:val="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color w:val="000000"/>
                <w:kern w:val="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color w:val="000000"/>
                <w:kern w:val="0"/>
                <w:sz w:val="20"/>
                <w:szCs w:val="20"/>
              </w:rPr>
            </w:pPr>
          </w:p>
        </w:tc>
        <w:tc>
          <w:tcPr>
            <w:tcW w:w="782" w:type="dxa"/>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145.1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144.0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137.0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138.0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145.0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149.3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149.3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137.0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149.3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143.9 </w:t>
            </w:r>
          </w:p>
        </w:tc>
      </w:tr>
      <w:tr w:rsidR="006317A6" w:rsidRPr="00CB590E" w:rsidTr="00B41F83">
        <w:trPr>
          <w:trHeight w:val="270"/>
        </w:trPr>
        <w:tc>
          <w:tcPr>
            <w:tcW w:w="392" w:type="dxa"/>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color w:val="000000"/>
                <w:kern w:val="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color w:val="000000"/>
                <w:kern w:val="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color w:val="000000"/>
                <w:kern w:val="0"/>
                <w:sz w:val="20"/>
                <w:szCs w:val="20"/>
              </w:rPr>
            </w:pPr>
          </w:p>
        </w:tc>
        <w:tc>
          <w:tcPr>
            <w:tcW w:w="782" w:type="dxa"/>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10%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149.4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146.0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145.0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142.0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148.0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151.0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151.0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142.0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151.0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147.5 </w:t>
            </w:r>
          </w:p>
        </w:tc>
      </w:tr>
      <w:tr w:rsidR="006317A6" w:rsidRPr="00CB590E" w:rsidTr="00B41F83">
        <w:trPr>
          <w:trHeight w:val="270"/>
        </w:trPr>
        <w:tc>
          <w:tcPr>
            <w:tcW w:w="392" w:type="dxa"/>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color w:val="000000"/>
                <w:kern w:val="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color w:val="000000"/>
                <w:kern w:val="0"/>
                <w:sz w:val="16"/>
                <w:szCs w:val="16"/>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20"/>
                <w:szCs w:val="20"/>
              </w:rPr>
            </w:pPr>
            <w:r w:rsidRPr="00CB590E">
              <w:rPr>
                <w:rFonts w:asciiTheme="minorEastAsia" w:eastAsiaTheme="minorEastAsia" w:hAnsiTheme="minorEastAsia" w:cs="宋体" w:hint="eastAsia"/>
                <w:color w:val="000000"/>
                <w:kern w:val="0"/>
                <w:sz w:val="20"/>
                <w:szCs w:val="20"/>
              </w:rPr>
              <w:t>S</w:t>
            </w:r>
          </w:p>
        </w:tc>
        <w:tc>
          <w:tcPr>
            <w:tcW w:w="782" w:type="dxa"/>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139.8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140.0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131.0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132.0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142.0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139.8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139.8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131.0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142.0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137.8 </w:t>
            </w:r>
          </w:p>
        </w:tc>
      </w:tr>
      <w:tr w:rsidR="006317A6" w:rsidRPr="00CB590E" w:rsidTr="00B41F83">
        <w:trPr>
          <w:trHeight w:val="270"/>
        </w:trPr>
        <w:tc>
          <w:tcPr>
            <w:tcW w:w="392" w:type="dxa"/>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color w:val="000000"/>
                <w:kern w:val="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color w:val="000000"/>
                <w:kern w:val="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color w:val="000000"/>
                <w:kern w:val="0"/>
                <w:sz w:val="20"/>
                <w:szCs w:val="20"/>
              </w:rPr>
            </w:pPr>
          </w:p>
        </w:tc>
        <w:tc>
          <w:tcPr>
            <w:tcW w:w="782" w:type="dxa"/>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144.0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142.0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134.5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135.0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146.0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144.0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144.0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134.5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146.0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141.4 </w:t>
            </w:r>
          </w:p>
        </w:tc>
      </w:tr>
      <w:tr w:rsidR="006317A6" w:rsidRPr="00CB590E" w:rsidTr="00B41F83">
        <w:trPr>
          <w:trHeight w:val="270"/>
        </w:trPr>
        <w:tc>
          <w:tcPr>
            <w:tcW w:w="392" w:type="dxa"/>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color w:val="000000"/>
                <w:kern w:val="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color w:val="000000"/>
                <w:kern w:val="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color w:val="000000"/>
                <w:kern w:val="0"/>
                <w:sz w:val="20"/>
                <w:szCs w:val="20"/>
              </w:rPr>
            </w:pPr>
          </w:p>
        </w:tc>
        <w:tc>
          <w:tcPr>
            <w:tcW w:w="782" w:type="dxa"/>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10%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150.3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145.0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137.0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139.0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153.0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146.9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146.9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137.0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153.0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145.4 </w:t>
            </w:r>
          </w:p>
        </w:tc>
      </w:tr>
      <w:tr w:rsidR="006317A6" w:rsidRPr="00CB590E" w:rsidTr="00B41F83">
        <w:trPr>
          <w:trHeight w:val="270"/>
        </w:trPr>
        <w:tc>
          <w:tcPr>
            <w:tcW w:w="392" w:type="dxa"/>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color w:val="000000"/>
                <w:kern w:val="0"/>
                <w:sz w:val="16"/>
                <w:szCs w:val="16"/>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江苏博特</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20"/>
                <w:szCs w:val="20"/>
              </w:rPr>
            </w:pPr>
            <w:r w:rsidRPr="00CB590E">
              <w:rPr>
                <w:rFonts w:asciiTheme="minorEastAsia" w:eastAsiaTheme="minorEastAsia" w:hAnsiTheme="minorEastAsia" w:cs="宋体" w:hint="eastAsia"/>
                <w:color w:val="000000"/>
                <w:kern w:val="0"/>
                <w:sz w:val="20"/>
                <w:szCs w:val="20"/>
              </w:rPr>
              <w:t>R</w:t>
            </w:r>
          </w:p>
        </w:tc>
        <w:tc>
          <w:tcPr>
            <w:tcW w:w="782" w:type="dxa"/>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143.9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140.0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132.0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150.0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138.0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132.0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150.0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140.8 </w:t>
            </w:r>
          </w:p>
        </w:tc>
      </w:tr>
      <w:tr w:rsidR="006317A6" w:rsidRPr="00CB590E" w:rsidTr="00B41F83">
        <w:trPr>
          <w:trHeight w:val="270"/>
        </w:trPr>
        <w:tc>
          <w:tcPr>
            <w:tcW w:w="392" w:type="dxa"/>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color w:val="000000"/>
                <w:kern w:val="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color w:val="000000"/>
                <w:kern w:val="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color w:val="000000"/>
                <w:kern w:val="0"/>
                <w:sz w:val="20"/>
                <w:szCs w:val="20"/>
              </w:rPr>
            </w:pPr>
          </w:p>
        </w:tc>
        <w:tc>
          <w:tcPr>
            <w:tcW w:w="782" w:type="dxa"/>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152.0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145.0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139.0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154.0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142.0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139.0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154.0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146.4 </w:t>
            </w:r>
          </w:p>
        </w:tc>
      </w:tr>
      <w:tr w:rsidR="006317A6" w:rsidRPr="00CB590E" w:rsidTr="00B41F83">
        <w:trPr>
          <w:trHeight w:val="269"/>
        </w:trPr>
        <w:tc>
          <w:tcPr>
            <w:tcW w:w="392" w:type="dxa"/>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color w:val="000000"/>
                <w:kern w:val="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color w:val="000000"/>
                <w:kern w:val="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color w:val="000000"/>
                <w:kern w:val="0"/>
                <w:sz w:val="20"/>
                <w:szCs w:val="20"/>
              </w:rPr>
            </w:pPr>
          </w:p>
        </w:tc>
        <w:tc>
          <w:tcPr>
            <w:tcW w:w="782" w:type="dxa"/>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10%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156.0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150.0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147.0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158.0 </w:t>
            </w:r>
          </w:p>
        </w:tc>
        <w:tc>
          <w:tcPr>
            <w:tcW w:w="0" w:type="auto"/>
            <w:tcBorders>
              <w:top w:val="nil"/>
              <w:left w:val="nil"/>
              <w:bottom w:val="nil"/>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145.0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145.0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158.0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151.2 </w:t>
            </w:r>
          </w:p>
        </w:tc>
      </w:tr>
      <w:tr w:rsidR="006317A6" w:rsidRPr="00CB590E" w:rsidTr="00B41F83">
        <w:trPr>
          <w:trHeight w:val="270"/>
        </w:trPr>
        <w:tc>
          <w:tcPr>
            <w:tcW w:w="392" w:type="dxa"/>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color w:val="000000"/>
                <w:kern w:val="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color w:val="000000"/>
                <w:kern w:val="0"/>
                <w:sz w:val="16"/>
                <w:szCs w:val="16"/>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20"/>
                <w:szCs w:val="20"/>
              </w:rPr>
            </w:pPr>
            <w:r w:rsidRPr="00CB590E">
              <w:rPr>
                <w:rFonts w:asciiTheme="minorEastAsia" w:eastAsiaTheme="minorEastAsia" w:hAnsiTheme="minorEastAsia" w:cs="宋体" w:hint="eastAsia"/>
                <w:color w:val="000000"/>
                <w:kern w:val="0"/>
                <w:sz w:val="20"/>
                <w:szCs w:val="20"/>
              </w:rPr>
              <w:t>M</w:t>
            </w:r>
          </w:p>
        </w:tc>
        <w:tc>
          <w:tcPr>
            <w:tcW w:w="782" w:type="dxa"/>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144.3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137.0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130.0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137.0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133.0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130.0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144.3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136.3 </w:t>
            </w:r>
          </w:p>
        </w:tc>
      </w:tr>
      <w:tr w:rsidR="006317A6" w:rsidRPr="00CB590E" w:rsidTr="00B41F83">
        <w:trPr>
          <w:trHeight w:val="270"/>
        </w:trPr>
        <w:tc>
          <w:tcPr>
            <w:tcW w:w="392" w:type="dxa"/>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color w:val="000000"/>
                <w:kern w:val="0"/>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color w:val="000000"/>
                <w:kern w:val="0"/>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color w:val="000000"/>
                <w:kern w:val="0"/>
                <w:sz w:val="20"/>
                <w:szCs w:val="20"/>
              </w:rPr>
            </w:pPr>
          </w:p>
        </w:tc>
        <w:tc>
          <w:tcPr>
            <w:tcW w:w="782" w:type="dxa"/>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145.7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142.0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133.0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140.0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138.0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133.0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145.7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139.7 </w:t>
            </w:r>
          </w:p>
        </w:tc>
      </w:tr>
      <w:tr w:rsidR="006317A6" w:rsidRPr="00CB590E" w:rsidTr="00B41F83">
        <w:trPr>
          <w:trHeight w:val="270"/>
        </w:trPr>
        <w:tc>
          <w:tcPr>
            <w:tcW w:w="392" w:type="dxa"/>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color w:val="000000"/>
                <w:kern w:val="0"/>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color w:val="000000"/>
                <w:kern w:val="0"/>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color w:val="000000"/>
                <w:kern w:val="0"/>
                <w:sz w:val="20"/>
                <w:szCs w:val="20"/>
              </w:rPr>
            </w:pPr>
          </w:p>
        </w:tc>
        <w:tc>
          <w:tcPr>
            <w:tcW w:w="782" w:type="dxa"/>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10%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146.5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147.0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135.5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153.0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140.0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135.5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153.0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144.4 </w:t>
            </w:r>
          </w:p>
        </w:tc>
      </w:tr>
      <w:tr w:rsidR="006317A6" w:rsidRPr="00CB590E" w:rsidTr="00B41F83">
        <w:trPr>
          <w:trHeight w:val="270"/>
        </w:trPr>
        <w:tc>
          <w:tcPr>
            <w:tcW w:w="392" w:type="dxa"/>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color w:val="000000"/>
                <w:kern w:val="0"/>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color w:val="000000"/>
                <w:kern w:val="0"/>
                <w:sz w:val="10"/>
                <w:szCs w:val="10"/>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20"/>
                <w:szCs w:val="20"/>
              </w:rPr>
            </w:pPr>
            <w:r w:rsidRPr="00CB590E">
              <w:rPr>
                <w:rFonts w:asciiTheme="minorEastAsia" w:eastAsiaTheme="minorEastAsia" w:hAnsiTheme="minorEastAsia" w:cs="宋体" w:hint="eastAsia"/>
                <w:color w:val="000000"/>
                <w:kern w:val="0"/>
                <w:sz w:val="20"/>
                <w:szCs w:val="20"/>
              </w:rPr>
              <w:t>S</w:t>
            </w:r>
          </w:p>
        </w:tc>
        <w:tc>
          <w:tcPr>
            <w:tcW w:w="782" w:type="dxa"/>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143.7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137.0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130.0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141.0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135.0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130.0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143.7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137.3 </w:t>
            </w:r>
          </w:p>
        </w:tc>
      </w:tr>
      <w:tr w:rsidR="006317A6" w:rsidRPr="00CB590E" w:rsidTr="00B41F83">
        <w:trPr>
          <w:trHeight w:val="270"/>
        </w:trPr>
        <w:tc>
          <w:tcPr>
            <w:tcW w:w="392" w:type="dxa"/>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color w:val="000000"/>
                <w:kern w:val="0"/>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color w:val="000000"/>
                <w:kern w:val="0"/>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color w:val="000000"/>
                <w:kern w:val="0"/>
                <w:sz w:val="10"/>
                <w:szCs w:val="10"/>
              </w:rPr>
            </w:pPr>
          </w:p>
        </w:tc>
        <w:tc>
          <w:tcPr>
            <w:tcW w:w="782" w:type="dxa"/>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144.6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144.0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132.5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141.0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138.0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132.5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144.6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140.0 </w:t>
            </w:r>
          </w:p>
        </w:tc>
      </w:tr>
      <w:tr w:rsidR="006317A6" w:rsidRPr="00CB590E" w:rsidTr="00B41F83">
        <w:trPr>
          <w:trHeight w:val="270"/>
        </w:trPr>
        <w:tc>
          <w:tcPr>
            <w:tcW w:w="392" w:type="dxa"/>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color w:val="000000"/>
                <w:kern w:val="0"/>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color w:val="000000"/>
                <w:kern w:val="0"/>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color w:val="000000"/>
                <w:kern w:val="0"/>
                <w:sz w:val="10"/>
                <w:szCs w:val="10"/>
              </w:rPr>
            </w:pPr>
          </w:p>
        </w:tc>
        <w:tc>
          <w:tcPr>
            <w:tcW w:w="782" w:type="dxa"/>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10%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145.4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147.0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135.0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143.0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 xml:space="preserve">140.0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135.0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147.0 </w:t>
            </w:r>
          </w:p>
        </w:tc>
        <w:tc>
          <w:tcPr>
            <w:tcW w:w="0" w:type="auto"/>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142.1 </w:t>
            </w:r>
          </w:p>
        </w:tc>
      </w:tr>
    </w:tbl>
    <w:p w:rsidR="006317A6" w:rsidRPr="00E4704F" w:rsidRDefault="006317A6" w:rsidP="00493328">
      <w:pPr>
        <w:spacing w:line="360" w:lineRule="auto"/>
        <w:ind w:firstLineChars="200" w:firstLine="480"/>
        <w:rPr>
          <w:rFonts w:eastAsiaTheme="minorEastAsia"/>
          <w:color w:val="000000" w:themeColor="text1"/>
          <w:sz w:val="24"/>
          <w:szCs w:val="24"/>
        </w:rPr>
      </w:pPr>
      <w:r w:rsidRPr="00E4704F">
        <w:rPr>
          <w:rFonts w:eastAsiaTheme="minorEastAsia" w:hint="eastAsia"/>
          <w:color w:val="000000" w:themeColor="text1"/>
          <w:sz w:val="24"/>
          <w:szCs w:val="24"/>
        </w:rPr>
        <w:t>从上表可以看出，各单位标稠用水量规律相同，即：</w:t>
      </w:r>
    </w:p>
    <w:p w:rsidR="006317A6" w:rsidRPr="00E4704F" w:rsidRDefault="006317A6" w:rsidP="00493328">
      <w:pPr>
        <w:pStyle w:val="aa"/>
        <w:numPr>
          <w:ilvl w:val="0"/>
          <w:numId w:val="3"/>
        </w:numPr>
        <w:spacing w:line="360" w:lineRule="auto"/>
        <w:ind w:left="426" w:firstLineChars="0" w:firstLine="0"/>
        <w:rPr>
          <w:rFonts w:ascii="Times New Roman" w:hAnsi="Times New Roman" w:cs="Times New Roman"/>
          <w:color w:val="000000" w:themeColor="text1"/>
          <w:sz w:val="24"/>
          <w:szCs w:val="24"/>
        </w:rPr>
      </w:pPr>
      <w:r w:rsidRPr="00E4704F">
        <w:rPr>
          <w:rFonts w:ascii="Times New Roman" w:hAnsi="Times New Roman" w:cs="Times New Roman" w:hint="eastAsia"/>
          <w:color w:val="000000" w:themeColor="text1"/>
          <w:sz w:val="24"/>
          <w:szCs w:val="24"/>
        </w:rPr>
        <w:t>相同型号的</w:t>
      </w:r>
      <w:r w:rsidRPr="00E4704F">
        <w:rPr>
          <w:rFonts w:ascii="Times New Roman" w:hAnsi="Times New Roman" w:cs="Times New Roman"/>
          <w:color w:val="000000" w:themeColor="text1"/>
          <w:sz w:val="24"/>
          <w:szCs w:val="24"/>
        </w:rPr>
        <w:t>Mg0</w:t>
      </w:r>
      <w:r w:rsidRPr="00E4704F">
        <w:rPr>
          <w:rFonts w:ascii="Times New Roman" w:hAnsi="Times New Roman" w:cs="Times New Roman" w:hint="eastAsia"/>
          <w:color w:val="000000" w:themeColor="text1"/>
          <w:sz w:val="24"/>
          <w:szCs w:val="24"/>
        </w:rPr>
        <w:t>样品，用水量随掺量的增大而增大。</w:t>
      </w:r>
    </w:p>
    <w:p w:rsidR="006317A6" w:rsidRPr="00E4704F" w:rsidRDefault="006317A6" w:rsidP="00493328">
      <w:pPr>
        <w:pStyle w:val="aa"/>
        <w:numPr>
          <w:ilvl w:val="0"/>
          <w:numId w:val="3"/>
        </w:numPr>
        <w:spacing w:line="360" w:lineRule="auto"/>
        <w:ind w:left="426" w:firstLineChars="0" w:firstLine="0"/>
        <w:rPr>
          <w:rFonts w:ascii="Times New Roman" w:hAnsi="Times New Roman" w:cs="Times New Roman"/>
          <w:color w:val="000000" w:themeColor="text1"/>
          <w:sz w:val="24"/>
          <w:szCs w:val="24"/>
        </w:rPr>
      </w:pPr>
      <w:r w:rsidRPr="00E4704F">
        <w:rPr>
          <w:rFonts w:ascii="Times New Roman" w:hAnsi="Times New Roman" w:cs="Times New Roman" w:hint="eastAsia"/>
          <w:color w:val="000000" w:themeColor="text1"/>
          <w:sz w:val="24"/>
          <w:szCs w:val="24"/>
        </w:rPr>
        <w:t>不同型号的</w:t>
      </w:r>
      <w:r w:rsidRPr="00E4704F">
        <w:rPr>
          <w:rFonts w:ascii="Times New Roman" w:hAnsi="Times New Roman" w:cs="Times New Roman"/>
          <w:color w:val="000000" w:themeColor="text1"/>
          <w:sz w:val="24"/>
          <w:szCs w:val="24"/>
        </w:rPr>
        <w:t>Mg0</w:t>
      </w:r>
      <w:r w:rsidRPr="00E4704F">
        <w:rPr>
          <w:rFonts w:ascii="Times New Roman" w:hAnsi="Times New Roman" w:cs="Times New Roman" w:hint="eastAsia"/>
          <w:color w:val="000000" w:themeColor="text1"/>
          <w:sz w:val="24"/>
          <w:szCs w:val="24"/>
        </w:rPr>
        <w:t>样品，相同掺量下，用水量</w:t>
      </w:r>
      <w:r w:rsidRPr="00E4704F">
        <w:rPr>
          <w:rFonts w:ascii="Times New Roman" w:hAnsi="Times New Roman" w:cs="Times New Roman"/>
          <w:color w:val="000000" w:themeColor="text1"/>
          <w:sz w:val="24"/>
          <w:szCs w:val="24"/>
        </w:rPr>
        <w:t>R</w:t>
      </w:r>
      <w:r w:rsidRPr="00E4704F">
        <w:rPr>
          <w:rFonts w:ascii="Times New Roman" w:hAnsi="Times New Roman" w:cs="Times New Roman" w:hint="eastAsia"/>
          <w:color w:val="000000" w:themeColor="text1"/>
          <w:sz w:val="24"/>
          <w:szCs w:val="24"/>
        </w:rPr>
        <w:t>型＞</w:t>
      </w:r>
      <w:r w:rsidRPr="00E4704F">
        <w:rPr>
          <w:rFonts w:ascii="Times New Roman" w:hAnsi="Times New Roman" w:cs="Times New Roman"/>
          <w:color w:val="000000" w:themeColor="text1"/>
          <w:sz w:val="24"/>
          <w:szCs w:val="24"/>
        </w:rPr>
        <w:t>M</w:t>
      </w:r>
      <w:r w:rsidRPr="00E4704F">
        <w:rPr>
          <w:rFonts w:ascii="Times New Roman" w:hAnsi="Times New Roman" w:cs="Times New Roman" w:hint="eastAsia"/>
          <w:color w:val="000000" w:themeColor="text1"/>
          <w:sz w:val="24"/>
          <w:szCs w:val="24"/>
        </w:rPr>
        <w:t>型＞</w:t>
      </w:r>
      <w:r w:rsidRPr="00E4704F">
        <w:rPr>
          <w:rFonts w:ascii="Times New Roman" w:hAnsi="Times New Roman" w:cs="Times New Roman"/>
          <w:color w:val="000000" w:themeColor="text1"/>
          <w:sz w:val="24"/>
          <w:szCs w:val="24"/>
        </w:rPr>
        <w:t>S</w:t>
      </w:r>
      <w:r w:rsidRPr="00E4704F">
        <w:rPr>
          <w:rFonts w:ascii="Times New Roman" w:hAnsi="Times New Roman" w:cs="Times New Roman" w:hint="eastAsia"/>
          <w:color w:val="000000" w:themeColor="text1"/>
          <w:sz w:val="24"/>
          <w:szCs w:val="24"/>
        </w:rPr>
        <w:t>型。</w:t>
      </w:r>
    </w:p>
    <w:p w:rsidR="00EA67DE" w:rsidRDefault="006317A6" w:rsidP="00EA67DE">
      <w:pPr>
        <w:spacing w:line="360" w:lineRule="auto"/>
        <w:ind w:firstLineChars="200" w:firstLine="480"/>
        <w:rPr>
          <w:rFonts w:eastAsiaTheme="minorEastAsia"/>
          <w:color w:val="000000" w:themeColor="text1"/>
          <w:sz w:val="24"/>
          <w:szCs w:val="24"/>
        </w:rPr>
      </w:pPr>
      <w:r w:rsidRPr="00E4704F">
        <w:rPr>
          <w:rFonts w:eastAsiaTheme="minorEastAsia" w:hint="eastAsia"/>
          <w:color w:val="000000" w:themeColor="text1"/>
          <w:sz w:val="24"/>
          <w:szCs w:val="24"/>
        </w:rPr>
        <w:t>其规律与相关文献结论一致。</w:t>
      </w:r>
    </w:p>
    <w:p w:rsidR="006317A6" w:rsidRPr="00AF5E21" w:rsidRDefault="006317A6" w:rsidP="00EA67DE">
      <w:pPr>
        <w:spacing w:line="360" w:lineRule="auto"/>
        <w:rPr>
          <w:rFonts w:asciiTheme="minorEastAsia" w:eastAsiaTheme="minorEastAsia" w:hAnsiTheme="minorEastAsia"/>
          <w:b/>
          <w:color w:val="000000" w:themeColor="text1"/>
          <w:sz w:val="24"/>
          <w:szCs w:val="24"/>
        </w:rPr>
      </w:pPr>
      <w:r w:rsidRPr="00AF5E21">
        <w:rPr>
          <w:rFonts w:asciiTheme="minorEastAsia" w:eastAsiaTheme="minorEastAsia" w:hAnsiTheme="minorEastAsia"/>
          <w:b/>
          <w:color w:val="000000" w:themeColor="text1"/>
          <w:sz w:val="24"/>
          <w:szCs w:val="24"/>
        </w:rPr>
        <w:t>3.2.1.2</w:t>
      </w:r>
      <w:r w:rsidRPr="00AF5E21">
        <w:rPr>
          <w:rFonts w:asciiTheme="minorEastAsia" w:eastAsiaTheme="minorEastAsia" w:hAnsiTheme="minorEastAsia" w:hint="eastAsia"/>
          <w:b/>
          <w:color w:val="000000" w:themeColor="text1"/>
          <w:sz w:val="24"/>
          <w:szCs w:val="24"/>
        </w:rPr>
        <w:t>初凝时间（</w:t>
      </w:r>
      <w:r w:rsidRPr="00AF5E21">
        <w:rPr>
          <w:rFonts w:asciiTheme="minorEastAsia" w:eastAsiaTheme="minorEastAsia" w:hAnsiTheme="minorEastAsia"/>
          <w:b/>
          <w:color w:val="000000" w:themeColor="text1"/>
          <w:sz w:val="24"/>
          <w:szCs w:val="24"/>
        </w:rPr>
        <w:t>min</w:t>
      </w:r>
      <w:r w:rsidRPr="00AF5E21">
        <w:rPr>
          <w:rFonts w:asciiTheme="minorEastAsia" w:eastAsiaTheme="minorEastAsia" w:hAnsiTheme="minorEastAsia" w:hint="eastAsia"/>
          <w:b/>
          <w:color w:val="000000" w:themeColor="text1"/>
          <w:sz w:val="24"/>
          <w:szCs w:val="24"/>
        </w:rPr>
        <w:t>）</w:t>
      </w:r>
    </w:p>
    <w:p w:rsidR="006317A6" w:rsidRPr="00EA67DE" w:rsidRDefault="006317A6" w:rsidP="00EA67DE">
      <w:pPr>
        <w:ind w:firstLineChars="500" w:firstLine="1050"/>
        <w:jc w:val="center"/>
        <w:rPr>
          <w:rFonts w:asciiTheme="minorEastAsia" w:eastAsiaTheme="minorEastAsia" w:hAnsiTheme="minorEastAsia"/>
          <w:color w:val="1F497D" w:themeColor="text2"/>
          <w:szCs w:val="24"/>
        </w:rPr>
      </w:pPr>
      <w:r w:rsidRPr="00EA67DE">
        <w:rPr>
          <w:rFonts w:asciiTheme="minorEastAsia" w:eastAsiaTheme="minorEastAsia" w:hAnsiTheme="minorEastAsia" w:hint="eastAsia"/>
          <w:color w:val="000000" w:themeColor="text1"/>
          <w:szCs w:val="24"/>
        </w:rPr>
        <w:t>表3.2.1.2 初凝时间检测数据汇总</w:t>
      </w:r>
    </w:p>
    <w:tbl>
      <w:tblPr>
        <w:tblW w:w="5000" w:type="pct"/>
        <w:tblLayout w:type="fixed"/>
        <w:tblLook w:val="04A0"/>
      </w:tblPr>
      <w:tblGrid>
        <w:gridCol w:w="775"/>
        <w:gridCol w:w="376"/>
        <w:gridCol w:w="375"/>
        <w:gridCol w:w="537"/>
        <w:gridCol w:w="735"/>
        <w:gridCol w:w="539"/>
        <w:gridCol w:w="556"/>
        <w:gridCol w:w="595"/>
        <w:gridCol w:w="672"/>
        <w:gridCol w:w="672"/>
        <w:gridCol w:w="672"/>
        <w:gridCol w:w="673"/>
        <w:gridCol w:w="673"/>
        <w:gridCol w:w="672"/>
      </w:tblGrid>
      <w:tr w:rsidR="006317A6" w:rsidRPr="00CB590E" w:rsidTr="00B41F83">
        <w:trPr>
          <w:trHeight w:val="345"/>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初凝</w:t>
            </w:r>
          </w:p>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时间（min）</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种类</w:t>
            </w:r>
          </w:p>
        </w:tc>
        <w:tc>
          <w:tcPr>
            <w:tcW w:w="220" w:type="pct"/>
            <w:tcBorders>
              <w:top w:val="single" w:sz="4" w:space="0" w:color="auto"/>
              <w:left w:val="nil"/>
              <w:bottom w:val="single" w:sz="4" w:space="0" w:color="auto"/>
              <w:right w:val="single" w:sz="4" w:space="0" w:color="auto"/>
            </w:tcBorders>
            <w:shd w:val="clear" w:color="auto" w:fill="auto"/>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编号</w:t>
            </w:r>
          </w:p>
        </w:tc>
        <w:tc>
          <w:tcPr>
            <w:tcW w:w="315" w:type="pct"/>
            <w:tcBorders>
              <w:top w:val="single" w:sz="4" w:space="0" w:color="auto"/>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掺量</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武汉</w:t>
            </w:r>
          </w:p>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三源</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江苏博特</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长科委</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中建西部</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广东水利</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建</w:t>
            </w:r>
            <w:proofErr w:type="gramStart"/>
            <w:r w:rsidRPr="00CB590E">
              <w:rPr>
                <w:rFonts w:asciiTheme="minorEastAsia" w:eastAsiaTheme="minorEastAsia" w:hAnsiTheme="minorEastAsia" w:cs="宋体" w:hint="eastAsia"/>
                <w:color w:val="000000"/>
                <w:kern w:val="0"/>
                <w:sz w:val="16"/>
                <w:szCs w:val="16"/>
              </w:rPr>
              <w:t>研</w:t>
            </w:r>
            <w:proofErr w:type="gramEnd"/>
            <w:r w:rsidRPr="00CB590E">
              <w:rPr>
                <w:rFonts w:asciiTheme="minorEastAsia" w:eastAsiaTheme="minorEastAsia" w:hAnsiTheme="minorEastAsia" w:cs="宋体" w:hint="eastAsia"/>
                <w:color w:val="000000"/>
                <w:kern w:val="0"/>
                <w:sz w:val="16"/>
                <w:szCs w:val="16"/>
              </w:rPr>
              <w:t>建材</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山东农大</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最小值</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最大值</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均值</w:t>
            </w:r>
          </w:p>
        </w:tc>
      </w:tr>
      <w:tr w:rsidR="006317A6" w:rsidRPr="00CB590E" w:rsidTr="00B41F83">
        <w:trPr>
          <w:trHeight w:val="270"/>
        </w:trPr>
        <w:tc>
          <w:tcPr>
            <w:tcW w:w="455" w:type="pct"/>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武汉三源</w:t>
            </w:r>
          </w:p>
        </w:tc>
        <w:tc>
          <w:tcPr>
            <w:tcW w:w="22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R</w:t>
            </w:r>
          </w:p>
        </w:tc>
        <w:tc>
          <w:tcPr>
            <w:tcW w:w="315" w:type="pct"/>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6%</w:t>
            </w:r>
          </w:p>
        </w:tc>
        <w:tc>
          <w:tcPr>
            <w:tcW w:w="431" w:type="pct"/>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176</w:t>
            </w:r>
          </w:p>
        </w:tc>
        <w:tc>
          <w:tcPr>
            <w:tcW w:w="316"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250 </w:t>
            </w:r>
          </w:p>
        </w:tc>
        <w:tc>
          <w:tcPr>
            <w:tcW w:w="326"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199</w:t>
            </w:r>
          </w:p>
        </w:tc>
        <w:tc>
          <w:tcPr>
            <w:tcW w:w="349"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240</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260</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216</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181</w:t>
            </w:r>
          </w:p>
        </w:tc>
        <w:tc>
          <w:tcPr>
            <w:tcW w:w="395"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176</w:t>
            </w:r>
          </w:p>
        </w:tc>
        <w:tc>
          <w:tcPr>
            <w:tcW w:w="395"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260</w:t>
            </w:r>
          </w:p>
        </w:tc>
        <w:tc>
          <w:tcPr>
            <w:tcW w:w="394"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217 </w:t>
            </w:r>
          </w:p>
        </w:tc>
      </w:tr>
      <w:tr w:rsidR="006317A6" w:rsidRPr="00CB590E" w:rsidTr="00B41F83">
        <w:trPr>
          <w:trHeight w:val="270"/>
        </w:trPr>
        <w:tc>
          <w:tcPr>
            <w:tcW w:w="455" w:type="pct"/>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21"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20"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315" w:type="pct"/>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8%</w:t>
            </w:r>
          </w:p>
        </w:tc>
        <w:tc>
          <w:tcPr>
            <w:tcW w:w="431" w:type="pct"/>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174</w:t>
            </w:r>
          </w:p>
        </w:tc>
        <w:tc>
          <w:tcPr>
            <w:tcW w:w="316"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250 </w:t>
            </w:r>
          </w:p>
        </w:tc>
        <w:tc>
          <w:tcPr>
            <w:tcW w:w="326"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211</w:t>
            </w:r>
          </w:p>
        </w:tc>
        <w:tc>
          <w:tcPr>
            <w:tcW w:w="349"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245</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284</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214</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198</w:t>
            </w:r>
          </w:p>
        </w:tc>
        <w:tc>
          <w:tcPr>
            <w:tcW w:w="395"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174</w:t>
            </w:r>
          </w:p>
        </w:tc>
        <w:tc>
          <w:tcPr>
            <w:tcW w:w="395"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284</w:t>
            </w:r>
          </w:p>
        </w:tc>
        <w:tc>
          <w:tcPr>
            <w:tcW w:w="394"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225 </w:t>
            </w:r>
          </w:p>
        </w:tc>
      </w:tr>
      <w:tr w:rsidR="006317A6" w:rsidRPr="00CB590E" w:rsidTr="00B41F83">
        <w:trPr>
          <w:trHeight w:val="270"/>
        </w:trPr>
        <w:tc>
          <w:tcPr>
            <w:tcW w:w="455" w:type="pct"/>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21"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20"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315" w:type="pct"/>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10%</w:t>
            </w:r>
          </w:p>
        </w:tc>
        <w:tc>
          <w:tcPr>
            <w:tcW w:w="431" w:type="pct"/>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186</w:t>
            </w:r>
          </w:p>
        </w:tc>
        <w:tc>
          <w:tcPr>
            <w:tcW w:w="316"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246 </w:t>
            </w:r>
          </w:p>
        </w:tc>
        <w:tc>
          <w:tcPr>
            <w:tcW w:w="326"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272</w:t>
            </w:r>
          </w:p>
        </w:tc>
        <w:tc>
          <w:tcPr>
            <w:tcW w:w="349"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260</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323</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210</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216</w:t>
            </w:r>
          </w:p>
        </w:tc>
        <w:tc>
          <w:tcPr>
            <w:tcW w:w="395"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186</w:t>
            </w:r>
          </w:p>
        </w:tc>
        <w:tc>
          <w:tcPr>
            <w:tcW w:w="395"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323</w:t>
            </w:r>
          </w:p>
        </w:tc>
        <w:tc>
          <w:tcPr>
            <w:tcW w:w="394"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245 </w:t>
            </w:r>
          </w:p>
        </w:tc>
      </w:tr>
      <w:tr w:rsidR="006317A6" w:rsidRPr="00CB590E" w:rsidTr="00B41F83">
        <w:trPr>
          <w:trHeight w:val="270"/>
        </w:trPr>
        <w:tc>
          <w:tcPr>
            <w:tcW w:w="455" w:type="pct"/>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21"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2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M</w:t>
            </w:r>
          </w:p>
        </w:tc>
        <w:tc>
          <w:tcPr>
            <w:tcW w:w="315" w:type="pct"/>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6%</w:t>
            </w:r>
          </w:p>
        </w:tc>
        <w:tc>
          <w:tcPr>
            <w:tcW w:w="431" w:type="pct"/>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158</w:t>
            </w:r>
          </w:p>
        </w:tc>
        <w:tc>
          <w:tcPr>
            <w:tcW w:w="316"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243 </w:t>
            </w:r>
          </w:p>
        </w:tc>
        <w:tc>
          <w:tcPr>
            <w:tcW w:w="326"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195</w:t>
            </w:r>
          </w:p>
        </w:tc>
        <w:tc>
          <w:tcPr>
            <w:tcW w:w="349"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220</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211</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206</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214</w:t>
            </w:r>
          </w:p>
        </w:tc>
        <w:tc>
          <w:tcPr>
            <w:tcW w:w="395"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158</w:t>
            </w:r>
          </w:p>
        </w:tc>
        <w:tc>
          <w:tcPr>
            <w:tcW w:w="395"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243</w:t>
            </w:r>
          </w:p>
        </w:tc>
        <w:tc>
          <w:tcPr>
            <w:tcW w:w="394"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207 </w:t>
            </w:r>
          </w:p>
        </w:tc>
      </w:tr>
      <w:tr w:rsidR="006317A6" w:rsidRPr="00CB590E" w:rsidTr="00B41F83">
        <w:trPr>
          <w:trHeight w:val="270"/>
        </w:trPr>
        <w:tc>
          <w:tcPr>
            <w:tcW w:w="455" w:type="pct"/>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21"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20"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315" w:type="pct"/>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8%</w:t>
            </w:r>
          </w:p>
        </w:tc>
        <w:tc>
          <w:tcPr>
            <w:tcW w:w="431" w:type="pct"/>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158</w:t>
            </w:r>
          </w:p>
        </w:tc>
        <w:tc>
          <w:tcPr>
            <w:tcW w:w="316"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239 </w:t>
            </w:r>
          </w:p>
        </w:tc>
        <w:tc>
          <w:tcPr>
            <w:tcW w:w="326"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172</w:t>
            </w:r>
          </w:p>
        </w:tc>
        <w:tc>
          <w:tcPr>
            <w:tcW w:w="349"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235</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252</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237</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204</w:t>
            </w:r>
          </w:p>
        </w:tc>
        <w:tc>
          <w:tcPr>
            <w:tcW w:w="395"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158</w:t>
            </w:r>
          </w:p>
        </w:tc>
        <w:tc>
          <w:tcPr>
            <w:tcW w:w="395"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252</w:t>
            </w:r>
          </w:p>
        </w:tc>
        <w:tc>
          <w:tcPr>
            <w:tcW w:w="394"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214 </w:t>
            </w:r>
          </w:p>
        </w:tc>
      </w:tr>
      <w:tr w:rsidR="006317A6" w:rsidRPr="00CB590E" w:rsidTr="00B41F83">
        <w:trPr>
          <w:trHeight w:val="270"/>
        </w:trPr>
        <w:tc>
          <w:tcPr>
            <w:tcW w:w="455" w:type="pct"/>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21"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20"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315" w:type="pct"/>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10%</w:t>
            </w:r>
          </w:p>
        </w:tc>
        <w:tc>
          <w:tcPr>
            <w:tcW w:w="431" w:type="pct"/>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159</w:t>
            </w:r>
          </w:p>
        </w:tc>
        <w:tc>
          <w:tcPr>
            <w:tcW w:w="316"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235 </w:t>
            </w:r>
          </w:p>
        </w:tc>
        <w:tc>
          <w:tcPr>
            <w:tcW w:w="326"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228</w:t>
            </w:r>
          </w:p>
        </w:tc>
        <w:tc>
          <w:tcPr>
            <w:tcW w:w="349"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250</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273</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230</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216</w:t>
            </w:r>
          </w:p>
        </w:tc>
        <w:tc>
          <w:tcPr>
            <w:tcW w:w="395"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159</w:t>
            </w:r>
          </w:p>
        </w:tc>
        <w:tc>
          <w:tcPr>
            <w:tcW w:w="395"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273</w:t>
            </w:r>
          </w:p>
        </w:tc>
        <w:tc>
          <w:tcPr>
            <w:tcW w:w="394"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227 </w:t>
            </w:r>
          </w:p>
        </w:tc>
      </w:tr>
      <w:tr w:rsidR="006317A6" w:rsidRPr="00CB590E" w:rsidTr="00B41F83">
        <w:trPr>
          <w:trHeight w:val="270"/>
        </w:trPr>
        <w:tc>
          <w:tcPr>
            <w:tcW w:w="455" w:type="pct"/>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21"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2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S</w:t>
            </w:r>
          </w:p>
        </w:tc>
        <w:tc>
          <w:tcPr>
            <w:tcW w:w="315" w:type="pct"/>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6%</w:t>
            </w:r>
          </w:p>
        </w:tc>
        <w:tc>
          <w:tcPr>
            <w:tcW w:w="431" w:type="pct"/>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160</w:t>
            </w:r>
          </w:p>
        </w:tc>
        <w:tc>
          <w:tcPr>
            <w:tcW w:w="316"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244</w:t>
            </w:r>
          </w:p>
        </w:tc>
        <w:tc>
          <w:tcPr>
            <w:tcW w:w="326"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233</w:t>
            </w:r>
          </w:p>
        </w:tc>
        <w:tc>
          <w:tcPr>
            <w:tcW w:w="349"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250</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228</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230</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209</w:t>
            </w:r>
          </w:p>
        </w:tc>
        <w:tc>
          <w:tcPr>
            <w:tcW w:w="395"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160</w:t>
            </w:r>
          </w:p>
        </w:tc>
        <w:tc>
          <w:tcPr>
            <w:tcW w:w="395"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250</w:t>
            </w:r>
          </w:p>
        </w:tc>
        <w:tc>
          <w:tcPr>
            <w:tcW w:w="394"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222 </w:t>
            </w:r>
          </w:p>
        </w:tc>
      </w:tr>
      <w:tr w:rsidR="006317A6" w:rsidRPr="00CB590E" w:rsidTr="00B41F83">
        <w:trPr>
          <w:trHeight w:val="270"/>
        </w:trPr>
        <w:tc>
          <w:tcPr>
            <w:tcW w:w="455" w:type="pct"/>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21"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20"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315" w:type="pct"/>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8%</w:t>
            </w:r>
          </w:p>
        </w:tc>
        <w:tc>
          <w:tcPr>
            <w:tcW w:w="431" w:type="pct"/>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192</w:t>
            </w:r>
          </w:p>
        </w:tc>
        <w:tc>
          <w:tcPr>
            <w:tcW w:w="316"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303</w:t>
            </w:r>
          </w:p>
        </w:tc>
        <w:tc>
          <w:tcPr>
            <w:tcW w:w="326"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287</w:t>
            </w:r>
          </w:p>
        </w:tc>
        <w:tc>
          <w:tcPr>
            <w:tcW w:w="349"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260</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271</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248</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238</w:t>
            </w:r>
          </w:p>
        </w:tc>
        <w:tc>
          <w:tcPr>
            <w:tcW w:w="395"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192</w:t>
            </w:r>
          </w:p>
        </w:tc>
        <w:tc>
          <w:tcPr>
            <w:tcW w:w="395"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303</w:t>
            </w:r>
          </w:p>
        </w:tc>
        <w:tc>
          <w:tcPr>
            <w:tcW w:w="394"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257 </w:t>
            </w:r>
          </w:p>
        </w:tc>
      </w:tr>
      <w:tr w:rsidR="006317A6" w:rsidRPr="00CB590E" w:rsidTr="00B41F83">
        <w:trPr>
          <w:trHeight w:val="270"/>
        </w:trPr>
        <w:tc>
          <w:tcPr>
            <w:tcW w:w="455" w:type="pct"/>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21"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20"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315" w:type="pct"/>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10%</w:t>
            </w:r>
          </w:p>
        </w:tc>
        <w:tc>
          <w:tcPr>
            <w:tcW w:w="431" w:type="pct"/>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256</w:t>
            </w:r>
          </w:p>
        </w:tc>
        <w:tc>
          <w:tcPr>
            <w:tcW w:w="316"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311</w:t>
            </w:r>
          </w:p>
        </w:tc>
        <w:tc>
          <w:tcPr>
            <w:tcW w:w="326"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297</w:t>
            </w:r>
          </w:p>
        </w:tc>
        <w:tc>
          <w:tcPr>
            <w:tcW w:w="349"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275</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320</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269</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255</w:t>
            </w:r>
          </w:p>
        </w:tc>
        <w:tc>
          <w:tcPr>
            <w:tcW w:w="395"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255</w:t>
            </w:r>
          </w:p>
        </w:tc>
        <w:tc>
          <w:tcPr>
            <w:tcW w:w="395"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320</w:t>
            </w:r>
          </w:p>
        </w:tc>
        <w:tc>
          <w:tcPr>
            <w:tcW w:w="394"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283 </w:t>
            </w:r>
          </w:p>
        </w:tc>
      </w:tr>
      <w:tr w:rsidR="006317A6" w:rsidRPr="00CB590E" w:rsidTr="00B41F83">
        <w:trPr>
          <w:trHeight w:val="270"/>
        </w:trPr>
        <w:tc>
          <w:tcPr>
            <w:tcW w:w="455" w:type="pct"/>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江苏博特</w:t>
            </w:r>
          </w:p>
        </w:tc>
        <w:tc>
          <w:tcPr>
            <w:tcW w:w="22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R</w:t>
            </w:r>
          </w:p>
        </w:tc>
        <w:tc>
          <w:tcPr>
            <w:tcW w:w="315" w:type="pct"/>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6%</w:t>
            </w:r>
          </w:p>
        </w:tc>
        <w:tc>
          <w:tcPr>
            <w:tcW w:w="431" w:type="pct"/>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228</w:t>
            </w:r>
          </w:p>
        </w:tc>
        <w:tc>
          <w:tcPr>
            <w:tcW w:w="316"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260</w:t>
            </w:r>
          </w:p>
        </w:tc>
        <w:tc>
          <w:tcPr>
            <w:tcW w:w="326"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211</w:t>
            </w:r>
          </w:p>
        </w:tc>
        <w:tc>
          <w:tcPr>
            <w:tcW w:w="349"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255</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243</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395"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211</w:t>
            </w:r>
          </w:p>
        </w:tc>
        <w:tc>
          <w:tcPr>
            <w:tcW w:w="395"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260</w:t>
            </w:r>
          </w:p>
        </w:tc>
        <w:tc>
          <w:tcPr>
            <w:tcW w:w="394"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239 </w:t>
            </w:r>
          </w:p>
        </w:tc>
      </w:tr>
      <w:tr w:rsidR="006317A6" w:rsidRPr="00CB590E" w:rsidTr="00B41F83">
        <w:trPr>
          <w:trHeight w:val="270"/>
        </w:trPr>
        <w:tc>
          <w:tcPr>
            <w:tcW w:w="455" w:type="pct"/>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21"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20"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315" w:type="pct"/>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8%</w:t>
            </w:r>
          </w:p>
        </w:tc>
        <w:tc>
          <w:tcPr>
            <w:tcW w:w="431" w:type="pct"/>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204</w:t>
            </w:r>
          </w:p>
        </w:tc>
        <w:tc>
          <w:tcPr>
            <w:tcW w:w="316"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256 </w:t>
            </w:r>
          </w:p>
        </w:tc>
        <w:tc>
          <w:tcPr>
            <w:tcW w:w="326"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231</w:t>
            </w:r>
          </w:p>
        </w:tc>
        <w:tc>
          <w:tcPr>
            <w:tcW w:w="349"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270</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248</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395"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204</w:t>
            </w:r>
          </w:p>
        </w:tc>
        <w:tc>
          <w:tcPr>
            <w:tcW w:w="395"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270</w:t>
            </w:r>
          </w:p>
        </w:tc>
        <w:tc>
          <w:tcPr>
            <w:tcW w:w="394"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242 </w:t>
            </w:r>
          </w:p>
        </w:tc>
      </w:tr>
      <w:tr w:rsidR="006317A6" w:rsidRPr="00CB590E" w:rsidTr="00B41F83">
        <w:trPr>
          <w:trHeight w:val="270"/>
        </w:trPr>
        <w:tc>
          <w:tcPr>
            <w:tcW w:w="455" w:type="pct"/>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21"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20"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315" w:type="pct"/>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10%</w:t>
            </w:r>
          </w:p>
        </w:tc>
        <w:tc>
          <w:tcPr>
            <w:tcW w:w="431" w:type="pct"/>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237</w:t>
            </w:r>
          </w:p>
        </w:tc>
        <w:tc>
          <w:tcPr>
            <w:tcW w:w="316"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302 </w:t>
            </w:r>
          </w:p>
        </w:tc>
        <w:tc>
          <w:tcPr>
            <w:tcW w:w="326"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257</w:t>
            </w:r>
          </w:p>
        </w:tc>
        <w:tc>
          <w:tcPr>
            <w:tcW w:w="349"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280</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273</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395"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237</w:t>
            </w:r>
          </w:p>
        </w:tc>
        <w:tc>
          <w:tcPr>
            <w:tcW w:w="395"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302</w:t>
            </w:r>
          </w:p>
        </w:tc>
        <w:tc>
          <w:tcPr>
            <w:tcW w:w="394"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270 </w:t>
            </w:r>
          </w:p>
        </w:tc>
      </w:tr>
      <w:tr w:rsidR="006317A6" w:rsidRPr="00CB590E" w:rsidTr="00B41F83">
        <w:trPr>
          <w:trHeight w:val="270"/>
        </w:trPr>
        <w:tc>
          <w:tcPr>
            <w:tcW w:w="455" w:type="pct"/>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21"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2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M</w:t>
            </w:r>
          </w:p>
        </w:tc>
        <w:tc>
          <w:tcPr>
            <w:tcW w:w="315" w:type="pct"/>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6%</w:t>
            </w:r>
          </w:p>
        </w:tc>
        <w:tc>
          <w:tcPr>
            <w:tcW w:w="431" w:type="pct"/>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185</w:t>
            </w:r>
          </w:p>
        </w:tc>
        <w:tc>
          <w:tcPr>
            <w:tcW w:w="316"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186</w:t>
            </w:r>
          </w:p>
        </w:tc>
        <w:tc>
          <w:tcPr>
            <w:tcW w:w="326"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205</w:t>
            </w:r>
          </w:p>
        </w:tc>
        <w:tc>
          <w:tcPr>
            <w:tcW w:w="349"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195</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168</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395"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168</w:t>
            </w:r>
          </w:p>
        </w:tc>
        <w:tc>
          <w:tcPr>
            <w:tcW w:w="395"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205</w:t>
            </w:r>
          </w:p>
        </w:tc>
        <w:tc>
          <w:tcPr>
            <w:tcW w:w="394"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188 </w:t>
            </w:r>
          </w:p>
        </w:tc>
      </w:tr>
      <w:tr w:rsidR="006317A6" w:rsidRPr="00CB590E" w:rsidTr="00B41F83">
        <w:trPr>
          <w:trHeight w:val="270"/>
        </w:trPr>
        <w:tc>
          <w:tcPr>
            <w:tcW w:w="455" w:type="pct"/>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21"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20"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315" w:type="pct"/>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8%</w:t>
            </w:r>
          </w:p>
        </w:tc>
        <w:tc>
          <w:tcPr>
            <w:tcW w:w="431" w:type="pct"/>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182</w:t>
            </w:r>
          </w:p>
        </w:tc>
        <w:tc>
          <w:tcPr>
            <w:tcW w:w="316"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182</w:t>
            </w:r>
          </w:p>
        </w:tc>
        <w:tc>
          <w:tcPr>
            <w:tcW w:w="326"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232</w:t>
            </w:r>
          </w:p>
        </w:tc>
        <w:tc>
          <w:tcPr>
            <w:tcW w:w="349"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210</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235</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395"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182</w:t>
            </w:r>
          </w:p>
        </w:tc>
        <w:tc>
          <w:tcPr>
            <w:tcW w:w="395"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235</w:t>
            </w:r>
          </w:p>
        </w:tc>
        <w:tc>
          <w:tcPr>
            <w:tcW w:w="394"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208 </w:t>
            </w:r>
          </w:p>
        </w:tc>
      </w:tr>
      <w:tr w:rsidR="006317A6" w:rsidRPr="00CB590E" w:rsidTr="00B41F83">
        <w:trPr>
          <w:trHeight w:val="270"/>
        </w:trPr>
        <w:tc>
          <w:tcPr>
            <w:tcW w:w="455" w:type="pct"/>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21"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20"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315" w:type="pct"/>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10%</w:t>
            </w:r>
          </w:p>
        </w:tc>
        <w:tc>
          <w:tcPr>
            <w:tcW w:w="431" w:type="pct"/>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173</w:t>
            </w:r>
          </w:p>
        </w:tc>
        <w:tc>
          <w:tcPr>
            <w:tcW w:w="316"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178</w:t>
            </w:r>
          </w:p>
        </w:tc>
        <w:tc>
          <w:tcPr>
            <w:tcW w:w="326"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242</w:t>
            </w:r>
          </w:p>
        </w:tc>
        <w:tc>
          <w:tcPr>
            <w:tcW w:w="349"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205</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240</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395"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173</w:t>
            </w:r>
          </w:p>
        </w:tc>
        <w:tc>
          <w:tcPr>
            <w:tcW w:w="395"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242</w:t>
            </w:r>
          </w:p>
        </w:tc>
        <w:tc>
          <w:tcPr>
            <w:tcW w:w="394"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208 </w:t>
            </w:r>
          </w:p>
        </w:tc>
      </w:tr>
      <w:tr w:rsidR="006317A6" w:rsidRPr="00CB590E" w:rsidTr="00B41F83">
        <w:trPr>
          <w:trHeight w:val="270"/>
        </w:trPr>
        <w:tc>
          <w:tcPr>
            <w:tcW w:w="455" w:type="pct"/>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21"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2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S</w:t>
            </w:r>
          </w:p>
        </w:tc>
        <w:tc>
          <w:tcPr>
            <w:tcW w:w="315" w:type="pct"/>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6%</w:t>
            </w:r>
          </w:p>
        </w:tc>
        <w:tc>
          <w:tcPr>
            <w:tcW w:w="431" w:type="pct"/>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182</w:t>
            </w:r>
          </w:p>
        </w:tc>
        <w:tc>
          <w:tcPr>
            <w:tcW w:w="316"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224</w:t>
            </w:r>
          </w:p>
        </w:tc>
        <w:tc>
          <w:tcPr>
            <w:tcW w:w="326"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192</w:t>
            </w:r>
          </w:p>
        </w:tc>
        <w:tc>
          <w:tcPr>
            <w:tcW w:w="349"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225</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202</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395"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182</w:t>
            </w:r>
          </w:p>
        </w:tc>
        <w:tc>
          <w:tcPr>
            <w:tcW w:w="395"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225</w:t>
            </w:r>
          </w:p>
        </w:tc>
        <w:tc>
          <w:tcPr>
            <w:tcW w:w="394"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205 </w:t>
            </w:r>
          </w:p>
        </w:tc>
      </w:tr>
      <w:tr w:rsidR="006317A6" w:rsidRPr="00CB590E" w:rsidTr="00B41F83">
        <w:trPr>
          <w:trHeight w:val="270"/>
        </w:trPr>
        <w:tc>
          <w:tcPr>
            <w:tcW w:w="455" w:type="pct"/>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21"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20"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315" w:type="pct"/>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8%</w:t>
            </w:r>
          </w:p>
        </w:tc>
        <w:tc>
          <w:tcPr>
            <w:tcW w:w="431" w:type="pct"/>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183</w:t>
            </w:r>
          </w:p>
        </w:tc>
        <w:tc>
          <w:tcPr>
            <w:tcW w:w="316"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245</w:t>
            </w:r>
          </w:p>
        </w:tc>
        <w:tc>
          <w:tcPr>
            <w:tcW w:w="326"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202</w:t>
            </w:r>
          </w:p>
        </w:tc>
        <w:tc>
          <w:tcPr>
            <w:tcW w:w="349"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230</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209</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395"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183</w:t>
            </w:r>
          </w:p>
        </w:tc>
        <w:tc>
          <w:tcPr>
            <w:tcW w:w="395"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245</w:t>
            </w:r>
          </w:p>
        </w:tc>
        <w:tc>
          <w:tcPr>
            <w:tcW w:w="394"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214 </w:t>
            </w:r>
          </w:p>
        </w:tc>
      </w:tr>
      <w:tr w:rsidR="006317A6" w:rsidRPr="00CB590E" w:rsidTr="00B41F83">
        <w:trPr>
          <w:trHeight w:val="270"/>
        </w:trPr>
        <w:tc>
          <w:tcPr>
            <w:tcW w:w="455" w:type="pct"/>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21"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20"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315" w:type="pct"/>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10%</w:t>
            </w:r>
          </w:p>
        </w:tc>
        <w:tc>
          <w:tcPr>
            <w:tcW w:w="431" w:type="pct"/>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189</w:t>
            </w:r>
          </w:p>
        </w:tc>
        <w:tc>
          <w:tcPr>
            <w:tcW w:w="316"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254</w:t>
            </w:r>
          </w:p>
        </w:tc>
        <w:tc>
          <w:tcPr>
            <w:tcW w:w="326"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225</w:t>
            </w:r>
          </w:p>
        </w:tc>
        <w:tc>
          <w:tcPr>
            <w:tcW w:w="349"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235</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214</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394"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395"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189</w:t>
            </w:r>
          </w:p>
        </w:tc>
        <w:tc>
          <w:tcPr>
            <w:tcW w:w="395"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254</w:t>
            </w:r>
          </w:p>
        </w:tc>
        <w:tc>
          <w:tcPr>
            <w:tcW w:w="394"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223 </w:t>
            </w:r>
          </w:p>
        </w:tc>
      </w:tr>
    </w:tbl>
    <w:p w:rsidR="006317A6" w:rsidRPr="00CB590E" w:rsidRDefault="006317A6" w:rsidP="00AF5E21">
      <w:pPr>
        <w:spacing w:line="360" w:lineRule="auto"/>
        <w:ind w:firstLineChars="200" w:firstLine="480"/>
        <w:rPr>
          <w:rFonts w:asciiTheme="minorEastAsia" w:eastAsiaTheme="minorEastAsia" w:hAnsiTheme="minorEastAsia"/>
          <w:color w:val="000000" w:themeColor="text1"/>
          <w:sz w:val="24"/>
          <w:szCs w:val="24"/>
        </w:rPr>
      </w:pPr>
      <w:r w:rsidRPr="00CB590E">
        <w:rPr>
          <w:rFonts w:asciiTheme="minorEastAsia" w:eastAsiaTheme="minorEastAsia" w:hAnsiTheme="minorEastAsia" w:hint="eastAsia"/>
          <w:color w:val="000000" w:themeColor="text1"/>
          <w:sz w:val="24"/>
          <w:szCs w:val="24"/>
        </w:rPr>
        <w:t>相同型号的Mg0样品的初凝时间随掺量的增大而增大，所有检测单位初凝时间均≥45min。满足标准初稿要求。</w:t>
      </w:r>
    </w:p>
    <w:p w:rsidR="006317A6" w:rsidRPr="00AF5E21" w:rsidRDefault="006317A6" w:rsidP="00FB535A">
      <w:pPr>
        <w:spacing w:beforeLines="50" w:afterLines="50" w:line="360" w:lineRule="auto"/>
        <w:rPr>
          <w:rFonts w:asciiTheme="minorEastAsia" w:eastAsiaTheme="minorEastAsia" w:hAnsiTheme="minorEastAsia"/>
          <w:b/>
          <w:color w:val="000000" w:themeColor="text1"/>
          <w:sz w:val="24"/>
          <w:szCs w:val="24"/>
        </w:rPr>
      </w:pPr>
      <w:r w:rsidRPr="00AF5E21">
        <w:rPr>
          <w:rFonts w:asciiTheme="minorEastAsia" w:eastAsiaTheme="minorEastAsia" w:hAnsiTheme="minorEastAsia"/>
          <w:b/>
          <w:color w:val="000000" w:themeColor="text1"/>
          <w:sz w:val="24"/>
          <w:szCs w:val="24"/>
        </w:rPr>
        <w:lastRenderedPageBreak/>
        <w:t>3.2.1.3</w:t>
      </w:r>
      <w:r w:rsidRPr="00AF5E21">
        <w:rPr>
          <w:rFonts w:asciiTheme="minorEastAsia" w:eastAsiaTheme="minorEastAsia" w:hAnsiTheme="minorEastAsia" w:hint="eastAsia"/>
          <w:b/>
          <w:color w:val="000000" w:themeColor="text1"/>
          <w:sz w:val="24"/>
          <w:szCs w:val="24"/>
        </w:rPr>
        <w:t>终凝时间（</w:t>
      </w:r>
      <w:r w:rsidRPr="00AF5E21">
        <w:rPr>
          <w:rFonts w:asciiTheme="minorEastAsia" w:eastAsiaTheme="minorEastAsia" w:hAnsiTheme="minorEastAsia"/>
          <w:b/>
          <w:color w:val="000000" w:themeColor="text1"/>
          <w:sz w:val="24"/>
          <w:szCs w:val="24"/>
        </w:rPr>
        <w:t>min</w:t>
      </w:r>
      <w:r w:rsidRPr="00AF5E21">
        <w:rPr>
          <w:rFonts w:asciiTheme="minorEastAsia" w:eastAsiaTheme="minorEastAsia" w:hAnsiTheme="minorEastAsia" w:hint="eastAsia"/>
          <w:b/>
          <w:color w:val="000000" w:themeColor="text1"/>
          <w:sz w:val="24"/>
          <w:szCs w:val="24"/>
        </w:rPr>
        <w:t>）</w:t>
      </w:r>
    </w:p>
    <w:p w:rsidR="006317A6" w:rsidRPr="00EA67DE" w:rsidRDefault="006317A6" w:rsidP="00EA67DE">
      <w:pPr>
        <w:ind w:firstLineChars="500" w:firstLine="1050"/>
        <w:jc w:val="center"/>
        <w:rPr>
          <w:rFonts w:eastAsiaTheme="minorEastAsia"/>
          <w:color w:val="1F497D" w:themeColor="text2"/>
          <w:szCs w:val="24"/>
        </w:rPr>
      </w:pPr>
      <w:r w:rsidRPr="00EA67DE">
        <w:rPr>
          <w:rFonts w:eastAsiaTheme="minorEastAsia" w:hint="eastAsia"/>
          <w:color w:val="000000" w:themeColor="text1"/>
          <w:szCs w:val="24"/>
        </w:rPr>
        <w:t>表</w:t>
      </w:r>
      <w:r w:rsidRPr="00EA67DE">
        <w:rPr>
          <w:rFonts w:eastAsiaTheme="minorEastAsia"/>
          <w:color w:val="000000" w:themeColor="text1"/>
          <w:szCs w:val="24"/>
        </w:rPr>
        <w:t xml:space="preserve">3.2.1.3 </w:t>
      </w:r>
      <w:r w:rsidRPr="00EA67DE">
        <w:rPr>
          <w:rFonts w:eastAsiaTheme="minorEastAsia" w:hint="eastAsia"/>
          <w:color w:val="000000" w:themeColor="text1"/>
          <w:szCs w:val="24"/>
        </w:rPr>
        <w:t>终凝时间检测数据汇总</w:t>
      </w:r>
    </w:p>
    <w:tbl>
      <w:tblPr>
        <w:tblW w:w="5000" w:type="pct"/>
        <w:tblLook w:val="04A0"/>
      </w:tblPr>
      <w:tblGrid>
        <w:gridCol w:w="776"/>
        <w:gridCol w:w="617"/>
        <w:gridCol w:w="536"/>
        <w:gridCol w:w="536"/>
        <w:gridCol w:w="666"/>
        <w:gridCol w:w="666"/>
        <w:gridCol w:w="535"/>
        <w:gridCol w:w="666"/>
        <w:gridCol w:w="666"/>
        <w:gridCol w:w="666"/>
        <w:gridCol w:w="666"/>
        <w:gridCol w:w="535"/>
        <w:gridCol w:w="535"/>
        <w:gridCol w:w="456"/>
      </w:tblGrid>
      <w:tr w:rsidR="006317A6" w:rsidRPr="00CB590E" w:rsidTr="00B41F83">
        <w:trPr>
          <w:trHeight w:val="270"/>
        </w:trPr>
        <w:tc>
          <w:tcPr>
            <w:tcW w:w="3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终凝时间（min）</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种类</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编号</w:t>
            </w:r>
          </w:p>
        </w:tc>
        <w:tc>
          <w:tcPr>
            <w:tcW w:w="257" w:type="pct"/>
            <w:tcBorders>
              <w:top w:val="single" w:sz="4" w:space="0" w:color="auto"/>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掺量</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武汉三源</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江苏博特</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长科委</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中建西部</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广东水利</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建</w:t>
            </w:r>
            <w:proofErr w:type="gramStart"/>
            <w:r w:rsidRPr="00CB590E">
              <w:rPr>
                <w:rFonts w:asciiTheme="minorEastAsia" w:eastAsiaTheme="minorEastAsia" w:hAnsiTheme="minorEastAsia" w:cs="宋体" w:hint="eastAsia"/>
                <w:color w:val="000000"/>
                <w:kern w:val="0"/>
                <w:sz w:val="16"/>
                <w:szCs w:val="16"/>
              </w:rPr>
              <w:t>研</w:t>
            </w:r>
            <w:proofErr w:type="gramEnd"/>
            <w:r w:rsidRPr="00CB590E">
              <w:rPr>
                <w:rFonts w:asciiTheme="minorEastAsia" w:eastAsiaTheme="minorEastAsia" w:hAnsiTheme="minorEastAsia" w:cs="宋体" w:hint="eastAsia"/>
                <w:color w:val="000000"/>
                <w:kern w:val="0"/>
                <w:sz w:val="16"/>
                <w:szCs w:val="16"/>
              </w:rPr>
              <w:t>建材</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山东农大</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最小值</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最大值</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均值</w:t>
            </w:r>
          </w:p>
        </w:tc>
      </w:tr>
      <w:tr w:rsidR="006317A6" w:rsidRPr="00CB590E" w:rsidTr="00B41F83">
        <w:trPr>
          <w:trHeight w:val="270"/>
        </w:trPr>
        <w:tc>
          <w:tcPr>
            <w:tcW w:w="391" w:type="pct"/>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382" w:type="pct"/>
            <w:vMerge w:val="restart"/>
            <w:tcBorders>
              <w:top w:val="nil"/>
              <w:left w:val="single" w:sz="4" w:space="0" w:color="auto"/>
              <w:bottom w:val="single" w:sz="4" w:space="0" w:color="000000"/>
              <w:right w:val="single" w:sz="4" w:space="0" w:color="auto"/>
            </w:tcBorders>
            <w:shd w:val="clear" w:color="auto" w:fill="auto"/>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武汉三源</w:t>
            </w:r>
          </w:p>
        </w:tc>
        <w:tc>
          <w:tcPr>
            <w:tcW w:w="25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R</w:t>
            </w:r>
          </w:p>
        </w:tc>
        <w:tc>
          <w:tcPr>
            <w:tcW w:w="257" w:type="pct"/>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6%</w:t>
            </w: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204</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349</w:t>
            </w:r>
          </w:p>
        </w:tc>
        <w:tc>
          <w:tcPr>
            <w:tcW w:w="333"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260</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265</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354</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293</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211</w:t>
            </w:r>
          </w:p>
        </w:tc>
        <w:tc>
          <w:tcPr>
            <w:tcW w:w="333"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204</w:t>
            </w:r>
          </w:p>
        </w:tc>
        <w:tc>
          <w:tcPr>
            <w:tcW w:w="333"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354</w:t>
            </w:r>
          </w:p>
        </w:tc>
        <w:tc>
          <w:tcPr>
            <w:tcW w:w="254"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277 </w:t>
            </w:r>
          </w:p>
        </w:tc>
      </w:tr>
      <w:tr w:rsidR="006317A6" w:rsidRPr="00CB590E" w:rsidTr="00B41F83">
        <w:trPr>
          <w:trHeight w:val="270"/>
        </w:trPr>
        <w:tc>
          <w:tcPr>
            <w:tcW w:w="391" w:type="pct"/>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382"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57"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57" w:type="pct"/>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8%</w:t>
            </w: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212</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347</w:t>
            </w:r>
          </w:p>
        </w:tc>
        <w:tc>
          <w:tcPr>
            <w:tcW w:w="333"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273</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270</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362</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307</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236</w:t>
            </w:r>
          </w:p>
        </w:tc>
        <w:tc>
          <w:tcPr>
            <w:tcW w:w="333"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212</w:t>
            </w:r>
          </w:p>
        </w:tc>
        <w:tc>
          <w:tcPr>
            <w:tcW w:w="333"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362</w:t>
            </w:r>
          </w:p>
        </w:tc>
        <w:tc>
          <w:tcPr>
            <w:tcW w:w="254"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287 </w:t>
            </w:r>
          </w:p>
        </w:tc>
      </w:tr>
      <w:tr w:rsidR="006317A6" w:rsidRPr="00CB590E" w:rsidTr="00B41F83">
        <w:trPr>
          <w:trHeight w:val="270"/>
        </w:trPr>
        <w:tc>
          <w:tcPr>
            <w:tcW w:w="391" w:type="pct"/>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382"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57"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57" w:type="pct"/>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10%</w:t>
            </w: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248</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343</w:t>
            </w:r>
          </w:p>
        </w:tc>
        <w:tc>
          <w:tcPr>
            <w:tcW w:w="333"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322</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310</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411</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327</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259</w:t>
            </w:r>
          </w:p>
        </w:tc>
        <w:tc>
          <w:tcPr>
            <w:tcW w:w="333"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248</w:t>
            </w:r>
          </w:p>
        </w:tc>
        <w:tc>
          <w:tcPr>
            <w:tcW w:w="333"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411</w:t>
            </w:r>
          </w:p>
        </w:tc>
        <w:tc>
          <w:tcPr>
            <w:tcW w:w="254"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317 </w:t>
            </w:r>
          </w:p>
        </w:tc>
      </w:tr>
      <w:tr w:rsidR="006317A6" w:rsidRPr="00CB590E" w:rsidTr="00B41F83">
        <w:trPr>
          <w:trHeight w:val="270"/>
        </w:trPr>
        <w:tc>
          <w:tcPr>
            <w:tcW w:w="391" w:type="pct"/>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382"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5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M</w:t>
            </w:r>
          </w:p>
        </w:tc>
        <w:tc>
          <w:tcPr>
            <w:tcW w:w="257" w:type="pct"/>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6%</w:t>
            </w: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210</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265</w:t>
            </w:r>
          </w:p>
        </w:tc>
        <w:tc>
          <w:tcPr>
            <w:tcW w:w="333"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250</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240</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279</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271</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254</w:t>
            </w:r>
          </w:p>
        </w:tc>
        <w:tc>
          <w:tcPr>
            <w:tcW w:w="333"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210</w:t>
            </w:r>
          </w:p>
        </w:tc>
        <w:tc>
          <w:tcPr>
            <w:tcW w:w="333"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279</w:t>
            </w:r>
          </w:p>
        </w:tc>
        <w:tc>
          <w:tcPr>
            <w:tcW w:w="254"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253 </w:t>
            </w:r>
          </w:p>
        </w:tc>
      </w:tr>
      <w:tr w:rsidR="006317A6" w:rsidRPr="00CB590E" w:rsidTr="00B41F83">
        <w:trPr>
          <w:trHeight w:val="270"/>
        </w:trPr>
        <w:tc>
          <w:tcPr>
            <w:tcW w:w="391" w:type="pct"/>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382"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57"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57" w:type="pct"/>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8%</w:t>
            </w: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218</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334</w:t>
            </w:r>
          </w:p>
        </w:tc>
        <w:tc>
          <w:tcPr>
            <w:tcW w:w="333"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245</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265</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306</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297</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259</w:t>
            </w:r>
          </w:p>
        </w:tc>
        <w:tc>
          <w:tcPr>
            <w:tcW w:w="333"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218</w:t>
            </w:r>
          </w:p>
        </w:tc>
        <w:tc>
          <w:tcPr>
            <w:tcW w:w="333"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334</w:t>
            </w:r>
          </w:p>
        </w:tc>
        <w:tc>
          <w:tcPr>
            <w:tcW w:w="254"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275 </w:t>
            </w:r>
          </w:p>
        </w:tc>
      </w:tr>
      <w:tr w:rsidR="006317A6" w:rsidRPr="00CB590E" w:rsidTr="00B41F83">
        <w:trPr>
          <w:trHeight w:val="270"/>
        </w:trPr>
        <w:tc>
          <w:tcPr>
            <w:tcW w:w="391" w:type="pct"/>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382"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57"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57" w:type="pct"/>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10%</w:t>
            </w: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232</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341</w:t>
            </w:r>
          </w:p>
        </w:tc>
        <w:tc>
          <w:tcPr>
            <w:tcW w:w="333"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280</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265</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343</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303</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276</w:t>
            </w:r>
          </w:p>
        </w:tc>
        <w:tc>
          <w:tcPr>
            <w:tcW w:w="333"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232</w:t>
            </w:r>
          </w:p>
        </w:tc>
        <w:tc>
          <w:tcPr>
            <w:tcW w:w="333"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343</w:t>
            </w:r>
          </w:p>
        </w:tc>
        <w:tc>
          <w:tcPr>
            <w:tcW w:w="254"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291 </w:t>
            </w:r>
          </w:p>
        </w:tc>
      </w:tr>
      <w:tr w:rsidR="006317A6" w:rsidRPr="00CB590E" w:rsidTr="00B41F83">
        <w:trPr>
          <w:trHeight w:val="270"/>
        </w:trPr>
        <w:tc>
          <w:tcPr>
            <w:tcW w:w="391" w:type="pct"/>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382"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5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S</w:t>
            </w:r>
          </w:p>
        </w:tc>
        <w:tc>
          <w:tcPr>
            <w:tcW w:w="257" w:type="pct"/>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6%</w:t>
            </w: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220</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337</w:t>
            </w:r>
          </w:p>
        </w:tc>
        <w:tc>
          <w:tcPr>
            <w:tcW w:w="333"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293</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300</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350</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320</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257</w:t>
            </w:r>
          </w:p>
        </w:tc>
        <w:tc>
          <w:tcPr>
            <w:tcW w:w="333"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220</w:t>
            </w:r>
          </w:p>
        </w:tc>
        <w:tc>
          <w:tcPr>
            <w:tcW w:w="333"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350</w:t>
            </w:r>
          </w:p>
        </w:tc>
        <w:tc>
          <w:tcPr>
            <w:tcW w:w="254"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297 </w:t>
            </w:r>
          </w:p>
        </w:tc>
      </w:tr>
      <w:tr w:rsidR="006317A6" w:rsidRPr="00CB590E" w:rsidTr="00B41F83">
        <w:trPr>
          <w:trHeight w:val="270"/>
        </w:trPr>
        <w:tc>
          <w:tcPr>
            <w:tcW w:w="391" w:type="pct"/>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382"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57"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57" w:type="pct"/>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8%</w:t>
            </w: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246</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402</w:t>
            </w:r>
          </w:p>
        </w:tc>
        <w:tc>
          <w:tcPr>
            <w:tcW w:w="333"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297</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330</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347</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333</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289</w:t>
            </w:r>
          </w:p>
        </w:tc>
        <w:tc>
          <w:tcPr>
            <w:tcW w:w="333"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246</w:t>
            </w:r>
          </w:p>
        </w:tc>
        <w:tc>
          <w:tcPr>
            <w:tcW w:w="333"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402</w:t>
            </w:r>
          </w:p>
        </w:tc>
        <w:tc>
          <w:tcPr>
            <w:tcW w:w="254"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321 </w:t>
            </w:r>
          </w:p>
        </w:tc>
      </w:tr>
      <w:tr w:rsidR="006317A6" w:rsidRPr="00CB590E" w:rsidTr="00B41F83">
        <w:trPr>
          <w:trHeight w:val="270"/>
        </w:trPr>
        <w:tc>
          <w:tcPr>
            <w:tcW w:w="391" w:type="pct"/>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382"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57"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57" w:type="pct"/>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10%</w:t>
            </w: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302</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420</w:t>
            </w:r>
          </w:p>
        </w:tc>
        <w:tc>
          <w:tcPr>
            <w:tcW w:w="333"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342</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375</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372</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337</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301</w:t>
            </w:r>
          </w:p>
        </w:tc>
        <w:tc>
          <w:tcPr>
            <w:tcW w:w="333"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301</w:t>
            </w:r>
          </w:p>
        </w:tc>
        <w:tc>
          <w:tcPr>
            <w:tcW w:w="333"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420</w:t>
            </w:r>
          </w:p>
        </w:tc>
        <w:tc>
          <w:tcPr>
            <w:tcW w:w="254"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350 </w:t>
            </w:r>
          </w:p>
        </w:tc>
      </w:tr>
      <w:tr w:rsidR="006317A6" w:rsidRPr="00CB590E" w:rsidTr="00B41F83">
        <w:trPr>
          <w:trHeight w:val="270"/>
        </w:trPr>
        <w:tc>
          <w:tcPr>
            <w:tcW w:w="391" w:type="pct"/>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382" w:type="pct"/>
            <w:vMerge w:val="restart"/>
            <w:tcBorders>
              <w:top w:val="nil"/>
              <w:left w:val="single" w:sz="4" w:space="0" w:color="auto"/>
              <w:bottom w:val="single" w:sz="4" w:space="0" w:color="000000"/>
              <w:right w:val="single" w:sz="4" w:space="0" w:color="auto"/>
            </w:tcBorders>
            <w:shd w:val="clear" w:color="auto" w:fill="auto"/>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江苏博特</w:t>
            </w:r>
          </w:p>
        </w:tc>
        <w:tc>
          <w:tcPr>
            <w:tcW w:w="25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R</w:t>
            </w:r>
          </w:p>
        </w:tc>
        <w:tc>
          <w:tcPr>
            <w:tcW w:w="257" w:type="pct"/>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6%</w:t>
            </w: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316</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340</w:t>
            </w:r>
          </w:p>
        </w:tc>
        <w:tc>
          <w:tcPr>
            <w:tcW w:w="333"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271</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350</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318</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333"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271</w:t>
            </w:r>
          </w:p>
        </w:tc>
        <w:tc>
          <w:tcPr>
            <w:tcW w:w="333"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350</w:t>
            </w:r>
          </w:p>
        </w:tc>
        <w:tc>
          <w:tcPr>
            <w:tcW w:w="254"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319 </w:t>
            </w:r>
          </w:p>
        </w:tc>
      </w:tr>
      <w:tr w:rsidR="006317A6" w:rsidRPr="00CB590E" w:rsidTr="00B41F83">
        <w:trPr>
          <w:trHeight w:val="270"/>
        </w:trPr>
        <w:tc>
          <w:tcPr>
            <w:tcW w:w="391" w:type="pct"/>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382"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57"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57" w:type="pct"/>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8%</w:t>
            </w: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259</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335</w:t>
            </w:r>
          </w:p>
        </w:tc>
        <w:tc>
          <w:tcPr>
            <w:tcW w:w="333"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306</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360</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330</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333"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259</w:t>
            </w:r>
          </w:p>
        </w:tc>
        <w:tc>
          <w:tcPr>
            <w:tcW w:w="333"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360</w:t>
            </w:r>
          </w:p>
        </w:tc>
        <w:tc>
          <w:tcPr>
            <w:tcW w:w="254"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318 </w:t>
            </w:r>
          </w:p>
        </w:tc>
      </w:tr>
      <w:tr w:rsidR="006317A6" w:rsidRPr="00CB590E" w:rsidTr="00B41F83">
        <w:trPr>
          <w:trHeight w:val="270"/>
        </w:trPr>
        <w:tc>
          <w:tcPr>
            <w:tcW w:w="391" w:type="pct"/>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382"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57"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57" w:type="pct"/>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10%</w:t>
            </w: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286</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360</w:t>
            </w:r>
          </w:p>
        </w:tc>
        <w:tc>
          <w:tcPr>
            <w:tcW w:w="333"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267</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350</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364</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333"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267</w:t>
            </w:r>
          </w:p>
        </w:tc>
        <w:tc>
          <w:tcPr>
            <w:tcW w:w="333"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364</w:t>
            </w:r>
          </w:p>
        </w:tc>
        <w:tc>
          <w:tcPr>
            <w:tcW w:w="254"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325 </w:t>
            </w:r>
          </w:p>
        </w:tc>
      </w:tr>
      <w:tr w:rsidR="006317A6" w:rsidRPr="00CB590E" w:rsidTr="00B41F83">
        <w:trPr>
          <w:trHeight w:val="270"/>
        </w:trPr>
        <w:tc>
          <w:tcPr>
            <w:tcW w:w="391" w:type="pct"/>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382"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5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M</w:t>
            </w:r>
          </w:p>
        </w:tc>
        <w:tc>
          <w:tcPr>
            <w:tcW w:w="257" w:type="pct"/>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6%</w:t>
            </w: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231</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265</w:t>
            </w:r>
          </w:p>
        </w:tc>
        <w:tc>
          <w:tcPr>
            <w:tcW w:w="333"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280</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270</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277</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333"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231</w:t>
            </w:r>
          </w:p>
        </w:tc>
        <w:tc>
          <w:tcPr>
            <w:tcW w:w="333"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280</w:t>
            </w:r>
          </w:p>
        </w:tc>
        <w:tc>
          <w:tcPr>
            <w:tcW w:w="254"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265 </w:t>
            </w:r>
          </w:p>
        </w:tc>
      </w:tr>
      <w:tr w:rsidR="006317A6" w:rsidRPr="00CB590E" w:rsidTr="00B41F83">
        <w:trPr>
          <w:trHeight w:val="270"/>
        </w:trPr>
        <w:tc>
          <w:tcPr>
            <w:tcW w:w="391" w:type="pct"/>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382"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57"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57" w:type="pct"/>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8%</w:t>
            </w: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238</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261</w:t>
            </w:r>
          </w:p>
        </w:tc>
        <w:tc>
          <w:tcPr>
            <w:tcW w:w="333"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307</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280</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302</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333"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238</w:t>
            </w:r>
          </w:p>
        </w:tc>
        <w:tc>
          <w:tcPr>
            <w:tcW w:w="333"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307</w:t>
            </w:r>
          </w:p>
        </w:tc>
        <w:tc>
          <w:tcPr>
            <w:tcW w:w="254"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278 </w:t>
            </w:r>
          </w:p>
        </w:tc>
      </w:tr>
      <w:tr w:rsidR="006317A6" w:rsidRPr="00CB590E" w:rsidTr="00B41F83">
        <w:trPr>
          <w:trHeight w:val="270"/>
        </w:trPr>
        <w:tc>
          <w:tcPr>
            <w:tcW w:w="391" w:type="pct"/>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382"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57"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57" w:type="pct"/>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10%</w:t>
            </w: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234</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290</w:t>
            </w:r>
          </w:p>
        </w:tc>
        <w:tc>
          <w:tcPr>
            <w:tcW w:w="333"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317</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270</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336</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333"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234</w:t>
            </w:r>
          </w:p>
        </w:tc>
        <w:tc>
          <w:tcPr>
            <w:tcW w:w="333"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336</w:t>
            </w:r>
          </w:p>
        </w:tc>
        <w:tc>
          <w:tcPr>
            <w:tcW w:w="254"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289 </w:t>
            </w:r>
          </w:p>
        </w:tc>
      </w:tr>
      <w:tr w:rsidR="006317A6" w:rsidRPr="00CB590E" w:rsidTr="00B41F83">
        <w:trPr>
          <w:trHeight w:val="270"/>
        </w:trPr>
        <w:tc>
          <w:tcPr>
            <w:tcW w:w="391" w:type="pct"/>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382"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5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S</w:t>
            </w:r>
          </w:p>
        </w:tc>
        <w:tc>
          <w:tcPr>
            <w:tcW w:w="257" w:type="pct"/>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6%</w:t>
            </w: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239</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300</w:t>
            </w:r>
          </w:p>
        </w:tc>
        <w:tc>
          <w:tcPr>
            <w:tcW w:w="333"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225</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305</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278</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333"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225</w:t>
            </w:r>
          </w:p>
        </w:tc>
        <w:tc>
          <w:tcPr>
            <w:tcW w:w="333"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305</w:t>
            </w:r>
          </w:p>
        </w:tc>
        <w:tc>
          <w:tcPr>
            <w:tcW w:w="254"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269 </w:t>
            </w:r>
          </w:p>
        </w:tc>
      </w:tr>
      <w:tr w:rsidR="006317A6" w:rsidRPr="00CB590E" w:rsidTr="00B41F83">
        <w:trPr>
          <w:trHeight w:val="270"/>
        </w:trPr>
        <w:tc>
          <w:tcPr>
            <w:tcW w:w="391" w:type="pct"/>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382"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57"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57" w:type="pct"/>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8%</w:t>
            </w: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241</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325</w:t>
            </w:r>
          </w:p>
        </w:tc>
        <w:tc>
          <w:tcPr>
            <w:tcW w:w="333"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232</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280</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287</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333"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232</w:t>
            </w:r>
          </w:p>
        </w:tc>
        <w:tc>
          <w:tcPr>
            <w:tcW w:w="333"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325</w:t>
            </w:r>
          </w:p>
        </w:tc>
        <w:tc>
          <w:tcPr>
            <w:tcW w:w="254"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273 </w:t>
            </w:r>
          </w:p>
        </w:tc>
      </w:tr>
      <w:tr w:rsidR="006317A6" w:rsidRPr="00CB590E" w:rsidTr="00B41F83">
        <w:trPr>
          <w:trHeight w:val="270"/>
        </w:trPr>
        <w:tc>
          <w:tcPr>
            <w:tcW w:w="391" w:type="pct"/>
            <w:vMerge/>
            <w:tcBorders>
              <w:top w:val="single" w:sz="4" w:space="0" w:color="auto"/>
              <w:left w:val="single" w:sz="4" w:space="0" w:color="auto"/>
              <w:bottom w:val="single" w:sz="4" w:space="0" w:color="auto"/>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382"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57"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p>
        </w:tc>
        <w:tc>
          <w:tcPr>
            <w:tcW w:w="257" w:type="pct"/>
            <w:tcBorders>
              <w:top w:val="nil"/>
              <w:left w:val="nil"/>
              <w:bottom w:val="single" w:sz="4" w:space="0" w:color="auto"/>
              <w:right w:val="nil"/>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10%</w:t>
            </w: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243</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360</w:t>
            </w:r>
          </w:p>
        </w:tc>
        <w:tc>
          <w:tcPr>
            <w:tcW w:w="333"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255</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300</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294</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410" w:type="pct"/>
            <w:tcBorders>
              <w:top w:val="nil"/>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hint="eastAsia"/>
                <w:color w:val="000000"/>
                <w:kern w:val="0"/>
                <w:sz w:val="16"/>
                <w:szCs w:val="16"/>
              </w:rPr>
              <w:t>×</w:t>
            </w:r>
          </w:p>
        </w:tc>
        <w:tc>
          <w:tcPr>
            <w:tcW w:w="333"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243</w:t>
            </w:r>
          </w:p>
        </w:tc>
        <w:tc>
          <w:tcPr>
            <w:tcW w:w="333"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360</w:t>
            </w:r>
          </w:p>
        </w:tc>
        <w:tc>
          <w:tcPr>
            <w:tcW w:w="254" w:type="pct"/>
            <w:tcBorders>
              <w:top w:val="nil"/>
              <w:left w:val="nil"/>
              <w:bottom w:val="single" w:sz="4" w:space="0" w:color="auto"/>
              <w:right w:val="single" w:sz="4" w:space="0" w:color="auto"/>
            </w:tcBorders>
            <w:shd w:val="clear" w:color="auto" w:fill="auto"/>
            <w:noWrap/>
            <w:hideMark/>
          </w:tcPr>
          <w:p w:rsidR="006317A6" w:rsidRPr="00CB590E" w:rsidRDefault="006317A6" w:rsidP="00B41F83">
            <w:pPr>
              <w:widowControl/>
              <w:jc w:val="center"/>
              <w:rPr>
                <w:rFonts w:asciiTheme="minorEastAsia" w:eastAsiaTheme="minorEastAsia" w:hAnsiTheme="minorEastAsia" w:cs="宋体"/>
                <w:color w:val="000000"/>
                <w:kern w:val="0"/>
                <w:sz w:val="16"/>
                <w:szCs w:val="16"/>
              </w:rPr>
            </w:pPr>
            <w:r w:rsidRPr="00CB590E">
              <w:rPr>
                <w:rFonts w:asciiTheme="minorEastAsia" w:eastAsiaTheme="minorEastAsia" w:hAnsiTheme="minorEastAsia" w:cs="宋体"/>
                <w:color w:val="000000"/>
                <w:kern w:val="0"/>
                <w:sz w:val="16"/>
                <w:szCs w:val="16"/>
              </w:rPr>
              <w:t xml:space="preserve">290 </w:t>
            </w:r>
          </w:p>
        </w:tc>
      </w:tr>
    </w:tbl>
    <w:p w:rsidR="006317A6" w:rsidRPr="00E4704F" w:rsidRDefault="006317A6" w:rsidP="00AF5E21">
      <w:pPr>
        <w:spacing w:line="360" w:lineRule="auto"/>
        <w:ind w:firstLineChars="200" w:firstLine="480"/>
        <w:rPr>
          <w:rFonts w:eastAsiaTheme="minorEastAsia"/>
          <w:color w:val="000000" w:themeColor="text1"/>
          <w:sz w:val="24"/>
          <w:szCs w:val="24"/>
        </w:rPr>
      </w:pPr>
      <w:r w:rsidRPr="00E4704F">
        <w:rPr>
          <w:rFonts w:eastAsiaTheme="minorEastAsia" w:hint="eastAsia"/>
          <w:color w:val="000000" w:themeColor="text1"/>
          <w:sz w:val="24"/>
          <w:szCs w:val="24"/>
        </w:rPr>
        <w:t>相同型号的</w:t>
      </w:r>
      <w:r w:rsidRPr="00E4704F">
        <w:rPr>
          <w:rFonts w:eastAsiaTheme="minorEastAsia"/>
          <w:color w:val="000000" w:themeColor="text1"/>
          <w:sz w:val="24"/>
          <w:szCs w:val="24"/>
        </w:rPr>
        <w:t>Mg0</w:t>
      </w:r>
      <w:r w:rsidRPr="00E4704F">
        <w:rPr>
          <w:rFonts w:eastAsiaTheme="minorEastAsia" w:hint="eastAsia"/>
          <w:color w:val="000000" w:themeColor="text1"/>
          <w:sz w:val="24"/>
          <w:szCs w:val="24"/>
        </w:rPr>
        <w:t>样品的终凝时间规律也是随掺量的增大而增大，所有检测单位初凝时间均≤品的终凝时间。满足标准初稿要求。</w:t>
      </w:r>
    </w:p>
    <w:p w:rsidR="006317A6" w:rsidRPr="00E4704F" w:rsidRDefault="006317A6" w:rsidP="00AF5E21">
      <w:pPr>
        <w:pStyle w:val="3"/>
        <w:rPr>
          <w:rFonts w:eastAsiaTheme="minorEastAsia"/>
          <w:color w:val="000000" w:themeColor="text1"/>
          <w:sz w:val="24"/>
          <w:szCs w:val="24"/>
        </w:rPr>
      </w:pPr>
      <w:r w:rsidRPr="00E4704F">
        <w:rPr>
          <w:rFonts w:eastAsiaTheme="minorEastAsia"/>
          <w:color w:val="000000" w:themeColor="text1"/>
          <w:sz w:val="24"/>
          <w:szCs w:val="24"/>
        </w:rPr>
        <w:t>3.2.2</w:t>
      </w:r>
      <w:r w:rsidRPr="00E4704F">
        <w:rPr>
          <w:rFonts w:eastAsiaTheme="minorEastAsia" w:hint="eastAsia"/>
          <w:color w:val="000000" w:themeColor="text1"/>
          <w:sz w:val="24"/>
          <w:szCs w:val="24"/>
        </w:rPr>
        <w:t>抗压抗折强度</w:t>
      </w:r>
    </w:p>
    <w:p w:rsidR="006317A6" w:rsidRPr="00E4704F" w:rsidRDefault="006317A6" w:rsidP="006317A6">
      <w:pPr>
        <w:spacing w:line="360" w:lineRule="auto"/>
        <w:ind w:firstLineChars="150" w:firstLine="360"/>
        <w:rPr>
          <w:rFonts w:eastAsiaTheme="minorEastAsia"/>
          <w:color w:val="000000" w:themeColor="text1"/>
          <w:sz w:val="24"/>
          <w:szCs w:val="24"/>
        </w:rPr>
      </w:pPr>
      <w:r w:rsidRPr="00E4704F">
        <w:rPr>
          <w:rFonts w:eastAsiaTheme="minorEastAsia" w:hint="eastAsia"/>
          <w:color w:val="000000" w:themeColor="text1"/>
          <w:sz w:val="24"/>
          <w:szCs w:val="24"/>
        </w:rPr>
        <w:t>按</w:t>
      </w:r>
      <w:r w:rsidRPr="00E4704F">
        <w:rPr>
          <w:rFonts w:eastAsiaTheme="minorEastAsia"/>
          <w:color w:val="000000" w:themeColor="text1"/>
          <w:sz w:val="24"/>
          <w:szCs w:val="24"/>
        </w:rPr>
        <w:t>GB/T17671</w:t>
      </w:r>
      <w:r w:rsidRPr="00E4704F">
        <w:rPr>
          <w:rFonts w:eastAsiaTheme="minorEastAsia" w:hint="eastAsia"/>
          <w:color w:val="000000" w:themeColor="text1"/>
          <w:sz w:val="24"/>
          <w:szCs w:val="24"/>
        </w:rPr>
        <w:t>《水泥胶砂强度检测方法》的相关规定进行，其中混凝土用氧化镁膨胀剂掺量为胶凝材料总量的</w:t>
      </w:r>
      <w:r w:rsidRPr="00E4704F">
        <w:rPr>
          <w:rFonts w:eastAsiaTheme="minorEastAsia"/>
          <w:color w:val="000000" w:themeColor="text1"/>
          <w:sz w:val="24"/>
          <w:szCs w:val="24"/>
        </w:rPr>
        <w:t>6%</w:t>
      </w:r>
      <w:r w:rsidRPr="00E4704F">
        <w:rPr>
          <w:rFonts w:eastAsiaTheme="minorEastAsia" w:hint="eastAsia"/>
          <w:color w:val="000000" w:themeColor="text1"/>
          <w:sz w:val="24"/>
          <w:szCs w:val="24"/>
        </w:rPr>
        <w:t>、</w:t>
      </w:r>
      <w:r w:rsidRPr="00E4704F">
        <w:rPr>
          <w:rFonts w:eastAsiaTheme="minorEastAsia"/>
          <w:color w:val="000000" w:themeColor="text1"/>
          <w:sz w:val="24"/>
          <w:szCs w:val="24"/>
        </w:rPr>
        <w:t>8%</w:t>
      </w:r>
      <w:r w:rsidRPr="00E4704F">
        <w:rPr>
          <w:rFonts w:eastAsiaTheme="minorEastAsia" w:hint="eastAsia"/>
          <w:color w:val="000000" w:themeColor="text1"/>
          <w:sz w:val="24"/>
          <w:szCs w:val="24"/>
        </w:rPr>
        <w:t>、</w:t>
      </w:r>
      <w:r w:rsidRPr="00E4704F">
        <w:rPr>
          <w:rFonts w:eastAsiaTheme="minorEastAsia"/>
          <w:color w:val="000000" w:themeColor="text1"/>
          <w:sz w:val="24"/>
          <w:szCs w:val="24"/>
        </w:rPr>
        <w:t>10%</w:t>
      </w:r>
      <w:r w:rsidRPr="00E4704F">
        <w:rPr>
          <w:rFonts w:eastAsiaTheme="minorEastAsia" w:hint="eastAsia"/>
          <w:color w:val="000000" w:themeColor="text1"/>
          <w:sz w:val="24"/>
          <w:szCs w:val="24"/>
        </w:rPr>
        <w:t>。养护温度为</w:t>
      </w:r>
      <w:r w:rsidRPr="00E4704F">
        <w:rPr>
          <w:rFonts w:eastAsiaTheme="minorEastAsia"/>
          <w:color w:val="000000" w:themeColor="text1"/>
          <w:sz w:val="24"/>
          <w:szCs w:val="24"/>
        </w:rPr>
        <w:t>20</w:t>
      </w:r>
      <w:r w:rsidRPr="00E4704F">
        <w:rPr>
          <w:rFonts w:ascii="宋体" w:hAnsi="宋体" w:cs="宋体" w:hint="eastAsia"/>
          <w:color w:val="000000" w:themeColor="text1"/>
          <w:sz w:val="24"/>
          <w:szCs w:val="24"/>
        </w:rPr>
        <w:t>℃</w:t>
      </w:r>
      <w:r w:rsidRPr="00E4704F">
        <w:rPr>
          <w:rFonts w:eastAsiaTheme="minorEastAsia" w:hint="eastAsia"/>
          <w:color w:val="000000" w:themeColor="text1"/>
          <w:sz w:val="24"/>
          <w:szCs w:val="24"/>
        </w:rPr>
        <w:t>。测试龄期为</w:t>
      </w:r>
      <w:r w:rsidRPr="00E4704F">
        <w:rPr>
          <w:rFonts w:eastAsiaTheme="minorEastAsia"/>
          <w:color w:val="000000" w:themeColor="text1"/>
          <w:sz w:val="24"/>
          <w:szCs w:val="24"/>
        </w:rPr>
        <w:t>7d</w:t>
      </w:r>
      <w:r w:rsidRPr="00E4704F">
        <w:rPr>
          <w:rFonts w:eastAsiaTheme="minorEastAsia" w:hint="eastAsia"/>
          <w:color w:val="000000" w:themeColor="text1"/>
          <w:sz w:val="24"/>
          <w:szCs w:val="24"/>
        </w:rPr>
        <w:t>、</w:t>
      </w:r>
      <w:r w:rsidRPr="00E4704F">
        <w:rPr>
          <w:rFonts w:eastAsiaTheme="minorEastAsia"/>
          <w:color w:val="000000" w:themeColor="text1"/>
          <w:sz w:val="24"/>
          <w:szCs w:val="24"/>
        </w:rPr>
        <w:t>28d</w:t>
      </w:r>
      <w:r w:rsidRPr="00E4704F">
        <w:rPr>
          <w:rFonts w:eastAsiaTheme="minorEastAsia" w:hint="eastAsia"/>
          <w:color w:val="000000" w:themeColor="text1"/>
          <w:sz w:val="24"/>
          <w:szCs w:val="24"/>
        </w:rPr>
        <w:t>。</w:t>
      </w:r>
    </w:p>
    <w:p w:rsidR="006317A6" w:rsidRPr="00EA67DE" w:rsidRDefault="00AF5E21" w:rsidP="006317A6">
      <w:pPr>
        <w:jc w:val="center"/>
        <w:rPr>
          <w:rFonts w:eastAsiaTheme="minorEastAsia"/>
          <w:color w:val="000000" w:themeColor="text1"/>
          <w:szCs w:val="24"/>
        </w:rPr>
      </w:pPr>
      <w:r w:rsidRPr="00EA67DE">
        <w:rPr>
          <w:rFonts w:eastAsiaTheme="minorEastAsia" w:hint="eastAsia"/>
          <w:color w:val="000000" w:themeColor="text1"/>
          <w:szCs w:val="24"/>
        </w:rPr>
        <w:t>表</w:t>
      </w:r>
      <w:r w:rsidR="00EE393D" w:rsidRPr="00EA67DE">
        <w:rPr>
          <w:rFonts w:eastAsiaTheme="minorEastAsia" w:hint="eastAsia"/>
          <w:color w:val="000000" w:themeColor="text1"/>
          <w:szCs w:val="24"/>
        </w:rPr>
        <w:t xml:space="preserve">3.2.2.1 </w:t>
      </w:r>
      <w:r w:rsidR="006317A6" w:rsidRPr="00EA67DE">
        <w:rPr>
          <w:rFonts w:eastAsiaTheme="minorEastAsia"/>
          <w:color w:val="000000" w:themeColor="text1"/>
          <w:szCs w:val="24"/>
        </w:rPr>
        <w:t>7d</w:t>
      </w:r>
      <w:r w:rsidR="006317A6" w:rsidRPr="00EA67DE">
        <w:rPr>
          <w:rFonts w:eastAsiaTheme="minorEastAsia" w:hint="eastAsia"/>
          <w:color w:val="000000" w:themeColor="text1"/>
          <w:szCs w:val="24"/>
        </w:rPr>
        <w:t>抗折强度</w:t>
      </w:r>
    </w:p>
    <w:tbl>
      <w:tblPr>
        <w:tblW w:w="5000" w:type="pct"/>
        <w:tblLook w:val="04A0"/>
      </w:tblPr>
      <w:tblGrid>
        <w:gridCol w:w="556"/>
        <w:gridCol w:w="386"/>
        <w:gridCol w:w="386"/>
        <w:gridCol w:w="557"/>
        <w:gridCol w:w="471"/>
        <w:gridCol w:w="557"/>
        <w:gridCol w:w="557"/>
        <w:gridCol w:w="557"/>
        <w:gridCol w:w="557"/>
        <w:gridCol w:w="557"/>
        <w:gridCol w:w="557"/>
        <w:gridCol w:w="471"/>
        <w:gridCol w:w="471"/>
        <w:gridCol w:w="471"/>
        <w:gridCol w:w="642"/>
        <w:gridCol w:w="769"/>
      </w:tblGrid>
      <w:tr w:rsidR="006317A6" w:rsidRPr="00CB590E" w:rsidTr="00B41F83">
        <w:trPr>
          <w:trHeight w:val="27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产品分类</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型号</w:t>
            </w:r>
          </w:p>
        </w:tc>
        <w:tc>
          <w:tcPr>
            <w:tcW w:w="214" w:type="pct"/>
            <w:tcBorders>
              <w:top w:val="single" w:sz="4" w:space="0" w:color="auto"/>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掺量</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武汉三源</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长科委</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中建西部</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江苏博特</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建</w:t>
            </w:r>
            <w:proofErr w:type="gramStart"/>
            <w:r w:rsidRPr="00CB590E">
              <w:rPr>
                <w:rFonts w:asciiTheme="minorEastAsia" w:eastAsiaTheme="minorEastAsia" w:hAnsiTheme="minorEastAsia" w:cs="宋体" w:hint="eastAsia"/>
                <w:b/>
                <w:bCs/>
                <w:color w:val="000000"/>
                <w:kern w:val="0"/>
                <w:sz w:val="16"/>
                <w:szCs w:val="16"/>
              </w:rPr>
              <w:t>研</w:t>
            </w:r>
            <w:proofErr w:type="gramEnd"/>
            <w:r w:rsidRPr="00CB590E">
              <w:rPr>
                <w:rFonts w:asciiTheme="minorEastAsia" w:eastAsiaTheme="minorEastAsia" w:hAnsiTheme="minorEastAsia" w:cs="宋体" w:hint="eastAsia"/>
                <w:b/>
                <w:bCs/>
                <w:color w:val="000000"/>
                <w:kern w:val="0"/>
                <w:sz w:val="16"/>
                <w:szCs w:val="16"/>
              </w:rPr>
              <w:t>建材</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清华大学</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广东水利</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山东农大</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6317A6" w:rsidRPr="007934C4" w:rsidRDefault="006317A6" w:rsidP="00B41F83">
            <w:pPr>
              <w:widowControl/>
              <w:jc w:val="center"/>
              <w:rPr>
                <w:rFonts w:asciiTheme="minorEastAsia" w:eastAsiaTheme="minorEastAsia" w:hAnsiTheme="minorEastAsia" w:cs="宋体"/>
                <w:b/>
                <w:bCs/>
                <w:kern w:val="0"/>
                <w:sz w:val="16"/>
                <w:szCs w:val="16"/>
              </w:rPr>
            </w:pPr>
            <w:r w:rsidRPr="007934C4">
              <w:rPr>
                <w:rFonts w:asciiTheme="minorEastAsia" w:eastAsiaTheme="minorEastAsia" w:hAnsiTheme="minorEastAsia" w:cs="宋体" w:hint="eastAsia"/>
                <w:b/>
                <w:bCs/>
                <w:kern w:val="0"/>
                <w:sz w:val="16"/>
                <w:szCs w:val="16"/>
              </w:rPr>
              <w:t>最小值</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6317A6" w:rsidRPr="007934C4" w:rsidRDefault="006317A6" w:rsidP="00B41F83">
            <w:pPr>
              <w:widowControl/>
              <w:jc w:val="center"/>
              <w:rPr>
                <w:rFonts w:asciiTheme="minorEastAsia" w:eastAsiaTheme="minorEastAsia" w:hAnsiTheme="minorEastAsia" w:cs="宋体"/>
                <w:b/>
                <w:bCs/>
                <w:kern w:val="0"/>
                <w:sz w:val="16"/>
                <w:szCs w:val="16"/>
              </w:rPr>
            </w:pPr>
            <w:r w:rsidRPr="007934C4">
              <w:rPr>
                <w:rFonts w:asciiTheme="minorEastAsia" w:eastAsiaTheme="minorEastAsia" w:hAnsiTheme="minorEastAsia" w:cs="宋体" w:hint="eastAsia"/>
                <w:b/>
                <w:bCs/>
                <w:kern w:val="0"/>
                <w:sz w:val="16"/>
                <w:szCs w:val="16"/>
              </w:rPr>
              <w:t>最大值</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6317A6" w:rsidRPr="007934C4" w:rsidRDefault="006317A6" w:rsidP="00B41F83">
            <w:pPr>
              <w:widowControl/>
              <w:jc w:val="center"/>
              <w:rPr>
                <w:rFonts w:asciiTheme="minorEastAsia" w:eastAsiaTheme="minorEastAsia" w:hAnsiTheme="minorEastAsia" w:cs="宋体"/>
                <w:b/>
                <w:bCs/>
                <w:kern w:val="0"/>
                <w:sz w:val="16"/>
                <w:szCs w:val="16"/>
              </w:rPr>
            </w:pPr>
            <w:r w:rsidRPr="007934C4">
              <w:rPr>
                <w:rFonts w:asciiTheme="minorEastAsia" w:eastAsiaTheme="minorEastAsia" w:hAnsiTheme="minorEastAsia" w:cs="宋体" w:hint="eastAsia"/>
                <w:b/>
                <w:bCs/>
                <w:kern w:val="0"/>
                <w:sz w:val="16"/>
                <w:szCs w:val="16"/>
              </w:rPr>
              <w:t>平均值</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rsidR="006317A6" w:rsidRPr="007934C4" w:rsidRDefault="006317A6" w:rsidP="00B41F83">
            <w:pPr>
              <w:widowControl/>
              <w:jc w:val="center"/>
              <w:rPr>
                <w:rFonts w:asciiTheme="minorEastAsia" w:eastAsiaTheme="minorEastAsia" w:hAnsiTheme="minorEastAsia" w:cs="宋体"/>
                <w:b/>
                <w:bCs/>
                <w:kern w:val="0"/>
                <w:sz w:val="16"/>
                <w:szCs w:val="16"/>
              </w:rPr>
            </w:pPr>
            <w:r w:rsidRPr="007934C4">
              <w:rPr>
                <w:rFonts w:asciiTheme="minorEastAsia" w:eastAsiaTheme="minorEastAsia" w:hAnsiTheme="minorEastAsia" w:cs="宋体" w:hint="eastAsia"/>
                <w:b/>
                <w:bCs/>
                <w:kern w:val="0"/>
                <w:sz w:val="16"/>
                <w:szCs w:val="16"/>
              </w:rPr>
              <w:t>标准差偏差</w:t>
            </w:r>
          </w:p>
        </w:tc>
        <w:tc>
          <w:tcPr>
            <w:tcW w:w="320" w:type="pct"/>
            <w:tcBorders>
              <w:top w:val="single" w:sz="4" w:space="0" w:color="auto"/>
              <w:left w:val="nil"/>
              <w:bottom w:val="single" w:sz="4" w:space="0" w:color="auto"/>
              <w:right w:val="single" w:sz="4" w:space="0" w:color="auto"/>
            </w:tcBorders>
            <w:shd w:val="clear" w:color="auto" w:fill="auto"/>
            <w:noWrap/>
            <w:vAlign w:val="center"/>
            <w:hideMark/>
          </w:tcPr>
          <w:p w:rsidR="006317A6" w:rsidRPr="007934C4" w:rsidRDefault="006317A6" w:rsidP="00B41F83">
            <w:pPr>
              <w:widowControl/>
              <w:jc w:val="center"/>
              <w:rPr>
                <w:rFonts w:asciiTheme="minorEastAsia" w:eastAsiaTheme="minorEastAsia" w:hAnsiTheme="minorEastAsia" w:cs="宋体"/>
                <w:b/>
                <w:bCs/>
                <w:kern w:val="0"/>
                <w:sz w:val="16"/>
                <w:szCs w:val="16"/>
              </w:rPr>
            </w:pPr>
            <w:r w:rsidRPr="007934C4">
              <w:rPr>
                <w:rFonts w:asciiTheme="minorEastAsia" w:eastAsiaTheme="minorEastAsia" w:hAnsiTheme="minorEastAsia" w:cs="宋体" w:hint="eastAsia"/>
                <w:b/>
                <w:bCs/>
                <w:kern w:val="0"/>
                <w:sz w:val="16"/>
                <w:szCs w:val="16"/>
              </w:rPr>
              <w:t>变异系数（%）</w:t>
            </w:r>
          </w:p>
        </w:tc>
      </w:tr>
      <w:tr w:rsidR="006317A6" w:rsidRPr="00CB590E" w:rsidTr="00B41F83">
        <w:trPr>
          <w:trHeight w:val="270"/>
        </w:trPr>
        <w:tc>
          <w:tcPr>
            <w:tcW w:w="26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三源</w:t>
            </w:r>
          </w:p>
        </w:tc>
        <w:tc>
          <w:tcPr>
            <w:tcW w:w="28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R型</w:t>
            </w:r>
          </w:p>
        </w:tc>
        <w:tc>
          <w:tcPr>
            <w:tcW w:w="214"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6%</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7.8</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8.7</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8.3</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7.2</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5.8</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7.0</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8.4</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5.8</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8.7</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6.7</w:t>
            </w:r>
          </w:p>
        </w:tc>
        <w:tc>
          <w:tcPr>
            <w:tcW w:w="406"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0.9</w:t>
            </w:r>
          </w:p>
        </w:tc>
        <w:tc>
          <w:tcPr>
            <w:tcW w:w="320"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14.0</w:t>
            </w:r>
          </w:p>
        </w:tc>
      </w:tr>
      <w:tr w:rsidR="006317A6" w:rsidRPr="00CB590E" w:rsidTr="00B41F83">
        <w:trPr>
          <w:trHeight w:val="270"/>
        </w:trPr>
        <w:tc>
          <w:tcPr>
            <w:tcW w:w="269"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287"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214"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8%</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7.7</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7.6</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8.1</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7.1</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6.1</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7.3</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7.5</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6.1</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8.1</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6.4</w:t>
            </w:r>
          </w:p>
        </w:tc>
        <w:tc>
          <w:tcPr>
            <w:tcW w:w="406"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0.6</w:t>
            </w:r>
          </w:p>
        </w:tc>
        <w:tc>
          <w:tcPr>
            <w:tcW w:w="320"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9.1</w:t>
            </w:r>
          </w:p>
        </w:tc>
      </w:tr>
      <w:tr w:rsidR="006317A6" w:rsidRPr="00CB590E" w:rsidTr="00B41F83">
        <w:trPr>
          <w:trHeight w:val="270"/>
        </w:trPr>
        <w:tc>
          <w:tcPr>
            <w:tcW w:w="269"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287"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214"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10%</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8.0</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7.5</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8.1</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7.3</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5.6</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7.4</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8.2</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5.6</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8.2</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6.5</w:t>
            </w:r>
          </w:p>
        </w:tc>
        <w:tc>
          <w:tcPr>
            <w:tcW w:w="406"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0.8</w:t>
            </w:r>
          </w:p>
        </w:tc>
        <w:tc>
          <w:tcPr>
            <w:tcW w:w="320"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12.8</w:t>
            </w:r>
          </w:p>
        </w:tc>
      </w:tr>
      <w:tr w:rsidR="006317A6" w:rsidRPr="00CB590E" w:rsidTr="00B41F83">
        <w:trPr>
          <w:trHeight w:val="270"/>
        </w:trPr>
        <w:tc>
          <w:tcPr>
            <w:tcW w:w="269"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28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M</w:t>
            </w:r>
            <w:r w:rsidRPr="00CB590E">
              <w:rPr>
                <w:rFonts w:asciiTheme="minorEastAsia" w:eastAsiaTheme="minorEastAsia" w:hAnsiTheme="minorEastAsia" w:cs="宋体" w:hint="eastAsia"/>
                <w:b/>
                <w:bCs/>
                <w:color w:val="000000"/>
                <w:kern w:val="0"/>
                <w:sz w:val="16"/>
                <w:szCs w:val="16"/>
              </w:rPr>
              <w:lastRenderedPageBreak/>
              <w:t>型</w:t>
            </w:r>
          </w:p>
        </w:tc>
        <w:tc>
          <w:tcPr>
            <w:tcW w:w="214"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lastRenderedPageBreak/>
              <w:t>6%</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8.5</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9.1</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9.0</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7.4</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6.0</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7.7</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8.4</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6.0</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9.1</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7.0</w:t>
            </w:r>
          </w:p>
        </w:tc>
        <w:tc>
          <w:tcPr>
            <w:tcW w:w="406"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1.0</w:t>
            </w:r>
          </w:p>
        </w:tc>
        <w:tc>
          <w:tcPr>
            <w:tcW w:w="320"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14.5</w:t>
            </w:r>
          </w:p>
        </w:tc>
      </w:tr>
      <w:tr w:rsidR="006317A6" w:rsidRPr="00CB590E" w:rsidTr="00B41F83">
        <w:trPr>
          <w:trHeight w:val="270"/>
        </w:trPr>
        <w:tc>
          <w:tcPr>
            <w:tcW w:w="269"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287"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214"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8%</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8.0</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8.6</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9.0</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7.5</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5.9</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7.1</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7.9</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5.9</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9.0</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6.7</w:t>
            </w:r>
          </w:p>
        </w:tc>
        <w:tc>
          <w:tcPr>
            <w:tcW w:w="406"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0.9</w:t>
            </w:r>
          </w:p>
        </w:tc>
        <w:tc>
          <w:tcPr>
            <w:tcW w:w="320"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14.0</w:t>
            </w:r>
          </w:p>
        </w:tc>
      </w:tr>
      <w:tr w:rsidR="006317A6" w:rsidRPr="00CB590E" w:rsidTr="00B41F83">
        <w:trPr>
          <w:trHeight w:val="270"/>
        </w:trPr>
        <w:tc>
          <w:tcPr>
            <w:tcW w:w="269"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287"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214"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10%</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7.8</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8.4</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8.3</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7.1</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5.6</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6.6</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7.6</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5.6</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8.4</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6.4</w:t>
            </w:r>
          </w:p>
        </w:tc>
        <w:tc>
          <w:tcPr>
            <w:tcW w:w="406"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0.9</w:t>
            </w:r>
          </w:p>
        </w:tc>
        <w:tc>
          <w:tcPr>
            <w:tcW w:w="320"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14.4</w:t>
            </w:r>
          </w:p>
        </w:tc>
      </w:tr>
      <w:tr w:rsidR="006317A6" w:rsidRPr="00CB590E" w:rsidTr="00B41F83">
        <w:trPr>
          <w:trHeight w:val="270"/>
        </w:trPr>
        <w:tc>
          <w:tcPr>
            <w:tcW w:w="269"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28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S型</w:t>
            </w:r>
          </w:p>
        </w:tc>
        <w:tc>
          <w:tcPr>
            <w:tcW w:w="214"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6%</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8.2</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8.6</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8.2</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7.2</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5.7</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6.9</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8.2</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5.7</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8.6</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6.6</w:t>
            </w:r>
          </w:p>
        </w:tc>
        <w:tc>
          <w:tcPr>
            <w:tcW w:w="406"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1.0</w:t>
            </w:r>
          </w:p>
        </w:tc>
        <w:tc>
          <w:tcPr>
            <w:tcW w:w="320"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14.4</w:t>
            </w:r>
          </w:p>
        </w:tc>
      </w:tr>
      <w:tr w:rsidR="006317A6" w:rsidRPr="00CB590E" w:rsidTr="00B41F83">
        <w:trPr>
          <w:trHeight w:val="270"/>
        </w:trPr>
        <w:tc>
          <w:tcPr>
            <w:tcW w:w="269"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287"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214"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8%</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8.0</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8.3</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8.5</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7.2</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5.3</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6.8</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8.1</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5.3</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8.5</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6.5</w:t>
            </w:r>
          </w:p>
        </w:tc>
        <w:tc>
          <w:tcPr>
            <w:tcW w:w="406"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1.1</w:t>
            </w:r>
          </w:p>
        </w:tc>
        <w:tc>
          <w:tcPr>
            <w:tcW w:w="320"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16.3</w:t>
            </w:r>
          </w:p>
        </w:tc>
      </w:tr>
      <w:tr w:rsidR="006317A6" w:rsidRPr="00CB590E" w:rsidTr="00B41F83">
        <w:trPr>
          <w:trHeight w:val="270"/>
        </w:trPr>
        <w:tc>
          <w:tcPr>
            <w:tcW w:w="269"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287"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214"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10%</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7.9</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8.4</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7.9</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7.3</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5.3</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6.7</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7.0</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5.3</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8.4</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6.3</w:t>
            </w:r>
          </w:p>
        </w:tc>
        <w:tc>
          <w:tcPr>
            <w:tcW w:w="406"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0.9</w:t>
            </w:r>
          </w:p>
        </w:tc>
        <w:tc>
          <w:tcPr>
            <w:tcW w:w="320"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14.8</w:t>
            </w:r>
          </w:p>
        </w:tc>
      </w:tr>
      <w:tr w:rsidR="006317A6" w:rsidRPr="00CB590E" w:rsidTr="00B41F83">
        <w:trPr>
          <w:trHeight w:val="270"/>
        </w:trPr>
        <w:tc>
          <w:tcPr>
            <w:tcW w:w="26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苏博特</w:t>
            </w:r>
          </w:p>
        </w:tc>
        <w:tc>
          <w:tcPr>
            <w:tcW w:w="28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R型</w:t>
            </w:r>
          </w:p>
        </w:tc>
        <w:tc>
          <w:tcPr>
            <w:tcW w:w="214"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6%</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7.7</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8.2</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8.4</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7.3</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6.2</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6.8</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6.2</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8.4</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5.6</w:t>
            </w:r>
          </w:p>
        </w:tc>
        <w:tc>
          <w:tcPr>
            <w:tcW w:w="406"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0.8</w:t>
            </w:r>
          </w:p>
        </w:tc>
        <w:tc>
          <w:tcPr>
            <w:tcW w:w="320"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13.5</w:t>
            </w:r>
          </w:p>
        </w:tc>
      </w:tr>
      <w:tr w:rsidR="006317A6" w:rsidRPr="00CB590E" w:rsidTr="00B41F83">
        <w:trPr>
          <w:trHeight w:val="270"/>
        </w:trPr>
        <w:tc>
          <w:tcPr>
            <w:tcW w:w="269"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287"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214"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8%</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7.5</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7.9</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7.8</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6.9</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6.4</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7.2</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6.4</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7.9</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5.5</w:t>
            </w:r>
          </w:p>
        </w:tc>
        <w:tc>
          <w:tcPr>
            <w:tcW w:w="406"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0.5</w:t>
            </w:r>
          </w:p>
        </w:tc>
        <w:tc>
          <w:tcPr>
            <w:tcW w:w="320"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9.7</w:t>
            </w:r>
          </w:p>
        </w:tc>
      </w:tr>
      <w:tr w:rsidR="006317A6" w:rsidRPr="00CB590E" w:rsidTr="00B41F83">
        <w:trPr>
          <w:trHeight w:val="270"/>
        </w:trPr>
        <w:tc>
          <w:tcPr>
            <w:tcW w:w="269"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287"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214"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10%</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7.6</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7.8</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7.8</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6.5</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6.5</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7.1</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6.5</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7.8</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5.4</w:t>
            </w:r>
          </w:p>
        </w:tc>
        <w:tc>
          <w:tcPr>
            <w:tcW w:w="406"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0.6</w:t>
            </w:r>
          </w:p>
        </w:tc>
        <w:tc>
          <w:tcPr>
            <w:tcW w:w="320"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10.2</w:t>
            </w:r>
          </w:p>
        </w:tc>
      </w:tr>
      <w:tr w:rsidR="006317A6" w:rsidRPr="00CB590E" w:rsidTr="00B41F83">
        <w:trPr>
          <w:trHeight w:val="270"/>
        </w:trPr>
        <w:tc>
          <w:tcPr>
            <w:tcW w:w="269"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28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M型</w:t>
            </w:r>
          </w:p>
        </w:tc>
        <w:tc>
          <w:tcPr>
            <w:tcW w:w="214"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6%</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8.1</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8.4</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8.6</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7.3</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6.1</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6.7</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6.1</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8.6</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5.6</w:t>
            </w:r>
          </w:p>
        </w:tc>
        <w:tc>
          <w:tcPr>
            <w:tcW w:w="406"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0.9</w:t>
            </w:r>
          </w:p>
        </w:tc>
        <w:tc>
          <w:tcPr>
            <w:tcW w:w="320"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16.1</w:t>
            </w:r>
          </w:p>
        </w:tc>
      </w:tr>
      <w:tr w:rsidR="006317A6" w:rsidRPr="00CB590E" w:rsidTr="00B41F83">
        <w:trPr>
          <w:trHeight w:val="270"/>
        </w:trPr>
        <w:tc>
          <w:tcPr>
            <w:tcW w:w="269"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287"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214"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8%</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8.0</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8.0</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8.0</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7.1</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6.5</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6.2</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6.2</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8.0</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5.5</w:t>
            </w:r>
          </w:p>
        </w:tc>
        <w:tc>
          <w:tcPr>
            <w:tcW w:w="406"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0.7</w:t>
            </w:r>
          </w:p>
        </w:tc>
        <w:tc>
          <w:tcPr>
            <w:tcW w:w="320"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13.7</w:t>
            </w:r>
          </w:p>
        </w:tc>
      </w:tr>
      <w:tr w:rsidR="006317A6" w:rsidRPr="00CB590E" w:rsidTr="00B41F83">
        <w:trPr>
          <w:trHeight w:val="270"/>
        </w:trPr>
        <w:tc>
          <w:tcPr>
            <w:tcW w:w="269"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287"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214"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10%</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7.6</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7.9</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8.0</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7.2</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6.7</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6.3</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6.3</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8.0</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5.5</w:t>
            </w:r>
          </w:p>
        </w:tc>
        <w:tc>
          <w:tcPr>
            <w:tcW w:w="406"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0.6</w:t>
            </w:r>
          </w:p>
        </w:tc>
        <w:tc>
          <w:tcPr>
            <w:tcW w:w="320"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11.2</w:t>
            </w:r>
          </w:p>
        </w:tc>
      </w:tr>
      <w:tr w:rsidR="006317A6" w:rsidRPr="00CB590E" w:rsidTr="00B41F83">
        <w:trPr>
          <w:trHeight w:val="270"/>
        </w:trPr>
        <w:tc>
          <w:tcPr>
            <w:tcW w:w="269"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28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S型</w:t>
            </w:r>
          </w:p>
        </w:tc>
        <w:tc>
          <w:tcPr>
            <w:tcW w:w="214"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6%</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7.9</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8.2</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8.4</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7.4</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6.0</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7.0</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6.0</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8.4</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5.6</w:t>
            </w:r>
          </w:p>
        </w:tc>
        <w:tc>
          <w:tcPr>
            <w:tcW w:w="406"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0.8</w:t>
            </w:r>
          </w:p>
        </w:tc>
        <w:tc>
          <w:tcPr>
            <w:tcW w:w="320"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14.4</w:t>
            </w:r>
          </w:p>
        </w:tc>
      </w:tr>
      <w:tr w:rsidR="006317A6" w:rsidRPr="00CB590E" w:rsidTr="00B41F83">
        <w:trPr>
          <w:trHeight w:val="270"/>
        </w:trPr>
        <w:tc>
          <w:tcPr>
            <w:tcW w:w="269"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287"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214"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8%</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7.6</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8.6</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8.2</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7.0</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6.6</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7.4</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6.6</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8.6</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5.7</w:t>
            </w:r>
          </w:p>
        </w:tc>
        <w:tc>
          <w:tcPr>
            <w:tcW w:w="406"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0.7</w:t>
            </w:r>
          </w:p>
        </w:tc>
        <w:tc>
          <w:tcPr>
            <w:tcW w:w="320"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12.2</w:t>
            </w:r>
          </w:p>
        </w:tc>
      </w:tr>
      <w:tr w:rsidR="006317A6" w:rsidRPr="00CB590E" w:rsidTr="00B41F83">
        <w:trPr>
          <w:trHeight w:val="270"/>
        </w:trPr>
        <w:tc>
          <w:tcPr>
            <w:tcW w:w="269"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287" w:type="pct"/>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214"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10%</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7.9</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8.3</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7.9</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7.0</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6.6</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6.8</w:t>
            </w:r>
          </w:p>
        </w:tc>
        <w:tc>
          <w:tcPr>
            <w:tcW w:w="342"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6.6</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8.3</w:t>
            </w:r>
          </w:p>
        </w:tc>
        <w:tc>
          <w:tcPr>
            <w:tcW w:w="278"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5.6</w:t>
            </w:r>
          </w:p>
        </w:tc>
        <w:tc>
          <w:tcPr>
            <w:tcW w:w="406"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0.6</w:t>
            </w:r>
          </w:p>
        </w:tc>
        <w:tc>
          <w:tcPr>
            <w:tcW w:w="320" w:type="pct"/>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sz w:val="16"/>
                <w:szCs w:val="16"/>
              </w:rPr>
            </w:pPr>
            <w:r w:rsidRPr="00CB590E">
              <w:rPr>
                <w:rFonts w:asciiTheme="minorEastAsia" w:eastAsiaTheme="minorEastAsia" w:hAnsiTheme="minorEastAsia"/>
                <w:sz w:val="16"/>
                <w:szCs w:val="16"/>
              </w:rPr>
              <w:t>11.4</w:t>
            </w:r>
          </w:p>
        </w:tc>
      </w:tr>
    </w:tbl>
    <w:p w:rsidR="006317A6" w:rsidRPr="00EA67DE" w:rsidRDefault="00EE393D" w:rsidP="006317A6">
      <w:pPr>
        <w:jc w:val="center"/>
        <w:rPr>
          <w:rFonts w:eastAsiaTheme="minorEastAsia"/>
          <w:color w:val="000000" w:themeColor="text1"/>
          <w:szCs w:val="24"/>
        </w:rPr>
      </w:pPr>
      <w:r w:rsidRPr="00EA67DE">
        <w:rPr>
          <w:rFonts w:eastAsiaTheme="minorEastAsia" w:hint="eastAsia"/>
          <w:color w:val="000000" w:themeColor="text1"/>
          <w:szCs w:val="24"/>
        </w:rPr>
        <w:t>表</w:t>
      </w:r>
      <w:r w:rsidRPr="00EA67DE">
        <w:rPr>
          <w:rFonts w:eastAsiaTheme="minorEastAsia" w:hint="eastAsia"/>
          <w:color w:val="000000" w:themeColor="text1"/>
          <w:szCs w:val="24"/>
        </w:rPr>
        <w:t xml:space="preserve">3.2.2.2 </w:t>
      </w:r>
      <w:r w:rsidR="006317A6" w:rsidRPr="00EA67DE">
        <w:rPr>
          <w:rFonts w:eastAsiaTheme="minorEastAsia"/>
          <w:color w:val="000000" w:themeColor="text1"/>
          <w:szCs w:val="24"/>
        </w:rPr>
        <w:t>28d</w:t>
      </w:r>
      <w:r w:rsidR="006317A6" w:rsidRPr="00EA67DE">
        <w:rPr>
          <w:rFonts w:eastAsiaTheme="minorEastAsia" w:hint="eastAsia"/>
          <w:color w:val="000000" w:themeColor="text1"/>
          <w:szCs w:val="24"/>
        </w:rPr>
        <w:t>抗折强度</w:t>
      </w:r>
    </w:p>
    <w:tbl>
      <w:tblPr>
        <w:tblW w:w="0" w:type="auto"/>
        <w:tblLayout w:type="fixed"/>
        <w:tblLook w:val="04A0"/>
      </w:tblPr>
      <w:tblGrid>
        <w:gridCol w:w="569"/>
        <w:gridCol w:w="393"/>
        <w:gridCol w:w="393"/>
        <w:gridCol w:w="569"/>
        <w:gridCol w:w="480"/>
        <w:gridCol w:w="568"/>
        <w:gridCol w:w="568"/>
        <w:gridCol w:w="568"/>
        <w:gridCol w:w="568"/>
        <w:gridCol w:w="568"/>
        <w:gridCol w:w="568"/>
        <w:gridCol w:w="533"/>
        <w:gridCol w:w="567"/>
        <w:gridCol w:w="426"/>
        <w:gridCol w:w="571"/>
        <w:gridCol w:w="613"/>
      </w:tblGrid>
      <w:tr w:rsidR="006317A6" w:rsidRPr="00CB590E" w:rsidTr="00B41F83">
        <w:trPr>
          <w:trHeight w:val="27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产品分类</w:t>
            </w:r>
          </w:p>
        </w:tc>
        <w:tc>
          <w:tcPr>
            <w:tcW w:w="393" w:type="dxa"/>
            <w:tcBorders>
              <w:top w:val="single" w:sz="4" w:space="0" w:color="auto"/>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型号</w:t>
            </w:r>
          </w:p>
        </w:tc>
        <w:tc>
          <w:tcPr>
            <w:tcW w:w="393" w:type="dxa"/>
            <w:tcBorders>
              <w:top w:val="single" w:sz="4" w:space="0" w:color="auto"/>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掺量</w:t>
            </w:r>
          </w:p>
        </w:tc>
        <w:tc>
          <w:tcPr>
            <w:tcW w:w="569" w:type="dxa"/>
            <w:tcBorders>
              <w:top w:val="single" w:sz="4" w:space="0" w:color="auto"/>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武汉三源</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长科委</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中建西部</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江苏博特</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建</w:t>
            </w:r>
            <w:proofErr w:type="gramStart"/>
            <w:r w:rsidRPr="00CB590E">
              <w:rPr>
                <w:rFonts w:asciiTheme="minorEastAsia" w:eastAsiaTheme="minorEastAsia" w:hAnsiTheme="minorEastAsia" w:cs="宋体" w:hint="eastAsia"/>
                <w:b/>
                <w:bCs/>
                <w:color w:val="000000"/>
                <w:kern w:val="0"/>
                <w:sz w:val="16"/>
                <w:szCs w:val="16"/>
              </w:rPr>
              <w:t>研</w:t>
            </w:r>
            <w:proofErr w:type="gramEnd"/>
            <w:r w:rsidRPr="00CB590E">
              <w:rPr>
                <w:rFonts w:asciiTheme="minorEastAsia" w:eastAsiaTheme="minorEastAsia" w:hAnsiTheme="minorEastAsia" w:cs="宋体" w:hint="eastAsia"/>
                <w:b/>
                <w:bCs/>
                <w:color w:val="000000"/>
                <w:kern w:val="0"/>
                <w:sz w:val="16"/>
                <w:szCs w:val="16"/>
              </w:rPr>
              <w:t>建材</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清华大学</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广东水利</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山东农大</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6317A6" w:rsidRPr="007934C4" w:rsidRDefault="006317A6" w:rsidP="00B41F83">
            <w:pPr>
              <w:widowControl/>
              <w:jc w:val="center"/>
              <w:rPr>
                <w:rFonts w:asciiTheme="minorEastAsia" w:eastAsiaTheme="minorEastAsia" w:hAnsiTheme="minorEastAsia" w:cs="宋体"/>
                <w:b/>
                <w:bCs/>
                <w:kern w:val="0"/>
                <w:sz w:val="16"/>
                <w:szCs w:val="16"/>
              </w:rPr>
            </w:pPr>
            <w:r w:rsidRPr="007934C4">
              <w:rPr>
                <w:rFonts w:asciiTheme="minorEastAsia" w:eastAsiaTheme="minorEastAsia" w:hAnsiTheme="minorEastAsia" w:cs="宋体" w:hint="eastAsia"/>
                <w:b/>
                <w:bCs/>
                <w:kern w:val="0"/>
                <w:sz w:val="16"/>
                <w:szCs w:val="16"/>
              </w:rPr>
              <w:t>最小值</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317A6" w:rsidRPr="007934C4" w:rsidRDefault="006317A6" w:rsidP="00B41F83">
            <w:pPr>
              <w:widowControl/>
              <w:jc w:val="center"/>
              <w:rPr>
                <w:rFonts w:asciiTheme="minorEastAsia" w:eastAsiaTheme="minorEastAsia" w:hAnsiTheme="minorEastAsia" w:cs="宋体"/>
                <w:b/>
                <w:bCs/>
                <w:kern w:val="0"/>
                <w:sz w:val="16"/>
                <w:szCs w:val="16"/>
              </w:rPr>
            </w:pPr>
            <w:r w:rsidRPr="007934C4">
              <w:rPr>
                <w:rFonts w:asciiTheme="minorEastAsia" w:eastAsiaTheme="minorEastAsia" w:hAnsiTheme="minorEastAsia" w:cs="宋体" w:hint="eastAsia"/>
                <w:b/>
                <w:bCs/>
                <w:kern w:val="0"/>
                <w:sz w:val="16"/>
                <w:szCs w:val="16"/>
              </w:rPr>
              <w:t>最大值</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6317A6" w:rsidRPr="007934C4" w:rsidRDefault="006317A6" w:rsidP="00B41F83">
            <w:pPr>
              <w:widowControl/>
              <w:jc w:val="center"/>
              <w:rPr>
                <w:rFonts w:asciiTheme="minorEastAsia" w:eastAsiaTheme="minorEastAsia" w:hAnsiTheme="minorEastAsia" w:cs="宋体"/>
                <w:b/>
                <w:bCs/>
                <w:kern w:val="0"/>
                <w:sz w:val="16"/>
                <w:szCs w:val="16"/>
              </w:rPr>
            </w:pPr>
            <w:r w:rsidRPr="007934C4">
              <w:rPr>
                <w:rFonts w:asciiTheme="minorEastAsia" w:eastAsiaTheme="minorEastAsia" w:hAnsiTheme="minorEastAsia" w:cs="宋体" w:hint="eastAsia"/>
                <w:b/>
                <w:bCs/>
                <w:kern w:val="0"/>
                <w:sz w:val="16"/>
                <w:szCs w:val="16"/>
              </w:rPr>
              <w:t>平均值</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rsidR="006317A6" w:rsidRPr="007934C4" w:rsidRDefault="006317A6" w:rsidP="00B41F83">
            <w:pPr>
              <w:widowControl/>
              <w:jc w:val="center"/>
              <w:rPr>
                <w:rFonts w:asciiTheme="minorEastAsia" w:eastAsiaTheme="minorEastAsia" w:hAnsiTheme="minorEastAsia" w:cs="宋体"/>
                <w:b/>
                <w:bCs/>
                <w:kern w:val="0"/>
                <w:sz w:val="16"/>
                <w:szCs w:val="16"/>
              </w:rPr>
            </w:pPr>
            <w:r w:rsidRPr="007934C4">
              <w:rPr>
                <w:rFonts w:asciiTheme="minorEastAsia" w:eastAsiaTheme="minorEastAsia" w:hAnsiTheme="minorEastAsia" w:cs="宋体" w:hint="eastAsia"/>
                <w:b/>
                <w:bCs/>
                <w:kern w:val="0"/>
                <w:sz w:val="16"/>
                <w:szCs w:val="16"/>
              </w:rPr>
              <w:t>标准差偏差</w:t>
            </w: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6317A6" w:rsidRPr="007934C4" w:rsidRDefault="006317A6" w:rsidP="00B41F83">
            <w:pPr>
              <w:widowControl/>
              <w:jc w:val="center"/>
              <w:rPr>
                <w:rFonts w:asciiTheme="minorEastAsia" w:eastAsiaTheme="minorEastAsia" w:hAnsiTheme="minorEastAsia" w:cs="宋体"/>
                <w:b/>
                <w:bCs/>
                <w:kern w:val="0"/>
                <w:sz w:val="16"/>
                <w:szCs w:val="16"/>
              </w:rPr>
            </w:pPr>
            <w:r w:rsidRPr="007934C4">
              <w:rPr>
                <w:rFonts w:asciiTheme="minorEastAsia" w:eastAsiaTheme="minorEastAsia" w:hAnsiTheme="minorEastAsia" w:cs="宋体" w:hint="eastAsia"/>
                <w:b/>
                <w:bCs/>
                <w:kern w:val="0"/>
                <w:sz w:val="16"/>
                <w:szCs w:val="16"/>
              </w:rPr>
              <w:t>变异</w:t>
            </w:r>
          </w:p>
          <w:p w:rsidR="006317A6" w:rsidRPr="007934C4" w:rsidRDefault="006317A6" w:rsidP="00B41F83">
            <w:pPr>
              <w:widowControl/>
              <w:jc w:val="center"/>
              <w:rPr>
                <w:rFonts w:asciiTheme="minorEastAsia" w:eastAsiaTheme="minorEastAsia" w:hAnsiTheme="minorEastAsia" w:cs="宋体"/>
                <w:b/>
                <w:bCs/>
                <w:kern w:val="0"/>
                <w:sz w:val="16"/>
                <w:szCs w:val="16"/>
              </w:rPr>
            </w:pPr>
            <w:r w:rsidRPr="007934C4">
              <w:rPr>
                <w:rFonts w:asciiTheme="minorEastAsia" w:eastAsiaTheme="minorEastAsia" w:hAnsiTheme="minorEastAsia" w:cs="宋体" w:hint="eastAsia"/>
                <w:b/>
                <w:bCs/>
                <w:kern w:val="0"/>
                <w:sz w:val="16"/>
                <w:szCs w:val="16"/>
              </w:rPr>
              <w:t>系数（%）</w:t>
            </w:r>
          </w:p>
        </w:tc>
      </w:tr>
      <w:tr w:rsidR="006317A6" w:rsidRPr="00CB590E" w:rsidTr="00B41F83">
        <w:trPr>
          <w:trHeight w:val="270"/>
        </w:trPr>
        <w:tc>
          <w:tcPr>
            <w:tcW w:w="56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三源</w:t>
            </w:r>
          </w:p>
        </w:tc>
        <w:tc>
          <w:tcPr>
            <w:tcW w:w="39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R型</w:t>
            </w:r>
          </w:p>
        </w:tc>
        <w:tc>
          <w:tcPr>
            <w:tcW w:w="39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6%</w:t>
            </w:r>
          </w:p>
        </w:tc>
        <w:tc>
          <w:tcPr>
            <w:tcW w:w="569"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8.0</w:t>
            </w:r>
          </w:p>
        </w:tc>
        <w:tc>
          <w:tcPr>
            <w:tcW w:w="480"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8.6</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13.2</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7.6</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6.5</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7.9</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8.6</w:t>
            </w:r>
          </w:p>
        </w:tc>
        <w:tc>
          <w:tcPr>
            <w:tcW w:w="53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6.5</w:t>
            </w:r>
          </w:p>
        </w:tc>
        <w:tc>
          <w:tcPr>
            <w:tcW w:w="56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13.2</w:t>
            </w:r>
          </w:p>
        </w:tc>
        <w:tc>
          <w:tcPr>
            <w:tcW w:w="426"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7.6</w:t>
            </w:r>
          </w:p>
        </w:tc>
        <w:tc>
          <w:tcPr>
            <w:tcW w:w="5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2.0</w:t>
            </w:r>
          </w:p>
        </w:tc>
        <w:tc>
          <w:tcPr>
            <w:tcW w:w="61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26.3</w:t>
            </w:r>
          </w:p>
        </w:tc>
      </w:tr>
      <w:tr w:rsidR="006317A6" w:rsidRPr="00CB590E" w:rsidTr="00B41F83">
        <w:trPr>
          <w:trHeight w:val="270"/>
        </w:trPr>
        <w:tc>
          <w:tcPr>
            <w:tcW w:w="569"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393"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39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8%</w:t>
            </w:r>
          </w:p>
        </w:tc>
        <w:tc>
          <w:tcPr>
            <w:tcW w:w="569"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8.2</w:t>
            </w:r>
          </w:p>
        </w:tc>
        <w:tc>
          <w:tcPr>
            <w:tcW w:w="480"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8.6</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12.8</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7.2</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6.2</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7.8</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8.0</w:t>
            </w:r>
          </w:p>
        </w:tc>
        <w:tc>
          <w:tcPr>
            <w:tcW w:w="53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6.2</w:t>
            </w:r>
          </w:p>
        </w:tc>
        <w:tc>
          <w:tcPr>
            <w:tcW w:w="56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12.8</w:t>
            </w:r>
          </w:p>
        </w:tc>
        <w:tc>
          <w:tcPr>
            <w:tcW w:w="426"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7.4</w:t>
            </w:r>
          </w:p>
        </w:tc>
        <w:tc>
          <w:tcPr>
            <w:tcW w:w="5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1.9</w:t>
            </w:r>
          </w:p>
        </w:tc>
        <w:tc>
          <w:tcPr>
            <w:tcW w:w="61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26.4</w:t>
            </w:r>
          </w:p>
        </w:tc>
      </w:tr>
      <w:tr w:rsidR="006317A6" w:rsidRPr="00CB590E" w:rsidTr="00B41F83">
        <w:trPr>
          <w:trHeight w:val="270"/>
        </w:trPr>
        <w:tc>
          <w:tcPr>
            <w:tcW w:w="569"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393"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39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10%</w:t>
            </w:r>
          </w:p>
        </w:tc>
        <w:tc>
          <w:tcPr>
            <w:tcW w:w="569"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8.4</w:t>
            </w:r>
          </w:p>
        </w:tc>
        <w:tc>
          <w:tcPr>
            <w:tcW w:w="480"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8.4</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12.5</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7.4</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6.0</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7.7</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8.4</w:t>
            </w:r>
          </w:p>
        </w:tc>
        <w:tc>
          <w:tcPr>
            <w:tcW w:w="53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6.0</w:t>
            </w:r>
          </w:p>
        </w:tc>
        <w:tc>
          <w:tcPr>
            <w:tcW w:w="56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12.5</w:t>
            </w:r>
          </w:p>
        </w:tc>
        <w:tc>
          <w:tcPr>
            <w:tcW w:w="426"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7.3</w:t>
            </w:r>
          </w:p>
        </w:tc>
        <w:tc>
          <w:tcPr>
            <w:tcW w:w="5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1.9</w:t>
            </w:r>
          </w:p>
        </w:tc>
        <w:tc>
          <w:tcPr>
            <w:tcW w:w="61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25.2</w:t>
            </w:r>
          </w:p>
        </w:tc>
      </w:tr>
      <w:tr w:rsidR="006317A6" w:rsidRPr="00CB590E" w:rsidTr="00B41F83">
        <w:trPr>
          <w:trHeight w:val="270"/>
        </w:trPr>
        <w:tc>
          <w:tcPr>
            <w:tcW w:w="569"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39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M型</w:t>
            </w:r>
          </w:p>
        </w:tc>
        <w:tc>
          <w:tcPr>
            <w:tcW w:w="39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6%</w:t>
            </w:r>
          </w:p>
        </w:tc>
        <w:tc>
          <w:tcPr>
            <w:tcW w:w="569"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8.7</w:t>
            </w:r>
          </w:p>
        </w:tc>
        <w:tc>
          <w:tcPr>
            <w:tcW w:w="480"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9.4</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14.0</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7.7</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5.8</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7.7</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8.6</w:t>
            </w:r>
          </w:p>
        </w:tc>
        <w:tc>
          <w:tcPr>
            <w:tcW w:w="53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5.8</w:t>
            </w:r>
          </w:p>
        </w:tc>
        <w:tc>
          <w:tcPr>
            <w:tcW w:w="56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14.0</w:t>
            </w:r>
          </w:p>
        </w:tc>
        <w:tc>
          <w:tcPr>
            <w:tcW w:w="426"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7.7</w:t>
            </w:r>
          </w:p>
        </w:tc>
        <w:tc>
          <w:tcPr>
            <w:tcW w:w="5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2.4</w:t>
            </w:r>
          </w:p>
        </w:tc>
        <w:tc>
          <w:tcPr>
            <w:tcW w:w="61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30.5</w:t>
            </w:r>
          </w:p>
        </w:tc>
      </w:tr>
      <w:tr w:rsidR="006317A6" w:rsidRPr="00CB590E" w:rsidTr="00B41F83">
        <w:trPr>
          <w:trHeight w:val="270"/>
        </w:trPr>
        <w:tc>
          <w:tcPr>
            <w:tcW w:w="569"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393"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39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8%</w:t>
            </w:r>
          </w:p>
        </w:tc>
        <w:tc>
          <w:tcPr>
            <w:tcW w:w="569"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8.7</w:t>
            </w:r>
          </w:p>
        </w:tc>
        <w:tc>
          <w:tcPr>
            <w:tcW w:w="480"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9.2</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13.4</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7.6</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6.2</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7.3</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8.2</w:t>
            </w:r>
          </w:p>
        </w:tc>
        <w:tc>
          <w:tcPr>
            <w:tcW w:w="53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6.2</w:t>
            </w:r>
          </w:p>
        </w:tc>
        <w:tc>
          <w:tcPr>
            <w:tcW w:w="56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13.4</w:t>
            </w:r>
          </w:p>
        </w:tc>
        <w:tc>
          <w:tcPr>
            <w:tcW w:w="426"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7.6</w:t>
            </w:r>
          </w:p>
        </w:tc>
        <w:tc>
          <w:tcPr>
            <w:tcW w:w="5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2.1</w:t>
            </w:r>
          </w:p>
        </w:tc>
        <w:tc>
          <w:tcPr>
            <w:tcW w:w="61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28.3</w:t>
            </w:r>
          </w:p>
        </w:tc>
      </w:tr>
      <w:tr w:rsidR="006317A6" w:rsidRPr="00CB590E" w:rsidTr="00B41F83">
        <w:trPr>
          <w:trHeight w:val="270"/>
        </w:trPr>
        <w:tc>
          <w:tcPr>
            <w:tcW w:w="569"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393"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39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10%</w:t>
            </w:r>
          </w:p>
        </w:tc>
        <w:tc>
          <w:tcPr>
            <w:tcW w:w="569"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8.5</w:t>
            </w:r>
          </w:p>
        </w:tc>
        <w:tc>
          <w:tcPr>
            <w:tcW w:w="480"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8.8</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12.0</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7.4</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5.8</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7.2</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8.0</w:t>
            </w:r>
          </w:p>
        </w:tc>
        <w:tc>
          <w:tcPr>
            <w:tcW w:w="53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5.8</w:t>
            </w:r>
          </w:p>
        </w:tc>
        <w:tc>
          <w:tcPr>
            <w:tcW w:w="56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12.0</w:t>
            </w:r>
          </w:p>
        </w:tc>
        <w:tc>
          <w:tcPr>
            <w:tcW w:w="426"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7.2</w:t>
            </w:r>
          </w:p>
        </w:tc>
        <w:tc>
          <w:tcPr>
            <w:tcW w:w="5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1.8</w:t>
            </w:r>
          </w:p>
        </w:tc>
        <w:tc>
          <w:tcPr>
            <w:tcW w:w="61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24.7</w:t>
            </w:r>
          </w:p>
        </w:tc>
      </w:tr>
      <w:tr w:rsidR="006317A6" w:rsidRPr="00CB590E" w:rsidTr="00B41F83">
        <w:trPr>
          <w:trHeight w:val="270"/>
        </w:trPr>
        <w:tc>
          <w:tcPr>
            <w:tcW w:w="569"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39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S型</w:t>
            </w:r>
          </w:p>
        </w:tc>
        <w:tc>
          <w:tcPr>
            <w:tcW w:w="39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6%</w:t>
            </w:r>
          </w:p>
        </w:tc>
        <w:tc>
          <w:tcPr>
            <w:tcW w:w="569"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8.5</w:t>
            </w:r>
          </w:p>
        </w:tc>
        <w:tc>
          <w:tcPr>
            <w:tcW w:w="480"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9.5</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13.7</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7.2</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6.6</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7.8</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8.5</w:t>
            </w:r>
          </w:p>
        </w:tc>
        <w:tc>
          <w:tcPr>
            <w:tcW w:w="53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6.6</w:t>
            </w:r>
          </w:p>
        </w:tc>
        <w:tc>
          <w:tcPr>
            <w:tcW w:w="56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13.7</w:t>
            </w:r>
          </w:p>
        </w:tc>
        <w:tc>
          <w:tcPr>
            <w:tcW w:w="426"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7.7</w:t>
            </w:r>
          </w:p>
        </w:tc>
        <w:tc>
          <w:tcPr>
            <w:tcW w:w="5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2.2</w:t>
            </w:r>
          </w:p>
        </w:tc>
        <w:tc>
          <w:tcPr>
            <w:tcW w:w="61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28.2</w:t>
            </w:r>
          </w:p>
        </w:tc>
      </w:tr>
      <w:tr w:rsidR="006317A6" w:rsidRPr="00CB590E" w:rsidTr="00B41F83">
        <w:trPr>
          <w:trHeight w:val="270"/>
        </w:trPr>
        <w:tc>
          <w:tcPr>
            <w:tcW w:w="569"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393"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39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8%</w:t>
            </w:r>
          </w:p>
        </w:tc>
        <w:tc>
          <w:tcPr>
            <w:tcW w:w="569"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8.5</w:t>
            </w:r>
          </w:p>
        </w:tc>
        <w:tc>
          <w:tcPr>
            <w:tcW w:w="480"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8.7</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13.3</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7.6</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5.8</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7.4</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8.3</w:t>
            </w:r>
          </w:p>
        </w:tc>
        <w:tc>
          <w:tcPr>
            <w:tcW w:w="53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5.8</w:t>
            </w:r>
          </w:p>
        </w:tc>
        <w:tc>
          <w:tcPr>
            <w:tcW w:w="56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13.3</w:t>
            </w:r>
          </w:p>
        </w:tc>
        <w:tc>
          <w:tcPr>
            <w:tcW w:w="426"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7.5</w:t>
            </w:r>
          </w:p>
        </w:tc>
        <w:tc>
          <w:tcPr>
            <w:tcW w:w="5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2.1</w:t>
            </w:r>
          </w:p>
        </w:tc>
        <w:tc>
          <w:tcPr>
            <w:tcW w:w="61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28.8</w:t>
            </w:r>
          </w:p>
        </w:tc>
      </w:tr>
      <w:tr w:rsidR="006317A6" w:rsidRPr="00CB590E" w:rsidTr="00B41F83">
        <w:trPr>
          <w:trHeight w:val="270"/>
        </w:trPr>
        <w:tc>
          <w:tcPr>
            <w:tcW w:w="569"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393"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39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10%</w:t>
            </w:r>
          </w:p>
        </w:tc>
        <w:tc>
          <w:tcPr>
            <w:tcW w:w="569"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8.3</w:t>
            </w:r>
          </w:p>
        </w:tc>
        <w:tc>
          <w:tcPr>
            <w:tcW w:w="480"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8.4</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12.6</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7.4</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5.7</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7.3</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7.8</w:t>
            </w:r>
          </w:p>
        </w:tc>
        <w:tc>
          <w:tcPr>
            <w:tcW w:w="53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5.7</w:t>
            </w:r>
          </w:p>
        </w:tc>
        <w:tc>
          <w:tcPr>
            <w:tcW w:w="56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12.6</w:t>
            </w:r>
          </w:p>
        </w:tc>
        <w:tc>
          <w:tcPr>
            <w:tcW w:w="426"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7.2</w:t>
            </w:r>
          </w:p>
        </w:tc>
        <w:tc>
          <w:tcPr>
            <w:tcW w:w="5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2.0</w:t>
            </w:r>
          </w:p>
        </w:tc>
        <w:tc>
          <w:tcPr>
            <w:tcW w:w="61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27.4</w:t>
            </w:r>
          </w:p>
        </w:tc>
      </w:tr>
      <w:tr w:rsidR="006317A6" w:rsidRPr="00CB590E" w:rsidTr="00B41F83">
        <w:trPr>
          <w:trHeight w:val="270"/>
        </w:trPr>
        <w:tc>
          <w:tcPr>
            <w:tcW w:w="56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苏博特</w:t>
            </w:r>
          </w:p>
        </w:tc>
        <w:tc>
          <w:tcPr>
            <w:tcW w:w="39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R型</w:t>
            </w:r>
          </w:p>
        </w:tc>
        <w:tc>
          <w:tcPr>
            <w:tcW w:w="39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6%</w:t>
            </w:r>
          </w:p>
        </w:tc>
        <w:tc>
          <w:tcPr>
            <w:tcW w:w="569"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8.3</w:t>
            </w:r>
          </w:p>
        </w:tc>
        <w:tc>
          <w:tcPr>
            <w:tcW w:w="480"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9.2</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8.7</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7.7</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6.7</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7.6</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w:t>
            </w:r>
          </w:p>
        </w:tc>
        <w:tc>
          <w:tcPr>
            <w:tcW w:w="53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6.7</w:t>
            </w:r>
          </w:p>
        </w:tc>
        <w:tc>
          <w:tcPr>
            <w:tcW w:w="56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9.2</w:t>
            </w:r>
          </w:p>
        </w:tc>
        <w:tc>
          <w:tcPr>
            <w:tcW w:w="426"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6.0</w:t>
            </w:r>
          </w:p>
        </w:tc>
        <w:tc>
          <w:tcPr>
            <w:tcW w:w="5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0.8</w:t>
            </w:r>
          </w:p>
        </w:tc>
        <w:tc>
          <w:tcPr>
            <w:tcW w:w="61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13.3</w:t>
            </w:r>
          </w:p>
        </w:tc>
      </w:tr>
      <w:tr w:rsidR="006317A6" w:rsidRPr="00CB590E" w:rsidTr="00B41F83">
        <w:trPr>
          <w:trHeight w:val="270"/>
        </w:trPr>
        <w:tc>
          <w:tcPr>
            <w:tcW w:w="569"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393"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39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8%</w:t>
            </w:r>
          </w:p>
        </w:tc>
        <w:tc>
          <w:tcPr>
            <w:tcW w:w="569"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8.4</w:t>
            </w:r>
          </w:p>
        </w:tc>
        <w:tc>
          <w:tcPr>
            <w:tcW w:w="480"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8.2</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8.1</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7.3</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5.8</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7.4</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w:t>
            </w:r>
          </w:p>
        </w:tc>
        <w:tc>
          <w:tcPr>
            <w:tcW w:w="53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5.8</w:t>
            </w:r>
          </w:p>
        </w:tc>
        <w:tc>
          <w:tcPr>
            <w:tcW w:w="56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8.4</w:t>
            </w:r>
          </w:p>
        </w:tc>
        <w:tc>
          <w:tcPr>
            <w:tcW w:w="426"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5.7</w:t>
            </w:r>
          </w:p>
        </w:tc>
        <w:tc>
          <w:tcPr>
            <w:tcW w:w="5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0.9</w:t>
            </w:r>
          </w:p>
        </w:tc>
        <w:tc>
          <w:tcPr>
            <w:tcW w:w="61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15.6</w:t>
            </w:r>
          </w:p>
        </w:tc>
      </w:tr>
      <w:tr w:rsidR="006317A6" w:rsidRPr="00CB590E" w:rsidTr="00B41F83">
        <w:trPr>
          <w:trHeight w:val="270"/>
        </w:trPr>
        <w:tc>
          <w:tcPr>
            <w:tcW w:w="569"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393"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39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10%</w:t>
            </w:r>
          </w:p>
        </w:tc>
        <w:tc>
          <w:tcPr>
            <w:tcW w:w="569"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8.3</w:t>
            </w:r>
          </w:p>
        </w:tc>
        <w:tc>
          <w:tcPr>
            <w:tcW w:w="480"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8.5</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8.0</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7.4</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6.3</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7.5</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w:t>
            </w:r>
          </w:p>
        </w:tc>
        <w:tc>
          <w:tcPr>
            <w:tcW w:w="53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6.3</w:t>
            </w:r>
          </w:p>
        </w:tc>
        <w:tc>
          <w:tcPr>
            <w:tcW w:w="56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8.5</w:t>
            </w:r>
          </w:p>
        </w:tc>
        <w:tc>
          <w:tcPr>
            <w:tcW w:w="426"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5.7</w:t>
            </w:r>
          </w:p>
        </w:tc>
        <w:tc>
          <w:tcPr>
            <w:tcW w:w="5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0.7</w:t>
            </w:r>
          </w:p>
        </w:tc>
        <w:tc>
          <w:tcPr>
            <w:tcW w:w="61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12.4</w:t>
            </w:r>
          </w:p>
        </w:tc>
      </w:tr>
      <w:tr w:rsidR="006317A6" w:rsidRPr="00CB590E" w:rsidTr="00B41F83">
        <w:trPr>
          <w:trHeight w:val="270"/>
        </w:trPr>
        <w:tc>
          <w:tcPr>
            <w:tcW w:w="569"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39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M型</w:t>
            </w:r>
          </w:p>
        </w:tc>
        <w:tc>
          <w:tcPr>
            <w:tcW w:w="39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6%</w:t>
            </w:r>
          </w:p>
        </w:tc>
        <w:tc>
          <w:tcPr>
            <w:tcW w:w="569"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8.7</w:t>
            </w:r>
          </w:p>
        </w:tc>
        <w:tc>
          <w:tcPr>
            <w:tcW w:w="480"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8.2</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8.9</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7.8</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6.4</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7.9</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w:t>
            </w:r>
          </w:p>
        </w:tc>
        <w:tc>
          <w:tcPr>
            <w:tcW w:w="53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6.4</w:t>
            </w:r>
          </w:p>
        </w:tc>
        <w:tc>
          <w:tcPr>
            <w:tcW w:w="56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8.9</w:t>
            </w:r>
          </w:p>
        </w:tc>
        <w:tc>
          <w:tcPr>
            <w:tcW w:w="426"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6.0</w:t>
            </w:r>
          </w:p>
        </w:tc>
        <w:tc>
          <w:tcPr>
            <w:tcW w:w="5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0.8</w:t>
            </w:r>
          </w:p>
        </w:tc>
        <w:tc>
          <w:tcPr>
            <w:tcW w:w="61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13.7</w:t>
            </w:r>
          </w:p>
        </w:tc>
      </w:tr>
      <w:tr w:rsidR="006317A6" w:rsidRPr="00CB590E" w:rsidTr="00B41F83">
        <w:trPr>
          <w:trHeight w:val="270"/>
        </w:trPr>
        <w:tc>
          <w:tcPr>
            <w:tcW w:w="569"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393"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39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8%</w:t>
            </w:r>
          </w:p>
        </w:tc>
        <w:tc>
          <w:tcPr>
            <w:tcW w:w="569"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8.4</w:t>
            </w:r>
          </w:p>
        </w:tc>
        <w:tc>
          <w:tcPr>
            <w:tcW w:w="480"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8.6</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8.3</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7.6</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6.0</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7.3</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w:t>
            </w:r>
          </w:p>
        </w:tc>
        <w:tc>
          <w:tcPr>
            <w:tcW w:w="53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6.0</w:t>
            </w:r>
          </w:p>
        </w:tc>
        <w:tc>
          <w:tcPr>
            <w:tcW w:w="56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8.6</w:t>
            </w:r>
          </w:p>
        </w:tc>
        <w:tc>
          <w:tcPr>
            <w:tcW w:w="426"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5.8</w:t>
            </w:r>
          </w:p>
        </w:tc>
        <w:tc>
          <w:tcPr>
            <w:tcW w:w="5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0.9</w:t>
            </w:r>
          </w:p>
        </w:tc>
        <w:tc>
          <w:tcPr>
            <w:tcW w:w="61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15.6</w:t>
            </w:r>
          </w:p>
        </w:tc>
      </w:tr>
      <w:tr w:rsidR="006317A6" w:rsidRPr="00CB590E" w:rsidTr="00B41F83">
        <w:trPr>
          <w:trHeight w:val="270"/>
        </w:trPr>
        <w:tc>
          <w:tcPr>
            <w:tcW w:w="569"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393"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39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10%</w:t>
            </w:r>
          </w:p>
        </w:tc>
        <w:tc>
          <w:tcPr>
            <w:tcW w:w="569"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8.1</w:t>
            </w:r>
          </w:p>
        </w:tc>
        <w:tc>
          <w:tcPr>
            <w:tcW w:w="480"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8.6</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8.2</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7.4</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6.0</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6.9</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w:t>
            </w:r>
          </w:p>
        </w:tc>
        <w:tc>
          <w:tcPr>
            <w:tcW w:w="53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6.0</w:t>
            </w:r>
          </w:p>
        </w:tc>
        <w:tc>
          <w:tcPr>
            <w:tcW w:w="56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8.6</w:t>
            </w:r>
          </w:p>
        </w:tc>
        <w:tc>
          <w:tcPr>
            <w:tcW w:w="426"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5.7</w:t>
            </w:r>
          </w:p>
        </w:tc>
        <w:tc>
          <w:tcPr>
            <w:tcW w:w="5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0.9</w:t>
            </w:r>
          </w:p>
        </w:tc>
        <w:tc>
          <w:tcPr>
            <w:tcW w:w="61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15.3</w:t>
            </w:r>
          </w:p>
        </w:tc>
      </w:tr>
      <w:tr w:rsidR="006317A6" w:rsidRPr="00CB590E" w:rsidTr="00B41F83">
        <w:trPr>
          <w:trHeight w:val="270"/>
        </w:trPr>
        <w:tc>
          <w:tcPr>
            <w:tcW w:w="569"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39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S型</w:t>
            </w:r>
          </w:p>
        </w:tc>
        <w:tc>
          <w:tcPr>
            <w:tcW w:w="39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6%</w:t>
            </w:r>
          </w:p>
        </w:tc>
        <w:tc>
          <w:tcPr>
            <w:tcW w:w="569"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8.5</w:t>
            </w:r>
          </w:p>
        </w:tc>
        <w:tc>
          <w:tcPr>
            <w:tcW w:w="480"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9.0</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8.5</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8.0</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6.5</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7.9</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w:t>
            </w:r>
          </w:p>
        </w:tc>
        <w:tc>
          <w:tcPr>
            <w:tcW w:w="53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6.5</w:t>
            </w:r>
          </w:p>
        </w:tc>
        <w:tc>
          <w:tcPr>
            <w:tcW w:w="56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9.0</w:t>
            </w:r>
          </w:p>
        </w:tc>
        <w:tc>
          <w:tcPr>
            <w:tcW w:w="426"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6.1</w:t>
            </w:r>
          </w:p>
        </w:tc>
        <w:tc>
          <w:tcPr>
            <w:tcW w:w="5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0.8</w:t>
            </w:r>
          </w:p>
        </w:tc>
        <w:tc>
          <w:tcPr>
            <w:tcW w:w="61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13.0</w:t>
            </w:r>
          </w:p>
        </w:tc>
      </w:tr>
      <w:tr w:rsidR="006317A6" w:rsidRPr="00CB590E" w:rsidTr="00B41F83">
        <w:trPr>
          <w:trHeight w:val="270"/>
        </w:trPr>
        <w:tc>
          <w:tcPr>
            <w:tcW w:w="569"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393"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39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8%</w:t>
            </w:r>
          </w:p>
        </w:tc>
        <w:tc>
          <w:tcPr>
            <w:tcW w:w="569"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8.3</w:t>
            </w:r>
          </w:p>
        </w:tc>
        <w:tc>
          <w:tcPr>
            <w:tcW w:w="480"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8.4</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8.4</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7.8</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7.0</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7.6</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w:t>
            </w:r>
          </w:p>
        </w:tc>
        <w:tc>
          <w:tcPr>
            <w:tcW w:w="53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7.0</w:t>
            </w:r>
          </w:p>
        </w:tc>
        <w:tc>
          <w:tcPr>
            <w:tcW w:w="56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8.4</w:t>
            </w:r>
          </w:p>
        </w:tc>
        <w:tc>
          <w:tcPr>
            <w:tcW w:w="426"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5.9</w:t>
            </w:r>
          </w:p>
        </w:tc>
        <w:tc>
          <w:tcPr>
            <w:tcW w:w="5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0.5</w:t>
            </w:r>
          </w:p>
        </w:tc>
        <w:tc>
          <w:tcPr>
            <w:tcW w:w="61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8.4</w:t>
            </w:r>
          </w:p>
        </w:tc>
      </w:tr>
      <w:tr w:rsidR="006317A6" w:rsidRPr="00CB590E" w:rsidTr="00B41F83">
        <w:trPr>
          <w:trHeight w:val="270"/>
        </w:trPr>
        <w:tc>
          <w:tcPr>
            <w:tcW w:w="569"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393"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39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10%</w:t>
            </w:r>
          </w:p>
        </w:tc>
        <w:tc>
          <w:tcPr>
            <w:tcW w:w="569"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8.5</w:t>
            </w:r>
          </w:p>
        </w:tc>
        <w:tc>
          <w:tcPr>
            <w:tcW w:w="480"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8.5</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8.2</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7.4</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6.4</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7.3</w:t>
            </w:r>
          </w:p>
        </w:tc>
        <w:tc>
          <w:tcPr>
            <w:tcW w:w="568"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w:t>
            </w:r>
          </w:p>
        </w:tc>
        <w:tc>
          <w:tcPr>
            <w:tcW w:w="53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6.4</w:t>
            </w:r>
          </w:p>
        </w:tc>
        <w:tc>
          <w:tcPr>
            <w:tcW w:w="56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8.5</w:t>
            </w:r>
          </w:p>
        </w:tc>
        <w:tc>
          <w:tcPr>
            <w:tcW w:w="426"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5.8</w:t>
            </w:r>
          </w:p>
        </w:tc>
        <w:tc>
          <w:tcPr>
            <w:tcW w:w="5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0.8</w:t>
            </w:r>
          </w:p>
        </w:tc>
        <w:tc>
          <w:tcPr>
            <w:tcW w:w="613"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6"/>
                <w:szCs w:val="16"/>
              </w:rPr>
            </w:pPr>
            <w:r w:rsidRPr="00CB590E">
              <w:rPr>
                <w:rFonts w:asciiTheme="minorEastAsia" w:eastAsiaTheme="minorEastAsia" w:hAnsiTheme="minorEastAsia" w:hint="eastAsia"/>
                <w:color w:val="000000"/>
                <w:sz w:val="16"/>
                <w:szCs w:val="16"/>
              </w:rPr>
              <w:t>13.4</w:t>
            </w:r>
          </w:p>
        </w:tc>
      </w:tr>
    </w:tbl>
    <w:p w:rsidR="006317A6" w:rsidRPr="00E4704F" w:rsidRDefault="006317A6" w:rsidP="00ED3162">
      <w:pPr>
        <w:spacing w:line="360" w:lineRule="auto"/>
        <w:ind w:firstLineChars="200" w:firstLine="480"/>
        <w:rPr>
          <w:rFonts w:eastAsiaTheme="minorEastAsia"/>
          <w:color w:val="000000" w:themeColor="text1"/>
          <w:sz w:val="24"/>
          <w:szCs w:val="24"/>
        </w:rPr>
      </w:pPr>
      <w:r w:rsidRPr="00E4704F">
        <w:rPr>
          <w:rFonts w:eastAsiaTheme="minorEastAsia" w:hint="eastAsia"/>
          <w:color w:val="000000" w:themeColor="text1"/>
          <w:sz w:val="24"/>
          <w:szCs w:val="24"/>
        </w:rPr>
        <w:t>掺加氧化镁</w:t>
      </w:r>
      <w:proofErr w:type="gramStart"/>
      <w:r w:rsidRPr="00E4704F">
        <w:rPr>
          <w:rFonts w:eastAsiaTheme="minorEastAsia" w:hint="eastAsia"/>
          <w:color w:val="000000" w:themeColor="text1"/>
          <w:sz w:val="24"/>
          <w:szCs w:val="24"/>
        </w:rPr>
        <w:t>的胶砂抗折强度</w:t>
      </w:r>
      <w:proofErr w:type="gramEnd"/>
      <w:r w:rsidRPr="00E4704F">
        <w:rPr>
          <w:rFonts w:eastAsiaTheme="minorEastAsia" w:hint="eastAsia"/>
          <w:color w:val="000000" w:themeColor="text1"/>
          <w:sz w:val="24"/>
          <w:szCs w:val="24"/>
        </w:rPr>
        <w:t>，</w:t>
      </w:r>
      <w:r w:rsidRPr="00E4704F">
        <w:rPr>
          <w:rFonts w:eastAsiaTheme="minorEastAsia"/>
          <w:color w:val="000000" w:themeColor="text1"/>
          <w:sz w:val="24"/>
          <w:szCs w:val="24"/>
        </w:rPr>
        <w:t>7d</w:t>
      </w:r>
      <w:r w:rsidRPr="00E4704F">
        <w:rPr>
          <w:rFonts w:eastAsiaTheme="minorEastAsia" w:hint="eastAsia"/>
          <w:color w:val="000000" w:themeColor="text1"/>
          <w:sz w:val="24"/>
          <w:szCs w:val="24"/>
        </w:rPr>
        <w:t>与</w:t>
      </w:r>
      <w:r w:rsidRPr="00E4704F">
        <w:rPr>
          <w:rFonts w:eastAsiaTheme="minorEastAsia"/>
          <w:color w:val="000000" w:themeColor="text1"/>
          <w:sz w:val="24"/>
          <w:szCs w:val="24"/>
        </w:rPr>
        <w:t>28</w:t>
      </w:r>
      <w:r w:rsidRPr="00E4704F">
        <w:rPr>
          <w:rFonts w:eastAsiaTheme="minorEastAsia" w:hint="eastAsia"/>
          <w:color w:val="000000" w:themeColor="text1"/>
          <w:sz w:val="24"/>
          <w:szCs w:val="24"/>
        </w:rPr>
        <w:t>天数值差别不大，约</w:t>
      </w:r>
      <w:r w:rsidRPr="00E4704F">
        <w:rPr>
          <w:rFonts w:eastAsiaTheme="minorEastAsia"/>
          <w:color w:val="000000" w:themeColor="text1"/>
          <w:sz w:val="24"/>
          <w:szCs w:val="24"/>
        </w:rPr>
        <w:t>0.5 MPa</w:t>
      </w:r>
      <w:r w:rsidRPr="00E4704F">
        <w:rPr>
          <w:rFonts w:eastAsiaTheme="minorEastAsia" w:hint="eastAsia"/>
          <w:color w:val="000000" w:themeColor="text1"/>
          <w:sz w:val="24"/>
          <w:szCs w:val="24"/>
        </w:rPr>
        <w:t>左右，检测结果显示以中建西部检测数值最大，清华大学单位检测数据最小，但整体氧化镁（不同型号和掺量）均满足标准初稿要求：即</w:t>
      </w:r>
      <w:r w:rsidRPr="00E4704F">
        <w:rPr>
          <w:rFonts w:eastAsiaTheme="minorEastAsia"/>
          <w:color w:val="000000" w:themeColor="text1"/>
          <w:sz w:val="24"/>
          <w:szCs w:val="24"/>
        </w:rPr>
        <w:t>7d</w:t>
      </w:r>
      <w:r w:rsidRPr="00E4704F">
        <w:rPr>
          <w:rFonts w:eastAsiaTheme="minorEastAsia"/>
          <w:color w:val="000000" w:themeColor="text1"/>
          <w:sz w:val="24"/>
          <w:szCs w:val="24"/>
        </w:rPr>
        <w:t>（不同型号和掺量）均满</w:t>
      </w:r>
      <w:r w:rsidRPr="00E4704F">
        <w:rPr>
          <w:rFonts w:eastAsiaTheme="minorEastAsia" w:hint="eastAsia"/>
          <w:color w:val="000000" w:themeColor="text1"/>
          <w:sz w:val="24"/>
          <w:szCs w:val="24"/>
        </w:rPr>
        <w:t>＞</w:t>
      </w:r>
      <w:r w:rsidRPr="00E4704F">
        <w:rPr>
          <w:rFonts w:eastAsiaTheme="minorEastAsia"/>
          <w:color w:val="000000" w:themeColor="text1"/>
          <w:sz w:val="24"/>
          <w:szCs w:val="24"/>
        </w:rPr>
        <w:t>5.5 MPa</w:t>
      </w:r>
      <w:r w:rsidRPr="00E4704F">
        <w:rPr>
          <w:rFonts w:eastAsiaTheme="minorEastAsia" w:hint="eastAsia"/>
          <w:color w:val="000000" w:themeColor="text1"/>
          <w:sz w:val="24"/>
          <w:szCs w:val="24"/>
        </w:rPr>
        <w:t>。</w:t>
      </w:r>
    </w:p>
    <w:p w:rsidR="006317A6" w:rsidRPr="00EA67DE" w:rsidRDefault="00ED3162" w:rsidP="006317A6">
      <w:pPr>
        <w:jc w:val="center"/>
        <w:rPr>
          <w:rFonts w:eastAsiaTheme="minorEastAsia"/>
          <w:color w:val="000000" w:themeColor="text1"/>
          <w:szCs w:val="24"/>
        </w:rPr>
      </w:pPr>
      <w:r w:rsidRPr="00EA67DE">
        <w:rPr>
          <w:rFonts w:eastAsia="楷体" w:hint="eastAsia"/>
          <w:color w:val="000000" w:themeColor="text1"/>
          <w:szCs w:val="20"/>
        </w:rPr>
        <w:t>表</w:t>
      </w:r>
      <w:r w:rsidRPr="00EA67DE">
        <w:rPr>
          <w:rFonts w:eastAsia="楷体" w:hint="eastAsia"/>
          <w:color w:val="000000" w:themeColor="text1"/>
          <w:szCs w:val="20"/>
        </w:rPr>
        <w:t xml:space="preserve">3.2.2.3 </w:t>
      </w:r>
      <w:r w:rsidR="006317A6" w:rsidRPr="00EA67DE">
        <w:rPr>
          <w:rFonts w:eastAsiaTheme="minorEastAsia"/>
          <w:color w:val="000000" w:themeColor="text1"/>
          <w:szCs w:val="24"/>
        </w:rPr>
        <w:t>7d</w:t>
      </w:r>
      <w:r w:rsidR="006317A6" w:rsidRPr="00EA67DE">
        <w:rPr>
          <w:rFonts w:eastAsiaTheme="minorEastAsia" w:hint="eastAsia"/>
          <w:color w:val="000000" w:themeColor="text1"/>
          <w:szCs w:val="24"/>
        </w:rPr>
        <w:t>抗压强度</w:t>
      </w:r>
    </w:p>
    <w:tbl>
      <w:tblPr>
        <w:tblW w:w="0" w:type="auto"/>
        <w:tblLayout w:type="fixed"/>
        <w:tblLook w:val="04A0"/>
      </w:tblPr>
      <w:tblGrid>
        <w:gridCol w:w="392"/>
        <w:gridCol w:w="425"/>
        <w:gridCol w:w="511"/>
        <w:gridCol w:w="557"/>
        <w:gridCol w:w="471"/>
        <w:gridCol w:w="557"/>
        <w:gridCol w:w="557"/>
        <w:gridCol w:w="557"/>
        <w:gridCol w:w="557"/>
        <w:gridCol w:w="557"/>
        <w:gridCol w:w="557"/>
        <w:gridCol w:w="471"/>
        <w:gridCol w:w="471"/>
        <w:gridCol w:w="471"/>
        <w:gridCol w:w="642"/>
        <w:gridCol w:w="769"/>
      </w:tblGrid>
      <w:tr w:rsidR="006317A6" w:rsidRPr="00CB590E" w:rsidTr="00B41F83">
        <w:trPr>
          <w:trHeight w:val="270"/>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产品分类</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型号</w:t>
            </w:r>
          </w:p>
        </w:tc>
        <w:tc>
          <w:tcPr>
            <w:tcW w:w="511" w:type="dxa"/>
            <w:tcBorders>
              <w:top w:val="single" w:sz="4" w:space="0" w:color="auto"/>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掺量</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武汉三源</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长科委</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中建西部</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江苏博特</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建</w:t>
            </w:r>
            <w:proofErr w:type="gramStart"/>
            <w:r w:rsidRPr="00CB590E">
              <w:rPr>
                <w:rFonts w:asciiTheme="minorEastAsia" w:eastAsiaTheme="minorEastAsia" w:hAnsiTheme="minorEastAsia" w:cs="宋体" w:hint="eastAsia"/>
                <w:b/>
                <w:bCs/>
                <w:color w:val="000000"/>
                <w:kern w:val="0"/>
                <w:sz w:val="16"/>
                <w:szCs w:val="16"/>
              </w:rPr>
              <w:t>研</w:t>
            </w:r>
            <w:proofErr w:type="gramEnd"/>
            <w:r w:rsidRPr="00CB590E">
              <w:rPr>
                <w:rFonts w:asciiTheme="minorEastAsia" w:eastAsiaTheme="minorEastAsia" w:hAnsiTheme="minorEastAsia" w:cs="宋体" w:hint="eastAsia"/>
                <w:b/>
                <w:bCs/>
                <w:color w:val="000000"/>
                <w:kern w:val="0"/>
                <w:sz w:val="16"/>
                <w:szCs w:val="16"/>
              </w:rPr>
              <w:t>建材</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清华大学</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广东水利</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山东农大</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rsidR="006317A6" w:rsidRPr="007934C4" w:rsidRDefault="006317A6" w:rsidP="00B41F83">
            <w:pPr>
              <w:widowControl/>
              <w:jc w:val="center"/>
              <w:rPr>
                <w:rFonts w:asciiTheme="minorEastAsia" w:eastAsiaTheme="minorEastAsia" w:hAnsiTheme="minorEastAsia" w:cs="宋体"/>
                <w:b/>
                <w:bCs/>
                <w:kern w:val="0"/>
                <w:sz w:val="16"/>
                <w:szCs w:val="16"/>
              </w:rPr>
            </w:pPr>
            <w:r w:rsidRPr="007934C4">
              <w:rPr>
                <w:rFonts w:asciiTheme="minorEastAsia" w:eastAsiaTheme="minorEastAsia" w:hAnsiTheme="minorEastAsia" w:cs="宋体" w:hint="eastAsia"/>
                <w:b/>
                <w:bCs/>
                <w:kern w:val="0"/>
                <w:sz w:val="16"/>
                <w:szCs w:val="16"/>
              </w:rPr>
              <w:t>最小值</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rsidR="006317A6" w:rsidRPr="007934C4" w:rsidRDefault="006317A6" w:rsidP="00B41F83">
            <w:pPr>
              <w:widowControl/>
              <w:jc w:val="center"/>
              <w:rPr>
                <w:rFonts w:asciiTheme="minorEastAsia" w:eastAsiaTheme="minorEastAsia" w:hAnsiTheme="minorEastAsia" w:cs="宋体"/>
                <w:b/>
                <w:bCs/>
                <w:kern w:val="0"/>
                <w:sz w:val="16"/>
                <w:szCs w:val="16"/>
              </w:rPr>
            </w:pPr>
            <w:r w:rsidRPr="007934C4">
              <w:rPr>
                <w:rFonts w:asciiTheme="minorEastAsia" w:eastAsiaTheme="minorEastAsia" w:hAnsiTheme="minorEastAsia" w:cs="宋体" w:hint="eastAsia"/>
                <w:b/>
                <w:bCs/>
                <w:kern w:val="0"/>
                <w:sz w:val="16"/>
                <w:szCs w:val="16"/>
              </w:rPr>
              <w:t>最大值</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rsidR="006317A6" w:rsidRPr="007934C4" w:rsidRDefault="006317A6" w:rsidP="00B41F83">
            <w:pPr>
              <w:widowControl/>
              <w:jc w:val="center"/>
              <w:rPr>
                <w:rFonts w:asciiTheme="minorEastAsia" w:eastAsiaTheme="minorEastAsia" w:hAnsiTheme="minorEastAsia" w:cs="宋体"/>
                <w:b/>
                <w:bCs/>
                <w:kern w:val="0"/>
                <w:sz w:val="16"/>
                <w:szCs w:val="16"/>
              </w:rPr>
            </w:pPr>
            <w:r w:rsidRPr="007934C4">
              <w:rPr>
                <w:rFonts w:asciiTheme="minorEastAsia" w:eastAsiaTheme="minorEastAsia" w:hAnsiTheme="minorEastAsia" w:cs="宋体" w:hint="eastAsia"/>
                <w:b/>
                <w:bCs/>
                <w:kern w:val="0"/>
                <w:sz w:val="16"/>
                <w:szCs w:val="16"/>
              </w:rPr>
              <w:t>平均值</w:t>
            </w:r>
          </w:p>
        </w:tc>
        <w:tc>
          <w:tcPr>
            <w:tcW w:w="642" w:type="dxa"/>
            <w:tcBorders>
              <w:top w:val="single" w:sz="4" w:space="0" w:color="auto"/>
              <w:left w:val="nil"/>
              <w:bottom w:val="single" w:sz="4" w:space="0" w:color="auto"/>
              <w:right w:val="single" w:sz="4" w:space="0" w:color="auto"/>
            </w:tcBorders>
            <w:shd w:val="clear" w:color="auto" w:fill="auto"/>
            <w:noWrap/>
            <w:vAlign w:val="center"/>
            <w:hideMark/>
          </w:tcPr>
          <w:p w:rsidR="006317A6" w:rsidRPr="007934C4" w:rsidRDefault="006317A6" w:rsidP="00B41F83">
            <w:pPr>
              <w:widowControl/>
              <w:jc w:val="center"/>
              <w:rPr>
                <w:rFonts w:asciiTheme="minorEastAsia" w:eastAsiaTheme="minorEastAsia" w:hAnsiTheme="minorEastAsia" w:cs="宋体"/>
                <w:b/>
                <w:bCs/>
                <w:kern w:val="0"/>
                <w:sz w:val="16"/>
                <w:szCs w:val="16"/>
              </w:rPr>
            </w:pPr>
            <w:r w:rsidRPr="007934C4">
              <w:rPr>
                <w:rFonts w:asciiTheme="minorEastAsia" w:eastAsiaTheme="minorEastAsia" w:hAnsiTheme="minorEastAsia" w:cs="宋体" w:hint="eastAsia"/>
                <w:b/>
                <w:bCs/>
                <w:kern w:val="0"/>
                <w:sz w:val="16"/>
                <w:szCs w:val="16"/>
              </w:rPr>
              <w:t>标准差偏差</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6317A6" w:rsidRPr="007934C4" w:rsidRDefault="006317A6" w:rsidP="00B41F83">
            <w:pPr>
              <w:widowControl/>
              <w:jc w:val="center"/>
              <w:rPr>
                <w:rFonts w:asciiTheme="minorEastAsia" w:eastAsiaTheme="minorEastAsia" w:hAnsiTheme="minorEastAsia" w:cs="宋体"/>
                <w:b/>
                <w:bCs/>
                <w:kern w:val="0"/>
                <w:sz w:val="16"/>
                <w:szCs w:val="16"/>
              </w:rPr>
            </w:pPr>
            <w:r w:rsidRPr="007934C4">
              <w:rPr>
                <w:rFonts w:asciiTheme="minorEastAsia" w:eastAsiaTheme="minorEastAsia" w:hAnsiTheme="minorEastAsia" w:cs="宋体" w:hint="eastAsia"/>
                <w:b/>
                <w:bCs/>
                <w:kern w:val="0"/>
                <w:sz w:val="16"/>
                <w:szCs w:val="16"/>
              </w:rPr>
              <w:t>变异系数（%）</w:t>
            </w:r>
          </w:p>
        </w:tc>
      </w:tr>
      <w:tr w:rsidR="006317A6" w:rsidRPr="00CB590E" w:rsidTr="00B41F83">
        <w:trPr>
          <w:trHeight w:val="270"/>
        </w:trPr>
        <w:tc>
          <w:tcPr>
            <w:tcW w:w="3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三源</w:t>
            </w:r>
          </w:p>
        </w:tc>
        <w:tc>
          <w:tcPr>
            <w:tcW w:w="42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R型</w:t>
            </w:r>
          </w:p>
        </w:tc>
        <w:tc>
          <w:tcPr>
            <w:tcW w:w="51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6%</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35.8</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41.7</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37.3</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37.3</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40.8</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36.3</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36.1</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43.5</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35.8</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43.5</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38.6</w:t>
            </w:r>
          </w:p>
        </w:tc>
        <w:tc>
          <w:tcPr>
            <w:tcW w:w="642"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2.8</w:t>
            </w:r>
          </w:p>
        </w:tc>
        <w:tc>
          <w:tcPr>
            <w:tcW w:w="769"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7.2</w:t>
            </w:r>
          </w:p>
        </w:tc>
      </w:tr>
      <w:tr w:rsidR="006317A6" w:rsidRPr="00CB590E" w:rsidTr="00B41F83">
        <w:trPr>
          <w:trHeight w:val="270"/>
        </w:trPr>
        <w:tc>
          <w:tcPr>
            <w:tcW w:w="392"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51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8%</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37.6</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39.6</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41.2</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34.7</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37.7</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36.8</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38.1</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44.6</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34.73</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44.6</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38.8</w:t>
            </w:r>
          </w:p>
        </w:tc>
        <w:tc>
          <w:tcPr>
            <w:tcW w:w="642"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2.8</w:t>
            </w:r>
          </w:p>
        </w:tc>
        <w:tc>
          <w:tcPr>
            <w:tcW w:w="769"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7.3</w:t>
            </w:r>
          </w:p>
        </w:tc>
      </w:tr>
      <w:tr w:rsidR="006317A6" w:rsidRPr="00CB590E" w:rsidTr="00B41F83">
        <w:trPr>
          <w:trHeight w:val="270"/>
        </w:trPr>
        <w:tc>
          <w:tcPr>
            <w:tcW w:w="392"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51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10%</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35.9</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39.3</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40.2</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36.7</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37.0</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36.7</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35.2</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41.9</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35.2</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41.9</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37.9</w:t>
            </w:r>
          </w:p>
        </w:tc>
        <w:tc>
          <w:tcPr>
            <w:tcW w:w="642"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2.2</w:t>
            </w:r>
          </w:p>
        </w:tc>
        <w:tc>
          <w:tcPr>
            <w:tcW w:w="769"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5.8</w:t>
            </w:r>
          </w:p>
        </w:tc>
      </w:tr>
      <w:tr w:rsidR="006317A6" w:rsidRPr="00CB590E" w:rsidTr="00B41F83">
        <w:trPr>
          <w:trHeight w:val="270"/>
        </w:trPr>
        <w:tc>
          <w:tcPr>
            <w:tcW w:w="392"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42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M型</w:t>
            </w:r>
          </w:p>
        </w:tc>
        <w:tc>
          <w:tcPr>
            <w:tcW w:w="51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6%</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38.0</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41.2</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43.8</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37.0</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38.8</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36.7</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35.0</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45.9</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35</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45.9</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39.5</w:t>
            </w:r>
          </w:p>
        </w:tc>
        <w:tc>
          <w:tcPr>
            <w:tcW w:w="642"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3.5</w:t>
            </w:r>
          </w:p>
        </w:tc>
        <w:tc>
          <w:tcPr>
            <w:tcW w:w="769"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8.9</w:t>
            </w:r>
          </w:p>
        </w:tc>
      </w:tr>
      <w:tr w:rsidR="006317A6" w:rsidRPr="00CB590E" w:rsidTr="00B41F83">
        <w:trPr>
          <w:trHeight w:val="270"/>
        </w:trPr>
        <w:tc>
          <w:tcPr>
            <w:tcW w:w="392"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51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8%</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37.0</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40.9</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45.1</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36.9</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38.3</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38.3</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28.7</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45.7</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28.7</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45.7</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38.9</w:t>
            </w:r>
          </w:p>
        </w:tc>
        <w:tc>
          <w:tcPr>
            <w:tcW w:w="642"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5.0</w:t>
            </w:r>
          </w:p>
        </w:tc>
        <w:tc>
          <w:tcPr>
            <w:tcW w:w="769"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12.9</w:t>
            </w:r>
          </w:p>
        </w:tc>
      </w:tr>
      <w:tr w:rsidR="006317A6" w:rsidRPr="00CB590E" w:rsidTr="00B41F83">
        <w:trPr>
          <w:trHeight w:val="270"/>
        </w:trPr>
        <w:tc>
          <w:tcPr>
            <w:tcW w:w="392"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51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10%</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34.9</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39.6</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42.6</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35.9</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36.6</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35.3</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29.3</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44.9</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29.3</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44.9</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37.4</w:t>
            </w:r>
          </w:p>
        </w:tc>
        <w:tc>
          <w:tcPr>
            <w:tcW w:w="642"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4.6</w:t>
            </w:r>
          </w:p>
        </w:tc>
        <w:tc>
          <w:tcPr>
            <w:tcW w:w="769"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12.2</w:t>
            </w:r>
          </w:p>
        </w:tc>
      </w:tr>
      <w:tr w:rsidR="006317A6" w:rsidRPr="00CB590E" w:rsidTr="00B41F83">
        <w:trPr>
          <w:trHeight w:val="270"/>
        </w:trPr>
        <w:tc>
          <w:tcPr>
            <w:tcW w:w="392"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42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S型</w:t>
            </w:r>
          </w:p>
        </w:tc>
        <w:tc>
          <w:tcPr>
            <w:tcW w:w="51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6%</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38.0</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44.3</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44.4</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35.6</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39.8</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35.9</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34.4</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46.1</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34.4</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46.1</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39.8</w:t>
            </w:r>
          </w:p>
        </w:tc>
        <w:tc>
          <w:tcPr>
            <w:tcW w:w="642"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4.3</w:t>
            </w:r>
          </w:p>
        </w:tc>
        <w:tc>
          <w:tcPr>
            <w:tcW w:w="769"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10.7</w:t>
            </w:r>
          </w:p>
        </w:tc>
      </w:tr>
      <w:tr w:rsidR="006317A6" w:rsidRPr="00CB590E" w:rsidTr="00B41F83">
        <w:trPr>
          <w:trHeight w:val="270"/>
        </w:trPr>
        <w:tc>
          <w:tcPr>
            <w:tcW w:w="392"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51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8%</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36.5</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42.6</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42.7</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37.4</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38.1</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35.1</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34.0</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42.4</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34</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42.7</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38.6</w:t>
            </w:r>
          </w:p>
        </w:tc>
        <w:tc>
          <w:tcPr>
            <w:tcW w:w="642"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3.3</w:t>
            </w:r>
          </w:p>
        </w:tc>
        <w:tc>
          <w:tcPr>
            <w:tcW w:w="769"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8.5</w:t>
            </w:r>
          </w:p>
        </w:tc>
      </w:tr>
      <w:tr w:rsidR="006317A6" w:rsidRPr="00CB590E" w:rsidTr="00B41F83">
        <w:trPr>
          <w:trHeight w:val="270"/>
        </w:trPr>
        <w:tc>
          <w:tcPr>
            <w:tcW w:w="392"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51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10%</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35.6</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41.3</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41.9</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33.0</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36.2</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33.6</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32.5</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41.6</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32.5</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41.9</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37.0</w:t>
            </w:r>
          </w:p>
        </w:tc>
        <w:tc>
          <w:tcPr>
            <w:tcW w:w="642"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3.8</w:t>
            </w:r>
          </w:p>
        </w:tc>
        <w:tc>
          <w:tcPr>
            <w:tcW w:w="769"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10.2</w:t>
            </w:r>
          </w:p>
        </w:tc>
      </w:tr>
      <w:tr w:rsidR="006317A6" w:rsidRPr="00CB590E" w:rsidTr="00B41F83">
        <w:trPr>
          <w:trHeight w:val="270"/>
        </w:trPr>
        <w:tc>
          <w:tcPr>
            <w:tcW w:w="3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苏博特</w:t>
            </w:r>
          </w:p>
        </w:tc>
        <w:tc>
          <w:tcPr>
            <w:tcW w:w="42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R型</w:t>
            </w:r>
          </w:p>
        </w:tc>
        <w:tc>
          <w:tcPr>
            <w:tcW w:w="51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6%</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35.8</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42.6</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46.3</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37.4</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42.6</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33.4</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33.4</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46.3</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39.7</w:t>
            </w:r>
          </w:p>
        </w:tc>
        <w:tc>
          <w:tcPr>
            <w:tcW w:w="642"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4.5</w:t>
            </w:r>
          </w:p>
        </w:tc>
        <w:tc>
          <w:tcPr>
            <w:tcW w:w="769"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11.3</w:t>
            </w:r>
          </w:p>
        </w:tc>
      </w:tr>
      <w:tr w:rsidR="006317A6" w:rsidRPr="00CB590E" w:rsidTr="00B41F83">
        <w:trPr>
          <w:trHeight w:val="270"/>
        </w:trPr>
        <w:tc>
          <w:tcPr>
            <w:tcW w:w="392"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51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8%</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37.6</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40.6</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43.8</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36.1</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41.4</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29.7</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29.7</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43.8</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38.2</w:t>
            </w:r>
          </w:p>
        </w:tc>
        <w:tc>
          <w:tcPr>
            <w:tcW w:w="642"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4.5</w:t>
            </w:r>
          </w:p>
        </w:tc>
        <w:tc>
          <w:tcPr>
            <w:tcW w:w="769"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11.9</w:t>
            </w:r>
          </w:p>
        </w:tc>
      </w:tr>
      <w:tr w:rsidR="006317A6" w:rsidRPr="00CB590E" w:rsidTr="00B41F83">
        <w:trPr>
          <w:trHeight w:val="270"/>
        </w:trPr>
        <w:tc>
          <w:tcPr>
            <w:tcW w:w="392"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51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10%</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37.5</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39.6</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40.5</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34.9</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37.7</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32.5</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32.5</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40.5</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37.1</w:t>
            </w:r>
          </w:p>
        </w:tc>
        <w:tc>
          <w:tcPr>
            <w:tcW w:w="642"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2.7</w:t>
            </w:r>
          </w:p>
        </w:tc>
        <w:tc>
          <w:tcPr>
            <w:tcW w:w="769"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7.3</w:t>
            </w:r>
          </w:p>
        </w:tc>
      </w:tr>
      <w:tr w:rsidR="006317A6" w:rsidRPr="00CB590E" w:rsidTr="00B41F83">
        <w:trPr>
          <w:trHeight w:val="270"/>
        </w:trPr>
        <w:tc>
          <w:tcPr>
            <w:tcW w:w="392"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42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M型</w:t>
            </w:r>
          </w:p>
        </w:tc>
        <w:tc>
          <w:tcPr>
            <w:tcW w:w="51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6%</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39.2</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41.4</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46.9</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40.5</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40.4</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33.6</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33.6</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46.9</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40.3</w:t>
            </w:r>
          </w:p>
        </w:tc>
        <w:tc>
          <w:tcPr>
            <w:tcW w:w="642"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3.9</w:t>
            </w:r>
          </w:p>
        </w:tc>
        <w:tc>
          <w:tcPr>
            <w:tcW w:w="769"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9.7</w:t>
            </w:r>
          </w:p>
        </w:tc>
      </w:tr>
      <w:tr w:rsidR="006317A6" w:rsidRPr="00CB590E" w:rsidTr="00B41F83">
        <w:trPr>
          <w:trHeight w:val="270"/>
        </w:trPr>
        <w:tc>
          <w:tcPr>
            <w:tcW w:w="392"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51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8%</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39.1</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41.0</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44.9</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39.3</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39.2</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31.7</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31.7</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44.9</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39.2</w:t>
            </w:r>
          </w:p>
        </w:tc>
        <w:tc>
          <w:tcPr>
            <w:tcW w:w="642"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3.9</w:t>
            </w:r>
          </w:p>
        </w:tc>
        <w:tc>
          <w:tcPr>
            <w:tcW w:w="769"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10.0</w:t>
            </w:r>
          </w:p>
        </w:tc>
      </w:tr>
      <w:tr w:rsidR="006317A6" w:rsidRPr="00CB590E" w:rsidTr="00B41F83">
        <w:trPr>
          <w:trHeight w:val="270"/>
        </w:trPr>
        <w:tc>
          <w:tcPr>
            <w:tcW w:w="392"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51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10%</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36.0</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40.2</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43.4</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38.4</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38.2</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32.7</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32.7</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43.4</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38.2</w:t>
            </w:r>
          </w:p>
        </w:tc>
        <w:tc>
          <w:tcPr>
            <w:tcW w:w="642"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3.3</w:t>
            </w:r>
          </w:p>
        </w:tc>
        <w:tc>
          <w:tcPr>
            <w:tcW w:w="769"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8.7</w:t>
            </w:r>
          </w:p>
        </w:tc>
      </w:tr>
      <w:tr w:rsidR="006317A6" w:rsidRPr="00CB590E" w:rsidTr="00B41F83">
        <w:trPr>
          <w:trHeight w:val="270"/>
        </w:trPr>
        <w:tc>
          <w:tcPr>
            <w:tcW w:w="392"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42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S</w:t>
            </w:r>
            <w:r w:rsidRPr="00CB590E">
              <w:rPr>
                <w:rFonts w:asciiTheme="minorEastAsia" w:eastAsiaTheme="minorEastAsia" w:hAnsiTheme="minorEastAsia" w:cs="宋体" w:hint="eastAsia"/>
                <w:b/>
                <w:bCs/>
                <w:color w:val="000000"/>
                <w:kern w:val="0"/>
                <w:sz w:val="16"/>
                <w:szCs w:val="16"/>
              </w:rPr>
              <w:lastRenderedPageBreak/>
              <w:t>型</w:t>
            </w:r>
          </w:p>
        </w:tc>
        <w:tc>
          <w:tcPr>
            <w:tcW w:w="51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lastRenderedPageBreak/>
              <w:t>6%</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39.0</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44.5</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46.4</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38.9</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40.8</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31.4</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31.4</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46.4</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40.2</w:t>
            </w:r>
          </w:p>
        </w:tc>
        <w:tc>
          <w:tcPr>
            <w:tcW w:w="642"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4.8</w:t>
            </w:r>
          </w:p>
        </w:tc>
        <w:tc>
          <w:tcPr>
            <w:tcW w:w="769"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11.9</w:t>
            </w:r>
          </w:p>
        </w:tc>
      </w:tr>
      <w:tr w:rsidR="006317A6" w:rsidRPr="00CB590E" w:rsidTr="00B41F83">
        <w:trPr>
          <w:trHeight w:val="270"/>
        </w:trPr>
        <w:tc>
          <w:tcPr>
            <w:tcW w:w="392"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51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8%</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38.6</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43.3</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45.2</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36.3</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44.0</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32.4</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32.4</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45.2</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40.0</w:t>
            </w:r>
          </w:p>
        </w:tc>
        <w:tc>
          <w:tcPr>
            <w:tcW w:w="642"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4.6</w:t>
            </w:r>
          </w:p>
        </w:tc>
        <w:tc>
          <w:tcPr>
            <w:tcW w:w="769"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11.5</w:t>
            </w:r>
          </w:p>
        </w:tc>
      </w:tr>
      <w:tr w:rsidR="006317A6" w:rsidRPr="00CB590E" w:rsidTr="00B41F83">
        <w:trPr>
          <w:trHeight w:val="270"/>
        </w:trPr>
        <w:tc>
          <w:tcPr>
            <w:tcW w:w="392"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p>
        </w:tc>
        <w:tc>
          <w:tcPr>
            <w:tcW w:w="51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10%</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38.0</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41.5</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45.4</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39.4</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38.5</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32.8</w:t>
            </w:r>
          </w:p>
        </w:tc>
        <w:tc>
          <w:tcPr>
            <w:tcW w:w="557"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32.8</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45.4</w:t>
            </w:r>
          </w:p>
        </w:tc>
        <w:tc>
          <w:tcPr>
            <w:tcW w:w="471"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39.3</w:t>
            </w:r>
          </w:p>
        </w:tc>
        <w:tc>
          <w:tcPr>
            <w:tcW w:w="642"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3.8</w:t>
            </w:r>
          </w:p>
        </w:tc>
        <w:tc>
          <w:tcPr>
            <w:tcW w:w="769" w:type="dxa"/>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9.7</w:t>
            </w:r>
          </w:p>
        </w:tc>
      </w:tr>
    </w:tbl>
    <w:p w:rsidR="006317A6" w:rsidRPr="00E4704F" w:rsidRDefault="006317A6" w:rsidP="00AC361D">
      <w:pPr>
        <w:spacing w:line="360" w:lineRule="auto"/>
        <w:ind w:firstLineChars="150" w:firstLine="360"/>
        <w:rPr>
          <w:rFonts w:eastAsiaTheme="minorEastAsia"/>
          <w:color w:val="000000" w:themeColor="text1"/>
          <w:sz w:val="24"/>
          <w:szCs w:val="24"/>
        </w:rPr>
      </w:pPr>
      <w:r w:rsidRPr="00E4704F">
        <w:rPr>
          <w:rFonts w:eastAsiaTheme="minorEastAsia" w:hint="eastAsia"/>
          <w:color w:val="000000" w:themeColor="text1"/>
          <w:sz w:val="24"/>
          <w:szCs w:val="24"/>
        </w:rPr>
        <w:t>掺加氧化镁的</w:t>
      </w:r>
      <w:r w:rsidRPr="00E4704F">
        <w:rPr>
          <w:rFonts w:eastAsiaTheme="minorEastAsia"/>
          <w:color w:val="000000" w:themeColor="text1"/>
          <w:sz w:val="24"/>
          <w:szCs w:val="24"/>
        </w:rPr>
        <w:t>7d</w:t>
      </w:r>
      <w:proofErr w:type="gramStart"/>
      <w:r w:rsidRPr="00E4704F">
        <w:rPr>
          <w:rFonts w:eastAsiaTheme="minorEastAsia" w:hint="eastAsia"/>
          <w:color w:val="000000" w:themeColor="text1"/>
          <w:sz w:val="24"/>
          <w:szCs w:val="24"/>
        </w:rPr>
        <w:t>胶砂抗压强度</w:t>
      </w:r>
      <w:proofErr w:type="gramEnd"/>
      <w:r w:rsidRPr="00E4704F">
        <w:rPr>
          <w:rFonts w:eastAsiaTheme="minorEastAsia" w:hint="eastAsia"/>
          <w:color w:val="000000" w:themeColor="text1"/>
          <w:sz w:val="24"/>
          <w:szCs w:val="24"/>
        </w:rPr>
        <w:t>，检测结果显示以中建西部检测数值最大，广东水利单位检测数据最小，但整体氧化镁（不同型号和掺量）均满足标准初稿要求</w:t>
      </w:r>
      <w:r w:rsidR="00AC361D">
        <w:rPr>
          <w:rFonts w:eastAsiaTheme="minorEastAsia" w:hint="eastAsia"/>
          <w:color w:val="000000" w:themeColor="text1"/>
          <w:sz w:val="24"/>
          <w:szCs w:val="24"/>
        </w:rPr>
        <w:t>。</w:t>
      </w:r>
    </w:p>
    <w:p w:rsidR="006317A6" w:rsidRPr="00EA67DE" w:rsidRDefault="00AC361D" w:rsidP="006317A6">
      <w:pPr>
        <w:jc w:val="center"/>
        <w:rPr>
          <w:rFonts w:eastAsiaTheme="minorEastAsia"/>
          <w:color w:val="000000" w:themeColor="text1"/>
          <w:szCs w:val="24"/>
        </w:rPr>
      </w:pPr>
      <w:r w:rsidRPr="00EA67DE">
        <w:rPr>
          <w:rFonts w:eastAsiaTheme="minorEastAsia" w:hint="eastAsia"/>
          <w:color w:val="000000" w:themeColor="text1"/>
          <w:szCs w:val="24"/>
        </w:rPr>
        <w:t>表</w:t>
      </w:r>
      <w:r w:rsidRPr="00EA67DE">
        <w:rPr>
          <w:rFonts w:eastAsiaTheme="minorEastAsia" w:hint="eastAsia"/>
          <w:color w:val="000000" w:themeColor="text1"/>
          <w:szCs w:val="24"/>
        </w:rPr>
        <w:t xml:space="preserve">3.2.2.4 </w:t>
      </w:r>
      <w:r w:rsidR="006317A6" w:rsidRPr="00EA67DE">
        <w:rPr>
          <w:rFonts w:eastAsiaTheme="minorEastAsia"/>
          <w:color w:val="000000" w:themeColor="text1"/>
          <w:szCs w:val="24"/>
        </w:rPr>
        <w:t>28d</w:t>
      </w:r>
      <w:r w:rsidR="006317A6" w:rsidRPr="00EA67DE">
        <w:rPr>
          <w:rFonts w:eastAsiaTheme="minorEastAsia" w:hint="eastAsia"/>
          <w:color w:val="000000" w:themeColor="text1"/>
          <w:szCs w:val="24"/>
        </w:rPr>
        <w:t>抗压强度</w:t>
      </w:r>
    </w:p>
    <w:tbl>
      <w:tblPr>
        <w:tblW w:w="0" w:type="auto"/>
        <w:tblLook w:val="04A0"/>
      </w:tblPr>
      <w:tblGrid>
        <w:gridCol w:w="556"/>
        <w:gridCol w:w="386"/>
        <w:gridCol w:w="386"/>
        <w:gridCol w:w="557"/>
        <w:gridCol w:w="471"/>
        <w:gridCol w:w="557"/>
        <w:gridCol w:w="557"/>
        <w:gridCol w:w="557"/>
        <w:gridCol w:w="557"/>
        <w:gridCol w:w="557"/>
        <w:gridCol w:w="557"/>
        <w:gridCol w:w="471"/>
        <w:gridCol w:w="471"/>
        <w:gridCol w:w="471"/>
        <w:gridCol w:w="642"/>
        <w:gridCol w:w="769"/>
      </w:tblGrid>
      <w:tr w:rsidR="006317A6" w:rsidRPr="00CB590E" w:rsidTr="00B41F83">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产品分类</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型号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掺量</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武汉三源</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长科委</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中建西部</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江苏博特</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建</w:t>
            </w:r>
            <w:proofErr w:type="gramStart"/>
            <w:r w:rsidRPr="00CB590E">
              <w:rPr>
                <w:rFonts w:asciiTheme="minorEastAsia" w:eastAsiaTheme="minorEastAsia" w:hAnsiTheme="minorEastAsia" w:cs="宋体" w:hint="eastAsia"/>
                <w:b/>
                <w:bCs/>
                <w:color w:val="000000"/>
                <w:kern w:val="0"/>
                <w:sz w:val="16"/>
                <w:szCs w:val="16"/>
              </w:rPr>
              <w:t>研</w:t>
            </w:r>
            <w:proofErr w:type="gramEnd"/>
            <w:r w:rsidRPr="00CB590E">
              <w:rPr>
                <w:rFonts w:asciiTheme="minorEastAsia" w:eastAsiaTheme="minorEastAsia" w:hAnsiTheme="minorEastAsia" w:cs="宋体" w:hint="eastAsia"/>
                <w:b/>
                <w:bCs/>
                <w:color w:val="000000"/>
                <w:kern w:val="0"/>
                <w:sz w:val="16"/>
                <w:szCs w:val="16"/>
              </w:rPr>
              <w:t>建材</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清华大学</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广东水利</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6"/>
                <w:szCs w:val="16"/>
              </w:rPr>
            </w:pPr>
            <w:r w:rsidRPr="00CB590E">
              <w:rPr>
                <w:rFonts w:asciiTheme="minorEastAsia" w:eastAsiaTheme="minorEastAsia" w:hAnsiTheme="minorEastAsia" w:cs="宋体" w:hint="eastAsia"/>
                <w:b/>
                <w:bCs/>
                <w:color w:val="000000"/>
                <w:kern w:val="0"/>
                <w:sz w:val="16"/>
                <w:szCs w:val="16"/>
              </w:rPr>
              <w:t>山东农大</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7934C4" w:rsidRDefault="006317A6" w:rsidP="00B41F83">
            <w:pPr>
              <w:widowControl/>
              <w:jc w:val="center"/>
              <w:rPr>
                <w:rFonts w:asciiTheme="minorEastAsia" w:eastAsiaTheme="minorEastAsia" w:hAnsiTheme="minorEastAsia" w:cs="宋体"/>
                <w:b/>
                <w:bCs/>
                <w:kern w:val="0"/>
                <w:sz w:val="16"/>
                <w:szCs w:val="16"/>
              </w:rPr>
            </w:pPr>
            <w:r w:rsidRPr="007934C4">
              <w:rPr>
                <w:rFonts w:asciiTheme="minorEastAsia" w:eastAsiaTheme="minorEastAsia" w:hAnsiTheme="minorEastAsia" w:cs="宋体" w:hint="eastAsia"/>
                <w:b/>
                <w:bCs/>
                <w:kern w:val="0"/>
                <w:sz w:val="16"/>
                <w:szCs w:val="16"/>
              </w:rPr>
              <w:t>最小值</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7934C4" w:rsidRDefault="006317A6" w:rsidP="00B41F83">
            <w:pPr>
              <w:widowControl/>
              <w:jc w:val="center"/>
              <w:rPr>
                <w:rFonts w:asciiTheme="minorEastAsia" w:eastAsiaTheme="minorEastAsia" w:hAnsiTheme="minorEastAsia" w:cs="宋体"/>
                <w:b/>
                <w:bCs/>
                <w:kern w:val="0"/>
                <w:sz w:val="16"/>
                <w:szCs w:val="16"/>
              </w:rPr>
            </w:pPr>
            <w:r w:rsidRPr="007934C4">
              <w:rPr>
                <w:rFonts w:asciiTheme="minorEastAsia" w:eastAsiaTheme="minorEastAsia" w:hAnsiTheme="minorEastAsia" w:cs="宋体" w:hint="eastAsia"/>
                <w:b/>
                <w:bCs/>
                <w:kern w:val="0"/>
                <w:sz w:val="16"/>
                <w:szCs w:val="16"/>
              </w:rPr>
              <w:t>最大值</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7934C4" w:rsidRDefault="006317A6" w:rsidP="00B41F83">
            <w:pPr>
              <w:widowControl/>
              <w:jc w:val="center"/>
              <w:rPr>
                <w:rFonts w:asciiTheme="minorEastAsia" w:eastAsiaTheme="minorEastAsia" w:hAnsiTheme="minorEastAsia" w:cs="宋体"/>
                <w:b/>
                <w:bCs/>
                <w:kern w:val="0"/>
                <w:sz w:val="16"/>
                <w:szCs w:val="16"/>
              </w:rPr>
            </w:pPr>
            <w:r w:rsidRPr="007934C4">
              <w:rPr>
                <w:rFonts w:asciiTheme="minorEastAsia" w:eastAsiaTheme="minorEastAsia" w:hAnsiTheme="minorEastAsia" w:cs="宋体" w:hint="eastAsia"/>
                <w:b/>
                <w:bCs/>
                <w:kern w:val="0"/>
                <w:sz w:val="16"/>
                <w:szCs w:val="16"/>
              </w:rPr>
              <w:t>平均值</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7934C4" w:rsidRDefault="006317A6" w:rsidP="00B41F83">
            <w:pPr>
              <w:widowControl/>
              <w:jc w:val="center"/>
              <w:rPr>
                <w:rFonts w:asciiTheme="minorEastAsia" w:eastAsiaTheme="minorEastAsia" w:hAnsiTheme="minorEastAsia" w:cs="宋体"/>
                <w:b/>
                <w:bCs/>
                <w:kern w:val="0"/>
                <w:sz w:val="16"/>
                <w:szCs w:val="16"/>
              </w:rPr>
            </w:pPr>
            <w:r w:rsidRPr="007934C4">
              <w:rPr>
                <w:rFonts w:asciiTheme="minorEastAsia" w:eastAsiaTheme="minorEastAsia" w:hAnsiTheme="minorEastAsia" w:cs="宋体" w:hint="eastAsia"/>
                <w:b/>
                <w:bCs/>
                <w:kern w:val="0"/>
                <w:sz w:val="16"/>
                <w:szCs w:val="16"/>
              </w:rPr>
              <w:t>标准差偏差</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7934C4" w:rsidRDefault="006317A6" w:rsidP="00B41F83">
            <w:pPr>
              <w:widowControl/>
              <w:jc w:val="center"/>
              <w:rPr>
                <w:rFonts w:asciiTheme="minorEastAsia" w:eastAsiaTheme="minorEastAsia" w:hAnsiTheme="minorEastAsia" w:cs="宋体"/>
                <w:b/>
                <w:bCs/>
                <w:kern w:val="0"/>
                <w:sz w:val="16"/>
                <w:szCs w:val="16"/>
              </w:rPr>
            </w:pPr>
            <w:r w:rsidRPr="007934C4">
              <w:rPr>
                <w:rFonts w:asciiTheme="minorEastAsia" w:eastAsiaTheme="minorEastAsia" w:hAnsiTheme="minorEastAsia" w:cs="宋体" w:hint="eastAsia"/>
                <w:b/>
                <w:bCs/>
                <w:kern w:val="0"/>
                <w:sz w:val="16"/>
                <w:szCs w:val="16"/>
              </w:rPr>
              <w:t>变异系数（%）</w:t>
            </w:r>
          </w:p>
        </w:tc>
      </w:tr>
      <w:tr w:rsidR="006317A6" w:rsidRPr="00CB590E" w:rsidTr="00B41F83">
        <w:trPr>
          <w:trHeight w:val="270"/>
        </w:trPr>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0"/>
                <w:szCs w:val="10"/>
              </w:rPr>
            </w:pPr>
            <w:r w:rsidRPr="00CB590E">
              <w:rPr>
                <w:rFonts w:asciiTheme="minorEastAsia" w:eastAsiaTheme="minorEastAsia" w:hAnsiTheme="minorEastAsia" w:cs="宋体" w:hint="eastAsia"/>
                <w:b/>
                <w:bCs/>
                <w:color w:val="000000"/>
                <w:kern w:val="0"/>
                <w:sz w:val="10"/>
                <w:szCs w:val="10"/>
              </w:rPr>
              <w:t>三源</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0"/>
                <w:szCs w:val="10"/>
              </w:rPr>
            </w:pPr>
            <w:r w:rsidRPr="00CB590E">
              <w:rPr>
                <w:rFonts w:asciiTheme="minorEastAsia" w:eastAsiaTheme="minorEastAsia" w:hAnsiTheme="minorEastAsia" w:cs="宋体" w:hint="eastAsia"/>
                <w:b/>
                <w:bCs/>
                <w:color w:val="000000"/>
                <w:kern w:val="0"/>
                <w:sz w:val="10"/>
                <w:szCs w:val="10"/>
              </w:rPr>
              <w:t>R型</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0"/>
                <w:szCs w:val="10"/>
              </w:rPr>
            </w:pPr>
            <w:r w:rsidRPr="00CB590E">
              <w:rPr>
                <w:rFonts w:asciiTheme="minorEastAsia" w:eastAsiaTheme="minorEastAsia" w:hAnsiTheme="minorEastAsia" w:cs="宋体" w:hint="eastAsia"/>
                <w:b/>
                <w:bCs/>
                <w:color w:val="000000"/>
                <w:kern w:val="0"/>
                <w:sz w:val="10"/>
                <w:szCs w:val="10"/>
              </w:rPr>
              <w:t>6%</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49.5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48.4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47.2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43.3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47.3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48.6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43.3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56.9 </w:t>
            </w:r>
          </w:p>
        </w:tc>
        <w:tc>
          <w:tcPr>
            <w:tcW w:w="0" w:type="auto"/>
            <w:tcBorders>
              <w:top w:val="nil"/>
              <w:left w:val="nil"/>
              <w:bottom w:val="single" w:sz="4" w:space="0" w:color="auto"/>
              <w:right w:val="single" w:sz="4" w:space="0" w:color="auto"/>
            </w:tcBorders>
            <w:shd w:val="clear" w:color="000000" w:fill="FFFFFF"/>
            <w:noWrap/>
            <w:vAlign w:val="bottom"/>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43.28</w:t>
            </w:r>
          </w:p>
        </w:tc>
        <w:tc>
          <w:tcPr>
            <w:tcW w:w="0" w:type="auto"/>
            <w:tcBorders>
              <w:top w:val="nil"/>
              <w:left w:val="nil"/>
              <w:bottom w:val="single" w:sz="4" w:space="0" w:color="auto"/>
              <w:right w:val="single" w:sz="4" w:space="0" w:color="auto"/>
            </w:tcBorders>
            <w:shd w:val="clear" w:color="000000" w:fill="FFFFFF"/>
            <w:noWrap/>
            <w:vAlign w:val="bottom"/>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56.9</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48.1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8.3</w:t>
            </w:r>
          </w:p>
        </w:tc>
      </w:tr>
      <w:tr w:rsidR="006317A6" w:rsidRPr="00CB590E"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0"/>
                <w:szCs w:val="10"/>
              </w:rPr>
            </w:pPr>
            <w:r w:rsidRPr="00CB590E">
              <w:rPr>
                <w:rFonts w:asciiTheme="minorEastAsia" w:eastAsiaTheme="minorEastAsia" w:hAnsiTheme="minorEastAsia" w:cs="宋体" w:hint="eastAsia"/>
                <w:b/>
                <w:bCs/>
                <w:color w:val="000000"/>
                <w:kern w:val="0"/>
                <w:sz w:val="10"/>
                <w:szCs w:val="10"/>
              </w:rPr>
              <w:t>8%</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49.8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47.0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49.6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42.2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43.5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46.6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43.5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53.6 </w:t>
            </w:r>
          </w:p>
        </w:tc>
        <w:tc>
          <w:tcPr>
            <w:tcW w:w="0" w:type="auto"/>
            <w:tcBorders>
              <w:top w:val="nil"/>
              <w:left w:val="nil"/>
              <w:bottom w:val="single" w:sz="4" w:space="0" w:color="auto"/>
              <w:right w:val="single" w:sz="4" w:space="0" w:color="auto"/>
            </w:tcBorders>
            <w:shd w:val="clear" w:color="000000" w:fill="FFFFFF"/>
            <w:noWrap/>
            <w:vAlign w:val="bottom"/>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42.16</w:t>
            </w:r>
          </w:p>
        </w:tc>
        <w:tc>
          <w:tcPr>
            <w:tcW w:w="0" w:type="auto"/>
            <w:tcBorders>
              <w:top w:val="nil"/>
              <w:left w:val="nil"/>
              <w:bottom w:val="single" w:sz="4" w:space="0" w:color="auto"/>
              <w:right w:val="single" w:sz="4" w:space="0" w:color="auto"/>
            </w:tcBorders>
            <w:shd w:val="clear" w:color="000000" w:fill="FFFFFF"/>
            <w:noWrap/>
            <w:vAlign w:val="bottom"/>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53.6</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47.0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3.6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7.8</w:t>
            </w:r>
          </w:p>
        </w:tc>
      </w:tr>
      <w:tr w:rsidR="006317A6" w:rsidRPr="00CB590E"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0"/>
                <w:szCs w:val="10"/>
              </w:rPr>
            </w:pPr>
            <w:r w:rsidRPr="00CB590E">
              <w:rPr>
                <w:rFonts w:asciiTheme="minorEastAsia" w:eastAsiaTheme="minorEastAsia" w:hAnsiTheme="minorEastAsia" w:cs="宋体" w:hint="eastAsia"/>
                <w:b/>
                <w:bCs/>
                <w:color w:val="000000"/>
                <w:kern w:val="0"/>
                <w:sz w:val="10"/>
                <w:szCs w:val="1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45.7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44.7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48.6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40.4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40.2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44.8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41.2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50.1 </w:t>
            </w:r>
          </w:p>
        </w:tc>
        <w:tc>
          <w:tcPr>
            <w:tcW w:w="0" w:type="auto"/>
            <w:tcBorders>
              <w:top w:val="nil"/>
              <w:left w:val="nil"/>
              <w:bottom w:val="single" w:sz="4" w:space="0" w:color="auto"/>
              <w:right w:val="single" w:sz="4" w:space="0" w:color="auto"/>
            </w:tcBorders>
            <w:shd w:val="clear" w:color="000000" w:fill="FFFFFF"/>
            <w:noWrap/>
            <w:vAlign w:val="bottom"/>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40.2</w:t>
            </w:r>
          </w:p>
        </w:tc>
        <w:tc>
          <w:tcPr>
            <w:tcW w:w="0" w:type="auto"/>
            <w:tcBorders>
              <w:top w:val="nil"/>
              <w:left w:val="nil"/>
              <w:bottom w:val="single" w:sz="4" w:space="0" w:color="auto"/>
              <w:right w:val="single" w:sz="4" w:space="0" w:color="auto"/>
            </w:tcBorders>
            <w:shd w:val="clear" w:color="000000" w:fill="FFFFFF"/>
            <w:noWrap/>
            <w:vAlign w:val="bottom"/>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50.1</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44.5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3.5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7.8</w:t>
            </w:r>
          </w:p>
        </w:tc>
      </w:tr>
      <w:tr w:rsidR="006317A6" w:rsidRPr="00CB590E"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0"/>
                <w:szCs w:val="10"/>
              </w:rPr>
            </w:pPr>
            <w:r w:rsidRPr="00CB590E">
              <w:rPr>
                <w:rFonts w:asciiTheme="minorEastAsia" w:eastAsiaTheme="minorEastAsia" w:hAnsiTheme="minorEastAsia" w:cs="宋体" w:hint="eastAsia"/>
                <w:b/>
                <w:bCs/>
                <w:color w:val="000000"/>
                <w:kern w:val="0"/>
                <w:sz w:val="10"/>
                <w:szCs w:val="10"/>
              </w:rPr>
              <w:t>M型</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0"/>
                <w:szCs w:val="10"/>
              </w:rPr>
            </w:pPr>
            <w:r w:rsidRPr="00CB590E">
              <w:rPr>
                <w:rFonts w:asciiTheme="minorEastAsia" w:eastAsiaTheme="minorEastAsia" w:hAnsiTheme="minorEastAsia" w:cs="宋体" w:hint="eastAsia"/>
                <w:b/>
                <w:bCs/>
                <w:color w:val="000000"/>
                <w:kern w:val="0"/>
                <w:sz w:val="10"/>
                <w:szCs w:val="10"/>
              </w:rPr>
              <w:t>6%</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49.6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49.4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55.6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43.1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46.2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47.5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42.8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55.2 </w:t>
            </w:r>
          </w:p>
        </w:tc>
        <w:tc>
          <w:tcPr>
            <w:tcW w:w="0" w:type="auto"/>
            <w:tcBorders>
              <w:top w:val="nil"/>
              <w:left w:val="nil"/>
              <w:bottom w:val="single" w:sz="4" w:space="0" w:color="auto"/>
              <w:right w:val="single" w:sz="4" w:space="0" w:color="auto"/>
            </w:tcBorders>
            <w:shd w:val="clear" w:color="000000" w:fill="FFFFFF"/>
            <w:noWrap/>
            <w:vAlign w:val="bottom"/>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42.8</w:t>
            </w:r>
          </w:p>
        </w:tc>
        <w:tc>
          <w:tcPr>
            <w:tcW w:w="0" w:type="auto"/>
            <w:tcBorders>
              <w:top w:val="nil"/>
              <w:left w:val="nil"/>
              <w:bottom w:val="single" w:sz="4" w:space="0" w:color="auto"/>
              <w:right w:val="single" w:sz="4" w:space="0" w:color="auto"/>
            </w:tcBorders>
            <w:shd w:val="clear" w:color="000000" w:fill="FFFFFF"/>
            <w:noWrap/>
            <w:vAlign w:val="bottom"/>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55.6</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48.7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9.3</w:t>
            </w:r>
          </w:p>
        </w:tc>
      </w:tr>
      <w:tr w:rsidR="006317A6" w:rsidRPr="00CB590E"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0"/>
                <w:szCs w:val="10"/>
              </w:rPr>
            </w:pPr>
            <w:r w:rsidRPr="00CB590E">
              <w:rPr>
                <w:rFonts w:asciiTheme="minorEastAsia" w:eastAsiaTheme="minorEastAsia" w:hAnsiTheme="minorEastAsia" w:cs="宋体" w:hint="eastAsia"/>
                <w:b/>
                <w:bCs/>
                <w:color w:val="000000"/>
                <w:kern w:val="0"/>
                <w:sz w:val="10"/>
                <w:szCs w:val="10"/>
              </w:rPr>
              <w:t>8%</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47.8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49.7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50.6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41.5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42.3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47.9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40.8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54.5 </w:t>
            </w:r>
          </w:p>
        </w:tc>
        <w:tc>
          <w:tcPr>
            <w:tcW w:w="0" w:type="auto"/>
            <w:tcBorders>
              <w:top w:val="nil"/>
              <w:left w:val="nil"/>
              <w:bottom w:val="single" w:sz="4" w:space="0" w:color="auto"/>
              <w:right w:val="single" w:sz="4" w:space="0" w:color="auto"/>
            </w:tcBorders>
            <w:shd w:val="clear" w:color="000000" w:fill="FFFFFF"/>
            <w:noWrap/>
            <w:vAlign w:val="bottom"/>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40.8</w:t>
            </w:r>
          </w:p>
        </w:tc>
        <w:tc>
          <w:tcPr>
            <w:tcW w:w="0" w:type="auto"/>
            <w:tcBorders>
              <w:top w:val="nil"/>
              <w:left w:val="nil"/>
              <w:bottom w:val="single" w:sz="4" w:space="0" w:color="auto"/>
              <w:right w:val="single" w:sz="4" w:space="0" w:color="auto"/>
            </w:tcBorders>
            <w:shd w:val="clear" w:color="000000" w:fill="FFFFFF"/>
            <w:noWrap/>
            <w:vAlign w:val="bottom"/>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54.5</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46.9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9.8</w:t>
            </w:r>
          </w:p>
        </w:tc>
      </w:tr>
      <w:tr w:rsidR="006317A6" w:rsidRPr="00CB590E"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0"/>
                <w:szCs w:val="10"/>
              </w:rPr>
            </w:pPr>
            <w:r w:rsidRPr="00CB590E">
              <w:rPr>
                <w:rFonts w:asciiTheme="minorEastAsia" w:eastAsiaTheme="minorEastAsia" w:hAnsiTheme="minorEastAsia" w:cs="宋体" w:hint="eastAsia"/>
                <w:b/>
                <w:bCs/>
                <w:color w:val="000000"/>
                <w:kern w:val="0"/>
                <w:sz w:val="10"/>
                <w:szCs w:val="1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45.6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46.7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50.2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FF0000"/>
                <w:sz w:val="10"/>
                <w:szCs w:val="10"/>
              </w:rPr>
              <w:t>39.3</w:t>
            </w:r>
            <w:r w:rsidRPr="00CB590E">
              <w:rPr>
                <w:rFonts w:asciiTheme="minorEastAsia" w:eastAsiaTheme="minorEastAsia" w:hAnsiTheme="minorEastAsia" w:hint="eastAsia"/>
                <w:color w:val="000000"/>
                <w:sz w:val="10"/>
                <w:szCs w:val="1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41.8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45.3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40.2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51.4 </w:t>
            </w:r>
          </w:p>
        </w:tc>
        <w:tc>
          <w:tcPr>
            <w:tcW w:w="0" w:type="auto"/>
            <w:tcBorders>
              <w:top w:val="nil"/>
              <w:left w:val="nil"/>
              <w:bottom w:val="single" w:sz="4" w:space="0" w:color="auto"/>
              <w:right w:val="single" w:sz="4" w:space="0" w:color="auto"/>
            </w:tcBorders>
            <w:shd w:val="clear" w:color="000000" w:fill="FFFFFF"/>
            <w:noWrap/>
            <w:vAlign w:val="bottom"/>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39.33</w:t>
            </w:r>
          </w:p>
        </w:tc>
        <w:tc>
          <w:tcPr>
            <w:tcW w:w="0" w:type="auto"/>
            <w:tcBorders>
              <w:top w:val="nil"/>
              <w:left w:val="nil"/>
              <w:bottom w:val="single" w:sz="4" w:space="0" w:color="auto"/>
              <w:right w:val="single" w:sz="4" w:space="0" w:color="auto"/>
            </w:tcBorders>
            <w:shd w:val="clear" w:color="000000" w:fill="FFFFFF"/>
            <w:noWrap/>
            <w:vAlign w:val="bottom"/>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51.4</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45.1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9.2</w:t>
            </w:r>
          </w:p>
        </w:tc>
      </w:tr>
      <w:tr w:rsidR="006317A6" w:rsidRPr="00CB590E"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0"/>
                <w:szCs w:val="10"/>
              </w:rPr>
            </w:pPr>
            <w:r w:rsidRPr="00CB590E">
              <w:rPr>
                <w:rFonts w:asciiTheme="minorEastAsia" w:eastAsiaTheme="minorEastAsia" w:hAnsiTheme="minorEastAsia" w:cs="宋体" w:hint="eastAsia"/>
                <w:b/>
                <w:bCs/>
                <w:color w:val="000000"/>
                <w:kern w:val="0"/>
                <w:sz w:val="10"/>
                <w:szCs w:val="10"/>
              </w:rPr>
              <w:t>S型</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0"/>
                <w:szCs w:val="10"/>
              </w:rPr>
            </w:pPr>
            <w:r w:rsidRPr="00CB590E">
              <w:rPr>
                <w:rFonts w:asciiTheme="minorEastAsia" w:eastAsiaTheme="minorEastAsia" w:hAnsiTheme="minorEastAsia" w:cs="宋体" w:hint="eastAsia"/>
                <w:b/>
                <w:bCs/>
                <w:color w:val="000000"/>
                <w:kern w:val="0"/>
                <w:sz w:val="10"/>
                <w:szCs w:val="10"/>
              </w:rPr>
              <w:t>6%</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51.4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51.0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56.3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44.2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48.9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48.6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42.1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54.6 </w:t>
            </w:r>
          </w:p>
        </w:tc>
        <w:tc>
          <w:tcPr>
            <w:tcW w:w="0" w:type="auto"/>
            <w:tcBorders>
              <w:top w:val="nil"/>
              <w:left w:val="nil"/>
              <w:bottom w:val="single" w:sz="4" w:space="0" w:color="auto"/>
              <w:right w:val="single" w:sz="4" w:space="0" w:color="auto"/>
            </w:tcBorders>
            <w:shd w:val="clear" w:color="000000" w:fill="FFFFFF"/>
            <w:noWrap/>
            <w:vAlign w:val="bottom"/>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42.1</w:t>
            </w:r>
          </w:p>
        </w:tc>
        <w:tc>
          <w:tcPr>
            <w:tcW w:w="0" w:type="auto"/>
            <w:tcBorders>
              <w:top w:val="nil"/>
              <w:left w:val="nil"/>
              <w:bottom w:val="single" w:sz="4" w:space="0" w:color="auto"/>
              <w:right w:val="single" w:sz="4" w:space="0" w:color="auto"/>
            </w:tcBorders>
            <w:shd w:val="clear" w:color="000000" w:fill="FFFFFF"/>
            <w:noWrap/>
            <w:vAlign w:val="bottom"/>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56.3</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49.6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9.1</w:t>
            </w:r>
          </w:p>
        </w:tc>
      </w:tr>
      <w:tr w:rsidR="006317A6" w:rsidRPr="00CB590E"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0"/>
                <w:szCs w:val="10"/>
              </w:rPr>
            </w:pPr>
            <w:r w:rsidRPr="00CB590E">
              <w:rPr>
                <w:rFonts w:asciiTheme="minorEastAsia" w:eastAsiaTheme="minorEastAsia" w:hAnsiTheme="minorEastAsia" w:cs="宋体" w:hint="eastAsia"/>
                <w:b/>
                <w:bCs/>
                <w:color w:val="000000"/>
                <w:kern w:val="0"/>
                <w:sz w:val="10"/>
                <w:szCs w:val="10"/>
              </w:rPr>
              <w:t>8%</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48.5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47.7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49.7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44.8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43.1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49.0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FF0000"/>
                <w:sz w:val="10"/>
                <w:szCs w:val="10"/>
              </w:rPr>
            </w:pPr>
            <w:r w:rsidRPr="00CB590E">
              <w:rPr>
                <w:rFonts w:asciiTheme="minorEastAsia" w:eastAsiaTheme="minorEastAsia" w:hAnsiTheme="minorEastAsia" w:hint="eastAsia"/>
                <w:color w:val="FF0000"/>
                <w:sz w:val="10"/>
                <w:szCs w:val="10"/>
              </w:rPr>
              <w:t xml:space="preserve">39.6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52.0 </w:t>
            </w:r>
          </w:p>
        </w:tc>
        <w:tc>
          <w:tcPr>
            <w:tcW w:w="0" w:type="auto"/>
            <w:tcBorders>
              <w:top w:val="nil"/>
              <w:left w:val="nil"/>
              <w:bottom w:val="single" w:sz="4" w:space="0" w:color="auto"/>
              <w:right w:val="single" w:sz="4" w:space="0" w:color="auto"/>
            </w:tcBorders>
            <w:shd w:val="clear" w:color="000000" w:fill="FFFFFF"/>
            <w:noWrap/>
            <w:vAlign w:val="bottom"/>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39.6</w:t>
            </w:r>
          </w:p>
        </w:tc>
        <w:tc>
          <w:tcPr>
            <w:tcW w:w="0" w:type="auto"/>
            <w:tcBorders>
              <w:top w:val="nil"/>
              <w:left w:val="nil"/>
              <w:bottom w:val="single" w:sz="4" w:space="0" w:color="auto"/>
              <w:right w:val="single" w:sz="4" w:space="0" w:color="auto"/>
            </w:tcBorders>
            <w:shd w:val="clear" w:color="000000" w:fill="FFFFFF"/>
            <w:noWrap/>
            <w:vAlign w:val="bottom"/>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52</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46.8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3.8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8.0</w:t>
            </w:r>
          </w:p>
        </w:tc>
      </w:tr>
      <w:tr w:rsidR="006317A6" w:rsidRPr="00CB590E"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0"/>
                <w:szCs w:val="10"/>
              </w:rPr>
            </w:pPr>
            <w:r w:rsidRPr="00CB590E">
              <w:rPr>
                <w:rFonts w:asciiTheme="minorEastAsia" w:eastAsiaTheme="minorEastAsia" w:hAnsiTheme="minorEastAsia" w:cs="宋体" w:hint="eastAsia"/>
                <w:b/>
                <w:bCs/>
                <w:color w:val="000000"/>
                <w:kern w:val="0"/>
                <w:sz w:val="10"/>
                <w:szCs w:val="1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48.1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46.3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44.7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FF0000"/>
                <w:sz w:val="10"/>
                <w:szCs w:val="10"/>
              </w:rPr>
              <w:t>35.9</w:t>
            </w:r>
            <w:r w:rsidRPr="00CB590E">
              <w:rPr>
                <w:rFonts w:asciiTheme="minorEastAsia" w:eastAsiaTheme="minorEastAsia" w:hAnsiTheme="minorEastAsia" w:hint="eastAsia"/>
                <w:color w:val="000000"/>
                <w:sz w:val="10"/>
                <w:szCs w:val="1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42.5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44.7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FF0000"/>
                <w:sz w:val="10"/>
                <w:szCs w:val="10"/>
              </w:rPr>
            </w:pPr>
            <w:r w:rsidRPr="00CB590E">
              <w:rPr>
                <w:rFonts w:asciiTheme="minorEastAsia" w:eastAsiaTheme="minorEastAsia" w:hAnsiTheme="minorEastAsia" w:hint="eastAsia"/>
                <w:color w:val="FF0000"/>
                <w:sz w:val="10"/>
                <w:szCs w:val="10"/>
              </w:rPr>
              <w:t xml:space="preserve">38.9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54.9 </w:t>
            </w:r>
          </w:p>
        </w:tc>
        <w:tc>
          <w:tcPr>
            <w:tcW w:w="0" w:type="auto"/>
            <w:tcBorders>
              <w:top w:val="nil"/>
              <w:left w:val="nil"/>
              <w:bottom w:val="single" w:sz="4" w:space="0" w:color="auto"/>
              <w:right w:val="single" w:sz="4" w:space="0" w:color="auto"/>
            </w:tcBorders>
            <w:shd w:val="clear" w:color="000000" w:fill="FFFFFF"/>
            <w:noWrap/>
            <w:vAlign w:val="bottom"/>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35.91</w:t>
            </w:r>
          </w:p>
        </w:tc>
        <w:tc>
          <w:tcPr>
            <w:tcW w:w="0" w:type="auto"/>
            <w:tcBorders>
              <w:top w:val="nil"/>
              <w:left w:val="nil"/>
              <w:bottom w:val="single" w:sz="4" w:space="0" w:color="auto"/>
              <w:right w:val="single" w:sz="4" w:space="0" w:color="auto"/>
            </w:tcBorders>
            <w:shd w:val="clear" w:color="000000" w:fill="FFFFFF"/>
            <w:noWrap/>
            <w:vAlign w:val="bottom"/>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54.9</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44.5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5.4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12.1</w:t>
            </w:r>
          </w:p>
        </w:tc>
      </w:tr>
      <w:tr w:rsidR="006317A6" w:rsidRPr="00CB590E" w:rsidTr="00B41F83">
        <w:trPr>
          <w:trHeight w:val="270"/>
        </w:trPr>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0"/>
                <w:szCs w:val="10"/>
              </w:rPr>
            </w:pPr>
            <w:r w:rsidRPr="00CB590E">
              <w:rPr>
                <w:rFonts w:asciiTheme="minorEastAsia" w:eastAsiaTheme="minorEastAsia" w:hAnsiTheme="minorEastAsia" w:cs="宋体" w:hint="eastAsia"/>
                <w:b/>
                <w:bCs/>
                <w:color w:val="000000"/>
                <w:kern w:val="0"/>
                <w:sz w:val="10"/>
                <w:szCs w:val="10"/>
              </w:rPr>
              <w:t>苏博特</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0"/>
                <w:szCs w:val="10"/>
              </w:rPr>
            </w:pPr>
            <w:r w:rsidRPr="00CB590E">
              <w:rPr>
                <w:rFonts w:asciiTheme="minorEastAsia" w:eastAsiaTheme="minorEastAsia" w:hAnsiTheme="minorEastAsia" w:cs="宋体" w:hint="eastAsia"/>
                <w:b/>
                <w:bCs/>
                <w:color w:val="000000"/>
                <w:kern w:val="0"/>
                <w:sz w:val="10"/>
                <w:szCs w:val="10"/>
              </w:rPr>
              <w:t>R型</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0"/>
                <w:szCs w:val="10"/>
              </w:rPr>
            </w:pPr>
            <w:r w:rsidRPr="00CB590E">
              <w:rPr>
                <w:rFonts w:asciiTheme="minorEastAsia" w:eastAsiaTheme="minorEastAsia" w:hAnsiTheme="minorEastAsia" w:cs="宋体" w:hint="eastAsia"/>
                <w:b/>
                <w:bCs/>
                <w:color w:val="000000"/>
                <w:kern w:val="0"/>
                <w:sz w:val="10"/>
                <w:szCs w:val="10"/>
              </w:rPr>
              <w:t>6%</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46.8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49.0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55.2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44.1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50.1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42.1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bottom"/>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42.1</w:t>
            </w:r>
          </w:p>
        </w:tc>
        <w:tc>
          <w:tcPr>
            <w:tcW w:w="0" w:type="auto"/>
            <w:tcBorders>
              <w:top w:val="nil"/>
              <w:left w:val="nil"/>
              <w:bottom w:val="single" w:sz="4" w:space="0" w:color="auto"/>
              <w:right w:val="single" w:sz="4" w:space="0" w:color="auto"/>
            </w:tcBorders>
            <w:shd w:val="clear" w:color="000000" w:fill="FFFFFF"/>
            <w:noWrap/>
            <w:vAlign w:val="bottom"/>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55.2</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47.9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8.9</w:t>
            </w:r>
          </w:p>
        </w:tc>
      </w:tr>
      <w:tr w:rsidR="006317A6" w:rsidRPr="00CB590E"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0"/>
                <w:szCs w:val="10"/>
              </w:rPr>
            </w:pPr>
            <w:r w:rsidRPr="00CB590E">
              <w:rPr>
                <w:rFonts w:asciiTheme="minorEastAsia" w:eastAsiaTheme="minorEastAsia" w:hAnsiTheme="minorEastAsia" w:cs="宋体" w:hint="eastAsia"/>
                <w:b/>
                <w:bCs/>
                <w:color w:val="000000"/>
                <w:kern w:val="0"/>
                <w:sz w:val="10"/>
                <w:szCs w:val="10"/>
              </w:rPr>
              <w:t>8%</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48.9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46.7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50.5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41.2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42.5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41.0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bottom"/>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41</w:t>
            </w:r>
          </w:p>
        </w:tc>
        <w:tc>
          <w:tcPr>
            <w:tcW w:w="0" w:type="auto"/>
            <w:tcBorders>
              <w:top w:val="nil"/>
              <w:left w:val="nil"/>
              <w:bottom w:val="single" w:sz="4" w:space="0" w:color="auto"/>
              <w:right w:val="single" w:sz="4" w:space="0" w:color="auto"/>
            </w:tcBorders>
            <w:shd w:val="clear" w:color="000000" w:fill="FFFFFF"/>
            <w:noWrap/>
            <w:vAlign w:val="bottom"/>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50.5</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45.1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3.8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8.4</w:t>
            </w:r>
          </w:p>
        </w:tc>
      </w:tr>
      <w:tr w:rsidR="006317A6" w:rsidRPr="00CB590E"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0"/>
                <w:szCs w:val="10"/>
              </w:rPr>
            </w:pPr>
            <w:r w:rsidRPr="00CB590E">
              <w:rPr>
                <w:rFonts w:asciiTheme="minorEastAsia" w:eastAsiaTheme="minorEastAsia" w:hAnsiTheme="minorEastAsia" w:cs="宋体" w:hint="eastAsia"/>
                <w:b/>
                <w:bCs/>
                <w:color w:val="000000"/>
                <w:kern w:val="0"/>
                <w:sz w:val="10"/>
                <w:szCs w:val="1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46.2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46.7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48.7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40.0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42.6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38.4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bottom"/>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38.4</w:t>
            </w:r>
          </w:p>
        </w:tc>
        <w:tc>
          <w:tcPr>
            <w:tcW w:w="0" w:type="auto"/>
            <w:tcBorders>
              <w:top w:val="nil"/>
              <w:left w:val="nil"/>
              <w:bottom w:val="single" w:sz="4" w:space="0" w:color="auto"/>
              <w:right w:val="single" w:sz="4" w:space="0" w:color="auto"/>
            </w:tcBorders>
            <w:shd w:val="clear" w:color="000000" w:fill="FFFFFF"/>
            <w:noWrap/>
            <w:vAlign w:val="bottom"/>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48.7</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43.8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3.7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8.5</w:t>
            </w:r>
          </w:p>
        </w:tc>
      </w:tr>
      <w:tr w:rsidR="006317A6" w:rsidRPr="00CB590E"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0"/>
                <w:szCs w:val="10"/>
              </w:rPr>
            </w:pPr>
            <w:r w:rsidRPr="00CB590E">
              <w:rPr>
                <w:rFonts w:asciiTheme="minorEastAsia" w:eastAsiaTheme="minorEastAsia" w:hAnsiTheme="minorEastAsia" w:cs="宋体" w:hint="eastAsia"/>
                <w:b/>
                <w:bCs/>
                <w:color w:val="000000"/>
                <w:kern w:val="0"/>
                <w:sz w:val="10"/>
                <w:szCs w:val="10"/>
              </w:rPr>
              <w:t>M型</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0"/>
                <w:szCs w:val="10"/>
              </w:rPr>
            </w:pPr>
            <w:r w:rsidRPr="00CB590E">
              <w:rPr>
                <w:rFonts w:asciiTheme="minorEastAsia" w:eastAsiaTheme="minorEastAsia" w:hAnsiTheme="minorEastAsia" w:cs="宋体" w:hint="eastAsia"/>
                <w:b/>
                <w:bCs/>
                <w:color w:val="000000"/>
                <w:kern w:val="0"/>
                <w:sz w:val="10"/>
                <w:szCs w:val="10"/>
              </w:rPr>
              <w:t>6%</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50.3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47.9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54.8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44.2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46.8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42.4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bottom"/>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42.4</w:t>
            </w:r>
          </w:p>
        </w:tc>
        <w:tc>
          <w:tcPr>
            <w:tcW w:w="0" w:type="auto"/>
            <w:tcBorders>
              <w:top w:val="nil"/>
              <w:left w:val="nil"/>
              <w:bottom w:val="single" w:sz="4" w:space="0" w:color="auto"/>
              <w:right w:val="single" w:sz="4" w:space="0" w:color="auto"/>
            </w:tcBorders>
            <w:shd w:val="clear" w:color="000000" w:fill="FFFFFF"/>
            <w:noWrap/>
            <w:vAlign w:val="bottom"/>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54.8</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47.7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8.5</w:t>
            </w:r>
          </w:p>
        </w:tc>
      </w:tr>
      <w:tr w:rsidR="006317A6" w:rsidRPr="00CB590E"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0"/>
                <w:szCs w:val="10"/>
              </w:rPr>
            </w:pPr>
            <w:r w:rsidRPr="00CB590E">
              <w:rPr>
                <w:rFonts w:asciiTheme="minorEastAsia" w:eastAsiaTheme="minorEastAsia" w:hAnsiTheme="minorEastAsia" w:cs="宋体" w:hint="eastAsia"/>
                <w:b/>
                <w:bCs/>
                <w:color w:val="000000"/>
                <w:kern w:val="0"/>
                <w:sz w:val="10"/>
                <w:szCs w:val="10"/>
              </w:rPr>
              <w:t>8%</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49.0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48.4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53.4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43.2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47.2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41.0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bottom"/>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41</w:t>
            </w:r>
          </w:p>
        </w:tc>
        <w:tc>
          <w:tcPr>
            <w:tcW w:w="0" w:type="auto"/>
            <w:tcBorders>
              <w:top w:val="nil"/>
              <w:left w:val="nil"/>
              <w:bottom w:val="single" w:sz="4" w:space="0" w:color="auto"/>
              <w:right w:val="single" w:sz="4" w:space="0" w:color="auto"/>
            </w:tcBorders>
            <w:shd w:val="clear" w:color="000000" w:fill="FFFFFF"/>
            <w:noWrap/>
            <w:vAlign w:val="bottom"/>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53.4</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47.0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8.6</w:t>
            </w:r>
          </w:p>
        </w:tc>
      </w:tr>
      <w:tr w:rsidR="006317A6" w:rsidRPr="00CB590E"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0"/>
                <w:szCs w:val="10"/>
              </w:rPr>
            </w:pPr>
            <w:r w:rsidRPr="00CB590E">
              <w:rPr>
                <w:rFonts w:asciiTheme="minorEastAsia" w:eastAsiaTheme="minorEastAsia" w:hAnsiTheme="minorEastAsia" w:cs="宋体" w:hint="eastAsia"/>
                <w:b/>
                <w:bCs/>
                <w:color w:val="000000"/>
                <w:kern w:val="0"/>
                <w:sz w:val="10"/>
                <w:szCs w:val="1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46.4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47.9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45.8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FF0000"/>
                <w:sz w:val="10"/>
                <w:szCs w:val="10"/>
              </w:rPr>
            </w:pPr>
            <w:r w:rsidRPr="00CB590E">
              <w:rPr>
                <w:rFonts w:asciiTheme="minorEastAsia" w:eastAsiaTheme="minorEastAsia" w:hAnsiTheme="minorEastAsia" w:hint="eastAsia"/>
                <w:color w:val="FF0000"/>
                <w:sz w:val="10"/>
                <w:szCs w:val="10"/>
              </w:rPr>
              <w:t xml:space="preserve">39.2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42.8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40.7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bottom"/>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39.21</w:t>
            </w:r>
          </w:p>
        </w:tc>
        <w:tc>
          <w:tcPr>
            <w:tcW w:w="0" w:type="auto"/>
            <w:tcBorders>
              <w:top w:val="nil"/>
              <w:left w:val="nil"/>
              <w:bottom w:val="single" w:sz="4" w:space="0" w:color="auto"/>
              <w:right w:val="single" w:sz="4" w:space="0" w:color="auto"/>
            </w:tcBorders>
            <w:shd w:val="clear" w:color="000000" w:fill="FFFFFF"/>
            <w:noWrap/>
            <w:vAlign w:val="bottom"/>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47.9</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43.8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3.1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7.2</w:t>
            </w:r>
          </w:p>
        </w:tc>
      </w:tr>
      <w:tr w:rsidR="006317A6" w:rsidRPr="00CB590E"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0"/>
                <w:szCs w:val="10"/>
              </w:rPr>
            </w:pPr>
            <w:r w:rsidRPr="00CB590E">
              <w:rPr>
                <w:rFonts w:asciiTheme="minorEastAsia" w:eastAsiaTheme="minorEastAsia" w:hAnsiTheme="minorEastAsia" w:cs="宋体" w:hint="eastAsia"/>
                <w:b/>
                <w:bCs/>
                <w:color w:val="000000"/>
                <w:kern w:val="0"/>
                <w:sz w:val="10"/>
                <w:szCs w:val="10"/>
              </w:rPr>
              <w:t>S型</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0"/>
                <w:szCs w:val="10"/>
              </w:rPr>
            </w:pPr>
            <w:r w:rsidRPr="00CB590E">
              <w:rPr>
                <w:rFonts w:asciiTheme="minorEastAsia" w:eastAsiaTheme="minorEastAsia" w:hAnsiTheme="minorEastAsia" w:cs="宋体" w:hint="eastAsia"/>
                <w:b/>
                <w:bCs/>
                <w:color w:val="000000"/>
                <w:kern w:val="0"/>
                <w:sz w:val="10"/>
                <w:szCs w:val="10"/>
              </w:rPr>
              <w:t>6%</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51.0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49.4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54.0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45.0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46.2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44.5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bottom"/>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44.5</w:t>
            </w:r>
          </w:p>
        </w:tc>
        <w:tc>
          <w:tcPr>
            <w:tcW w:w="0" w:type="auto"/>
            <w:tcBorders>
              <w:top w:val="nil"/>
              <w:left w:val="nil"/>
              <w:bottom w:val="single" w:sz="4" w:space="0" w:color="auto"/>
              <w:right w:val="single" w:sz="4" w:space="0" w:color="auto"/>
            </w:tcBorders>
            <w:shd w:val="clear" w:color="000000" w:fill="FFFFFF"/>
            <w:noWrap/>
            <w:vAlign w:val="bottom"/>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54</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48.3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3.4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7.1</w:t>
            </w:r>
          </w:p>
        </w:tc>
      </w:tr>
      <w:tr w:rsidR="006317A6" w:rsidRPr="00CB590E"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0"/>
                <w:szCs w:val="10"/>
              </w:rPr>
            </w:pPr>
            <w:r w:rsidRPr="00CB590E">
              <w:rPr>
                <w:rFonts w:asciiTheme="minorEastAsia" w:eastAsiaTheme="minorEastAsia" w:hAnsiTheme="minorEastAsia" w:cs="宋体" w:hint="eastAsia"/>
                <w:b/>
                <w:bCs/>
                <w:color w:val="000000"/>
                <w:kern w:val="0"/>
                <w:sz w:val="10"/>
                <w:szCs w:val="10"/>
              </w:rPr>
              <w:t>8%</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48.0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48.4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52.7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43.8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49.0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43.7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bottom"/>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43.7</w:t>
            </w:r>
          </w:p>
        </w:tc>
        <w:tc>
          <w:tcPr>
            <w:tcW w:w="0" w:type="auto"/>
            <w:tcBorders>
              <w:top w:val="nil"/>
              <w:left w:val="nil"/>
              <w:bottom w:val="single" w:sz="4" w:space="0" w:color="auto"/>
              <w:right w:val="single" w:sz="4" w:space="0" w:color="auto"/>
            </w:tcBorders>
            <w:shd w:val="clear" w:color="000000" w:fill="FFFFFF"/>
            <w:noWrap/>
            <w:vAlign w:val="bottom"/>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52.7</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47.6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3.1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6.6</w:t>
            </w:r>
          </w:p>
        </w:tc>
      </w:tr>
      <w:tr w:rsidR="006317A6" w:rsidRPr="00CB590E"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tcBorders>
              <w:top w:val="nil"/>
              <w:left w:val="single" w:sz="4" w:space="0" w:color="auto"/>
              <w:bottom w:val="single" w:sz="4" w:space="0" w:color="000000"/>
              <w:right w:val="single" w:sz="4" w:space="0" w:color="auto"/>
            </w:tcBorders>
            <w:vAlign w:val="center"/>
            <w:hideMark/>
          </w:tcPr>
          <w:p w:rsidR="006317A6" w:rsidRPr="00CB590E"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widowControl/>
              <w:jc w:val="center"/>
              <w:rPr>
                <w:rFonts w:asciiTheme="minorEastAsia" w:eastAsiaTheme="minorEastAsia" w:hAnsiTheme="minorEastAsia" w:cs="宋体"/>
                <w:b/>
                <w:bCs/>
                <w:color w:val="000000"/>
                <w:kern w:val="0"/>
                <w:sz w:val="10"/>
                <w:szCs w:val="10"/>
              </w:rPr>
            </w:pPr>
            <w:r w:rsidRPr="00CB590E">
              <w:rPr>
                <w:rFonts w:asciiTheme="minorEastAsia" w:eastAsiaTheme="minorEastAsia" w:hAnsiTheme="minorEastAsia" w:cs="宋体" w:hint="eastAsia"/>
                <w:b/>
                <w:bCs/>
                <w:color w:val="000000"/>
                <w:kern w:val="0"/>
                <w:sz w:val="10"/>
                <w:szCs w:val="1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46.8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47.9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52.5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41.3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42.3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40.5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bottom"/>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40.5</w:t>
            </w:r>
          </w:p>
        </w:tc>
        <w:tc>
          <w:tcPr>
            <w:tcW w:w="0" w:type="auto"/>
            <w:tcBorders>
              <w:top w:val="nil"/>
              <w:left w:val="nil"/>
              <w:bottom w:val="single" w:sz="4" w:space="0" w:color="auto"/>
              <w:right w:val="single" w:sz="4" w:space="0" w:color="auto"/>
            </w:tcBorders>
            <w:shd w:val="clear" w:color="000000" w:fill="FFFFFF"/>
            <w:noWrap/>
            <w:vAlign w:val="bottom"/>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52.5</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45.2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 xml:space="preserve">4.3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590E" w:rsidRDefault="006317A6" w:rsidP="00B41F83">
            <w:pPr>
              <w:jc w:val="center"/>
              <w:rPr>
                <w:rFonts w:asciiTheme="minorEastAsia" w:eastAsiaTheme="minorEastAsia" w:hAnsiTheme="minorEastAsia" w:cs="宋体"/>
                <w:color w:val="000000"/>
                <w:sz w:val="10"/>
                <w:szCs w:val="10"/>
              </w:rPr>
            </w:pPr>
            <w:r w:rsidRPr="00CB590E">
              <w:rPr>
                <w:rFonts w:asciiTheme="minorEastAsia" w:eastAsiaTheme="minorEastAsia" w:hAnsiTheme="minorEastAsia" w:hint="eastAsia"/>
                <w:color w:val="000000"/>
                <w:sz w:val="10"/>
                <w:szCs w:val="10"/>
              </w:rPr>
              <w:t>9.4</w:t>
            </w:r>
          </w:p>
        </w:tc>
      </w:tr>
    </w:tbl>
    <w:p w:rsidR="006317A6" w:rsidRPr="00E4704F" w:rsidRDefault="006317A6" w:rsidP="00510592">
      <w:pPr>
        <w:spacing w:line="360" w:lineRule="auto"/>
        <w:ind w:firstLineChars="200" w:firstLine="480"/>
        <w:rPr>
          <w:rFonts w:eastAsiaTheme="minorEastAsia"/>
          <w:color w:val="000000" w:themeColor="text1"/>
          <w:sz w:val="24"/>
          <w:szCs w:val="24"/>
        </w:rPr>
      </w:pPr>
      <w:r w:rsidRPr="00E4704F">
        <w:rPr>
          <w:rFonts w:eastAsiaTheme="minorEastAsia" w:hint="eastAsia"/>
          <w:color w:val="000000" w:themeColor="text1"/>
          <w:sz w:val="24"/>
          <w:szCs w:val="24"/>
        </w:rPr>
        <w:t>掺加氧化镁的</w:t>
      </w:r>
      <w:r w:rsidRPr="00E4704F">
        <w:rPr>
          <w:rFonts w:eastAsiaTheme="minorEastAsia"/>
          <w:color w:val="000000" w:themeColor="text1"/>
          <w:sz w:val="24"/>
          <w:szCs w:val="24"/>
        </w:rPr>
        <w:t>28d</w:t>
      </w:r>
      <w:proofErr w:type="gramStart"/>
      <w:r w:rsidRPr="00E4704F">
        <w:rPr>
          <w:rFonts w:eastAsiaTheme="minorEastAsia" w:hint="eastAsia"/>
          <w:color w:val="000000" w:themeColor="text1"/>
          <w:sz w:val="24"/>
          <w:szCs w:val="24"/>
        </w:rPr>
        <w:t>胶砂抗压强度</w:t>
      </w:r>
      <w:proofErr w:type="gramEnd"/>
      <w:r w:rsidRPr="00E4704F">
        <w:rPr>
          <w:rFonts w:eastAsiaTheme="minorEastAsia" w:hint="eastAsia"/>
          <w:color w:val="000000" w:themeColor="text1"/>
          <w:sz w:val="24"/>
          <w:szCs w:val="24"/>
        </w:rPr>
        <w:t>，检测结果显示以中建西部检测数值最大，广东水利与江苏博特单位检测数据最小，个别数据反馈</w:t>
      </w:r>
      <w:r w:rsidRPr="00E4704F">
        <w:rPr>
          <w:rFonts w:eastAsiaTheme="minorEastAsia"/>
          <w:color w:val="000000" w:themeColor="text1"/>
          <w:sz w:val="24"/>
          <w:szCs w:val="24"/>
        </w:rPr>
        <w:t>28d</w:t>
      </w:r>
      <w:r w:rsidRPr="00E4704F">
        <w:rPr>
          <w:rFonts w:eastAsiaTheme="minorEastAsia" w:hint="eastAsia"/>
          <w:color w:val="000000" w:themeColor="text1"/>
          <w:sz w:val="24"/>
          <w:szCs w:val="24"/>
        </w:rPr>
        <w:t>强度＜</w:t>
      </w:r>
      <w:r w:rsidRPr="00E4704F">
        <w:rPr>
          <w:rFonts w:eastAsiaTheme="minorEastAsia"/>
          <w:color w:val="000000" w:themeColor="text1"/>
          <w:sz w:val="24"/>
          <w:szCs w:val="24"/>
        </w:rPr>
        <w:t>40 MPa</w:t>
      </w:r>
      <w:r w:rsidRPr="00E4704F">
        <w:rPr>
          <w:rFonts w:eastAsiaTheme="minorEastAsia" w:hint="eastAsia"/>
          <w:color w:val="000000" w:themeColor="text1"/>
          <w:sz w:val="24"/>
          <w:szCs w:val="24"/>
        </w:rPr>
        <w:t>，（三源</w:t>
      </w:r>
      <w:r w:rsidRPr="00E4704F">
        <w:rPr>
          <w:rFonts w:eastAsiaTheme="minorEastAsia"/>
          <w:color w:val="000000" w:themeColor="text1"/>
          <w:sz w:val="24"/>
          <w:szCs w:val="24"/>
        </w:rPr>
        <w:t>S</w:t>
      </w:r>
      <w:r w:rsidRPr="00E4704F">
        <w:rPr>
          <w:rFonts w:eastAsiaTheme="minorEastAsia" w:hint="eastAsia"/>
          <w:color w:val="000000" w:themeColor="text1"/>
          <w:sz w:val="24"/>
          <w:szCs w:val="24"/>
        </w:rPr>
        <w:t>型</w:t>
      </w:r>
      <w:r w:rsidRPr="00E4704F">
        <w:rPr>
          <w:rFonts w:eastAsiaTheme="minorEastAsia"/>
          <w:color w:val="000000" w:themeColor="text1"/>
          <w:sz w:val="24"/>
          <w:szCs w:val="24"/>
        </w:rPr>
        <w:t>10%</w:t>
      </w:r>
      <w:r w:rsidRPr="00E4704F">
        <w:rPr>
          <w:rFonts w:eastAsiaTheme="minorEastAsia" w:hint="eastAsia"/>
          <w:color w:val="000000" w:themeColor="text1"/>
          <w:sz w:val="24"/>
          <w:szCs w:val="24"/>
        </w:rPr>
        <w:t>掺量），其他数值满足标准初稿</w:t>
      </w:r>
      <w:r w:rsidRPr="00E4704F">
        <w:rPr>
          <w:rFonts w:eastAsiaTheme="minorEastAsia"/>
          <w:color w:val="000000" w:themeColor="text1"/>
          <w:sz w:val="24"/>
          <w:szCs w:val="24"/>
        </w:rPr>
        <w:t>28d</w:t>
      </w:r>
      <w:r w:rsidRPr="00E4704F">
        <w:rPr>
          <w:rFonts w:eastAsiaTheme="minorEastAsia"/>
          <w:color w:val="000000" w:themeColor="text1"/>
          <w:sz w:val="24"/>
          <w:szCs w:val="24"/>
        </w:rPr>
        <w:t>，其他数值满足</w:t>
      </w:r>
      <w:r w:rsidRPr="00E4704F">
        <w:rPr>
          <w:rFonts w:eastAsiaTheme="minorEastAsia" w:hint="eastAsia"/>
          <w:color w:val="000000" w:themeColor="text1"/>
          <w:sz w:val="24"/>
          <w:szCs w:val="24"/>
        </w:rPr>
        <w:t>的既定要求。</w:t>
      </w:r>
    </w:p>
    <w:p w:rsidR="006317A6" w:rsidRPr="00E4704F" w:rsidRDefault="006317A6" w:rsidP="00510592">
      <w:pPr>
        <w:pStyle w:val="3"/>
        <w:rPr>
          <w:rFonts w:eastAsiaTheme="minorEastAsia"/>
          <w:color w:val="000000" w:themeColor="text1"/>
          <w:sz w:val="24"/>
          <w:szCs w:val="24"/>
        </w:rPr>
      </w:pPr>
      <w:r w:rsidRPr="00E4704F">
        <w:rPr>
          <w:rFonts w:eastAsiaTheme="minorEastAsia"/>
          <w:color w:val="000000" w:themeColor="text1"/>
          <w:sz w:val="24"/>
          <w:szCs w:val="24"/>
        </w:rPr>
        <w:t>3.3.3</w:t>
      </w:r>
      <w:r w:rsidR="00510592">
        <w:rPr>
          <w:rFonts w:eastAsiaTheme="minorEastAsia" w:hint="eastAsia"/>
          <w:color w:val="000000" w:themeColor="text1"/>
          <w:sz w:val="24"/>
          <w:szCs w:val="24"/>
        </w:rPr>
        <w:t xml:space="preserve"> </w:t>
      </w:r>
      <w:r w:rsidRPr="00E4704F">
        <w:rPr>
          <w:rFonts w:eastAsiaTheme="minorEastAsia" w:hint="eastAsia"/>
          <w:color w:val="000000" w:themeColor="text1"/>
          <w:sz w:val="24"/>
          <w:szCs w:val="24"/>
        </w:rPr>
        <w:t>限制膨胀率</w:t>
      </w:r>
    </w:p>
    <w:p w:rsidR="006317A6" w:rsidRPr="00E4704F" w:rsidRDefault="006317A6" w:rsidP="00510592">
      <w:pPr>
        <w:spacing w:line="360" w:lineRule="auto"/>
        <w:ind w:firstLineChars="200" w:firstLine="480"/>
        <w:rPr>
          <w:rFonts w:eastAsiaTheme="minorEastAsia"/>
          <w:sz w:val="24"/>
          <w:szCs w:val="24"/>
        </w:rPr>
      </w:pPr>
      <w:r w:rsidRPr="00E4704F">
        <w:rPr>
          <w:rFonts w:eastAsiaTheme="minorEastAsia" w:hint="eastAsia"/>
          <w:sz w:val="24"/>
          <w:szCs w:val="24"/>
        </w:rPr>
        <w:t>参照</w:t>
      </w:r>
      <w:r w:rsidRPr="00E4704F">
        <w:rPr>
          <w:rFonts w:eastAsiaTheme="minorEastAsia"/>
          <w:sz w:val="24"/>
          <w:szCs w:val="24"/>
        </w:rPr>
        <w:t>GB23439-2009</w:t>
      </w:r>
      <w:r w:rsidRPr="00E4704F">
        <w:rPr>
          <w:rFonts w:eastAsiaTheme="minorEastAsia" w:hint="eastAsia"/>
          <w:sz w:val="24"/>
          <w:szCs w:val="24"/>
        </w:rPr>
        <w:t>中</w:t>
      </w:r>
      <w:proofErr w:type="gramStart"/>
      <w:r w:rsidRPr="00E4704F">
        <w:rPr>
          <w:rFonts w:eastAsiaTheme="minorEastAsia" w:hint="eastAsia"/>
          <w:sz w:val="24"/>
          <w:szCs w:val="24"/>
        </w:rPr>
        <w:t>胶砂限制</w:t>
      </w:r>
      <w:proofErr w:type="gramEnd"/>
      <w:r w:rsidRPr="00E4704F">
        <w:rPr>
          <w:rFonts w:eastAsiaTheme="minorEastAsia" w:hint="eastAsia"/>
          <w:sz w:val="24"/>
          <w:szCs w:val="24"/>
        </w:rPr>
        <w:t>膨胀率试验方法</w:t>
      </w:r>
      <w:r w:rsidR="00510592">
        <w:rPr>
          <w:rFonts w:eastAsiaTheme="minorEastAsia" w:hint="eastAsia"/>
          <w:sz w:val="24"/>
          <w:szCs w:val="24"/>
        </w:rPr>
        <w:t>。</w:t>
      </w:r>
    </w:p>
    <w:p w:rsidR="006317A6" w:rsidRPr="0091004F" w:rsidRDefault="0091004F" w:rsidP="00FB535A">
      <w:pPr>
        <w:spacing w:beforeLines="50" w:afterLines="50"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6317A6" w:rsidRPr="0091004F">
        <w:rPr>
          <w:rFonts w:asciiTheme="minorEastAsia" w:eastAsiaTheme="minorEastAsia" w:hAnsiTheme="minorEastAsia" w:hint="eastAsia"/>
          <w:sz w:val="24"/>
          <w:szCs w:val="24"/>
        </w:rPr>
        <w:t>试验条件：</w:t>
      </w:r>
    </w:p>
    <w:p w:rsidR="00B17D9B" w:rsidRDefault="006317A6" w:rsidP="00B17D9B">
      <w:pPr>
        <w:pStyle w:val="aa"/>
        <w:numPr>
          <w:ilvl w:val="0"/>
          <w:numId w:val="12"/>
        </w:numPr>
        <w:spacing w:line="360" w:lineRule="auto"/>
        <w:ind w:firstLineChars="0"/>
        <w:rPr>
          <w:sz w:val="24"/>
          <w:szCs w:val="24"/>
        </w:rPr>
      </w:pPr>
      <w:r w:rsidRPr="00B17D9B">
        <w:rPr>
          <w:rFonts w:hint="eastAsia"/>
          <w:sz w:val="24"/>
          <w:szCs w:val="24"/>
        </w:rPr>
        <w:t>成型试验室的温度应保持在</w:t>
      </w:r>
      <w:r w:rsidRPr="00B17D9B">
        <w:rPr>
          <w:sz w:val="24"/>
          <w:szCs w:val="24"/>
        </w:rPr>
        <w:t>20</w:t>
      </w:r>
      <w:r w:rsidRPr="00B17D9B">
        <w:rPr>
          <w:rFonts w:ascii="宋体" w:hAnsi="宋体" w:cs="宋体" w:hint="eastAsia"/>
          <w:sz w:val="24"/>
          <w:szCs w:val="24"/>
        </w:rPr>
        <w:t>℃</w:t>
      </w:r>
      <w:r w:rsidRPr="00B17D9B">
        <w:rPr>
          <w:rFonts w:hint="eastAsia"/>
          <w:sz w:val="24"/>
          <w:szCs w:val="24"/>
        </w:rPr>
        <w:t>±</w:t>
      </w:r>
      <w:r w:rsidRPr="00B17D9B">
        <w:rPr>
          <w:sz w:val="24"/>
          <w:szCs w:val="24"/>
        </w:rPr>
        <w:t>2</w:t>
      </w:r>
      <w:r w:rsidRPr="00B17D9B">
        <w:rPr>
          <w:rFonts w:ascii="宋体" w:hAnsi="宋体" w:cs="宋体" w:hint="eastAsia"/>
          <w:sz w:val="24"/>
          <w:szCs w:val="24"/>
        </w:rPr>
        <w:t>℃</w:t>
      </w:r>
      <w:r w:rsidRPr="00B17D9B">
        <w:rPr>
          <w:rFonts w:hint="eastAsia"/>
          <w:sz w:val="24"/>
          <w:szCs w:val="24"/>
        </w:rPr>
        <w:t>，相对湿度应不低于</w:t>
      </w:r>
      <w:r w:rsidRPr="00B17D9B">
        <w:rPr>
          <w:sz w:val="24"/>
          <w:szCs w:val="24"/>
        </w:rPr>
        <w:t>50%</w:t>
      </w:r>
      <w:r w:rsidRPr="00B17D9B">
        <w:rPr>
          <w:rFonts w:hint="eastAsia"/>
          <w:sz w:val="24"/>
          <w:szCs w:val="24"/>
        </w:rPr>
        <w:t>；</w:t>
      </w:r>
    </w:p>
    <w:p w:rsidR="00B17D9B" w:rsidRDefault="006317A6" w:rsidP="006317A6">
      <w:pPr>
        <w:pStyle w:val="aa"/>
        <w:numPr>
          <w:ilvl w:val="0"/>
          <w:numId w:val="12"/>
        </w:numPr>
        <w:spacing w:line="360" w:lineRule="auto"/>
        <w:ind w:firstLineChars="0"/>
        <w:rPr>
          <w:sz w:val="24"/>
          <w:szCs w:val="24"/>
        </w:rPr>
      </w:pPr>
      <w:proofErr w:type="gramStart"/>
      <w:r w:rsidRPr="00B17D9B">
        <w:rPr>
          <w:rFonts w:hint="eastAsia"/>
          <w:sz w:val="24"/>
          <w:szCs w:val="24"/>
        </w:rPr>
        <w:t>试体带模</w:t>
      </w:r>
      <w:proofErr w:type="gramEnd"/>
      <w:r w:rsidRPr="00B17D9B">
        <w:rPr>
          <w:rFonts w:hint="eastAsia"/>
          <w:sz w:val="24"/>
          <w:szCs w:val="24"/>
        </w:rPr>
        <w:t>养护的雾室温度应保持在</w:t>
      </w:r>
      <w:r w:rsidRPr="00B17D9B">
        <w:rPr>
          <w:sz w:val="24"/>
          <w:szCs w:val="24"/>
        </w:rPr>
        <w:t>20</w:t>
      </w:r>
      <w:r w:rsidRPr="00B17D9B">
        <w:rPr>
          <w:rFonts w:ascii="宋体" w:hAnsi="宋体" w:cs="宋体" w:hint="eastAsia"/>
          <w:sz w:val="24"/>
          <w:szCs w:val="24"/>
        </w:rPr>
        <w:t>℃</w:t>
      </w:r>
      <w:r w:rsidRPr="00B17D9B">
        <w:rPr>
          <w:rFonts w:hint="eastAsia"/>
          <w:sz w:val="24"/>
          <w:szCs w:val="24"/>
        </w:rPr>
        <w:t>±</w:t>
      </w:r>
      <w:r w:rsidRPr="00B17D9B">
        <w:rPr>
          <w:sz w:val="24"/>
          <w:szCs w:val="24"/>
        </w:rPr>
        <w:t>1</w:t>
      </w:r>
      <w:r w:rsidRPr="00B17D9B">
        <w:rPr>
          <w:rFonts w:ascii="宋体" w:hAnsi="宋体" w:cs="宋体" w:hint="eastAsia"/>
          <w:sz w:val="24"/>
          <w:szCs w:val="24"/>
        </w:rPr>
        <w:t>℃</w:t>
      </w:r>
      <w:r w:rsidRPr="00B17D9B">
        <w:rPr>
          <w:rFonts w:hint="eastAsia"/>
          <w:sz w:val="24"/>
          <w:szCs w:val="24"/>
        </w:rPr>
        <w:t>，相对湿度≥相</w:t>
      </w:r>
      <w:r w:rsidRPr="00B17D9B">
        <w:rPr>
          <w:sz w:val="24"/>
          <w:szCs w:val="24"/>
        </w:rPr>
        <w:t>90%(</w:t>
      </w:r>
      <w:r w:rsidRPr="00B17D9B">
        <w:rPr>
          <w:rFonts w:hint="eastAsia"/>
          <w:sz w:val="24"/>
          <w:szCs w:val="24"/>
        </w:rPr>
        <w:t>试块冷却</w:t>
      </w:r>
      <w:r w:rsidRPr="00B17D9B">
        <w:rPr>
          <w:rFonts w:hint="eastAsia"/>
          <w:sz w:val="24"/>
          <w:szCs w:val="24"/>
        </w:rPr>
        <w:lastRenderedPageBreak/>
        <w:t>时应</w:t>
      </w:r>
      <w:r w:rsidRPr="00B17D9B">
        <w:rPr>
          <w:sz w:val="24"/>
          <w:szCs w:val="24"/>
        </w:rPr>
        <w:t>&gt;95%</w:t>
      </w:r>
      <w:r w:rsidRPr="00B17D9B">
        <w:rPr>
          <w:rFonts w:hint="eastAsia"/>
          <w:sz w:val="24"/>
          <w:szCs w:val="24"/>
        </w:rPr>
        <w:t>）；</w:t>
      </w:r>
    </w:p>
    <w:p w:rsidR="00B17D9B" w:rsidRDefault="006317A6" w:rsidP="006317A6">
      <w:pPr>
        <w:pStyle w:val="aa"/>
        <w:numPr>
          <w:ilvl w:val="0"/>
          <w:numId w:val="12"/>
        </w:numPr>
        <w:spacing w:line="360" w:lineRule="auto"/>
        <w:ind w:firstLineChars="0"/>
        <w:rPr>
          <w:sz w:val="24"/>
          <w:szCs w:val="24"/>
        </w:rPr>
      </w:pPr>
      <w:proofErr w:type="gramStart"/>
      <w:r w:rsidRPr="00B17D9B">
        <w:rPr>
          <w:rFonts w:hint="eastAsia"/>
          <w:sz w:val="24"/>
          <w:szCs w:val="24"/>
        </w:rPr>
        <w:t>养护水</w:t>
      </w:r>
      <w:proofErr w:type="gramEnd"/>
      <w:r w:rsidRPr="00B17D9B">
        <w:rPr>
          <w:rFonts w:hint="eastAsia"/>
          <w:sz w:val="24"/>
          <w:szCs w:val="24"/>
        </w:rPr>
        <w:t>温度应在</w:t>
      </w:r>
      <w:r w:rsidRPr="00B17D9B">
        <w:rPr>
          <w:sz w:val="24"/>
          <w:szCs w:val="24"/>
        </w:rPr>
        <w:t>20</w:t>
      </w:r>
      <w:r w:rsidRPr="00B17D9B">
        <w:rPr>
          <w:rFonts w:ascii="宋体" w:hAnsi="宋体" w:cs="宋体" w:hint="eastAsia"/>
          <w:sz w:val="24"/>
          <w:szCs w:val="24"/>
        </w:rPr>
        <w:t>℃</w:t>
      </w:r>
      <w:r w:rsidRPr="00B17D9B">
        <w:rPr>
          <w:rFonts w:hint="eastAsia"/>
          <w:sz w:val="24"/>
          <w:szCs w:val="24"/>
        </w:rPr>
        <w:t>±</w:t>
      </w:r>
      <w:r w:rsidRPr="00B17D9B">
        <w:rPr>
          <w:sz w:val="24"/>
          <w:szCs w:val="24"/>
        </w:rPr>
        <w:t>1</w:t>
      </w:r>
      <w:r w:rsidRPr="00B17D9B">
        <w:rPr>
          <w:rFonts w:ascii="宋体" w:hAnsi="宋体" w:cs="宋体" w:hint="eastAsia"/>
          <w:sz w:val="24"/>
          <w:szCs w:val="24"/>
        </w:rPr>
        <w:t>℃</w:t>
      </w:r>
      <w:r w:rsidRPr="00B17D9B">
        <w:rPr>
          <w:rFonts w:hint="eastAsia"/>
          <w:sz w:val="24"/>
          <w:szCs w:val="24"/>
        </w:rPr>
        <w:t>（</w:t>
      </w:r>
      <w:r w:rsidRPr="00B17D9B">
        <w:rPr>
          <w:sz w:val="24"/>
          <w:szCs w:val="24"/>
        </w:rPr>
        <w:t>S</w:t>
      </w:r>
      <w:r w:rsidRPr="00B17D9B">
        <w:rPr>
          <w:rFonts w:hint="eastAsia"/>
          <w:sz w:val="24"/>
          <w:szCs w:val="24"/>
        </w:rPr>
        <w:t>型有</w:t>
      </w:r>
      <w:r w:rsidRPr="00B17D9B">
        <w:rPr>
          <w:sz w:val="24"/>
          <w:szCs w:val="24"/>
        </w:rPr>
        <w:t>40</w:t>
      </w:r>
      <w:r w:rsidRPr="00B17D9B">
        <w:rPr>
          <w:rFonts w:ascii="宋体" w:hAnsi="宋体" w:cs="宋体" w:hint="eastAsia"/>
          <w:sz w:val="24"/>
          <w:szCs w:val="24"/>
        </w:rPr>
        <w:t>℃</w:t>
      </w:r>
      <w:r w:rsidRPr="00B17D9B">
        <w:rPr>
          <w:rFonts w:hint="eastAsia"/>
          <w:sz w:val="24"/>
          <w:szCs w:val="24"/>
        </w:rPr>
        <w:t>试验组）范围内；</w:t>
      </w:r>
    </w:p>
    <w:p w:rsidR="006317A6" w:rsidRPr="00B17D9B" w:rsidRDefault="006317A6" w:rsidP="006317A6">
      <w:pPr>
        <w:pStyle w:val="aa"/>
        <w:numPr>
          <w:ilvl w:val="0"/>
          <w:numId w:val="12"/>
        </w:numPr>
        <w:spacing w:line="360" w:lineRule="auto"/>
        <w:ind w:firstLineChars="0"/>
        <w:rPr>
          <w:sz w:val="24"/>
          <w:szCs w:val="24"/>
        </w:rPr>
      </w:pPr>
      <w:r w:rsidRPr="00B17D9B">
        <w:rPr>
          <w:rFonts w:hint="eastAsia"/>
          <w:sz w:val="24"/>
          <w:szCs w:val="24"/>
        </w:rPr>
        <w:t>标准干养室温度</w:t>
      </w:r>
      <w:r w:rsidRPr="00B17D9B">
        <w:rPr>
          <w:sz w:val="24"/>
          <w:szCs w:val="24"/>
        </w:rPr>
        <w:t>20</w:t>
      </w:r>
      <w:r w:rsidRPr="00B17D9B">
        <w:rPr>
          <w:rFonts w:ascii="宋体" w:hAnsi="宋体" w:cs="宋体" w:hint="eastAsia"/>
          <w:sz w:val="24"/>
          <w:szCs w:val="24"/>
        </w:rPr>
        <w:t>℃</w:t>
      </w:r>
      <w:r w:rsidRPr="00B17D9B">
        <w:rPr>
          <w:rFonts w:hint="eastAsia"/>
          <w:sz w:val="24"/>
          <w:szCs w:val="24"/>
        </w:rPr>
        <w:t>±</w:t>
      </w:r>
      <w:r w:rsidRPr="00B17D9B">
        <w:rPr>
          <w:sz w:val="24"/>
          <w:szCs w:val="24"/>
        </w:rPr>
        <w:t>1</w:t>
      </w:r>
      <w:r w:rsidRPr="00B17D9B">
        <w:rPr>
          <w:rFonts w:ascii="宋体" w:hAnsi="宋体" w:cs="宋体" w:hint="eastAsia"/>
          <w:sz w:val="24"/>
          <w:szCs w:val="24"/>
        </w:rPr>
        <w:t>℃</w:t>
      </w:r>
      <w:r w:rsidRPr="00B17D9B">
        <w:rPr>
          <w:rFonts w:hint="eastAsia"/>
          <w:sz w:val="24"/>
          <w:szCs w:val="24"/>
        </w:rPr>
        <w:t>，相对湿度</w:t>
      </w:r>
      <w:r w:rsidRPr="00B17D9B">
        <w:rPr>
          <w:sz w:val="24"/>
          <w:szCs w:val="24"/>
        </w:rPr>
        <w:t>60±5%</w:t>
      </w:r>
      <w:r w:rsidRPr="00B17D9B">
        <w:rPr>
          <w:rFonts w:hint="eastAsia"/>
          <w:sz w:val="24"/>
          <w:szCs w:val="24"/>
        </w:rPr>
        <w:t>。</w:t>
      </w:r>
    </w:p>
    <w:p w:rsidR="006317A6" w:rsidRPr="0091004F" w:rsidRDefault="0091004F" w:rsidP="00FB535A">
      <w:pPr>
        <w:spacing w:beforeLines="50" w:afterLines="50"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（2）</w:t>
      </w:r>
      <w:proofErr w:type="gramStart"/>
      <w:r w:rsidR="006317A6" w:rsidRPr="0091004F">
        <w:rPr>
          <w:rFonts w:asciiTheme="minorEastAsia" w:eastAsiaTheme="minorEastAsia" w:hAnsiTheme="minorEastAsia" w:hint="eastAsia"/>
          <w:sz w:val="24"/>
          <w:szCs w:val="24"/>
        </w:rPr>
        <w:t>试体制备</w:t>
      </w:r>
      <w:proofErr w:type="gramEnd"/>
      <w:r w:rsidR="006317A6" w:rsidRPr="0091004F">
        <w:rPr>
          <w:rFonts w:asciiTheme="minorEastAsia" w:eastAsiaTheme="minorEastAsia" w:hAnsiTheme="minorEastAsia" w:hint="eastAsia"/>
          <w:sz w:val="24"/>
          <w:szCs w:val="24"/>
        </w:rPr>
        <w:t>：</w:t>
      </w:r>
    </w:p>
    <w:p w:rsidR="006317A6" w:rsidRPr="0091004F" w:rsidRDefault="006317A6" w:rsidP="006317A6">
      <w:pPr>
        <w:jc w:val="center"/>
        <w:rPr>
          <w:rFonts w:eastAsiaTheme="minorEastAsia"/>
          <w:szCs w:val="24"/>
        </w:rPr>
      </w:pPr>
      <w:r w:rsidRPr="0091004F">
        <w:rPr>
          <w:rFonts w:eastAsiaTheme="minorEastAsia" w:hint="eastAsia"/>
          <w:szCs w:val="24"/>
        </w:rPr>
        <w:t>表</w:t>
      </w:r>
      <w:r w:rsidRPr="0091004F">
        <w:rPr>
          <w:rFonts w:eastAsiaTheme="minorEastAsia"/>
          <w:szCs w:val="24"/>
        </w:rPr>
        <w:t>3.3</w:t>
      </w:r>
      <w:r w:rsidR="0091004F" w:rsidRPr="0091004F">
        <w:rPr>
          <w:rFonts w:eastAsiaTheme="minorEastAsia" w:hint="eastAsia"/>
          <w:szCs w:val="24"/>
        </w:rPr>
        <w:t>.3</w:t>
      </w:r>
      <w:r w:rsidRPr="0091004F">
        <w:rPr>
          <w:rFonts w:eastAsiaTheme="minorEastAsia"/>
          <w:szCs w:val="24"/>
        </w:rPr>
        <w:t xml:space="preserve"> </w:t>
      </w:r>
      <w:r w:rsidRPr="0091004F">
        <w:rPr>
          <w:rFonts w:eastAsiaTheme="minorEastAsia" w:hint="eastAsia"/>
          <w:szCs w:val="24"/>
        </w:rPr>
        <w:t>每组</w:t>
      </w:r>
      <w:proofErr w:type="gramStart"/>
      <w:r w:rsidRPr="0091004F">
        <w:rPr>
          <w:rFonts w:eastAsiaTheme="minorEastAsia" w:hint="eastAsia"/>
          <w:szCs w:val="24"/>
        </w:rPr>
        <w:t>胶砂限制</w:t>
      </w:r>
      <w:proofErr w:type="gramEnd"/>
      <w:r w:rsidRPr="0091004F">
        <w:rPr>
          <w:rFonts w:eastAsiaTheme="minorEastAsia" w:hint="eastAsia"/>
          <w:szCs w:val="24"/>
        </w:rPr>
        <w:t>膨胀率检测材料用量</w:t>
      </w:r>
    </w:p>
    <w:tbl>
      <w:tblPr>
        <w:tblStyle w:val="ab"/>
        <w:tblW w:w="5000" w:type="pct"/>
        <w:jc w:val="center"/>
        <w:tblLook w:val="04A0"/>
      </w:tblPr>
      <w:tblGrid>
        <w:gridCol w:w="1376"/>
        <w:gridCol w:w="1786"/>
        <w:gridCol w:w="1786"/>
        <w:gridCol w:w="1788"/>
        <w:gridCol w:w="1786"/>
      </w:tblGrid>
      <w:tr w:rsidR="006317A6" w:rsidRPr="00CB28A5" w:rsidTr="00B41F83">
        <w:trPr>
          <w:jc w:val="center"/>
        </w:trPr>
        <w:tc>
          <w:tcPr>
            <w:tcW w:w="807" w:type="pct"/>
            <w:tcBorders>
              <w:top w:val="single" w:sz="4" w:space="0" w:color="auto"/>
              <w:left w:val="single" w:sz="4" w:space="0" w:color="auto"/>
              <w:bottom w:val="single" w:sz="4" w:space="0" w:color="auto"/>
              <w:right w:val="single" w:sz="4" w:space="0" w:color="auto"/>
            </w:tcBorders>
            <w:vAlign w:val="center"/>
            <w:hideMark/>
          </w:tcPr>
          <w:p w:rsidR="006317A6" w:rsidRPr="0091004F" w:rsidRDefault="006317A6" w:rsidP="00B41F83">
            <w:pPr>
              <w:jc w:val="center"/>
              <w:rPr>
                <w:rFonts w:asciiTheme="minorEastAsia" w:eastAsiaTheme="minorEastAsia" w:hAnsiTheme="minorEastAsia"/>
                <w:szCs w:val="24"/>
              </w:rPr>
            </w:pPr>
            <w:r w:rsidRPr="0091004F">
              <w:rPr>
                <w:rFonts w:asciiTheme="minorEastAsia" w:eastAsiaTheme="minorEastAsia" w:hAnsiTheme="minorEastAsia" w:hint="eastAsia"/>
                <w:szCs w:val="24"/>
              </w:rPr>
              <w:t>氧化镁掺量</w:t>
            </w:r>
          </w:p>
        </w:tc>
        <w:tc>
          <w:tcPr>
            <w:tcW w:w="1048" w:type="pct"/>
            <w:tcBorders>
              <w:top w:val="single" w:sz="4" w:space="0" w:color="auto"/>
              <w:left w:val="single" w:sz="4" w:space="0" w:color="auto"/>
              <w:bottom w:val="single" w:sz="4" w:space="0" w:color="auto"/>
              <w:right w:val="single" w:sz="4" w:space="0" w:color="auto"/>
            </w:tcBorders>
            <w:vAlign w:val="center"/>
            <w:hideMark/>
          </w:tcPr>
          <w:p w:rsidR="006317A6" w:rsidRPr="0091004F" w:rsidRDefault="006317A6" w:rsidP="00B41F83">
            <w:pPr>
              <w:jc w:val="center"/>
              <w:rPr>
                <w:rFonts w:asciiTheme="minorEastAsia" w:eastAsiaTheme="minorEastAsia" w:hAnsiTheme="minorEastAsia"/>
                <w:szCs w:val="24"/>
              </w:rPr>
            </w:pPr>
            <w:r w:rsidRPr="0091004F">
              <w:rPr>
                <w:rFonts w:asciiTheme="minorEastAsia" w:eastAsiaTheme="minorEastAsia" w:hAnsiTheme="minorEastAsia" w:hint="eastAsia"/>
                <w:szCs w:val="24"/>
              </w:rPr>
              <w:t>基准水泥（</w:t>
            </w:r>
            <w:r w:rsidRPr="0091004F">
              <w:rPr>
                <w:rStyle w:val="TimesNewRoman"/>
                <w:rFonts w:asciiTheme="minorEastAsia" w:eastAsiaTheme="minorEastAsia" w:hAnsiTheme="minorEastAsia"/>
                <w:szCs w:val="24"/>
              </w:rPr>
              <w:t>g</w:t>
            </w:r>
            <w:r w:rsidRPr="0091004F">
              <w:rPr>
                <w:rFonts w:asciiTheme="minorEastAsia" w:eastAsiaTheme="minorEastAsia" w:hAnsiTheme="minorEastAsia" w:hint="eastAsia"/>
                <w:szCs w:val="24"/>
              </w:rPr>
              <w:t>）</w:t>
            </w:r>
          </w:p>
        </w:tc>
        <w:tc>
          <w:tcPr>
            <w:tcW w:w="1048" w:type="pct"/>
            <w:tcBorders>
              <w:top w:val="single" w:sz="4" w:space="0" w:color="auto"/>
              <w:left w:val="single" w:sz="4" w:space="0" w:color="auto"/>
              <w:bottom w:val="single" w:sz="4" w:space="0" w:color="auto"/>
              <w:right w:val="single" w:sz="4" w:space="0" w:color="auto"/>
            </w:tcBorders>
            <w:vAlign w:val="center"/>
            <w:hideMark/>
          </w:tcPr>
          <w:p w:rsidR="006317A6" w:rsidRPr="0091004F" w:rsidRDefault="006317A6" w:rsidP="00B41F83">
            <w:pPr>
              <w:jc w:val="center"/>
              <w:rPr>
                <w:rFonts w:asciiTheme="minorEastAsia" w:eastAsiaTheme="minorEastAsia" w:hAnsiTheme="minorEastAsia"/>
                <w:szCs w:val="24"/>
              </w:rPr>
            </w:pPr>
            <w:r w:rsidRPr="0091004F">
              <w:rPr>
                <w:rFonts w:asciiTheme="minorEastAsia" w:eastAsiaTheme="minorEastAsia" w:hAnsiTheme="minorEastAsia" w:hint="eastAsia"/>
                <w:szCs w:val="24"/>
              </w:rPr>
              <w:t>氧化镁（</w:t>
            </w:r>
            <w:r w:rsidRPr="0091004F">
              <w:rPr>
                <w:rStyle w:val="TimesNewRoman"/>
                <w:rFonts w:asciiTheme="minorEastAsia" w:eastAsiaTheme="minorEastAsia" w:hAnsiTheme="minorEastAsia"/>
                <w:szCs w:val="24"/>
              </w:rPr>
              <w:t>g</w:t>
            </w:r>
            <w:r w:rsidRPr="0091004F">
              <w:rPr>
                <w:rFonts w:asciiTheme="minorEastAsia" w:eastAsiaTheme="minorEastAsia" w:hAnsiTheme="minorEastAsia" w:hint="eastAsia"/>
                <w:szCs w:val="24"/>
              </w:rPr>
              <w:t>）</w:t>
            </w:r>
          </w:p>
        </w:tc>
        <w:tc>
          <w:tcPr>
            <w:tcW w:w="1049" w:type="pct"/>
            <w:tcBorders>
              <w:top w:val="single" w:sz="4" w:space="0" w:color="auto"/>
              <w:left w:val="single" w:sz="4" w:space="0" w:color="auto"/>
              <w:bottom w:val="single" w:sz="4" w:space="0" w:color="auto"/>
              <w:right w:val="single" w:sz="4" w:space="0" w:color="auto"/>
            </w:tcBorders>
            <w:vAlign w:val="center"/>
            <w:hideMark/>
          </w:tcPr>
          <w:p w:rsidR="006317A6" w:rsidRPr="0091004F" w:rsidRDefault="006317A6" w:rsidP="00B41F83">
            <w:pPr>
              <w:jc w:val="center"/>
              <w:rPr>
                <w:rFonts w:asciiTheme="minorEastAsia" w:eastAsiaTheme="minorEastAsia" w:hAnsiTheme="minorEastAsia"/>
                <w:szCs w:val="24"/>
              </w:rPr>
            </w:pPr>
            <w:r w:rsidRPr="0091004F">
              <w:rPr>
                <w:rFonts w:asciiTheme="minorEastAsia" w:eastAsiaTheme="minorEastAsia" w:hAnsiTheme="minorEastAsia" w:hint="eastAsia"/>
                <w:szCs w:val="24"/>
              </w:rPr>
              <w:t>标准</w:t>
            </w:r>
            <w:r w:rsidRPr="0091004F">
              <w:rPr>
                <w:rStyle w:val="TimesNewRoman"/>
                <w:rFonts w:asciiTheme="minorEastAsia" w:eastAsiaTheme="minorEastAsia" w:hAnsiTheme="minorEastAsia"/>
                <w:szCs w:val="24"/>
              </w:rPr>
              <w:t>ISO</w:t>
            </w:r>
            <w:r w:rsidRPr="0091004F">
              <w:rPr>
                <w:rFonts w:asciiTheme="minorEastAsia" w:eastAsiaTheme="minorEastAsia" w:hAnsiTheme="minorEastAsia" w:hint="eastAsia"/>
                <w:szCs w:val="24"/>
              </w:rPr>
              <w:t>砂（</w:t>
            </w:r>
            <w:r w:rsidRPr="0091004F">
              <w:rPr>
                <w:rStyle w:val="TimesNewRoman"/>
                <w:rFonts w:asciiTheme="minorEastAsia" w:eastAsiaTheme="minorEastAsia" w:hAnsiTheme="minorEastAsia"/>
                <w:szCs w:val="24"/>
              </w:rPr>
              <w:t>g</w:t>
            </w:r>
            <w:r w:rsidRPr="0091004F">
              <w:rPr>
                <w:rFonts w:asciiTheme="minorEastAsia" w:eastAsiaTheme="minorEastAsia" w:hAnsiTheme="minorEastAsia" w:hint="eastAsia"/>
                <w:szCs w:val="24"/>
              </w:rPr>
              <w:t>）</w:t>
            </w:r>
          </w:p>
        </w:tc>
        <w:tc>
          <w:tcPr>
            <w:tcW w:w="1048" w:type="pct"/>
            <w:tcBorders>
              <w:top w:val="single" w:sz="4" w:space="0" w:color="auto"/>
              <w:left w:val="single" w:sz="4" w:space="0" w:color="auto"/>
              <w:bottom w:val="single" w:sz="4" w:space="0" w:color="auto"/>
              <w:right w:val="single" w:sz="4" w:space="0" w:color="auto"/>
            </w:tcBorders>
            <w:vAlign w:val="center"/>
            <w:hideMark/>
          </w:tcPr>
          <w:p w:rsidR="006317A6" w:rsidRPr="0091004F" w:rsidRDefault="006317A6" w:rsidP="00B41F83">
            <w:pPr>
              <w:jc w:val="center"/>
              <w:rPr>
                <w:rFonts w:asciiTheme="minorEastAsia" w:eastAsiaTheme="minorEastAsia" w:hAnsiTheme="minorEastAsia"/>
                <w:szCs w:val="24"/>
              </w:rPr>
            </w:pPr>
            <w:r w:rsidRPr="0091004F">
              <w:rPr>
                <w:rFonts w:asciiTheme="minorEastAsia" w:eastAsiaTheme="minorEastAsia" w:hAnsiTheme="minorEastAsia" w:hint="eastAsia"/>
                <w:szCs w:val="24"/>
              </w:rPr>
              <w:t>水（</w:t>
            </w:r>
            <w:r w:rsidRPr="0091004F">
              <w:rPr>
                <w:rStyle w:val="TimesNewRoman"/>
                <w:rFonts w:asciiTheme="minorEastAsia" w:eastAsiaTheme="minorEastAsia" w:hAnsiTheme="minorEastAsia"/>
                <w:szCs w:val="24"/>
              </w:rPr>
              <w:t>g</w:t>
            </w:r>
            <w:r w:rsidRPr="0091004F">
              <w:rPr>
                <w:rFonts w:asciiTheme="minorEastAsia" w:eastAsiaTheme="minorEastAsia" w:hAnsiTheme="minorEastAsia" w:hint="eastAsia"/>
                <w:szCs w:val="24"/>
              </w:rPr>
              <w:t>）</w:t>
            </w:r>
          </w:p>
        </w:tc>
      </w:tr>
      <w:tr w:rsidR="006317A6" w:rsidRPr="00CB28A5" w:rsidTr="00B41F83">
        <w:trPr>
          <w:jc w:val="center"/>
        </w:trPr>
        <w:tc>
          <w:tcPr>
            <w:tcW w:w="807" w:type="pct"/>
            <w:tcBorders>
              <w:top w:val="single" w:sz="4" w:space="0" w:color="auto"/>
              <w:left w:val="single" w:sz="4" w:space="0" w:color="auto"/>
              <w:bottom w:val="single" w:sz="4" w:space="0" w:color="auto"/>
              <w:right w:val="single" w:sz="4" w:space="0" w:color="auto"/>
            </w:tcBorders>
            <w:vAlign w:val="center"/>
            <w:hideMark/>
          </w:tcPr>
          <w:p w:rsidR="006317A6" w:rsidRPr="0091004F" w:rsidRDefault="006317A6" w:rsidP="00B41F83">
            <w:pPr>
              <w:jc w:val="center"/>
              <w:rPr>
                <w:rFonts w:asciiTheme="minorEastAsia" w:eastAsiaTheme="minorEastAsia" w:hAnsiTheme="minorEastAsia"/>
                <w:szCs w:val="24"/>
              </w:rPr>
            </w:pPr>
            <w:r w:rsidRPr="0091004F">
              <w:rPr>
                <w:rStyle w:val="TimesNewRoman"/>
                <w:rFonts w:asciiTheme="minorEastAsia" w:eastAsiaTheme="minorEastAsia" w:hAnsiTheme="minorEastAsia"/>
                <w:szCs w:val="24"/>
              </w:rPr>
              <w:t>6</w:t>
            </w:r>
            <w:r w:rsidRPr="0091004F">
              <w:rPr>
                <w:rFonts w:asciiTheme="minorEastAsia" w:eastAsiaTheme="minorEastAsia" w:hAnsiTheme="minorEastAsia" w:hint="eastAsia"/>
                <w:szCs w:val="24"/>
              </w:rPr>
              <w:t>%</w:t>
            </w:r>
          </w:p>
        </w:tc>
        <w:tc>
          <w:tcPr>
            <w:tcW w:w="1048" w:type="pct"/>
            <w:tcBorders>
              <w:top w:val="single" w:sz="4" w:space="0" w:color="auto"/>
              <w:left w:val="single" w:sz="4" w:space="0" w:color="auto"/>
              <w:bottom w:val="single" w:sz="4" w:space="0" w:color="auto"/>
              <w:right w:val="single" w:sz="4" w:space="0" w:color="auto"/>
            </w:tcBorders>
            <w:vAlign w:val="center"/>
            <w:hideMark/>
          </w:tcPr>
          <w:p w:rsidR="006317A6" w:rsidRPr="0091004F" w:rsidRDefault="006317A6" w:rsidP="00B41F83">
            <w:pPr>
              <w:jc w:val="center"/>
              <w:rPr>
                <w:rFonts w:asciiTheme="minorEastAsia" w:eastAsiaTheme="minorEastAsia" w:hAnsiTheme="minorEastAsia"/>
                <w:szCs w:val="24"/>
              </w:rPr>
            </w:pPr>
            <w:r w:rsidRPr="0091004F">
              <w:rPr>
                <w:rFonts w:asciiTheme="minorEastAsia" w:eastAsiaTheme="minorEastAsia" w:hAnsiTheme="minorEastAsia"/>
                <w:szCs w:val="24"/>
              </w:rPr>
              <w:t>634.5</w:t>
            </w:r>
          </w:p>
        </w:tc>
        <w:tc>
          <w:tcPr>
            <w:tcW w:w="1048" w:type="pct"/>
            <w:tcBorders>
              <w:top w:val="single" w:sz="4" w:space="0" w:color="auto"/>
              <w:left w:val="single" w:sz="4" w:space="0" w:color="auto"/>
              <w:bottom w:val="single" w:sz="4" w:space="0" w:color="auto"/>
              <w:right w:val="single" w:sz="4" w:space="0" w:color="auto"/>
            </w:tcBorders>
            <w:vAlign w:val="center"/>
            <w:hideMark/>
          </w:tcPr>
          <w:p w:rsidR="006317A6" w:rsidRPr="0091004F" w:rsidRDefault="006317A6" w:rsidP="00B41F83">
            <w:pPr>
              <w:jc w:val="center"/>
              <w:rPr>
                <w:rFonts w:asciiTheme="minorEastAsia" w:eastAsiaTheme="minorEastAsia" w:hAnsiTheme="minorEastAsia"/>
                <w:szCs w:val="24"/>
              </w:rPr>
            </w:pPr>
            <w:r w:rsidRPr="0091004F">
              <w:rPr>
                <w:rFonts w:asciiTheme="minorEastAsia" w:eastAsiaTheme="minorEastAsia" w:hAnsiTheme="minorEastAsia"/>
                <w:szCs w:val="24"/>
              </w:rPr>
              <w:t>40.5</w:t>
            </w:r>
          </w:p>
        </w:tc>
        <w:tc>
          <w:tcPr>
            <w:tcW w:w="1049" w:type="pct"/>
            <w:tcBorders>
              <w:top w:val="single" w:sz="4" w:space="0" w:color="auto"/>
              <w:left w:val="single" w:sz="4" w:space="0" w:color="auto"/>
              <w:bottom w:val="single" w:sz="4" w:space="0" w:color="auto"/>
              <w:right w:val="single" w:sz="4" w:space="0" w:color="auto"/>
            </w:tcBorders>
            <w:vAlign w:val="center"/>
            <w:hideMark/>
          </w:tcPr>
          <w:p w:rsidR="006317A6" w:rsidRPr="0091004F" w:rsidRDefault="006317A6" w:rsidP="00B41F83">
            <w:pPr>
              <w:jc w:val="center"/>
              <w:rPr>
                <w:rFonts w:asciiTheme="minorEastAsia" w:eastAsiaTheme="minorEastAsia" w:hAnsiTheme="minorEastAsia"/>
                <w:szCs w:val="24"/>
              </w:rPr>
            </w:pPr>
            <w:r w:rsidRPr="0091004F">
              <w:rPr>
                <w:rFonts w:asciiTheme="minorEastAsia" w:eastAsiaTheme="minorEastAsia" w:hAnsiTheme="minorEastAsia"/>
                <w:szCs w:val="24"/>
              </w:rPr>
              <w:t>1350</w:t>
            </w:r>
          </w:p>
        </w:tc>
        <w:tc>
          <w:tcPr>
            <w:tcW w:w="1048" w:type="pct"/>
            <w:tcBorders>
              <w:top w:val="single" w:sz="4" w:space="0" w:color="auto"/>
              <w:left w:val="single" w:sz="4" w:space="0" w:color="auto"/>
              <w:bottom w:val="single" w:sz="4" w:space="0" w:color="auto"/>
              <w:right w:val="single" w:sz="4" w:space="0" w:color="auto"/>
            </w:tcBorders>
            <w:vAlign w:val="center"/>
            <w:hideMark/>
          </w:tcPr>
          <w:p w:rsidR="006317A6" w:rsidRPr="0091004F" w:rsidRDefault="006317A6" w:rsidP="00B41F83">
            <w:pPr>
              <w:jc w:val="center"/>
              <w:rPr>
                <w:rFonts w:asciiTheme="minorEastAsia" w:eastAsiaTheme="minorEastAsia" w:hAnsiTheme="minorEastAsia"/>
                <w:szCs w:val="24"/>
              </w:rPr>
            </w:pPr>
            <w:r w:rsidRPr="0091004F">
              <w:rPr>
                <w:rFonts w:asciiTheme="minorEastAsia" w:eastAsiaTheme="minorEastAsia" w:hAnsiTheme="minorEastAsia"/>
                <w:szCs w:val="24"/>
              </w:rPr>
              <w:t>270</w:t>
            </w:r>
          </w:p>
        </w:tc>
      </w:tr>
      <w:tr w:rsidR="006317A6" w:rsidRPr="00CB28A5" w:rsidTr="00B41F83">
        <w:trPr>
          <w:jc w:val="center"/>
        </w:trPr>
        <w:tc>
          <w:tcPr>
            <w:tcW w:w="807" w:type="pct"/>
            <w:tcBorders>
              <w:top w:val="single" w:sz="4" w:space="0" w:color="auto"/>
              <w:left w:val="single" w:sz="4" w:space="0" w:color="auto"/>
              <w:bottom w:val="single" w:sz="4" w:space="0" w:color="auto"/>
              <w:right w:val="single" w:sz="4" w:space="0" w:color="auto"/>
            </w:tcBorders>
            <w:vAlign w:val="center"/>
            <w:hideMark/>
          </w:tcPr>
          <w:p w:rsidR="006317A6" w:rsidRPr="0091004F" w:rsidRDefault="006317A6" w:rsidP="00B41F83">
            <w:pPr>
              <w:jc w:val="center"/>
              <w:rPr>
                <w:rFonts w:asciiTheme="minorEastAsia" w:eastAsiaTheme="minorEastAsia" w:hAnsiTheme="minorEastAsia"/>
                <w:szCs w:val="24"/>
              </w:rPr>
            </w:pPr>
            <w:r w:rsidRPr="0091004F">
              <w:rPr>
                <w:rStyle w:val="TimesNewRoman"/>
                <w:rFonts w:asciiTheme="minorEastAsia" w:eastAsiaTheme="minorEastAsia" w:hAnsiTheme="minorEastAsia"/>
                <w:szCs w:val="24"/>
              </w:rPr>
              <w:t>8</w:t>
            </w:r>
            <w:r w:rsidRPr="0091004F">
              <w:rPr>
                <w:rFonts w:asciiTheme="minorEastAsia" w:eastAsiaTheme="minorEastAsia" w:hAnsiTheme="minorEastAsia" w:hint="eastAsia"/>
                <w:szCs w:val="24"/>
              </w:rPr>
              <w:t>%</w:t>
            </w:r>
          </w:p>
        </w:tc>
        <w:tc>
          <w:tcPr>
            <w:tcW w:w="1048" w:type="pct"/>
            <w:tcBorders>
              <w:top w:val="single" w:sz="4" w:space="0" w:color="auto"/>
              <w:left w:val="single" w:sz="4" w:space="0" w:color="auto"/>
              <w:bottom w:val="single" w:sz="4" w:space="0" w:color="auto"/>
              <w:right w:val="single" w:sz="4" w:space="0" w:color="auto"/>
            </w:tcBorders>
            <w:vAlign w:val="center"/>
            <w:hideMark/>
          </w:tcPr>
          <w:p w:rsidR="006317A6" w:rsidRPr="0091004F" w:rsidRDefault="006317A6" w:rsidP="00B41F83">
            <w:pPr>
              <w:jc w:val="center"/>
              <w:rPr>
                <w:rFonts w:asciiTheme="minorEastAsia" w:eastAsiaTheme="minorEastAsia" w:hAnsiTheme="minorEastAsia"/>
                <w:szCs w:val="24"/>
              </w:rPr>
            </w:pPr>
            <w:r w:rsidRPr="0091004F">
              <w:rPr>
                <w:rFonts w:asciiTheme="minorEastAsia" w:eastAsiaTheme="minorEastAsia" w:hAnsiTheme="minorEastAsia"/>
                <w:szCs w:val="24"/>
              </w:rPr>
              <w:t>621</w:t>
            </w:r>
          </w:p>
        </w:tc>
        <w:tc>
          <w:tcPr>
            <w:tcW w:w="1048" w:type="pct"/>
            <w:tcBorders>
              <w:top w:val="single" w:sz="4" w:space="0" w:color="auto"/>
              <w:left w:val="single" w:sz="4" w:space="0" w:color="auto"/>
              <w:bottom w:val="single" w:sz="4" w:space="0" w:color="auto"/>
              <w:right w:val="single" w:sz="4" w:space="0" w:color="auto"/>
            </w:tcBorders>
            <w:vAlign w:val="center"/>
            <w:hideMark/>
          </w:tcPr>
          <w:p w:rsidR="006317A6" w:rsidRPr="0091004F" w:rsidRDefault="006317A6" w:rsidP="00B41F83">
            <w:pPr>
              <w:jc w:val="center"/>
              <w:rPr>
                <w:rFonts w:asciiTheme="minorEastAsia" w:eastAsiaTheme="minorEastAsia" w:hAnsiTheme="minorEastAsia"/>
                <w:szCs w:val="24"/>
              </w:rPr>
            </w:pPr>
            <w:r w:rsidRPr="0091004F">
              <w:rPr>
                <w:rFonts w:asciiTheme="minorEastAsia" w:eastAsiaTheme="minorEastAsia" w:hAnsiTheme="minorEastAsia"/>
                <w:szCs w:val="24"/>
              </w:rPr>
              <w:t>54</w:t>
            </w:r>
          </w:p>
        </w:tc>
        <w:tc>
          <w:tcPr>
            <w:tcW w:w="1049" w:type="pct"/>
            <w:tcBorders>
              <w:top w:val="single" w:sz="4" w:space="0" w:color="auto"/>
              <w:left w:val="single" w:sz="4" w:space="0" w:color="auto"/>
              <w:bottom w:val="single" w:sz="4" w:space="0" w:color="auto"/>
              <w:right w:val="single" w:sz="4" w:space="0" w:color="auto"/>
            </w:tcBorders>
            <w:vAlign w:val="center"/>
            <w:hideMark/>
          </w:tcPr>
          <w:p w:rsidR="006317A6" w:rsidRPr="0091004F" w:rsidRDefault="006317A6" w:rsidP="00B41F83">
            <w:pPr>
              <w:jc w:val="center"/>
              <w:rPr>
                <w:rFonts w:asciiTheme="minorEastAsia" w:eastAsiaTheme="minorEastAsia" w:hAnsiTheme="minorEastAsia"/>
                <w:szCs w:val="24"/>
              </w:rPr>
            </w:pPr>
            <w:r w:rsidRPr="0091004F">
              <w:rPr>
                <w:rFonts w:asciiTheme="minorEastAsia" w:eastAsiaTheme="minorEastAsia" w:hAnsiTheme="minorEastAsia"/>
                <w:szCs w:val="24"/>
              </w:rPr>
              <w:t>1350</w:t>
            </w:r>
          </w:p>
        </w:tc>
        <w:tc>
          <w:tcPr>
            <w:tcW w:w="1048" w:type="pct"/>
            <w:tcBorders>
              <w:top w:val="single" w:sz="4" w:space="0" w:color="auto"/>
              <w:left w:val="single" w:sz="4" w:space="0" w:color="auto"/>
              <w:bottom w:val="single" w:sz="4" w:space="0" w:color="auto"/>
              <w:right w:val="single" w:sz="4" w:space="0" w:color="auto"/>
            </w:tcBorders>
            <w:vAlign w:val="center"/>
            <w:hideMark/>
          </w:tcPr>
          <w:p w:rsidR="006317A6" w:rsidRPr="0091004F" w:rsidRDefault="006317A6" w:rsidP="00B41F83">
            <w:pPr>
              <w:jc w:val="center"/>
              <w:rPr>
                <w:rFonts w:asciiTheme="minorEastAsia" w:eastAsiaTheme="minorEastAsia" w:hAnsiTheme="minorEastAsia"/>
                <w:szCs w:val="24"/>
              </w:rPr>
            </w:pPr>
            <w:r w:rsidRPr="0091004F">
              <w:rPr>
                <w:rFonts w:asciiTheme="minorEastAsia" w:eastAsiaTheme="minorEastAsia" w:hAnsiTheme="minorEastAsia"/>
                <w:szCs w:val="24"/>
              </w:rPr>
              <w:t>270</w:t>
            </w:r>
          </w:p>
        </w:tc>
      </w:tr>
      <w:tr w:rsidR="006317A6" w:rsidRPr="00CB28A5" w:rsidTr="00B41F83">
        <w:trPr>
          <w:jc w:val="center"/>
        </w:trPr>
        <w:tc>
          <w:tcPr>
            <w:tcW w:w="807" w:type="pct"/>
            <w:tcBorders>
              <w:top w:val="single" w:sz="4" w:space="0" w:color="auto"/>
              <w:left w:val="single" w:sz="4" w:space="0" w:color="auto"/>
              <w:bottom w:val="single" w:sz="4" w:space="0" w:color="auto"/>
              <w:right w:val="single" w:sz="4" w:space="0" w:color="auto"/>
            </w:tcBorders>
            <w:vAlign w:val="center"/>
            <w:hideMark/>
          </w:tcPr>
          <w:p w:rsidR="006317A6" w:rsidRPr="0091004F" w:rsidRDefault="006317A6" w:rsidP="00B41F83">
            <w:pPr>
              <w:jc w:val="center"/>
              <w:rPr>
                <w:rFonts w:asciiTheme="minorEastAsia" w:eastAsiaTheme="minorEastAsia" w:hAnsiTheme="minorEastAsia"/>
                <w:szCs w:val="24"/>
              </w:rPr>
            </w:pPr>
            <w:r w:rsidRPr="0091004F">
              <w:rPr>
                <w:rStyle w:val="TimesNewRoman"/>
                <w:rFonts w:asciiTheme="minorEastAsia" w:eastAsiaTheme="minorEastAsia" w:hAnsiTheme="minorEastAsia"/>
                <w:szCs w:val="24"/>
              </w:rPr>
              <w:t>10</w:t>
            </w:r>
            <w:r w:rsidRPr="0091004F">
              <w:rPr>
                <w:rFonts w:asciiTheme="minorEastAsia" w:eastAsiaTheme="minorEastAsia" w:hAnsiTheme="minorEastAsia" w:hint="eastAsia"/>
                <w:szCs w:val="24"/>
              </w:rPr>
              <w:t>%</w:t>
            </w:r>
          </w:p>
        </w:tc>
        <w:tc>
          <w:tcPr>
            <w:tcW w:w="1048" w:type="pct"/>
            <w:tcBorders>
              <w:top w:val="single" w:sz="4" w:space="0" w:color="auto"/>
              <w:left w:val="single" w:sz="4" w:space="0" w:color="auto"/>
              <w:bottom w:val="single" w:sz="4" w:space="0" w:color="auto"/>
              <w:right w:val="single" w:sz="4" w:space="0" w:color="auto"/>
            </w:tcBorders>
            <w:vAlign w:val="center"/>
            <w:hideMark/>
          </w:tcPr>
          <w:p w:rsidR="006317A6" w:rsidRPr="0091004F" w:rsidRDefault="006317A6" w:rsidP="00B41F83">
            <w:pPr>
              <w:jc w:val="center"/>
              <w:rPr>
                <w:rFonts w:asciiTheme="minorEastAsia" w:eastAsiaTheme="minorEastAsia" w:hAnsiTheme="minorEastAsia"/>
                <w:szCs w:val="24"/>
              </w:rPr>
            </w:pPr>
            <w:r w:rsidRPr="0091004F">
              <w:rPr>
                <w:rFonts w:asciiTheme="minorEastAsia" w:eastAsiaTheme="minorEastAsia" w:hAnsiTheme="minorEastAsia"/>
                <w:szCs w:val="24"/>
              </w:rPr>
              <w:t>607.5</w:t>
            </w:r>
          </w:p>
        </w:tc>
        <w:tc>
          <w:tcPr>
            <w:tcW w:w="1048" w:type="pct"/>
            <w:tcBorders>
              <w:top w:val="single" w:sz="4" w:space="0" w:color="auto"/>
              <w:left w:val="single" w:sz="4" w:space="0" w:color="auto"/>
              <w:bottom w:val="single" w:sz="4" w:space="0" w:color="auto"/>
              <w:right w:val="single" w:sz="4" w:space="0" w:color="auto"/>
            </w:tcBorders>
            <w:vAlign w:val="center"/>
            <w:hideMark/>
          </w:tcPr>
          <w:p w:rsidR="006317A6" w:rsidRPr="0091004F" w:rsidRDefault="006317A6" w:rsidP="00B41F83">
            <w:pPr>
              <w:jc w:val="center"/>
              <w:rPr>
                <w:rFonts w:asciiTheme="minorEastAsia" w:eastAsiaTheme="minorEastAsia" w:hAnsiTheme="minorEastAsia"/>
                <w:szCs w:val="24"/>
              </w:rPr>
            </w:pPr>
            <w:r w:rsidRPr="0091004F">
              <w:rPr>
                <w:rFonts w:asciiTheme="minorEastAsia" w:eastAsiaTheme="minorEastAsia" w:hAnsiTheme="minorEastAsia"/>
                <w:szCs w:val="24"/>
              </w:rPr>
              <w:t>67.5</w:t>
            </w:r>
          </w:p>
        </w:tc>
        <w:tc>
          <w:tcPr>
            <w:tcW w:w="1049" w:type="pct"/>
            <w:tcBorders>
              <w:top w:val="single" w:sz="4" w:space="0" w:color="auto"/>
              <w:left w:val="single" w:sz="4" w:space="0" w:color="auto"/>
              <w:bottom w:val="single" w:sz="4" w:space="0" w:color="auto"/>
              <w:right w:val="single" w:sz="4" w:space="0" w:color="auto"/>
            </w:tcBorders>
            <w:vAlign w:val="center"/>
            <w:hideMark/>
          </w:tcPr>
          <w:p w:rsidR="006317A6" w:rsidRPr="0091004F" w:rsidRDefault="006317A6" w:rsidP="00B41F83">
            <w:pPr>
              <w:jc w:val="center"/>
              <w:rPr>
                <w:rFonts w:asciiTheme="minorEastAsia" w:eastAsiaTheme="minorEastAsia" w:hAnsiTheme="minorEastAsia"/>
                <w:szCs w:val="24"/>
              </w:rPr>
            </w:pPr>
            <w:r w:rsidRPr="0091004F">
              <w:rPr>
                <w:rFonts w:asciiTheme="minorEastAsia" w:eastAsiaTheme="minorEastAsia" w:hAnsiTheme="minorEastAsia"/>
                <w:szCs w:val="24"/>
              </w:rPr>
              <w:t>1350</w:t>
            </w:r>
          </w:p>
        </w:tc>
        <w:tc>
          <w:tcPr>
            <w:tcW w:w="1048" w:type="pct"/>
            <w:tcBorders>
              <w:top w:val="single" w:sz="4" w:space="0" w:color="auto"/>
              <w:left w:val="single" w:sz="4" w:space="0" w:color="auto"/>
              <w:bottom w:val="single" w:sz="4" w:space="0" w:color="auto"/>
              <w:right w:val="single" w:sz="4" w:space="0" w:color="auto"/>
            </w:tcBorders>
            <w:vAlign w:val="center"/>
            <w:hideMark/>
          </w:tcPr>
          <w:p w:rsidR="006317A6" w:rsidRPr="0091004F" w:rsidRDefault="006317A6" w:rsidP="00B41F83">
            <w:pPr>
              <w:jc w:val="center"/>
              <w:rPr>
                <w:rFonts w:asciiTheme="minorEastAsia" w:eastAsiaTheme="minorEastAsia" w:hAnsiTheme="minorEastAsia"/>
                <w:szCs w:val="24"/>
              </w:rPr>
            </w:pPr>
            <w:r w:rsidRPr="0091004F">
              <w:rPr>
                <w:rFonts w:asciiTheme="minorEastAsia" w:eastAsiaTheme="minorEastAsia" w:hAnsiTheme="minorEastAsia"/>
                <w:szCs w:val="24"/>
              </w:rPr>
              <w:t>270</w:t>
            </w:r>
          </w:p>
        </w:tc>
      </w:tr>
    </w:tbl>
    <w:p w:rsidR="006317A6" w:rsidRPr="00CB28A5" w:rsidRDefault="006317A6" w:rsidP="006317A6">
      <w:pPr>
        <w:rPr>
          <w:rFonts w:asciiTheme="minorEastAsia" w:eastAsiaTheme="minorEastAsia" w:hAnsiTheme="minorEastAsia"/>
          <w:b/>
          <w:sz w:val="24"/>
          <w:szCs w:val="24"/>
        </w:rPr>
      </w:pPr>
    </w:p>
    <w:tbl>
      <w:tblPr>
        <w:tblStyle w:val="ab"/>
        <w:tblW w:w="5000" w:type="pct"/>
        <w:jc w:val="center"/>
        <w:tblLook w:val="04A0"/>
      </w:tblPr>
      <w:tblGrid>
        <w:gridCol w:w="959"/>
        <w:gridCol w:w="2419"/>
        <w:gridCol w:w="2166"/>
        <w:gridCol w:w="2978"/>
      </w:tblGrid>
      <w:tr w:rsidR="006317A6" w:rsidRPr="00CB28A5" w:rsidTr="0091004F">
        <w:trPr>
          <w:jc w:val="center"/>
        </w:trPr>
        <w:tc>
          <w:tcPr>
            <w:tcW w:w="563" w:type="pct"/>
            <w:tcBorders>
              <w:top w:val="single" w:sz="4" w:space="0" w:color="auto"/>
              <w:left w:val="single" w:sz="4" w:space="0" w:color="auto"/>
              <w:bottom w:val="single" w:sz="4" w:space="0" w:color="auto"/>
              <w:right w:val="single" w:sz="4" w:space="0" w:color="auto"/>
            </w:tcBorders>
            <w:vAlign w:val="center"/>
            <w:hideMark/>
          </w:tcPr>
          <w:p w:rsidR="006317A6" w:rsidRPr="0091004F" w:rsidRDefault="006317A6" w:rsidP="00B41F83">
            <w:pPr>
              <w:jc w:val="center"/>
              <w:rPr>
                <w:rFonts w:asciiTheme="minorEastAsia" w:eastAsiaTheme="minorEastAsia" w:hAnsiTheme="minorEastAsia"/>
                <w:szCs w:val="24"/>
              </w:rPr>
            </w:pPr>
            <w:r w:rsidRPr="0091004F">
              <w:rPr>
                <w:rFonts w:asciiTheme="minorEastAsia" w:eastAsiaTheme="minorEastAsia" w:hAnsiTheme="minorEastAsia" w:hint="eastAsia"/>
                <w:szCs w:val="24"/>
              </w:rPr>
              <w:t>氧化镁掺量</w:t>
            </w:r>
          </w:p>
        </w:tc>
        <w:tc>
          <w:tcPr>
            <w:tcW w:w="1419" w:type="pct"/>
            <w:tcBorders>
              <w:top w:val="single" w:sz="4" w:space="0" w:color="auto"/>
              <w:left w:val="single" w:sz="4" w:space="0" w:color="auto"/>
              <w:bottom w:val="single" w:sz="4" w:space="0" w:color="auto"/>
              <w:right w:val="single" w:sz="4" w:space="0" w:color="auto"/>
            </w:tcBorders>
            <w:vAlign w:val="center"/>
            <w:hideMark/>
          </w:tcPr>
          <w:p w:rsidR="006317A6" w:rsidRPr="0091004F" w:rsidRDefault="006317A6" w:rsidP="00B41F83">
            <w:pPr>
              <w:jc w:val="center"/>
              <w:rPr>
                <w:rFonts w:asciiTheme="minorEastAsia" w:eastAsiaTheme="minorEastAsia" w:hAnsiTheme="minorEastAsia"/>
                <w:szCs w:val="24"/>
              </w:rPr>
            </w:pPr>
            <w:r w:rsidRPr="0091004F">
              <w:rPr>
                <w:rStyle w:val="TimesNewRoman"/>
                <w:rFonts w:asciiTheme="minorEastAsia" w:eastAsiaTheme="minorEastAsia" w:hAnsiTheme="minorEastAsia"/>
                <w:szCs w:val="24"/>
              </w:rPr>
              <w:t>R</w:t>
            </w:r>
            <w:r w:rsidRPr="0091004F">
              <w:rPr>
                <w:rFonts w:asciiTheme="minorEastAsia" w:eastAsiaTheme="minorEastAsia" w:hAnsiTheme="minorEastAsia" w:hint="eastAsia"/>
                <w:szCs w:val="24"/>
              </w:rPr>
              <w:t>型</w:t>
            </w:r>
          </w:p>
        </w:tc>
        <w:tc>
          <w:tcPr>
            <w:tcW w:w="1271" w:type="pct"/>
            <w:tcBorders>
              <w:top w:val="single" w:sz="4" w:space="0" w:color="auto"/>
              <w:left w:val="single" w:sz="4" w:space="0" w:color="auto"/>
              <w:bottom w:val="single" w:sz="4" w:space="0" w:color="auto"/>
              <w:right w:val="single" w:sz="4" w:space="0" w:color="auto"/>
            </w:tcBorders>
            <w:vAlign w:val="center"/>
            <w:hideMark/>
          </w:tcPr>
          <w:p w:rsidR="006317A6" w:rsidRPr="0091004F" w:rsidRDefault="006317A6" w:rsidP="00B41F83">
            <w:pPr>
              <w:jc w:val="center"/>
              <w:rPr>
                <w:rFonts w:asciiTheme="minorEastAsia" w:eastAsiaTheme="minorEastAsia" w:hAnsiTheme="minorEastAsia"/>
                <w:szCs w:val="24"/>
              </w:rPr>
            </w:pPr>
            <w:r w:rsidRPr="0091004F">
              <w:rPr>
                <w:rStyle w:val="TimesNewRoman"/>
                <w:rFonts w:asciiTheme="minorEastAsia" w:eastAsiaTheme="minorEastAsia" w:hAnsiTheme="minorEastAsia"/>
                <w:szCs w:val="24"/>
              </w:rPr>
              <w:t>M</w:t>
            </w:r>
            <w:r w:rsidRPr="0091004F">
              <w:rPr>
                <w:rFonts w:asciiTheme="minorEastAsia" w:eastAsiaTheme="minorEastAsia" w:hAnsiTheme="minorEastAsia" w:hint="eastAsia"/>
                <w:szCs w:val="24"/>
              </w:rPr>
              <w:t>型</w:t>
            </w:r>
          </w:p>
        </w:tc>
        <w:tc>
          <w:tcPr>
            <w:tcW w:w="1747" w:type="pct"/>
            <w:tcBorders>
              <w:top w:val="single" w:sz="4" w:space="0" w:color="auto"/>
              <w:left w:val="single" w:sz="4" w:space="0" w:color="auto"/>
              <w:bottom w:val="single" w:sz="4" w:space="0" w:color="auto"/>
              <w:right w:val="single" w:sz="4" w:space="0" w:color="auto"/>
            </w:tcBorders>
            <w:vAlign w:val="center"/>
            <w:hideMark/>
          </w:tcPr>
          <w:p w:rsidR="006317A6" w:rsidRPr="0091004F" w:rsidRDefault="006317A6" w:rsidP="00B41F83">
            <w:pPr>
              <w:jc w:val="center"/>
              <w:rPr>
                <w:rFonts w:asciiTheme="minorEastAsia" w:eastAsiaTheme="minorEastAsia" w:hAnsiTheme="minorEastAsia"/>
                <w:szCs w:val="24"/>
              </w:rPr>
            </w:pPr>
            <w:r w:rsidRPr="0091004F">
              <w:rPr>
                <w:rStyle w:val="TimesNewRoman"/>
                <w:rFonts w:asciiTheme="minorEastAsia" w:eastAsiaTheme="minorEastAsia" w:hAnsiTheme="minorEastAsia"/>
                <w:szCs w:val="24"/>
              </w:rPr>
              <w:t>S</w:t>
            </w:r>
            <w:r w:rsidRPr="0091004F">
              <w:rPr>
                <w:rFonts w:asciiTheme="minorEastAsia" w:eastAsiaTheme="minorEastAsia" w:hAnsiTheme="minorEastAsia" w:hint="eastAsia"/>
                <w:szCs w:val="24"/>
              </w:rPr>
              <w:t>型</w:t>
            </w:r>
          </w:p>
        </w:tc>
      </w:tr>
      <w:tr w:rsidR="006317A6" w:rsidRPr="00CB28A5" w:rsidTr="0091004F">
        <w:trPr>
          <w:jc w:val="center"/>
        </w:trPr>
        <w:tc>
          <w:tcPr>
            <w:tcW w:w="563" w:type="pct"/>
            <w:tcBorders>
              <w:top w:val="single" w:sz="4" w:space="0" w:color="auto"/>
              <w:left w:val="single" w:sz="4" w:space="0" w:color="auto"/>
              <w:bottom w:val="single" w:sz="4" w:space="0" w:color="auto"/>
              <w:right w:val="single" w:sz="4" w:space="0" w:color="auto"/>
            </w:tcBorders>
            <w:vAlign w:val="center"/>
            <w:hideMark/>
          </w:tcPr>
          <w:p w:rsidR="006317A6" w:rsidRPr="0091004F" w:rsidRDefault="006317A6" w:rsidP="00B41F83">
            <w:pPr>
              <w:jc w:val="center"/>
              <w:rPr>
                <w:rFonts w:asciiTheme="minorEastAsia" w:eastAsiaTheme="minorEastAsia" w:hAnsiTheme="minorEastAsia"/>
                <w:szCs w:val="24"/>
              </w:rPr>
            </w:pPr>
            <w:r w:rsidRPr="0091004F">
              <w:rPr>
                <w:rStyle w:val="TimesNewRoman"/>
                <w:rFonts w:asciiTheme="minorEastAsia" w:eastAsiaTheme="minorEastAsia" w:hAnsiTheme="minorEastAsia"/>
                <w:szCs w:val="24"/>
              </w:rPr>
              <w:t>6</w:t>
            </w:r>
            <w:r w:rsidRPr="0091004F">
              <w:rPr>
                <w:rFonts w:asciiTheme="minorEastAsia" w:eastAsiaTheme="minorEastAsia" w:hAnsiTheme="minorEastAsia" w:hint="eastAsia"/>
                <w:szCs w:val="24"/>
              </w:rPr>
              <w:t>%</w:t>
            </w:r>
          </w:p>
        </w:tc>
        <w:tc>
          <w:tcPr>
            <w:tcW w:w="1419" w:type="pct"/>
            <w:tcBorders>
              <w:top w:val="single" w:sz="4" w:space="0" w:color="auto"/>
              <w:left w:val="single" w:sz="4" w:space="0" w:color="auto"/>
              <w:bottom w:val="single" w:sz="4" w:space="0" w:color="auto"/>
              <w:right w:val="single" w:sz="4" w:space="0" w:color="auto"/>
            </w:tcBorders>
            <w:vAlign w:val="center"/>
            <w:hideMark/>
          </w:tcPr>
          <w:p w:rsidR="006317A6" w:rsidRPr="0091004F" w:rsidRDefault="006317A6" w:rsidP="00B41F83">
            <w:pPr>
              <w:jc w:val="center"/>
              <w:rPr>
                <w:rFonts w:asciiTheme="minorEastAsia" w:eastAsiaTheme="minorEastAsia" w:hAnsiTheme="minorEastAsia"/>
                <w:szCs w:val="24"/>
              </w:rPr>
            </w:pPr>
            <w:r w:rsidRPr="0091004F">
              <w:rPr>
                <w:rStyle w:val="TimesNewRoman"/>
                <w:rFonts w:asciiTheme="minorEastAsia" w:eastAsiaTheme="minorEastAsia" w:hAnsiTheme="minorEastAsia"/>
                <w:szCs w:val="24"/>
              </w:rPr>
              <w:t>2</w:t>
            </w:r>
            <w:r w:rsidRPr="0091004F">
              <w:rPr>
                <w:rFonts w:asciiTheme="minorEastAsia" w:eastAsiaTheme="minorEastAsia" w:hAnsiTheme="minorEastAsia" w:hint="eastAsia"/>
                <w:szCs w:val="24"/>
              </w:rPr>
              <w:t>组（</w:t>
            </w:r>
            <w:r w:rsidRPr="0091004F">
              <w:rPr>
                <w:rStyle w:val="TimesNewRoman"/>
                <w:rFonts w:asciiTheme="minorEastAsia" w:eastAsiaTheme="minorEastAsia" w:hAnsiTheme="minorEastAsia"/>
                <w:szCs w:val="24"/>
              </w:rPr>
              <w:t>20</w:t>
            </w:r>
            <w:r w:rsidRPr="0091004F">
              <w:rPr>
                <w:rFonts w:asciiTheme="minorEastAsia" w:eastAsiaTheme="minorEastAsia" w:hAnsiTheme="minorEastAsia" w:hint="eastAsia"/>
                <w:szCs w:val="24"/>
              </w:rPr>
              <w:t>℃水养、干养）</w:t>
            </w:r>
          </w:p>
        </w:tc>
        <w:tc>
          <w:tcPr>
            <w:tcW w:w="1271" w:type="pct"/>
            <w:tcBorders>
              <w:top w:val="single" w:sz="4" w:space="0" w:color="auto"/>
              <w:left w:val="single" w:sz="4" w:space="0" w:color="auto"/>
              <w:bottom w:val="single" w:sz="4" w:space="0" w:color="auto"/>
              <w:right w:val="single" w:sz="4" w:space="0" w:color="auto"/>
            </w:tcBorders>
            <w:vAlign w:val="center"/>
            <w:hideMark/>
          </w:tcPr>
          <w:p w:rsidR="006317A6" w:rsidRPr="0091004F" w:rsidRDefault="006317A6" w:rsidP="00B41F83">
            <w:pPr>
              <w:jc w:val="center"/>
              <w:rPr>
                <w:rFonts w:asciiTheme="minorEastAsia" w:eastAsiaTheme="minorEastAsia" w:hAnsiTheme="minorEastAsia"/>
                <w:szCs w:val="24"/>
              </w:rPr>
            </w:pPr>
            <w:r w:rsidRPr="0091004F">
              <w:rPr>
                <w:rStyle w:val="TimesNewRoman"/>
                <w:rFonts w:asciiTheme="minorEastAsia" w:eastAsiaTheme="minorEastAsia" w:hAnsiTheme="minorEastAsia"/>
                <w:szCs w:val="24"/>
              </w:rPr>
              <w:t>2</w:t>
            </w:r>
            <w:r w:rsidRPr="0091004F">
              <w:rPr>
                <w:rFonts w:asciiTheme="minorEastAsia" w:eastAsiaTheme="minorEastAsia" w:hAnsiTheme="minorEastAsia" w:hint="eastAsia"/>
                <w:szCs w:val="24"/>
              </w:rPr>
              <w:t>组（</w:t>
            </w:r>
            <w:r w:rsidRPr="0091004F">
              <w:rPr>
                <w:rStyle w:val="TimesNewRoman"/>
                <w:rFonts w:asciiTheme="minorEastAsia" w:eastAsiaTheme="minorEastAsia" w:hAnsiTheme="minorEastAsia"/>
                <w:szCs w:val="24"/>
              </w:rPr>
              <w:t>20</w:t>
            </w:r>
            <w:r w:rsidRPr="0091004F">
              <w:rPr>
                <w:rFonts w:asciiTheme="minorEastAsia" w:eastAsiaTheme="minorEastAsia" w:hAnsiTheme="minorEastAsia" w:hint="eastAsia"/>
                <w:szCs w:val="24"/>
              </w:rPr>
              <w:t>℃水养、干养）</w:t>
            </w:r>
          </w:p>
        </w:tc>
        <w:tc>
          <w:tcPr>
            <w:tcW w:w="1747" w:type="pct"/>
            <w:tcBorders>
              <w:top w:val="single" w:sz="4" w:space="0" w:color="auto"/>
              <w:left w:val="single" w:sz="4" w:space="0" w:color="auto"/>
              <w:bottom w:val="single" w:sz="4" w:space="0" w:color="auto"/>
              <w:right w:val="single" w:sz="4" w:space="0" w:color="auto"/>
            </w:tcBorders>
            <w:vAlign w:val="center"/>
            <w:hideMark/>
          </w:tcPr>
          <w:p w:rsidR="006317A6" w:rsidRPr="0091004F" w:rsidRDefault="006317A6" w:rsidP="00B41F83">
            <w:pPr>
              <w:jc w:val="center"/>
              <w:rPr>
                <w:rFonts w:asciiTheme="minorEastAsia" w:eastAsiaTheme="minorEastAsia" w:hAnsiTheme="minorEastAsia"/>
                <w:szCs w:val="24"/>
              </w:rPr>
            </w:pPr>
            <w:r w:rsidRPr="0091004F">
              <w:rPr>
                <w:rStyle w:val="TimesNewRoman"/>
                <w:rFonts w:asciiTheme="minorEastAsia" w:eastAsiaTheme="minorEastAsia" w:hAnsiTheme="minorEastAsia"/>
                <w:szCs w:val="24"/>
              </w:rPr>
              <w:t>4</w:t>
            </w:r>
            <w:r w:rsidRPr="0091004F">
              <w:rPr>
                <w:rFonts w:asciiTheme="minorEastAsia" w:eastAsiaTheme="minorEastAsia" w:hAnsiTheme="minorEastAsia" w:hint="eastAsia"/>
                <w:szCs w:val="24"/>
              </w:rPr>
              <w:t>组（</w:t>
            </w:r>
            <w:r w:rsidRPr="0091004F">
              <w:rPr>
                <w:rStyle w:val="TimesNewRoman"/>
                <w:rFonts w:asciiTheme="minorEastAsia" w:eastAsiaTheme="minorEastAsia" w:hAnsiTheme="minorEastAsia"/>
                <w:szCs w:val="24"/>
              </w:rPr>
              <w:t>20</w:t>
            </w:r>
            <w:r w:rsidRPr="0091004F">
              <w:rPr>
                <w:rFonts w:asciiTheme="minorEastAsia" w:eastAsiaTheme="minorEastAsia" w:hAnsiTheme="minorEastAsia" w:hint="eastAsia"/>
                <w:szCs w:val="24"/>
              </w:rPr>
              <w:t>℃和</w:t>
            </w:r>
            <w:r w:rsidRPr="0091004F">
              <w:rPr>
                <w:rStyle w:val="TimesNewRoman"/>
                <w:rFonts w:asciiTheme="minorEastAsia" w:eastAsiaTheme="minorEastAsia" w:hAnsiTheme="minorEastAsia"/>
                <w:szCs w:val="24"/>
              </w:rPr>
              <w:t>40</w:t>
            </w:r>
            <w:r w:rsidRPr="0091004F">
              <w:rPr>
                <w:rFonts w:asciiTheme="minorEastAsia" w:eastAsiaTheme="minorEastAsia" w:hAnsiTheme="minorEastAsia" w:hint="eastAsia"/>
                <w:szCs w:val="24"/>
              </w:rPr>
              <w:t>℃下水养、干养）</w:t>
            </w:r>
          </w:p>
        </w:tc>
      </w:tr>
      <w:tr w:rsidR="006317A6" w:rsidRPr="00CB28A5" w:rsidTr="0091004F">
        <w:trPr>
          <w:jc w:val="center"/>
        </w:trPr>
        <w:tc>
          <w:tcPr>
            <w:tcW w:w="563" w:type="pct"/>
            <w:tcBorders>
              <w:top w:val="single" w:sz="4" w:space="0" w:color="auto"/>
              <w:left w:val="single" w:sz="4" w:space="0" w:color="auto"/>
              <w:bottom w:val="single" w:sz="4" w:space="0" w:color="auto"/>
              <w:right w:val="single" w:sz="4" w:space="0" w:color="auto"/>
            </w:tcBorders>
            <w:vAlign w:val="center"/>
            <w:hideMark/>
          </w:tcPr>
          <w:p w:rsidR="006317A6" w:rsidRPr="0091004F" w:rsidRDefault="006317A6" w:rsidP="00B41F83">
            <w:pPr>
              <w:jc w:val="center"/>
              <w:rPr>
                <w:rFonts w:asciiTheme="minorEastAsia" w:eastAsiaTheme="minorEastAsia" w:hAnsiTheme="minorEastAsia"/>
                <w:szCs w:val="24"/>
              </w:rPr>
            </w:pPr>
            <w:r w:rsidRPr="0091004F">
              <w:rPr>
                <w:rStyle w:val="TimesNewRoman"/>
                <w:rFonts w:asciiTheme="minorEastAsia" w:eastAsiaTheme="minorEastAsia" w:hAnsiTheme="minorEastAsia"/>
                <w:szCs w:val="24"/>
              </w:rPr>
              <w:t>8</w:t>
            </w:r>
            <w:r w:rsidRPr="0091004F">
              <w:rPr>
                <w:rFonts w:asciiTheme="minorEastAsia" w:eastAsiaTheme="minorEastAsia" w:hAnsiTheme="minorEastAsia" w:hint="eastAsia"/>
                <w:szCs w:val="24"/>
              </w:rPr>
              <w:t>%</w:t>
            </w:r>
          </w:p>
        </w:tc>
        <w:tc>
          <w:tcPr>
            <w:tcW w:w="1419" w:type="pct"/>
            <w:tcBorders>
              <w:top w:val="single" w:sz="4" w:space="0" w:color="auto"/>
              <w:left w:val="single" w:sz="4" w:space="0" w:color="auto"/>
              <w:bottom w:val="single" w:sz="4" w:space="0" w:color="auto"/>
              <w:right w:val="single" w:sz="4" w:space="0" w:color="auto"/>
            </w:tcBorders>
            <w:vAlign w:val="center"/>
            <w:hideMark/>
          </w:tcPr>
          <w:p w:rsidR="006317A6" w:rsidRPr="0091004F" w:rsidRDefault="006317A6" w:rsidP="00B41F83">
            <w:pPr>
              <w:jc w:val="center"/>
              <w:rPr>
                <w:rFonts w:asciiTheme="minorEastAsia" w:eastAsiaTheme="minorEastAsia" w:hAnsiTheme="minorEastAsia"/>
                <w:szCs w:val="24"/>
              </w:rPr>
            </w:pPr>
            <w:r w:rsidRPr="0091004F">
              <w:rPr>
                <w:rStyle w:val="TimesNewRoman"/>
                <w:rFonts w:asciiTheme="minorEastAsia" w:eastAsiaTheme="minorEastAsia" w:hAnsiTheme="minorEastAsia"/>
                <w:szCs w:val="24"/>
              </w:rPr>
              <w:t>2</w:t>
            </w:r>
            <w:r w:rsidRPr="0091004F">
              <w:rPr>
                <w:rFonts w:asciiTheme="minorEastAsia" w:eastAsiaTheme="minorEastAsia" w:hAnsiTheme="minorEastAsia" w:hint="eastAsia"/>
                <w:szCs w:val="24"/>
              </w:rPr>
              <w:t>组（</w:t>
            </w:r>
            <w:r w:rsidRPr="0091004F">
              <w:rPr>
                <w:rStyle w:val="TimesNewRoman"/>
                <w:rFonts w:asciiTheme="minorEastAsia" w:eastAsiaTheme="minorEastAsia" w:hAnsiTheme="minorEastAsia"/>
                <w:szCs w:val="24"/>
              </w:rPr>
              <w:t>20</w:t>
            </w:r>
            <w:r w:rsidRPr="0091004F">
              <w:rPr>
                <w:rFonts w:asciiTheme="minorEastAsia" w:eastAsiaTheme="minorEastAsia" w:hAnsiTheme="minorEastAsia" w:hint="eastAsia"/>
                <w:szCs w:val="24"/>
              </w:rPr>
              <w:t>℃水养、干养）</w:t>
            </w:r>
          </w:p>
        </w:tc>
        <w:tc>
          <w:tcPr>
            <w:tcW w:w="1271" w:type="pct"/>
            <w:tcBorders>
              <w:top w:val="single" w:sz="4" w:space="0" w:color="auto"/>
              <w:left w:val="single" w:sz="4" w:space="0" w:color="auto"/>
              <w:bottom w:val="single" w:sz="4" w:space="0" w:color="auto"/>
              <w:right w:val="single" w:sz="4" w:space="0" w:color="auto"/>
            </w:tcBorders>
            <w:vAlign w:val="center"/>
            <w:hideMark/>
          </w:tcPr>
          <w:p w:rsidR="006317A6" w:rsidRPr="0091004F" w:rsidRDefault="006317A6" w:rsidP="00B41F83">
            <w:pPr>
              <w:jc w:val="center"/>
              <w:rPr>
                <w:rFonts w:asciiTheme="minorEastAsia" w:eastAsiaTheme="minorEastAsia" w:hAnsiTheme="minorEastAsia"/>
                <w:szCs w:val="24"/>
              </w:rPr>
            </w:pPr>
            <w:r w:rsidRPr="0091004F">
              <w:rPr>
                <w:rStyle w:val="TimesNewRoman"/>
                <w:rFonts w:asciiTheme="minorEastAsia" w:eastAsiaTheme="minorEastAsia" w:hAnsiTheme="minorEastAsia"/>
                <w:szCs w:val="24"/>
              </w:rPr>
              <w:t>2</w:t>
            </w:r>
            <w:r w:rsidRPr="0091004F">
              <w:rPr>
                <w:rFonts w:asciiTheme="minorEastAsia" w:eastAsiaTheme="minorEastAsia" w:hAnsiTheme="minorEastAsia" w:hint="eastAsia"/>
                <w:szCs w:val="24"/>
              </w:rPr>
              <w:t>组（</w:t>
            </w:r>
            <w:r w:rsidRPr="0091004F">
              <w:rPr>
                <w:rStyle w:val="TimesNewRoman"/>
                <w:rFonts w:asciiTheme="minorEastAsia" w:eastAsiaTheme="minorEastAsia" w:hAnsiTheme="minorEastAsia"/>
                <w:szCs w:val="24"/>
              </w:rPr>
              <w:t>20</w:t>
            </w:r>
            <w:r w:rsidRPr="0091004F">
              <w:rPr>
                <w:rFonts w:asciiTheme="minorEastAsia" w:eastAsiaTheme="minorEastAsia" w:hAnsiTheme="minorEastAsia" w:hint="eastAsia"/>
                <w:szCs w:val="24"/>
              </w:rPr>
              <w:t>℃水养、干养）</w:t>
            </w:r>
          </w:p>
        </w:tc>
        <w:tc>
          <w:tcPr>
            <w:tcW w:w="1747" w:type="pct"/>
            <w:tcBorders>
              <w:top w:val="single" w:sz="4" w:space="0" w:color="auto"/>
              <w:left w:val="single" w:sz="4" w:space="0" w:color="auto"/>
              <w:bottom w:val="single" w:sz="4" w:space="0" w:color="auto"/>
              <w:right w:val="single" w:sz="4" w:space="0" w:color="auto"/>
            </w:tcBorders>
            <w:vAlign w:val="center"/>
            <w:hideMark/>
          </w:tcPr>
          <w:p w:rsidR="006317A6" w:rsidRPr="0091004F" w:rsidRDefault="006317A6" w:rsidP="00B41F83">
            <w:pPr>
              <w:jc w:val="center"/>
              <w:rPr>
                <w:rFonts w:asciiTheme="minorEastAsia" w:eastAsiaTheme="minorEastAsia" w:hAnsiTheme="minorEastAsia"/>
                <w:szCs w:val="24"/>
              </w:rPr>
            </w:pPr>
            <w:r w:rsidRPr="0091004F">
              <w:rPr>
                <w:rStyle w:val="TimesNewRoman"/>
                <w:rFonts w:asciiTheme="minorEastAsia" w:eastAsiaTheme="minorEastAsia" w:hAnsiTheme="minorEastAsia"/>
                <w:szCs w:val="24"/>
              </w:rPr>
              <w:t>4</w:t>
            </w:r>
            <w:r w:rsidRPr="0091004F">
              <w:rPr>
                <w:rFonts w:asciiTheme="minorEastAsia" w:eastAsiaTheme="minorEastAsia" w:hAnsiTheme="minorEastAsia" w:cs="宋体" w:hint="eastAsia"/>
                <w:szCs w:val="24"/>
              </w:rPr>
              <w:t>组</w:t>
            </w:r>
            <w:r w:rsidRPr="0091004F">
              <w:rPr>
                <w:rFonts w:asciiTheme="minorEastAsia" w:eastAsiaTheme="minorEastAsia" w:hAnsiTheme="minorEastAsia" w:hint="eastAsia"/>
                <w:szCs w:val="24"/>
              </w:rPr>
              <w:t>（</w:t>
            </w:r>
            <w:r w:rsidRPr="0091004F">
              <w:rPr>
                <w:rStyle w:val="TimesNewRoman"/>
                <w:rFonts w:asciiTheme="minorEastAsia" w:eastAsiaTheme="minorEastAsia" w:hAnsiTheme="minorEastAsia"/>
                <w:szCs w:val="24"/>
              </w:rPr>
              <w:t>20</w:t>
            </w:r>
            <w:r w:rsidRPr="0091004F">
              <w:rPr>
                <w:rFonts w:asciiTheme="minorEastAsia" w:eastAsiaTheme="minorEastAsia" w:hAnsiTheme="minorEastAsia" w:hint="eastAsia"/>
                <w:szCs w:val="24"/>
              </w:rPr>
              <w:t>℃和</w:t>
            </w:r>
            <w:r w:rsidRPr="0091004F">
              <w:rPr>
                <w:rStyle w:val="TimesNewRoman"/>
                <w:rFonts w:asciiTheme="minorEastAsia" w:eastAsiaTheme="minorEastAsia" w:hAnsiTheme="minorEastAsia"/>
                <w:szCs w:val="24"/>
              </w:rPr>
              <w:t>40</w:t>
            </w:r>
            <w:r w:rsidRPr="0091004F">
              <w:rPr>
                <w:rFonts w:asciiTheme="minorEastAsia" w:eastAsiaTheme="minorEastAsia" w:hAnsiTheme="minorEastAsia" w:hint="eastAsia"/>
                <w:szCs w:val="24"/>
              </w:rPr>
              <w:t>℃下水养、干养）</w:t>
            </w:r>
          </w:p>
        </w:tc>
      </w:tr>
      <w:tr w:rsidR="006317A6" w:rsidRPr="00CB28A5" w:rsidTr="0091004F">
        <w:trPr>
          <w:jc w:val="center"/>
        </w:trPr>
        <w:tc>
          <w:tcPr>
            <w:tcW w:w="563" w:type="pct"/>
            <w:tcBorders>
              <w:top w:val="single" w:sz="4" w:space="0" w:color="auto"/>
              <w:left w:val="single" w:sz="4" w:space="0" w:color="auto"/>
              <w:bottom w:val="single" w:sz="4" w:space="0" w:color="auto"/>
              <w:right w:val="single" w:sz="4" w:space="0" w:color="auto"/>
            </w:tcBorders>
            <w:vAlign w:val="center"/>
            <w:hideMark/>
          </w:tcPr>
          <w:p w:rsidR="006317A6" w:rsidRPr="0091004F" w:rsidRDefault="006317A6" w:rsidP="00B41F83">
            <w:pPr>
              <w:jc w:val="center"/>
              <w:rPr>
                <w:rFonts w:asciiTheme="minorEastAsia" w:eastAsiaTheme="minorEastAsia" w:hAnsiTheme="minorEastAsia"/>
                <w:szCs w:val="24"/>
              </w:rPr>
            </w:pPr>
            <w:r w:rsidRPr="0091004F">
              <w:rPr>
                <w:rStyle w:val="TimesNewRoman"/>
                <w:rFonts w:asciiTheme="minorEastAsia" w:eastAsiaTheme="minorEastAsia" w:hAnsiTheme="minorEastAsia"/>
                <w:szCs w:val="24"/>
              </w:rPr>
              <w:t>10</w:t>
            </w:r>
            <w:r w:rsidRPr="0091004F">
              <w:rPr>
                <w:rFonts w:asciiTheme="minorEastAsia" w:eastAsiaTheme="minorEastAsia" w:hAnsiTheme="minorEastAsia" w:hint="eastAsia"/>
                <w:szCs w:val="24"/>
              </w:rPr>
              <w:t>%</w:t>
            </w:r>
          </w:p>
        </w:tc>
        <w:tc>
          <w:tcPr>
            <w:tcW w:w="1419" w:type="pct"/>
            <w:tcBorders>
              <w:top w:val="single" w:sz="4" w:space="0" w:color="auto"/>
              <w:left w:val="single" w:sz="4" w:space="0" w:color="auto"/>
              <w:bottom w:val="single" w:sz="4" w:space="0" w:color="auto"/>
              <w:right w:val="single" w:sz="4" w:space="0" w:color="auto"/>
            </w:tcBorders>
            <w:vAlign w:val="center"/>
            <w:hideMark/>
          </w:tcPr>
          <w:p w:rsidR="006317A6" w:rsidRPr="0091004F" w:rsidRDefault="006317A6" w:rsidP="00B41F83">
            <w:pPr>
              <w:jc w:val="center"/>
              <w:rPr>
                <w:rFonts w:asciiTheme="minorEastAsia" w:eastAsiaTheme="minorEastAsia" w:hAnsiTheme="minorEastAsia"/>
                <w:szCs w:val="24"/>
              </w:rPr>
            </w:pPr>
            <w:r w:rsidRPr="0091004F">
              <w:rPr>
                <w:rStyle w:val="TimesNewRoman"/>
                <w:rFonts w:asciiTheme="minorEastAsia" w:eastAsiaTheme="minorEastAsia" w:hAnsiTheme="minorEastAsia"/>
                <w:szCs w:val="24"/>
              </w:rPr>
              <w:t>2</w:t>
            </w:r>
            <w:r w:rsidRPr="0091004F">
              <w:rPr>
                <w:rFonts w:asciiTheme="minorEastAsia" w:eastAsiaTheme="minorEastAsia" w:hAnsiTheme="minorEastAsia" w:hint="eastAsia"/>
                <w:szCs w:val="24"/>
              </w:rPr>
              <w:t>组（</w:t>
            </w:r>
            <w:r w:rsidRPr="0091004F">
              <w:rPr>
                <w:rStyle w:val="TimesNewRoman"/>
                <w:rFonts w:asciiTheme="minorEastAsia" w:eastAsiaTheme="minorEastAsia" w:hAnsiTheme="minorEastAsia"/>
                <w:szCs w:val="24"/>
              </w:rPr>
              <w:t>20</w:t>
            </w:r>
            <w:r w:rsidRPr="0091004F">
              <w:rPr>
                <w:rFonts w:asciiTheme="minorEastAsia" w:eastAsiaTheme="minorEastAsia" w:hAnsiTheme="minorEastAsia" w:hint="eastAsia"/>
                <w:szCs w:val="24"/>
              </w:rPr>
              <w:t>℃水养、干养）</w:t>
            </w:r>
          </w:p>
        </w:tc>
        <w:tc>
          <w:tcPr>
            <w:tcW w:w="1271" w:type="pct"/>
            <w:tcBorders>
              <w:top w:val="single" w:sz="4" w:space="0" w:color="auto"/>
              <w:left w:val="single" w:sz="4" w:space="0" w:color="auto"/>
              <w:bottom w:val="single" w:sz="4" w:space="0" w:color="auto"/>
              <w:right w:val="single" w:sz="4" w:space="0" w:color="auto"/>
            </w:tcBorders>
            <w:vAlign w:val="center"/>
            <w:hideMark/>
          </w:tcPr>
          <w:p w:rsidR="006317A6" w:rsidRPr="0091004F" w:rsidRDefault="006317A6" w:rsidP="00B41F83">
            <w:pPr>
              <w:jc w:val="center"/>
              <w:rPr>
                <w:rFonts w:asciiTheme="minorEastAsia" w:eastAsiaTheme="minorEastAsia" w:hAnsiTheme="minorEastAsia"/>
                <w:szCs w:val="24"/>
              </w:rPr>
            </w:pPr>
            <w:r w:rsidRPr="0091004F">
              <w:rPr>
                <w:rStyle w:val="TimesNewRoman"/>
                <w:rFonts w:asciiTheme="minorEastAsia" w:eastAsiaTheme="minorEastAsia" w:hAnsiTheme="minorEastAsia"/>
                <w:szCs w:val="24"/>
              </w:rPr>
              <w:t>2</w:t>
            </w:r>
            <w:r w:rsidRPr="0091004F">
              <w:rPr>
                <w:rFonts w:asciiTheme="minorEastAsia" w:eastAsiaTheme="minorEastAsia" w:hAnsiTheme="minorEastAsia" w:hint="eastAsia"/>
                <w:szCs w:val="24"/>
              </w:rPr>
              <w:t>组（</w:t>
            </w:r>
            <w:r w:rsidRPr="0091004F">
              <w:rPr>
                <w:rStyle w:val="TimesNewRoman"/>
                <w:rFonts w:asciiTheme="minorEastAsia" w:eastAsiaTheme="minorEastAsia" w:hAnsiTheme="minorEastAsia"/>
                <w:szCs w:val="24"/>
              </w:rPr>
              <w:t>20</w:t>
            </w:r>
            <w:r w:rsidRPr="0091004F">
              <w:rPr>
                <w:rFonts w:asciiTheme="minorEastAsia" w:eastAsiaTheme="minorEastAsia" w:hAnsiTheme="minorEastAsia" w:hint="eastAsia"/>
                <w:szCs w:val="24"/>
              </w:rPr>
              <w:t>℃水养、干养）</w:t>
            </w:r>
          </w:p>
        </w:tc>
        <w:tc>
          <w:tcPr>
            <w:tcW w:w="1747" w:type="pct"/>
            <w:tcBorders>
              <w:top w:val="single" w:sz="4" w:space="0" w:color="auto"/>
              <w:left w:val="single" w:sz="4" w:space="0" w:color="auto"/>
              <w:bottom w:val="single" w:sz="4" w:space="0" w:color="auto"/>
              <w:right w:val="single" w:sz="4" w:space="0" w:color="auto"/>
            </w:tcBorders>
            <w:vAlign w:val="center"/>
            <w:hideMark/>
          </w:tcPr>
          <w:p w:rsidR="006317A6" w:rsidRPr="0091004F" w:rsidRDefault="006317A6" w:rsidP="00B41F83">
            <w:pPr>
              <w:jc w:val="center"/>
              <w:rPr>
                <w:rFonts w:asciiTheme="minorEastAsia" w:eastAsiaTheme="minorEastAsia" w:hAnsiTheme="minorEastAsia"/>
                <w:szCs w:val="24"/>
              </w:rPr>
            </w:pPr>
            <w:r w:rsidRPr="0091004F">
              <w:rPr>
                <w:rStyle w:val="TimesNewRoman"/>
                <w:rFonts w:asciiTheme="minorEastAsia" w:eastAsiaTheme="minorEastAsia" w:hAnsiTheme="minorEastAsia"/>
                <w:szCs w:val="24"/>
              </w:rPr>
              <w:t>4</w:t>
            </w:r>
            <w:r w:rsidRPr="0091004F">
              <w:rPr>
                <w:rFonts w:asciiTheme="minorEastAsia" w:eastAsiaTheme="minorEastAsia" w:hAnsiTheme="minorEastAsia" w:cs="宋体" w:hint="eastAsia"/>
                <w:szCs w:val="24"/>
              </w:rPr>
              <w:t>组</w:t>
            </w:r>
            <w:r w:rsidRPr="0091004F">
              <w:rPr>
                <w:rFonts w:asciiTheme="minorEastAsia" w:eastAsiaTheme="minorEastAsia" w:hAnsiTheme="minorEastAsia" w:hint="eastAsia"/>
                <w:szCs w:val="24"/>
              </w:rPr>
              <w:t>（</w:t>
            </w:r>
            <w:r w:rsidRPr="0091004F">
              <w:rPr>
                <w:rStyle w:val="TimesNewRoman"/>
                <w:rFonts w:asciiTheme="minorEastAsia" w:eastAsiaTheme="minorEastAsia" w:hAnsiTheme="minorEastAsia"/>
                <w:szCs w:val="24"/>
              </w:rPr>
              <w:t>20</w:t>
            </w:r>
            <w:r w:rsidRPr="0091004F">
              <w:rPr>
                <w:rFonts w:asciiTheme="minorEastAsia" w:eastAsiaTheme="minorEastAsia" w:hAnsiTheme="minorEastAsia" w:hint="eastAsia"/>
                <w:szCs w:val="24"/>
              </w:rPr>
              <w:t>℃和</w:t>
            </w:r>
            <w:r w:rsidRPr="0091004F">
              <w:rPr>
                <w:rStyle w:val="TimesNewRoman"/>
                <w:rFonts w:asciiTheme="minorEastAsia" w:eastAsiaTheme="minorEastAsia" w:hAnsiTheme="minorEastAsia"/>
                <w:szCs w:val="24"/>
              </w:rPr>
              <w:t>40</w:t>
            </w:r>
            <w:r w:rsidRPr="0091004F">
              <w:rPr>
                <w:rFonts w:asciiTheme="minorEastAsia" w:eastAsiaTheme="minorEastAsia" w:hAnsiTheme="minorEastAsia" w:hint="eastAsia"/>
                <w:szCs w:val="24"/>
              </w:rPr>
              <w:t>℃下水养、干养）</w:t>
            </w:r>
          </w:p>
        </w:tc>
      </w:tr>
    </w:tbl>
    <w:p w:rsidR="006317A6" w:rsidRPr="0091004F" w:rsidRDefault="0091004F" w:rsidP="00FB535A">
      <w:pPr>
        <w:spacing w:beforeLines="50" w:afterLines="50"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（3）</w:t>
      </w:r>
      <w:proofErr w:type="gramStart"/>
      <w:r w:rsidR="006317A6" w:rsidRPr="0091004F">
        <w:rPr>
          <w:rFonts w:asciiTheme="minorEastAsia" w:eastAsiaTheme="minorEastAsia" w:hAnsiTheme="minorEastAsia" w:hint="eastAsia"/>
          <w:sz w:val="24"/>
          <w:szCs w:val="24"/>
        </w:rPr>
        <w:t>试体养护</w:t>
      </w:r>
      <w:proofErr w:type="gramEnd"/>
      <w:r w:rsidR="006317A6" w:rsidRPr="0091004F">
        <w:rPr>
          <w:rFonts w:asciiTheme="minorEastAsia" w:eastAsiaTheme="minorEastAsia" w:hAnsiTheme="minorEastAsia" w:hint="eastAsia"/>
          <w:sz w:val="24"/>
          <w:szCs w:val="24"/>
        </w:rPr>
        <w:t>：</w:t>
      </w:r>
    </w:p>
    <w:p w:rsidR="006317A6" w:rsidRPr="00E4704F" w:rsidRDefault="006317A6" w:rsidP="0091004F">
      <w:pPr>
        <w:spacing w:line="360" w:lineRule="auto"/>
        <w:ind w:firstLineChars="200" w:firstLine="480"/>
        <w:rPr>
          <w:rFonts w:eastAsiaTheme="minorEastAsia"/>
          <w:sz w:val="24"/>
          <w:szCs w:val="24"/>
        </w:rPr>
      </w:pPr>
      <w:r w:rsidRPr="00CB28A5">
        <w:rPr>
          <w:rFonts w:asciiTheme="minorEastAsia" w:eastAsiaTheme="minorEastAsia" w:hAnsiTheme="minorEastAsia" w:hint="eastAsia"/>
          <w:sz w:val="24"/>
          <w:szCs w:val="24"/>
        </w:rPr>
        <w:t>测量完初始长度</w:t>
      </w:r>
      <w:proofErr w:type="gramStart"/>
      <w:r w:rsidRPr="00CB28A5">
        <w:rPr>
          <w:rFonts w:asciiTheme="minorEastAsia" w:eastAsiaTheme="minorEastAsia" w:hAnsiTheme="minorEastAsia" w:hint="eastAsia"/>
          <w:sz w:val="24"/>
          <w:szCs w:val="24"/>
        </w:rPr>
        <w:t>的试体立即</w:t>
      </w:r>
      <w:proofErr w:type="gramEnd"/>
      <w:r w:rsidRPr="00CB28A5">
        <w:rPr>
          <w:rFonts w:asciiTheme="minorEastAsia" w:eastAsiaTheme="minorEastAsia" w:hAnsiTheme="minorEastAsia" w:hint="eastAsia"/>
          <w:sz w:val="24"/>
          <w:szCs w:val="24"/>
        </w:rPr>
        <w:t>放入</w:t>
      </w:r>
      <w:r w:rsidRPr="00CB28A5">
        <w:rPr>
          <w:rFonts w:asciiTheme="minorEastAsia" w:eastAsiaTheme="minorEastAsia" w:hAnsiTheme="minorEastAsia"/>
          <w:sz w:val="24"/>
          <w:szCs w:val="24"/>
        </w:rPr>
        <w:t>20</w:t>
      </w:r>
      <w:r w:rsidRPr="00CB28A5">
        <w:rPr>
          <w:rFonts w:asciiTheme="minorEastAsia" w:eastAsiaTheme="minorEastAsia" w:hAnsiTheme="minorEastAsia" w:hint="eastAsia"/>
          <w:sz w:val="24"/>
          <w:szCs w:val="24"/>
        </w:rPr>
        <w:t>℃（其中</w:t>
      </w:r>
      <w:r w:rsidRPr="00CB28A5">
        <w:rPr>
          <w:rFonts w:asciiTheme="minorEastAsia" w:eastAsiaTheme="minorEastAsia" w:hAnsiTheme="minorEastAsia"/>
          <w:sz w:val="24"/>
          <w:szCs w:val="24"/>
        </w:rPr>
        <w:t>S</w:t>
      </w:r>
      <w:r w:rsidRPr="00CB28A5">
        <w:rPr>
          <w:rFonts w:asciiTheme="minorEastAsia" w:eastAsiaTheme="minorEastAsia" w:hAnsiTheme="minorEastAsia" w:hint="eastAsia"/>
          <w:sz w:val="24"/>
          <w:szCs w:val="24"/>
        </w:rPr>
        <w:t>型</w:t>
      </w:r>
      <w:r w:rsidRPr="00CB28A5">
        <w:rPr>
          <w:rFonts w:asciiTheme="minorEastAsia" w:eastAsiaTheme="minorEastAsia" w:hAnsiTheme="minorEastAsia"/>
          <w:sz w:val="24"/>
          <w:szCs w:val="24"/>
        </w:rPr>
        <w:t>40</w:t>
      </w:r>
      <w:r w:rsidRPr="00CB28A5">
        <w:rPr>
          <w:rFonts w:asciiTheme="minorEastAsia" w:eastAsiaTheme="minorEastAsia" w:hAnsiTheme="minorEastAsia" w:hint="eastAsia"/>
          <w:sz w:val="24"/>
          <w:szCs w:val="24"/>
        </w:rPr>
        <w:t>℃的试验组置于</w:t>
      </w:r>
      <w:r w:rsidRPr="00CB28A5">
        <w:rPr>
          <w:rFonts w:asciiTheme="minorEastAsia" w:eastAsiaTheme="minorEastAsia" w:hAnsiTheme="minorEastAsia"/>
          <w:sz w:val="24"/>
          <w:szCs w:val="24"/>
        </w:rPr>
        <w:t>40</w:t>
      </w:r>
      <w:r w:rsidRPr="00CB28A5">
        <w:rPr>
          <w:rFonts w:asciiTheme="minorEastAsia" w:eastAsiaTheme="minorEastAsia" w:hAnsiTheme="minorEastAsia" w:hint="eastAsia"/>
          <w:sz w:val="24"/>
          <w:szCs w:val="24"/>
        </w:rPr>
        <w:t>℃的恒温水槽）的水中进行恒温水养护。</w:t>
      </w:r>
      <w:r w:rsidRPr="00CB28A5">
        <w:rPr>
          <w:rFonts w:asciiTheme="minorEastAsia" w:eastAsiaTheme="minorEastAsia" w:hAnsiTheme="minorEastAsia"/>
          <w:sz w:val="24"/>
          <w:szCs w:val="24"/>
        </w:rPr>
        <w:t>20</w:t>
      </w:r>
      <w:r w:rsidRPr="00CB28A5">
        <w:rPr>
          <w:rFonts w:asciiTheme="minorEastAsia" w:eastAsiaTheme="minorEastAsia" w:hAnsiTheme="minorEastAsia" w:hint="eastAsia"/>
          <w:sz w:val="24"/>
          <w:szCs w:val="24"/>
        </w:rPr>
        <w:t>℃试验组到测试龄期后</w:t>
      </w:r>
      <w:r w:rsidR="005A0B27">
        <w:rPr>
          <w:rFonts w:eastAsiaTheme="minorEastAsia" w:hint="eastAsia"/>
          <w:sz w:val="24"/>
          <w:szCs w:val="24"/>
        </w:rPr>
        <w:t>，</w:t>
      </w:r>
      <w:r w:rsidRPr="00E4704F">
        <w:rPr>
          <w:rFonts w:eastAsiaTheme="minorEastAsia" w:hint="eastAsia"/>
          <w:sz w:val="24"/>
          <w:szCs w:val="24"/>
        </w:rPr>
        <w:t>取出试块在标准干养室中测量长度，</w:t>
      </w:r>
      <w:r w:rsidRPr="00E4704F">
        <w:rPr>
          <w:rFonts w:eastAsiaTheme="minorEastAsia"/>
          <w:sz w:val="24"/>
          <w:szCs w:val="24"/>
        </w:rPr>
        <w:t>S</w:t>
      </w:r>
      <w:r w:rsidRPr="00E4704F">
        <w:rPr>
          <w:rFonts w:eastAsiaTheme="minorEastAsia" w:hint="eastAsia"/>
          <w:sz w:val="24"/>
          <w:szCs w:val="24"/>
        </w:rPr>
        <w:t>型</w:t>
      </w:r>
      <w:r w:rsidRPr="00E4704F">
        <w:rPr>
          <w:rFonts w:eastAsiaTheme="minorEastAsia"/>
          <w:sz w:val="24"/>
          <w:szCs w:val="24"/>
        </w:rPr>
        <w:t>40</w:t>
      </w:r>
      <w:r w:rsidRPr="00E4704F">
        <w:rPr>
          <w:rFonts w:ascii="宋体" w:hAnsi="宋体" w:cs="宋体" w:hint="eastAsia"/>
          <w:sz w:val="24"/>
          <w:szCs w:val="24"/>
        </w:rPr>
        <w:t>℃</w:t>
      </w:r>
      <w:r w:rsidRPr="00E4704F">
        <w:rPr>
          <w:rFonts w:eastAsiaTheme="minorEastAsia" w:hint="eastAsia"/>
          <w:sz w:val="24"/>
          <w:szCs w:val="24"/>
        </w:rPr>
        <w:t>的试块到测试龄期后取出放入标准湿养室（温度：</w:t>
      </w:r>
      <w:r w:rsidRPr="00E4704F">
        <w:rPr>
          <w:rFonts w:eastAsiaTheme="minorEastAsia"/>
          <w:sz w:val="24"/>
          <w:szCs w:val="24"/>
        </w:rPr>
        <w:t>20±1</w:t>
      </w:r>
      <w:r w:rsidRPr="00E4704F">
        <w:rPr>
          <w:rFonts w:ascii="宋体" w:hAnsi="宋体" w:cs="宋体" w:hint="eastAsia"/>
          <w:sz w:val="24"/>
          <w:szCs w:val="24"/>
        </w:rPr>
        <w:t>℃</w:t>
      </w:r>
      <w:r w:rsidRPr="00E4704F">
        <w:rPr>
          <w:rFonts w:eastAsiaTheme="minorEastAsia" w:hint="eastAsia"/>
          <w:sz w:val="24"/>
          <w:szCs w:val="24"/>
        </w:rPr>
        <w:t>，相对湿度：</w:t>
      </w:r>
      <w:r w:rsidRPr="00E4704F">
        <w:rPr>
          <w:rFonts w:eastAsiaTheme="minorEastAsia"/>
          <w:sz w:val="24"/>
          <w:szCs w:val="24"/>
        </w:rPr>
        <w:t>&gt;95%</w:t>
      </w:r>
      <w:r w:rsidRPr="00E4704F">
        <w:rPr>
          <w:rFonts w:eastAsiaTheme="minorEastAsia" w:hint="eastAsia"/>
          <w:sz w:val="24"/>
          <w:szCs w:val="24"/>
        </w:rPr>
        <w:t>）中自然冷却至室温</w:t>
      </w:r>
      <w:r w:rsidRPr="00E4704F">
        <w:rPr>
          <w:rFonts w:eastAsiaTheme="minorEastAsia"/>
          <w:sz w:val="24"/>
          <w:szCs w:val="24"/>
        </w:rPr>
        <w:t>(</w:t>
      </w:r>
      <w:r w:rsidRPr="00E4704F">
        <w:rPr>
          <w:rFonts w:eastAsiaTheme="minorEastAsia" w:hint="eastAsia"/>
          <w:sz w:val="24"/>
          <w:szCs w:val="24"/>
        </w:rPr>
        <w:t>要求冷却时间</w:t>
      </w:r>
      <w:r w:rsidRPr="00E4704F">
        <w:rPr>
          <w:rFonts w:eastAsiaTheme="minorEastAsia"/>
          <w:sz w:val="24"/>
          <w:szCs w:val="24"/>
        </w:rPr>
        <w:t>6h,</w:t>
      </w:r>
      <w:r w:rsidRPr="00E4704F">
        <w:rPr>
          <w:rFonts w:eastAsiaTheme="minorEastAsia" w:hint="eastAsia"/>
          <w:sz w:val="24"/>
          <w:szCs w:val="24"/>
        </w:rPr>
        <w:t>试块冷却不可浇水急冷，不可堆垛</w:t>
      </w:r>
      <w:r w:rsidRPr="00E4704F">
        <w:rPr>
          <w:rFonts w:eastAsiaTheme="minorEastAsia"/>
          <w:sz w:val="24"/>
          <w:szCs w:val="24"/>
        </w:rPr>
        <w:t>)</w:t>
      </w:r>
      <w:r w:rsidRPr="00E4704F">
        <w:rPr>
          <w:rFonts w:eastAsiaTheme="minorEastAsia" w:hint="eastAsia"/>
          <w:sz w:val="24"/>
          <w:szCs w:val="24"/>
        </w:rPr>
        <w:t>后在标准干养室中进行测量。试块测量完立即放回原养护环境中养护至测试龄期。主要测试</w:t>
      </w:r>
      <w:r w:rsidRPr="00E4704F">
        <w:rPr>
          <w:rFonts w:eastAsiaTheme="minorEastAsia"/>
          <w:sz w:val="24"/>
          <w:szCs w:val="24"/>
        </w:rPr>
        <w:t>7d</w:t>
      </w:r>
      <w:r w:rsidRPr="00E4704F">
        <w:rPr>
          <w:rFonts w:eastAsiaTheme="minorEastAsia" w:hint="eastAsia"/>
          <w:sz w:val="24"/>
          <w:szCs w:val="24"/>
        </w:rPr>
        <w:t>、</w:t>
      </w:r>
      <w:r w:rsidRPr="00E4704F">
        <w:rPr>
          <w:rFonts w:eastAsiaTheme="minorEastAsia"/>
          <w:sz w:val="24"/>
          <w:szCs w:val="24"/>
        </w:rPr>
        <w:t>28d</w:t>
      </w:r>
      <w:r w:rsidRPr="00E4704F">
        <w:rPr>
          <w:rFonts w:eastAsiaTheme="minorEastAsia" w:hint="eastAsia"/>
          <w:sz w:val="24"/>
          <w:szCs w:val="24"/>
        </w:rPr>
        <w:t>长度，干</w:t>
      </w:r>
      <w:proofErr w:type="gramStart"/>
      <w:r w:rsidRPr="00E4704F">
        <w:rPr>
          <w:rFonts w:eastAsiaTheme="minorEastAsia" w:hint="eastAsia"/>
          <w:sz w:val="24"/>
          <w:szCs w:val="24"/>
        </w:rPr>
        <w:t>养试体</w:t>
      </w:r>
      <w:proofErr w:type="gramEnd"/>
      <w:r w:rsidRPr="00E4704F">
        <w:rPr>
          <w:rFonts w:eastAsiaTheme="minorEastAsia" w:hint="eastAsia"/>
          <w:sz w:val="24"/>
          <w:szCs w:val="24"/>
        </w:rPr>
        <w:t>为</w:t>
      </w:r>
      <w:r w:rsidRPr="00E4704F">
        <w:rPr>
          <w:rFonts w:eastAsiaTheme="minorEastAsia"/>
          <w:sz w:val="24"/>
          <w:szCs w:val="24"/>
        </w:rPr>
        <w:t>7</w:t>
      </w:r>
      <w:r w:rsidRPr="00E4704F">
        <w:rPr>
          <w:rFonts w:eastAsiaTheme="minorEastAsia" w:hint="eastAsia"/>
          <w:sz w:val="24"/>
          <w:szCs w:val="24"/>
        </w:rPr>
        <w:t>天水养后转干空养护，其</w:t>
      </w:r>
      <w:r w:rsidRPr="00E4704F">
        <w:rPr>
          <w:rFonts w:eastAsiaTheme="minorEastAsia"/>
          <w:sz w:val="24"/>
          <w:szCs w:val="24"/>
        </w:rPr>
        <w:t>28d</w:t>
      </w:r>
      <w:r w:rsidRPr="00E4704F">
        <w:rPr>
          <w:rFonts w:eastAsiaTheme="minorEastAsia" w:hint="eastAsia"/>
          <w:sz w:val="24"/>
          <w:szCs w:val="24"/>
        </w:rPr>
        <w:t>膨胀率为</w:t>
      </w:r>
      <w:r w:rsidRPr="00E4704F">
        <w:rPr>
          <w:rFonts w:eastAsiaTheme="minorEastAsia"/>
          <w:sz w:val="24"/>
          <w:szCs w:val="24"/>
        </w:rPr>
        <w:t>20</w:t>
      </w:r>
      <w:r w:rsidRPr="00E4704F">
        <w:rPr>
          <w:rFonts w:ascii="宋体" w:hAnsi="宋体" w:cs="宋体" w:hint="eastAsia"/>
          <w:sz w:val="24"/>
          <w:szCs w:val="24"/>
        </w:rPr>
        <w:t>℃</w:t>
      </w:r>
      <w:r w:rsidRPr="00E4704F">
        <w:rPr>
          <w:rFonts w:eastAsiaTheme="minorEastAsia" w:hint="eastAsia"/>
          <w:sz w:val="24"/>
          <w:szCs w:val="24"/>
        </w:rPr>
        <w:t>（</w:t>
      </w:r>
      <w:r w:rsidRPr="00E4704F">
        <w:rPr>
          <w:rFonts w:eastAsiaTheme="minorEastAsia"/>
          <w:sz w:val="24"/>
          <w:szCs w:val="24"/>
        </w:rPr>
        <w:t>40</w:t>
      </w:r>
      <w:r w:rsidRPr="00E4704F">
        <w:rPr>
          <w:rFonts w:ascii="宋体" w:hAnsi="宋体" w:cs="宋体" w:hint="eastAsia"/>
          <w:sz w:val="24"/>
          <w:szCs w:val="24"/>
        </w:rPr>
        <w:t>℃</w:t>
      </w:r>
      <w:r w:rsidRPr="00E4704F">
        <w:rPr>
          <w:rFonts w:eastAsiaTheme="minorEastAsia" w:hint="eastAsia"/>
          <w:sz w:val="24"/>
          <w:szCs w:val="24"/>
        </w:rPr>
        <w:t>）水中养护</w:t>
      </w:r>
      <w:r w:rsidRPr="00E4704F">
        <w:rPr>
          <w:rFonts w:eastAsiaTheme="minorEastAsia"/>
          <w:sz w:val="24"/>
          <w:szCs w:val="24"/>
        </w:rPr>
        <w:t>7d</w:t>
      </w:r>
      <w:r w:rsidRPr="00E4704F">
        <w:rPr>
          <w:rFonts w:eastAsiaTheme="minorEastAsia" w:hint="eastAsia"/>
          <w:sz w:val="24"/>
          <w:szCs w:val="24"/>
        </w:rPr>
        <w:t>后置于标准干</w:t>
      </w:r>
      <w:proofErr w:type="gramStart"/>
      <w:r w:rsidRPr="00E4704F">
        <w:rPr>
          <w:rFonts w:eastAsiaTheme="minorEastAsia" w:hint="eastAsia"/>
          <w:sz w:val="24"/>
          <w:szCs w:val="24"/>
        </w:rPr>
        <w:t>养室氧</w:t>
      </w:r>
      <w:proofErr w:type="gramEnd"/>
      <w:r w:rsidRPr="00E4704F">
        <w:rPr>
          <w:rFonts w:eastAsiaTheme="minorEastAsia" w:hint="eastAsia"/>
          <w:sz w:val="24"/>
          <w:szCs w:val="24"/>
        </w:rPr>
        <w:t>化</w:t>
      </w:r>
      <w:r w:rsidRPr="00E4704F">
        <w:rPr>
          <w:rFonts w:eastAsiaTheme="minorEastAsia"/>
          <w:sz w:val="24"/>
          <w:szCs w:val="24"/>
        </w:rPr>
        <w:t>21d</w:t>
      </w:r>
      <w:r w:rsidRPr="00E4704F">
        <w:rPr>
          <w:rFonts w:eastAsiaTheme="minorEastAsia" w:hint="eastAsia"/>
          <w:sz w:val="24"/>
          <w:szCs w:val="24"/>
        </w:rPr>
        <w:t>的长度变化率。</w:t>
      </w:r>
    </w:p>
    <w:p w:rsidR="006317A6" w:rsidRPr="0091004F" w:rsidRDefault="0091004F" w:rsidP="00FB535A">
      <w:pPr>
        <w:spacing w:beforeLines="50" w:afterLines="50"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6317A6" w:rsidRPr="0091004F">
        <w:rPr>
          <w:rFonts w:asciiTheme="minorEastAsia" w:eastAsiaTheme="minorEastAsia" w:hAnsiTheme="minorEastAsia" w:hint="eastAsia"/>
          <w:sz w:val="24"/>
          <w:szCs w:val="24"/>
        </w:rPr>
        <w:t>结果计算：</w:t>
      </w:r>
    </w:p>
    <w:p w:rsidR="006317A6" w:rsidRPr="00E4704F" w:rsidRDefault="006317A6" w:rsidP="0091004F">
      <w:pPr>
        <w:spacing w:line="360" w:lineRule="auto"/>
        <w:ind w:firstLineChars="200" w:firstLine="480"/>
        <w:rPr>
          <w:rFonts w:eastAsiaTheme="minorEastAsia"/>
          <w:sz w:val="24"/>
          <w:szCs w:val="24"/>
        </w:rPr>
      </w:pPr>
      <w:r w:rsidRPr="00E4704F">
        <w:rPr>
          <w:rFonts w:eastAsiaTheme="minorEastAsia" w:hint="eastAsia"/>
          <w:sz w:val="24"/>
          <w:szCs w:val="24"/>
        </w:rPr>
        <w:t>各龄期限制膨胀率按下式计算：</w:t>
      </w:r>
    </w:p>
    <w:p w:rsidR="006317A6" w:rsidRPr="00E4704F" w:rsidRDefault="006317A6" w:rsidP="0091004F">
      <w:pPr>
        <w:spacing w:line="360" w:lineRule="auto"/>
        <w:jc w:val="center"/>
        <w:rPr>
          <w:rFonts w:eastAsiaTheme="minorEastAsia"/>
          <w:sz w:val="24"/>
          <w:szCs w:val="24"/>
        </w:rPr>
      </w:pPr>
      <w:r w:rsidRPr="000E5A29">
        <w:rPr>
          <w:rFonts w:eastAsiaTheme="minorEastAsia"/>
          <w:position w:val="-30"/>
          <w:sz w:val="24"/>
          <w:szCs w:val="24"/>
        </w:rPr>
        <w:object w:dxaOrig="187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6pt;height:35.4pt" o:ole="">
            <v:imagedata r:id="rId8" o:title=""/>
          </v:shape>
          <o:OLEObject Type="Embed" ProgID="Equation.3" ShapeID="_x0000_i1025" DrawAspect="Content" ObjectID="_1552973191" r:id="rId9"/>
        </w:object>
      </w:r>
    </w:p>
    <w:p w:rsidR="006317A6" w:rsidRPr="00E4704F" w:rsidRDefault="006317A6" w:rsidP="0091004F">
      <w:pPr>
        <w:spacing w:line="360" w:lineRule="auto"/>
        <w:ind w:firstLineChars="200" w:firstLine="480"/>
        <w:rPr>
          <w:rFonts w:eastAsiaTheme="minorEastAsia"/>
          <w:sz w:val="24"/>
          <w:szCs w:val="24"/>
        </w:rPr>
      </w:pPr>
      <w:r w:rsidRPr="00E4704F">
        <w:rPr>
          <w:rFonts w:eastAsiaTheme="minorEastAsia" w:hint="eastAsia"/>
          <w:sz w:val="24"/>
          <w:szCs w:val="24"/>
        </w:rPr>
        <w:t>式中：</w:t>
      </w:r>
    </w:p>
    <w:p w:rsidR="006317A6" w:rsidRPr="00E4704F" w:rsidRDefault="006317A6" w:rsidP="0091004F">
      <w:pPr>
        <w:spacing w:line="360" w:lineRule="auto"/>
        <w:ind w:firstLineChars="200" w:firstLine="480"/>
        <w:rPr>
          <w:rFonts w:eastAsiaTheme="minorEastAsia"/>
          <w:sz w:val="24"/>
          <w:szCs w:val="24"/>
        </w:rPr>
      </w:pPr>
      <w:r w:rsidRPr="00E4704F">
        <w:rPr>
          <w:rFonts w:eastAsiaTheme="minorEastAsia"/>
          <w:i/>
          <w:sz w:val="24"/>
          <w:szCs w:val="24"/>
        </w:rPr>
        <w:lastRenderedPageBreak/>
        <w:t>ε</w:t>
      </w:r>
      <w:r w:rsidRPr="00E4704F">
        <w:rPr>
          <w:rFonts w:eastAsiaTheme="minorEastAsia" w:hint="eastAsia"/>
          <w:sz w:val="24"/>
          <w:szCs w:val="24"/>
        </w:rPr>
        <w:t>——所测龄期的限制膨胀率，</w:t>
      </w:r>
      <w:r w:rsidRPr="00E4704F">
        <w:rPr>
          <w:rFonts w:eastAsiaTheme="minorEastAsia"/>
          <w:sz w:val="24"/>
          <w:szCs w:val="24"/>
        </w:rPr>
        <w:t>%</w:t>
      </w:r>
      <w:r w:rsidRPr="00E4704F">
        <w:rPr>
          <w:rFonts w:eastAsiaTheme="minorEastAsia" w:hint="eastAsia"/>
          <w:sz w:val="24"/>
          <w:szCs w:val="24"/>
        </w:rPr>
        <w:t>；</w:t>
      </w:r>
    </w:p>
    <w:p w:rsidR="006317A6" w:rsidRPr="00E4704F" w:rsidRDefault="006317A6" w:rsidP="0091004F">
      <w:pPr>
        <w:spacing w:line="360" w:lineRule="auto"/>
        <w:ind w:firstLineChars="200" w:firstLine="480"/>
        <w:rPr>
          <w:rFonts w:eastAsiaTheme="minorEastAsia"/>
          <w:sz w:val="24"/>
          <w:szCs w:val="24"/>
        </w:rPr>
      </w:pPr>
      <w:r w:rsidRPr="00E4704F">
        <w:rPr>
          <w:rFonts w:eastAsiaTheme="minorEastAsia"/>
          <w:i/>
          <w:sz w:val="24"/>
          <w:szCs w:val="24"/>
        </w:rPr>
        <w:t>L</w:t>
      </w:r>
      <w:r w:rsidRPr="00E4704F">
        <w:rPr>
          <w:rFonts w:eastAsiaTheme="minorEastAsia"/>
          <w:i/>
          <w:sz w:val="24"/>
          <w:szCs w:val="24"/>
          <w:vertAlign w:val="subscript"/>
        </w:rPr>
        <w:t>1</w:t>
      </w:r>
      <w:r w:rsidRPr="00E4704F">
        <w:rPr>
          <w:rFonts w:eastAsiaTheme="minorEastAsia" w:hint="eastAsia"/>
          <w:sz w:val="24"/>
          <w:szCs w:val="24"/>
        </w:rPr>
        <w:t>——所测龄期的试体长度测量值，单位为毫米（</w:t>
      </w:r>
      <w:r w:rsidRPr="00E4704F">
        <w:rPr>
          <w:rFonts w:eastAsiaTheme="minorEastAsia"/>
          <w:sz w:val="24"/>
          <w:szCs w:val="24"/>
        </w:rPr>
        <w:t>mm</w:t>
      </w:r>
      <w:r w:rsidRPr="00E4704F">
        <w:rPr>
          <w:rFonts w:eastAsiaTheme="minorEastAsia" w:hint="eastAsia"/>
          <w:sz w:val="24"/>
          <w:szCs w:val="24"/>
        </w:rPr>
        <w:t>）；</w:t>
      </w:r>
    </w:p>
    <w:p w:rsidR="006317A6" w:rsidRPr="00E4704F" w:rsidRDefault="006317A6" w:rsidP="0091004F">
      <w:pPr>
        <w:spacing w:line="360" w:lineRule="auto"/>
        <w:ind w:firstLineChars="200" w:firstLine="480"/>
        <w:rPr>
          <w:rFonts w:eastAsiaTheme="minorEastAsia"/>
          <w:sz w:val="24"/>
          <w:szCs w:val="24"/>
        </w:rPr>
      </w:pPr>
      <w:r w:rsidRPr="00E4704F">
        <w:rPr>
          <w:rFonts w:eastAsiaTheme="minorEastAsia"/>
          <w:i/>
          <w:sz w:val="24"/>
          <w:szCs w:val="24"/>
        </w:rPr>
        <w:t>L</w:t>
      </w:r>
      <w:r w:rsidRPr="00E4704F">
        <w:rPr>
          <w:rFonts w:eastAsiaTheme="minorEastAsia" w:hint="eastAsia"/>
          <w:sz w:val="24"/>
          <w:szCs w:val="24"/>
        </w:rPr>
        <w:t>——</w:t>
      </w:r>
      <w:proofErr w:type="gramStart"/>
      <w:r w:rsidRPr="00E4704F">
        <w:rPr>
          <w:rFonts w:eastAsiaTheme="minorEastAsia" w:hint="eastAsia"/>
          <w:sz w:val="24"/>
          <w:szCs w:val="24"/>
        </w:rPr>
        <w:t>试体的</w:t>
      </w:r>
      <w:proofErr w:type="gramEnd"/>
      <w:r w:rsidRPr="00E4704F">
        <w:rPr>
          <w:rFonts w:eastAsiaTheme="minorEastAsia" w:hint="eastAsia"/>
          <w:sz w:val="24"/>
          <w:szCs w:val="24"/>
        </w:rPr>
        <w:t>初始长度测量值，单位为毫米（</w:t>
      </w:r>
      <w:r w:rsidRPr="00E4704F">
        <w:rPr>
          <w:rFonts w:eastAsiaTheme="minorEastAsia"/>
          <w:sz w:val="24"/>
          <w:szCs w:val="24"/>
        </w:rPr>
        <w:t>mm</w:t>
      </w:r>
      <w:r w:rsidRPr="00E4704F">
        <w:rPr>
          <w:rFonts w:eastAsiaTheme="minorEastAsia" w:hint="eastAsia"/>
          <w:sz w:val="24"/>
          <w:szCs w:val="24"/>
        </w:rPr>
        <w:t>）；</w:t>
      </w:r>
    </w:p>
    <w:p w:rsidR="006317A6" w:rsidRPr="00E4704F" w:rsidRDefault="006317A6" w:rsidP="0091004F">
      <w:pPr>
        <w:spacing w:line="360" w:lineRule="auto"/>
        <w:ind w:firstLineChars="200" w:firstLine="480"/>
        <w:rPr>
          <w:rFonts w:eastAsiaTheme="minorEastAsia"/>
          <w:sz w:val="24"/>
          <w:szCs w:val="24"/>
        </w:rPr>
      </w:pPr>
      <w:r w:rsidRPr="00E4704F">
        <w:rPr>
          <w:rFonts w:eastAsiaTheme="minorEastAsia"/>
          <w:i/>
          <w:sz w:val="24"/>
          <w:szCs w:val="24"/>
        </w:rPr>
        <w:t>L</w:t>
      </w:r>
      <w:r w:rsidRPr="00E4704F">
        <w:rPr>
          <w:rFonts w:eastAsiaTheme="minorEastAsia"/>
          <w:i/>
          <w:sz w:val="24"/>
          <w:szCs w:val="24"/>
          <w:vertAlign w:val="subscript"/>
        </w:rPr>
        <w:t>0</w:t>
      </w:r>
      <w:r w:rsidRPr="00E4704F">
        <w:rPr>
          <w:rFonts w:eastAsiaTheme="minorEastAsia" w:hint="eastAsia"/>
          <w:sz w:val="24"/>
          <w:szCs w:val="24"/>
        </w:rPr>
        <w:t>——</w:t>
      </w:r>
      <w:proofErr w:type="gramStart"/>
      <w:r w:rsidRPr="00E4704F">
        <w:rPr>
          <w:rFonts w:eastAsiaTheme="minorEastAsia" w:hint="eastAsia"/>
          <w:sz w:val="24"/>
          <w:szCs w:val="24"/>
        </w:rPr>
        <w:t>试体的</w:t>
      </w:r>
      <w:proofErr w:type="gramEnd"/>
      <w:r w:rsidRPr="00E4704F">
        <w:rPr>
          <w:rFonts w:eastAsiaTheme="minorEastAsia" w:hint="eastAsia"/>
          <w:sz w:val="24"/>
          <w:szCs w:val="24"/>
        </w:rPr>
        <w:t>基准长度，</w:t>
      </w:r>
      <w:r w:rsidRPr="00E4704F">
        <w:rPr>
          <w:rFonts w:eastAsiaTheme="minorEastAsia"/>
          <w:sz w:val="24"/>
          <w:szCs w:val="24"/>
        </w:rPr>
        <w:t>140mm</w:t>
      </w:r>
      <w:r w:rsidRPr="00E4704F">
        <w:rPr>
          <w:rFonts w:eastAsiaTheme="minorEastAsia" w:hint="eastAsia"/>
          <w:sz w:val="24"/>
          <w:szCs w:val="24"/>
        </w:rPr>
        <w:t>。</w:t>
      </w:r>
    </w:p>
    <w:p w:rsidR="006317A6" w:rsidRPr="00E4704F" w:rsidRDefault="006317A6" w:rsidP="0091004F">
      <w:pPr>
        <w:spacing w:line="360" w:lineRule="auto"/>
        <w:ind w:firstLineChars="200" w:firstLine="480"/>
        <w:rPr>
          <w:rFonts w:eastAsiaTheme="minorEastAsia"/>
          <w:sz w:val="24"/>
          <w:szCs w:val="24"/>
        </w:rPr>
      </w:pPr>
      <w:r w:rsidRPr="00E4704F">
        <w:rPr>
          <w:rFonts w:eastAsiaTheme="minorEastAsia" w:hint="eastAsia"/>
          <w:sz w:val="24"/>
          <w:szCs w:val="24"/>
        </w:rPr>
        <w:t>取相近的</w:t>
      </w:r>
      <w:r w:rsidRPr="00E4704F">
        <w:rPr>
          <w:rFonts w:eastAsiaTheme="minorEastAsia"/>
          <w:sz w:val="24"/>
          <w:szCs w:val="24"/>
        </w:rPr>
        <w:t>2</w:t>
      </w:r>
      <w:r w:rsidRPr="00E4704F">
        <w:rPr>
          <w:rFonts w:eastAsiaTheme="minorEastAsia" w:hint="eastAsia"/>
          <w:sz w:val="24"/>
          <w:szCs w:val="24"/>
        </w:rPr>
        <w:t>个试件测定值的平均值作为限制膨胀率的测量结果，计算值精确至</w:t>
      </w:r>
      <w:r w:rsidRPr="00E4704F">
        <w:rPr>
          <w:rFonts w:eastAsiaTheme="minorEastAsia"/>
          <w:sz w:val="24"/>
          <w:szCs w:val="24"/>
        </w:rPr>
        <w:t>0.001%</w:t>
      </w:r>
      <w:r w:rsidRPr="00E4704F">
        <w:rPr>
          <w:rFonts w:eastAsiaTheme="minorEastAsia" w:hint="eastAsia"/>
          <w:sz w:val="24"/>
          <w:szCs w:val="24"/>
        </w:rPr>
        <w:t>。</w:t>
      </w:r>
    </w:p>
    <w:p w:rsidR="006317A6" w:rsidRPr="0091004F" w:rsidRDefault="006317A6" w:rsidP="00FB535A">
      <w:pPr>
        <w:spacing w:beforeLines="50" w:afterLines="50" w:line="360" w:lineRule="auto"/>
        <w:rPr>
          <w:rFonts w:eastAsiaTheme="minorEastAsia"/>
          <w:b/>
          <w:color w:val="000000" w:themeColor="text1"/>
          <w:sz w:val="24"/>
          <w:szCs w:val="24"/>
        </w:rPr>
      </w:pPr>
      <w:r w:rsidRPr="0091004F">
        <w:rPr>
          <w:rFonts w:eastAsiaTheme="minorEastAsia"/>
          <w:b/>
          <w:color w:val="000000" w:themeColor="text1"/>
          <w:sz w:val="24"/>
          <w:szCs w:val="24"/>
        </w:rPr>
        <w:t>3.3.3.1 20</w:t>
      </w:r>
      <w:r w:rsidRPr="0091004F">
        <w:rPr>
          <w:rFonts w:ascii="宋体" w:hAnsi="宋体" w:cs="宋体" w:hint="eastAsia"/>
          <w:b/>
          <w:color w:val="000000" w:themeColor="text1"/>
          <w:sz w:val="24"/>
          <w:szCs w:val="24"/>
        </w:rPr>
        <w:t>℃</w:t>
      </w:r>
      <w:r w:rsidRPr="0091004F">
        <w:rPr>
          <w:rFonts w:eastAsiaTheme="minorEastAsia"/>
          <w:b/>
          <w:color w:val="000000" w:themeColor="text1"/>
          <w:sz w:val="24"/>
          <w:szCs w:val="24"/>
        </w:rPr>
        <w:t>7d</w:t>
      </w:r>
      <w:r w:rsidRPr="0091004F">
        <w:rPr>
          <w:rFonts w:eastAsiaTheme="minorEastAsia" w:hint="eastAsia"/>
          <w:b/>
          <w:color w:val="000000" w:themeColor="text1"/>
          <w:sz w:val="24"/>
          <w:szCs w:val="24"/>
        </w:rPr>
        <w:t>水</w:t>
      </w:r>
      <w:proofErr w:type="gramStart"/>
      <w:r w:rsidRPr="0091004F">
        <w:rPr>
          <w:rFonts w:eastAsiaTheme="minorEastAsia" w:hint="eastAsia"/>
          <w:b/>
          <w:color w:val="000000" w:themeColor="text1"/>
          <w:sz w:val="24"/>
          <w:szCs w:val="24"/>
        </w:rPr>
        <w:t>养限制</w:t>
      </w:r>
      <w:proofErr w:type="gramEnd"/>
      <w:r w:rsidRPr="0091004F">
        <w:rPr>
          <w:rFonts w:eastAsiaTheme="minorEastAsia" w:hint="eastAsia"/>
          <w:b/>
          <w:color w:val="000000" w:themeColor="text1"/>
          <w:sz w:val="24"/>
          <w:szCs w:val="24"/>
        </w:rPr>
        <w:t>膨胀率</w:t>
      </w:r>
    </w:p>
    <w:p w:rsidR="006317A6" w:rsidRPr="00EB6182" w:rsidRDefault="00EB6182" w:rsidP="006317A6">
      <w:pPr>
        <w:spacing w:line="360" w:lineRule="auto"/>
        <w:ind w:left="105"/>
        <w:jc w:val="center"/>
        <w:rPr>
          <w:color w:val="000000" w:themeColor="text1"/>
          <w:szCs w:val="24"/>
        </w:rPr>
      </w:pPr>
      <w:r w:rsidRPr="00EB6182">
        <w:rPr>
          <w:rFonts w:hint="eastAsia"/>
          <w:color w:val="000000" w:themeColor="text1"/>
          <w:szCs w:val="24"/>
        </w:rPr>
        <w:t>表</w:t>
      </w:r>
      <w:r w:rsidRPr="00EB6182">
        <w:rPr>
          <w:rFonts w:hint="eastAsia"/>
          <w:color w:val="000000" w:themeColor="text1"/>
          <w:szCs w:val="24"/>
        </w:rPr>
        <w:t xml:space="preserve">3.3.3.1 </w:t>
      </w:r>
      <w:r w:rsidR="006317A6" w:rsidRPr="00EB6182">
        <w:rPr>
          <w:color w:val="000000" w:themeColor="text1"/>
          <w:szCs w:val="24"/>
        </w:rPr>
        <w:t>20</w:t>
      </w:r>
      <w:r w:rsidR="006317A6" w:rsidRPr="00EB6182">
        <w:rPr>
          <w:rFonts w:ascii="宋体" w:hAnsi="宋体" w:cs="宋体" w:hint="eastAsia"/>
          <w:color w:val="000000" w:themeColor="text1"/>
          <w:szCs w:val="24"/>
        </w:rPr>
        <w:t>℃</w:t>
      </w:r>
      <w:r w:rsidR="006317A6" w:rsidRPr="00EB6182">
        <w:rPr>
          <w:color w:val="000000" w:themeColor="text1"/>
          <w:szCs w:val="24"/>
        </w:rPr>
        <w:t>7d</w:t>
      </w:r>
      <w:r w:rsidR="006317A6" w:rsidRPr="00EB6182">
        <w:rPr>
          <w:rFonts w:hint="eastAsia"/>
          <w:color w:val="000000" w:themeColor="text1"/>
          <w:szCs w:val="24"/>
        </w:rPr>
        <w:t>水</w:t>
      </w:r>
      <w:proofErr w:type="gramStart"/>
      <w:r w:rsidR="006317A6" w:rsidRPr="00EB6182">
        <w:rPr>
          <w:rFonts w:hint="eastAsia"/>
          <w:color w:val="000000" w:themeColor="text1"/>
          <w:szCs w:val="24"/>
        </w:rPr>
        <w:t>养限制</w:t>
      </w:r>
      <w:proofErr w:type="gramEnd"/>
      <w:r w:rsidR="006317A6" w:rsidRPr="00EB6182">
        <w:rPr>
          <w:rFonts w:hint="eastAsia"/>
          <w:color w:val="000000" w:themeColor="text1"/>
          <w:szCs w:val="24"/>
        </w:rPr>
        <w:t>膨胀率</w:t>
      </w:r>
    </w:p>
    <w:tbl>
      <w:tblPr>
        <w:tblW w:w="0" w:type="auto"/>
        <w:tblLook w:val="04A0"/>
      </w:tblPr>
      <w:tblGrid>
        <w:gridCol w:w="489"/>
        <w:gridCol w:w="353"/>
        <w:gridCol w:w="353"/>
        <w:gridCol w:w="490"/>
        <w:gridCol w:w="422"/>
        <w:gridCol w:w="490"/>
        <w:gridCol w:w="490"/>
        <w:gridCol w:w="490"/>
        <w:gridCol w:w="490"/>
        <w:gridCol w:w="490"/>
        <w:gridCol w:w="490"/>
        <w:gridCol w:w="661"/>
        <w:gridCol w:w="661"/>
        <w:gridCol w:w="661"/>
        <w:gridCol w:w="763"/>
        <w:gridCol w:w="729"/>
      </w:tblGrid>
      <w:tr w:rsidR="006317A6" w:rsidRPr="00CB28A5" w:rsidTr="00B41F83">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产品分类</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型号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掺量</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武汉三源</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长科委</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中建西部</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江苏博特</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建</w:t>
            </w:r>
            <w:proofErr w:type="gramStart"/>
            <w:r w:rsidRPr="00CB28A5">
              <w:rPr>
                <w:rFonts w:asciiTheme="minorEastAsia" w:eastAsiaTheme="minorEastAsia" w:hAnsiTheme="minorEastAsia" w:cs="宋体" w:hint="eastAsia"/>
                <w:b/>
                <w:bCs/>
                <w:color w:val="000000"/>
                <w:kern w:val="0"/>
                <w:sz w:val="10"/>
                <w:szCs w:val="10"/>
              </w:rPr>
              <w:t>研</w:t>
            </w:r>
            <w:proofErr w:type="gramEnd"/>
            <w:r w:rsidRPr="00CB28A5">
              <w:rPr>
                <w:rFonts w:asciiTheme="minorEastAsia" w:eastAsiaTheme="minorEastAsia" w:hAnsiTheme="minorEastAsia" w:cs="宋体" w:hint="eastAsia"/>
                <w:b/>
                <w:bCs/>
                <w:color w:val="000000"/>
                <w:kern w:val="0"/>
                <w:sz w:val="10"/>
                <w:szCs w:val="10"/>
              </w:rPr>
              <w:t>建材</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清华大学</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7934C4" w:rsidRDefault="006317A6" w:rsidP="00B41F83">
            <w:pPr>
              <w:widowControl/>
              <w:jc w:val="center"/>
              <w:rPr>
                <w:rFonts w:asciiTheme="minorEastAsia" w:eastAsiaTheme="minorEastAsia" w:hAnsiTheme="minorEastAsia" w:cs="宋体"/>
                <w:b/>
                <w:bCs/>
                <w:kern w:val="0"/>
                <w:sz w:val="10"/>
                <w:szCs w:val="10"/>
              </w:rPr>
            </w:pPr>
            <w:r w:rsidRPr="007934C4">
              <w:rPr>
                <w:rFonts w:asciiTheme="minorEastAsia" w:eastAsiaTheme="minorEastAsia" w:hAnsiTheme="minorEastAsia" w:cs="宋体" w:hint="eastAsia"/>
                <w:b/>
                <w:bCs/>
                <w:kern w:val="0"/>
                <w:sz w:val="10"/>
                <w:szCs w:val="10"/>
              </w:rPr>
              <w:t>广东水利</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山东农大</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7934C4" w:rsidRDefault="006317A6" w:rsidP="00B41F83">
            <w:pPr>
              <w:widowControl/>
              <w:jc w:val="center"/>
              <w:rPr>
                <w:rFonts w:asciiTheme="minorEastAsia" w:eastAsiaTheme="minorEastAsia" w:hAnsiTheme="minorEastAsia" w:cs="宋体"/>
                <w:b/>
                <w:bCs/>
                <w:kern w:val="0"/>
                <w:sz w:val="10"/>
                <w:szCs w:val="10"/>
              </w:rPr>
            </w:pPr>
            <w:r w:rsidRPr="007934C4">
              <w:rPr>
                <w:rFonts w:asciiTheme="minorEastAsia" w:eastAsiaTheme="minorEastAsia" w:hAnsiTheme="minorEastAsia" w:cs="宋体" w:hint="eastAsia"/>
                <w:b/>
                <w:bCs/>
                <w:kern w:val="0"/>
                <w:sz w:val="10"/>
                <w:szCs w:val="10"/>
              </w:rPr>
              <w:t>最小值（min）</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7934C4" w:rsidRDefault="006317A6" w:rsidP="00B41F83">
            <w:pPr>
              <w:widowControl/>
              <w:jc w:val="center"/>
              <w:rPr>
                <w:rFonts w:asciiTheme="minorEastAsia" w:eastAsiaTheme="minorEastAsia" w:hAnsiTheme="minorEastAsia" w:cs="宋体"/>
                <w:b/>
                <w:bCs/>
                <w:kern w:val="0"/>
                <w:sz w:val="10"/>
                <w:szCs w:val="10"/>
              </w:rPr>
            </w:pPr>
            <w:r w:rsidRPr="007934C4">
              <w:rPr>
                <w:rFonts w:asciiTheme="minorEastAsia" w:eastAsiaTheme="minorEastAsia" w:hAnsiTheme="minorEastAsia" w:cs="宋体" w:hint="eastAsia"/>
                <w:b/>
                <w:bCs/>
                <w:kern w:val="0"/>
                <w:sz w:val="10"/>
                <w:szCs w:val="10"/>
              </w:rPr>
              <w:t>最大值（max）</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7934C4" w:rsidRDefault="006317A6" w:rsidP="00B41F83">
            <w:pPr>
              <w:widowControl/>
              <w:jc w:val="center"/>
              <w:rPr>
                <w:rFonts w:asciiTheme="minorEastAsia" w:eastAsiaTheme="minorEastAsia" w:hAnsiTheme="minorEastAsia" w:cs="宋体"/>
                <w:b/>
                <w:bCs/>
                <w:kern w:val="0"/>
                <w:sz w:val="10"/>
                <w:szCs w:val="10"/>
              </w:rPr>
            </w:pPr>
            <w:r w:rsidRPr="007934C4">
              <w:rPr>
                <w:rFonts w:asciiTheme="minorEastAsia" w:eastAsiaTheme="minorEastAsia" w:hAnsiTheme="minorEastAsia" w:cs="宋体" w:hint="eastAsia"/>
                <w:b/>
                <w:bCs/>
                <w:kern w:val="0"/>
                <w:sz w:val="10"/>
                <w:szCs w:val="10"/>
              </w:rPr>
              <w:t>平均值（avg）</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7934C4" w:rsidRDefault="006317A6" w:rsidP="00B41F83">
            <w:pPr>
              <w:widowControl/>
              <w:jc w:val="center"/>
              <w:rPr>
                <w:rFonts w:asciiTheme="minorEastAsia" w:eastAsiaTheme="minorEastAsia" w:hAnsiTheme="minorEastAsia" w:cs="宋体"/>
                <w:b/>
                <w:bCs/>
                <w:kern w:val="0"/>
                <w:sz w:val="10"/>
                <w:szCs w:val="10"/>
              </w:rPr>
            </w:pPr>
            <w:r w:rsidRPr="007934C4">
              <w:rPr>
                <w:rFonts w:asciiTheme="minorEastAsia" w:eastAsiaTheme="minorEastAsia" w:hAnsiTheme="minorEastAsia" w:cs="宋体" w:hint="eastAsia"/>
                <w:b/>
                <w:bCs/>
                <w:kern w:val="0"/>
                <w:sz w:val="10"/>
                <w:szCs w:val="10"/>
              </w:rPr>
              <w:t>标准差偏差（sd）</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7934C4" w:rsidRDefault="006317A6" w:rsidP="00B41F83">
            <w:pPr>
              <w:widowControl/>
              <w:jc w:val="center"/>
              <w:rPr>
                <w:rFonts w:asciiTheme="minorEastAsia" w:eastAsiaTheme="minorEastAsia" w:hAnsiTheme="minorEastAsia" w:cs="宋体"/>
                <w:b/>
                <w:bCs/>
                <w:kern w:val="0"/>
                <w:sz w:val="10"/>
                <w:szCs w:val="10"/>
              </w:rPr>
            </w:pPr>
            <w:r w:rsidRPr="007934C4">
              <w:rPr>
                <w:rFonts w:asciiTheme="minorEastAsia" w:eastAsiaTheme="minorEastAsia" w:hAnsiTheme="minorEastAsia" w:cs="宋体" w:hint="eastAsia"/>
                <w:b/>
                <w:bCs/>
                <w:kern w:val="0"/>
                <w:sz w:val="10"/>
                <w:szCs w:val="10"/>
              </w:rPr>
              <w:t>变异系数（C.V）</w:t>
            </w:r>
          </w:p>
        </w:tc>
      </w:tr>
      <w:tr w:rsidR="006317A6" w:rsidRPr="00CB28A5" w:rsidTr="00B41F83">
        <w:trPr>
          <w:trHeight w:val="270"/>
        </w:trPr>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三源</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R型</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6%</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0.016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15.94%</w:t>
            </w:r>
          </w:p>
        </w:tc>
      </w:tr>
      <w:tr w:rsidR="006317A6" w:rsidRPr="00CB28A5"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8%</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0.024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0.024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0.011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0.022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16.25%</w:t>
            </w:r>
          </w:p>
        </w:tc>
      </w:tr>
      <w:tr w:rsidR="006317A6" w:rsidRPr="00CB28A5"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0.027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0.046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0.040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0.029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0.037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-0.011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0.029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0.046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0.036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21.84%</w:t>
            </w:r>
          </w:p>
        </w:tc>
      </w:tr>
      <w:tr w:rsidR="006317A6" w:rsidRPr="00CB28A5"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M型</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6%</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-0.008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19.83%</w:t>
            </w:r>
          </w:p>
        </w:tc>
      </w:tr>
      <w:tr w:rsidR="006317A6" w:rsidRPr="00CB28A5"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8%</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0.068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-0.003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49.94%</w:t>
            </w:r>
          </w:p>
        </w:tc>
      </w:tr>
      <w:tr w:rsidR="006317A6" w:rsidRPr="00CB28A5"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0.020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0.030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0.033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0.078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-0.003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0.020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0.033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25.41%</w:t>
            </w:r>
          </w:p>
        </w:tc>
      </w:tr>
      <w:tr w:rsidR="006317A6" w:rsidRPr="00CB28A5"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S型</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6%</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0.065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-0.009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25.60%</w:t>
            </w:r>
          </w:p>
        </w:tc>
      </w:tr>
      <w:tr w:rsidR="006317A6" w:rsidRPr="00CB28A5"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8%</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0.102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-0.021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41.27%</w:t>
            </w:r>
          </w:p>
        </w:tc>
      </w:tr>
      <w:tr w:rsidR="006317A6" w:rsidRPr="00CB28A5"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0.132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-0.008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0.020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56.56%</w:t>
            </w:r>
          </w:p>
        </w:tc>
      </w:tr>
      <w:tr w:rsidR="006317A6" w:rsidRPr="00CB28A5" w:rsidTr="00B41F83">
        <w:trPr>
          <w:trHeight w:val="270"/>
        </w:trPr>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苏博特</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R型</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6%</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0.023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0.005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16.41%</w:t>
            </w:r>
          </w:p>
        </w:tc>
      </w:tr>
      <w:tr w:rsidR="006317A6" w:rsidRPr="00CB28A5"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8%</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0.023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0.032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-0.021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3.70%</w:t>
            </w:r>
          </w:p>
        </w:tc>
      </w:tr>
      <w:tr w:rsidR="006317A6" w:rsidRPr="00CB28A5"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0.026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0.032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0.036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0.070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0.032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10.34%</w:t>
            </w:r>
          </w:p>
        </w:tc>
      </w:tr>
      <w:tr w:rsidR="006317A6" w:rsidRPr="00CB28A5"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M型</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6%</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-0.002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32.67%</w:t>
            </w:r>
          </w:p>
        </w:tc>
      </w:tr>
      <w:tr w:rsidR="006317A6" w:rsidRPr="00CB28A5"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8%</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0.012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39.86%</w:t>
            </w:r>
          </w:p>
        </w:tc>
      </w:tr>
      <w:tr w:rsidR="006317A6" w:rsidRPr="00CB28A5"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10</w:t>
            </w:r>
            <w:r w:rsidRPr="00CB28A5">
              <w:rPr>
                <w:rFonts w:asciiTheme="minorEastAsia" w:eastAsiaTheme="minorEastAsia" w:hAnsiTheme="minorEastAsia" w:cs="宋体" w:hint="eastAsia"/>
                <w:b/>
                <w:bCs/>
                <w:color w:val="000000"/>
                <w:kern w:val="0"/>
                <w:sz w:val="10"/>
                <w:szCs w:val="10"/>
              </w:rPr>
              <w:lastRenderedPageBreak/>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lastRenderedPageBreak/>
              <w:t xml:space="preserve">0.021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0.01</w:t>
            </w:r>
            <w:r w:rsidRPr="00CB28A5">
              <w:rPr>
                <w:rFonts w:asciiTheme="minorEastAsia" w:eastAsiaTheme="minorEastAsia" w:hAnsiTheme="minorEastAsia" w:hint="eastAsia"/>
                <w:color w:val="000000"/>
                <w:sz w:val="10"/>
                <w:szCs w:val="10"/>
              </w:rPr>
              <w:lastRenderedPageBreak/>
              <w:t xml:space="preserve">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lastRenderedPageBreak/>
              <w:t xml:space="preserve">0.035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0.021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-0.00</w:t>
            </w:r>
            <w:r w:rsidRPr="007934C4">
              <w:rPr>
                <w:rFonts w:asciiTheme="minorEastAsia" w:eastAsiaTheme="minorEastAsia" w:hAnsiTheme="minorEastAsia" w:hint="eastAsia"/>
                <w:sz w:val="10"/>
                <w:szCs w:val="10"/>
              </w:rPr>
              <w:lastRenderedPageBreak/>
              <w:t xml:space="preserve">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lastRenderedPageBreak/>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0.035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28.15%</w:t>
            </w:r>
          </w:p>
        </w:tc>
      </w:tr>
      <w:tr w:rsidR="006317A6" w:rsidRPr="00CB28A5"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S型</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6%</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-0.002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0.032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9.06%</w:t>
            </w:r>
          </w:p>
        </w:tc>
      </w:tr>
      <w:tr w:rsidR="006317A6" w:rsidRPr="00CB28A5"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8%</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0.010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0.025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18.58%</w:t>
            </w:r>
          </w:p>
        </w:tc>
      </w:tr>
      <w:tr w:rsidR="006317A6" w:rsidRPr="00CB28A5"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-0.005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0.013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14.64%</w:t>
            </w:r>
          </w:p>
        </w:tc>
      </w:tr>
    </w:tbl>
    <w:p w:rsidR="006317A6" w:rsidRPr="00EB6182" w:rsidRDefault="006317A6" w:rsidP="00B86A5C">
      <w:pPr>
        <w:spacing w:line="360" w:lineRule="auto"/>
        <w:ind w:firstLineChars="200" w:firstLine="420"/>
        <w:rPr>
          <w:rFonts w:eastAsiaTheme="minorEastAsia"/>
          <w:color w:val="000000" w:themeColor="text1"/>
          <w:szCs w:val="21"/>
        </w:rPr>
      </w:pPr>
      <w:r w:rsidRPr="00EB6182">
        <w:rPr>
          <w:rFonts w:eastAsiaTheme="minorEastAsia" w:hint="eastAsia"/>
          <w:color w:val="000000" w:themeColor="text1"/>
          <w:szCs w:val="21"/>
        </w:rPr>
        <w:t>注：“</w:t>
      </w:r>
      <w:r w:rsidRPr="00EB6182">
        <w:rPr>
          <w:rFonts w:eastAsiaTheme="minorEastAsia" w:hint="eastAsia"/>
          <w:color w:val="000000"/>
          <w:szCs w:val="21"/>
        </w:rPr>
        <w:t>×</w:t>
      </w:r>
      <w:r w:rsidRPr="00EB6182">
        <w:rPr>
          <w:rFonts w:eastAsiaTheme="minorEastAsia" w:hint="eastAsia"/>
          <w:color w:val="000000" w:themeColor="text1"/>
          <w:szCs w:val="21"/>
        </w:rPr>
        <w:t>”表示未进行该单位样品测试。</w:t>
      </w:r>
    </w:p>
    <w:p w:rsidR="006317A6" w:rsidRPr="001C206C" w:rsidRDefault="006317A6" w:rsidP="00EB6182">
      <w:pPr>
        <w:spacing w:line="360" w:lineRule="auto"/>
        <w:ind w:firstLineChars="200" w:firstLine="480"/>
        <w:rPr>
          <w:rFonts w:asciiTheme="minorEastAsia" w:eastAsiaTheme="minorEastAsia" w:hAnsiTheme="minorEastAsia"/>
          <w:sz w:val="24"/>
          <w:szCs w:val="24"/>
        </w:rPr>
      </w:pPr>
      <w:r w:rsidRPr="001C206C">
        <w:rPr>
          <w:rFonts w:asciiTheme="minorEastAsia" w:eastAsiaTheme="minorEastAsia" w:hAnsiTheme="minorEastAsia"/>
          <w:sz w:val="24"/>
          <w:szCs w:val="24"/>
        </w:rPr>
        <w:t>20</w:t>
      </w:r>
      <w:r w:rsidRPr="001C206C">
        <w:rPr>
          <w:rFonts w:asciiTheme="minorEastAsia" w:eastAsiaTheme="minorEastAsia" w:hAnsiTheme="minorEastAsia" w:hint="eastAsia"/>
          <w:sz w:val="24"/>
          <w:szCs w:val="24"/>
        </w:rPr>
        <w:t>℃</w:t>
      </w:r>
      <w:r w:rsidRPr="001C206C">
        <w:rPr>
          <w:rFonts w:asciiTheme="minorEastAsia" w:eastAsiaTheme="minorEastAsia" w:hAnsiTheme="minorEastAsia"/>
          <w:sz w:val="24"/>
          <w:szCs w:val="24"/>
        </w:rPr>
        <w:t>7d</w:t>
      </w:r>
      <w:r w:rsidRPr="001C206C">
        <w:rPr>
          <w:rFonts w:asciiTheme="minorEastAsia" w:eastAsiaTheme="minorEastAsia" w:hAnsiTheme="minorEastAsia" w:hint="eastAsia"/>
          <w:sz w:val="24"/>
          <w:szCs w:val="24"/>
        </w:rPr>
        <w:t>水</w:t>
      </w:r>
      <w:proofErr w:type="gramStart"/>
      <w:r w:rsidRPr="001C206C">
        <w:rPr>
          <w:rFonts w:asciiTheme="minorEastAsia" w:eastAsiaTheme="minorEastAsia" w:hAnsiTheme="minorEastAsia" w:hint="eastAsia"/>
          <w:sz w:val="24"/>
          <w:szCs w:val="24"/>
        </w:rPr>
        <w:t>养限制</w:t>
      </w:r>
      <w:proofErr w:type="gramEnd"/>
      <w:r w:rsidRPr="001C206C">
        <w:rPr>
          <w:rFonts w:asciiTheme="minorEastAsia" w:eastAsiaTheme="minorEastAsia" w:hAnsiTheme="minorEastAsia" w:hint="eastAsia"/>
          <w:sz w:val="24"/>
          <w:szCs w:val="24"/>
        </w:rPr>
        <w:t>膨胀率数据波动比较大，总体数据显示，武汉三源、江苏博特，山东农大数据规律较好，主要体现在：</w:t>
      </w:r>
    </w:p>
    <w:p w:rsidR="00EB6182" w:rsidRDefault="006317A6" w:rsidP="00EB6182">
      <w:pPr>
        <w:pStyle w:val="aa"/>
        <w:numPr>
          <w:ilvl w:val="0"/>
          <w:numId w:val="15"/>
        </w:numPr>
        <w:spacing w:line="360" w:lineRule="auto"/>
        <w:ind w:firstLineChars="0"/>
        <w:rPr>
          <w:rFonts w:asciiTheme="minorEastAsia" w:hAnsiTheme="minorEastAsia"/>
          <w:sz w:val="24"/>
          <w:szCs w:val="24"/>
        </w:rPr>
      </w:pPr>
      <w:r w:rsidRPr="00EB6182">
        <w:rPr>
          <w:rFonts w:asciiTheme="minorEastAsia" w:hAnsiTheme="minorEastAsia" w:hint="eastAsia"/>
          <w:sz w:val="24"/>
          <w:szCs w:val="24"/>
        </w:rPr>
        <w:t>相同型号的</w:t>
      </w:r>
      <w:r w:rsidRPr="00EB6182">
        <w:rPr>
          <w:rFonts w:asciiTheme="minorEastAsia" w:hAnsiTheme="minorEastAsia"/>
          <w:sz w:val="24"/>
          <w:szCs w:val="24"/>
        </w:rPr>
        <w:t>Mg0</w:t>
      </w:r>
      <w:r w:rsidRPr="00EB6182">
        <w:rPr>
          <w:rFonts w:asciiTheme="minorEastAsia" w:hAnsiTheme="minorEastAsia" w:hint="eastAsia"/>
          <w:sz w:val="24"/>
          <w:szCs w:val="24"/>
        </w:rPr>
        <w:t>样品，限制膨胀率随掺量的增大而增大。</w:t>
      </w:r>
    </w:p>
    <w:p w:rsidR="006317A6" w:rsidRPr="00EB6182" w:rsidRDefault="006317A6" w:rsidP="00EB6182">
      <w:pPr>
        <w:pStyle w:val="aa"/>
        <w:numPr>
          <w:ilvl w:val="0"/>
          <w:numId w:val="15"/>
        </w:numPr>
        <w:spacing w:line="360" w:lineRule="auto"/>
        <w:ind w:firstLineChars="0"/>
        <w:rPr>
          <w:rFonts w:asciiTheme="minorEastAsia" w:hAnsiTheme="minorEastAsia"/>
          <w:sz w:val="24"/>
          <w:szCs w:val="24"/>
        </w:rPr>
      </w:pPr>
      <w:r w:rsidRPr="00EB6182">
        <w:rPr>
          <w:rFonts w:asciiTheme="minorEastAsia" w:hAnsiTheme="minorEastAsia" w:hint="eastAsia"/>
          <w:sz w:val="24"/>
          <w:szCs w:val="24"/>
        </w:rPr>
        <w:t>不同型号的</w:t>
      </w:r>
      <w:r w:rsidRPr="00EB6182">
        <w:rPr>
          <w:rFonts w:asciiTheme="minorEastAsia" w:hAnsiTheme="minorEastAsia"/>
          <w:sz w:val="24"/>
          <w:szCs w:val="24"/>
        </w:rPr>
        <w:t>Mg0</w:t>
      </w:r>
      <w:r w:rsidRPr="00EB6182">
        <w:rPr>
          <w:rFonts w:asciiTheme="minorEastAsia" w:hAnsiTheme="minorEastAsia" w:hint="eastAsia"/>
          <w:sz w:val="24"/>
          <w:szCs w:val="24"/>
        </w:rPr>
        <w:t>样品，相同掺量下，限制膨胀率</w:t>
      </w:r>
      <w:r w:rsidRPr="00EB6182">
        <w:rPr>
          <w:rFonts w:asciiTheme="minorEastAsia" w:hAnsiTheme="minorEastAsia"/>
          <w:sz w:val="24"/>
          <w:szCs w:val="24"/>
        </w:rPr>
        <w:t>R</w:t>
      </w:r>
      <w:r w:rsidRPr="00EB6182">
        <w:rPr>
          <w:rFonts w:asciiTheme="minorEastAsia" w:hAnsiTheme="minorEastAsia" w:hint="eastAsia"/>
          <w:sz w:val="24"/>
          <w:szCs w:val="24"/>
        </w:rPr>
        <w:t>型＞</w:t>
      </w:r>
      <w:r w:rsidRPr="00EB6182">
        <w:rPr>
          <w:rFonts w:asciiTheme="minorEastAsia" w:hAnsiTheme="minorEastAsia"/>
          <w:sz w:val="24"/>
          <w:szCs w:val="24"/>
        </w:rPr>
        <w:t>M</w:t>
      </w:r>
      <w:r w:rsidRPr="00EB6182">
        <w:rPr>
          <w:rFonts w:asciiTheme="minorEastAsia" w:hAnsiTheme="minorEastAsia" w:hint="eastAsia"/>
          <w:sz w:val="24"/>
          <w:szCs w:val="24"/>
        </w:rPr>
        <w:t>型＞</w:t>
      </w:r>
      <w:r w:rsidRPr="00EB6182">
        <w:rPr>
          <w:rFonts w:asciiTheme="minorEastAsia" w:hAnsiTheme="minorEastAsia"/>
          <w:sz w:val="24"/>
          <w:szCs w:val="24"/>
        </w:rPr>
        <w:t>S</w:t>
      </w:r>
      <w:r w:rsidRPr="00EB6182">
        <w:rPr>
          <w:rFonts w:asciiTheme="minorEastAsia" w:hAnsiTheme="minorEastAsia" w:hint="eastAsia"/>
          <w:sz w:val="24"/>
          <w:szCs w:val="24"/>
        </w:rPr>
        <w:t>型。</w:t>
      </w:r>
      <w:r w:rsidRPr="00EB6182">
        <w:rPr>
          <w:rFonts w:asciiTheme="minorEastAsia" w:hAnsiTheme="minorEastAsia"/>
          <w:sz w:val="24"/>
          <w:szCs w:val="24"/>
        </w:rPr>
        <w:t xml:space="preserve"> </w:t>
      </w:r>
      <w:r w:rsidRPr="00EB6182">
        <w:rPr>
          <w:rFonts w:asciiTheme="minorEastAsia" w:hAnsiTheme="minorEastAsia" w:hint="eastAsia"/>
          <w:sz w:val="24"/>
          <w:szCs w:val="24"/>
        </w:rPr>
        <w:t>长科委和中建西部数据偏大。</w:t>
      </w:r>
    </w:p>
    <w:p w:rsidR="006317A6" w:rsidRPr="00B86A5C" w:rsidRDefault="006317A6" w:rsidP="00FB535A">
      <w:pPr>
        <w:spacing w:beforeLines="50" w:afterLines="50" w:line="360" w:lineRule="auto"/>
        <w:rPr>
          <w:rFonts w:eastAsiaTheme="minorEastAsia"/>
          <w:b/>
          <w:color w:val="000000" w:themeColor="text1"/>
          <w:sz w:val="24"/>
          <w:szCs w:val="24"/>
        </w:rPr>
      </w:pPr>
      <w:r w:rsidRPr="00B86A5C">
        <w:rPr>
          <w:rFonts w:eastAsiaTheme="minorEastAsia"/>
          <w:b/>
          <w:color w:val="000000" w:themeColor="text1"/>
          <w:sz w:val="24"/>
          <w:szCs w:val="24"/>
        </w:rPr>
        <w:t>3.3.3.2 20</w:t>
      </w:r>
      <w:r w:rsidRPr="00B86A5C">
        <w:rPr>
          <w:rFonts w:eastAsiaTheme="minorEastAsia" w:hint="eastAsia"/>
          <w:b/>
          <w:color w:val="000000" w:themeColor="text1"/>
          <w:sz w:val="24"/>
          <w:szCs w:val="24"/>
        </w:rPr>
        <w:t>℃</w:t>
      </w:r>
      <w:r w:rsidRPr="00B86A5C">
        <w:rPr>
          <w:rFonts w:eastAsiaTheme="minorEastAsia"/>
          <w:b/>
          <w:color w:val="000000" w:themeColor="text1"/>
          <w:sz w:val="24"/>
          <w:szCs w:val="24"/>
        </w:rPr>
        <w:t>28d</w:t>
      </w:r>
      <w:r w:rsidRPr="00B86A5C">
        <w:rPr>
          <w:rFonts w:eastAsiaTheme="minorEastAsia" w:hint="eastAsia"/>
          <w:b/>
          <w:color w:val="000000" w:themeColor="text1"/>
          <w:sz w:val="24"/>
          <w:szCs w:val="24"/>
        </w:rPr>
        <w:t>水</w:t>
      </w:r>
      <w:proofErr w:type="gramStart"/>
      <w:r w:rsidRPr="00B86A5C">
        <w:rPr>
          <w:rFonts w:eastAsiaTheme="minorEastAsia" w:hint="eastAsia"/>
          <w:b/>
          <w:color w:val="000000" w:themeColor="text1"/>
          <w:sz w:val="24"/>
          <w:szCs w:val="24"/>
        </w:rPr>
        <w:t>养限制</w:t>
      </w:r>
      <w:proofErr w:type="gramEnd"/>
      <w:r w:rsidRPr="00B86A5C">
        <w:rPr>
          <w:rFonts w:eastAsiaTheme="minorEastAsia" w:hint="eastAsia"/>
          <w:b/>
          <w:color w:val="000000" w:themeColor="text1"/>
          <w:sz w:val="24"/>
          <w:szCs w:val="24"/>
        </w:rPr>
        <w:t>膨胀率</w:t>
      </w:r>
    </w:p>
    <w:p w:rsidR="006317A6" w:rsidRPr="00B86A5C" w:rsidRDefault="00B86A5C" w:rsidP="006317A6">
      <w:pPr>
        <w:spacing w:line="360" w:lineRule="auto"/>
        <w:jc w:val="center"/>
        <w:rPr>
          <w:rFonts w:eastAsiaTheme="minorEastAsia"/>
          <w:color w:val="1F497D" w:themeColor="text2"/>
          <w:szCs w:val="24"/>
        </w:rPr>
      </w:pPr>
      <w:r w:rsidRPr="00B86A5C">
        <w:rPr>
          <w:rFonts w:eastAsiaTheme="minorEastAsia" w:hint="eastAsia"/>
          <w:color w:val="000000" w:themeColor="text1"/>
          <w:szCs w:val="24"/>
        </w:rPr>
        <w:t>表</w:t>
      </w:r>
      <w:r w:rsidRPr="00B86A5C">
        <w:rPr>
          <w:rFonts w:eastAsiaTheme="minorEastAsia" w:hint="eastAsia"/>
          <w:color w:val="000000" w:themeColor="text1"/>
          <w:szCs w:val="24"/>
        </w:rPr>
        <w:t xml:space="preserve">3.3.3.2 </w:t>
      </w:r>
      <w:r w:rsidR="006317A6" w:rsidRPr="00B86A5C">
        <w:rPr>
          <w:rFonts w:eastAsiaTheme="minorEastAsia"/>
          <w:color w:val="000000" w:themeColor="text1"/>
          <w:szCs w:val="24"/>
        </w:rPr>
        <w:t>20</w:t>
      </w:r>
      <w:r w:rsidR="006317A6" w:rsidRPr="00B86A5C">
        <w:rPr>
          <w:rFonts w:ascii="宋体" w:hAnsi="宋体" w:cs="宋体" w:hint="eastAsia"/>
          <w:color w:val="000000" w:themeColor="text1"/>
          <w:szCs w:val="24"/>
        </w:rPr>
        <w:t>℃</w:t>
      </w:r>
      <w:r w:rsidR="006317A6" w:rsidRPr="00B86A5C">
        <w:rPr>
          <w:rFonts w:eastAsiaTheme="minorEastAsia"/>
          <w:color w:val="000000" w:themeColor="text1"/>
          <w:szCs w:val="24"/>
        </w:rPr>
        <w:t>28d</w:t>
      </w:r>
      <w:r w:rsidR="006317A6" w:rsidRPr="00B86A5C">
        <w:rPr>
          <w:rFonts w:eastAsiaTheme="minorEastAsia" w:hint="eastAsia"/>
          <w:color w:val="000000" w:themeColor="text1"/>
          <w:szCs w:val="24"/>
        </w:rPr>
        <w:t>水</w:t>
      </w:r>
      <w:proofErr w:type="gramStart"/>
      <w:r w:rsidR="006317A6" w:rsidRPr="00B86A5C">
        <w:rPr>
          <w:rFonts w:eastAsiaTheme="minorEastAsia" w:hint="eastAsia"/>
          <w:color w:val="000000" w:themeColor="text1"/>
          <w:szCs w:val="24"/>
        </w:rPr>
        <w:t>养限制</w:t>
      </w:r>
      <w:proofErr w:type="gramEnd"/>
      <w:r w:rsidR="006317A6" w:rsidRPr="00B86A5C">
        <w:rPr>
          <w:rFonts w:eastAsiaTheme="minorEastAsia" w:hint="eastAsia"/>
          <w:color w:val="000000" w:themeColor="text1"/>
          <w:szCs w:val="24"/>
        </w:rPr>
        <w:t>膨胀率</w:t>
      </w:r>
    </w:p>
    <w:tbl>
      <w:tblPr>
        <w:tblW w:w="0" w:type="auto"/>
        <w:tblLook w:val="04A0"/>
      </w:tblPr>
      <w:tblGrid>
        <w:gridCol w:w="489"/>
        <w:gridCol w:w="353"/>
        <w:gridCol w:w="353"/>
        <w:gridCol w:w="490"/>
        <w:gridCol w:w="422"/>
        <w:gridCol w:w="490"/>
        <w:gridCol w:w="490"/>
        <w:gridCol w:w="490"/>
        <w:gridCol w:w="490"/>
        <w:gridCol w:w="490"/>
        <w:gridCol w:w="490"/>
        <w:gridCol w:w="661"/>
        <w:gridCol w:w="661"/>
        <w:gridCol w:w="661"/>
        <w:gridCol w:w="763"/>
        <w:gridCol w:w="729"/>
      </w:tblGrid>
      <w:tr w:rsidR="006317A6" w:rsidRPr="00CB28A5" w:rsidTr="00B41F83">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产品分类</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型号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掺量</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武汉三源</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长科委</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中建西部</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江苏博特</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建</w:t>
            </w:r>
            <w:proofErr w:type="gramStart"/>
            <w:r w:rsidRPr="00CB28A5">
              <w:rPr>
                <w:rFonts w:asciiTheme="minorEastAsia" w:eastAsiaTheme="minorEastAsia" w:hAnsiTheme="minorEastAsia" w:cs="宋体" w:hint="eastAsia"/>
                <w:b/>
                <w:bCs/>
                <w:color w:val="000000"/>
                <w:kern w:val="0"/>
                <w:sz w:val="10"/>
                <w:szCs w:val="10"/>
              </w:rPr>
              <w:t>研</w:t>
            </w:r>
            <w:proofErr w:type="gramEnd"/>
            <w:r w:rsidRPr="00CB28A5">
              <w:rPr>
                <w:rFonts w:asciiTheme="minorEastAsia" w:eastAsiaTheme="minorEastAsia" w:hAnsiTheme="minorEastAsia" w:cs="宋体" w:hint="eastAsia"/>
                <w:b/>
                <w:bCs/>
                <w:color w:val="000000"/>
                <w:kern w:val="0"/>
                <w:sz w:val="10"/>
                <w:szCs w:val="10"/>
              </w:rPr>
              <w:t>建材</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7934C4" w:rsidRDefault="006317A6" w:rsidP="00B41F83">
            <w:pPr>
              <w:widowControl/>
              <w:jc w:val="center"/>
              <w:rPr>
                <w:rFonts w:asciiTheme="minorEastAsia" w:eastAsiaTheme="minorEastAsia" w:hAnsiTheme="minorEastAsia" w:cs="宋体"/>
                <w:b/>
                <w:bCs/>
                <w:kern w:val="0"/>
                <w:sz w:val="10"/>
                <w:szCs w:val="10"/>
              </w:rPr>
            </w:pPr>
            <w:r w:rsidRPr="007934C4">
              <w:rPr>
                <w:rFonts w:asciiTheme="minorEastAsia" w:eastAsiaTheme="minorEastAsia" w:hAnsiTheme="minorEastAsia" w:cs="宋体" w:hint="eastAsia"/>
                <w:b/>
                <w:bCs/>
                <w:kern w:val="0"/>
                <w:sz w:val="10"/>
                <w:szCs w:val="10"/>
              </w:rPr>
              <w:t>清华大学</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7934C4" w:rsidRDefault="006317A6" w:rsidP="00B41F83">
            <w:pPr>
              <w:widowControl/>
              <w:jc w:val="center"/>
              <w:rPr>
                <w:rFonts w:asciiTheme="minorEastAsia" w:eastAsiaTheme="minorEastAsia" w:hAnsiTheme="minorEastAsia" w:cs="宋体"/>
                <w:b/>
                <w:bCs/>
                <w:kern w:val="0"/>
                <w:sz w:val="10"/>
                <w:szCs w:val="10"/>
              </w:rPr>
            </w:pPr>
            <w:r w:rsidRPr="007934C4">
              <w:rPr>
                <w:rFonts w:asciiTheme="minorEastAsia" w:eastAsiaTheme="minorEastAsia" w:hAnsiTheme="minorEastAsia" w:cs="宋体" w:hint="eastAsia"/>
                <w:b/>
                <w:bCs/>
                <w:kern w:val="0"/>
                <w:sz w:val="10"/>
                <w:szCs w:val="10"/>
              </w:rPr>
              <w:t>广东水利</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山东农大</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7934C4" w:rsidRDefault="006317A6" w:rsidP="00B41F83">
            <w:pPr>
              <w:widowControl/>
              <w:jc w:val="center"/>
              <w:rPr>
                <w:rFonts w:asciiTheme="minorEastAsia" w:eastAsiaTheme="minorEastAsia" w:hAnsiTheme="minorEastAsia" w:cs="宋体"/>
                <w:b/>
                <w:bCs/>
                <w:kern w:val="0"/>
                <w:sz w:val="10"/>
                <w:szCs w:val="10"/>
              </w:rPr>
            </w:pPr>
            <w:r w:rsidRPr="007934C4">
              <w:rPr>
                <w:rFonts w:asciiTheme="minorEastAsia" w:eastAsiaTheme="minorEastAsia" w:hAnsiTheme="minorEastAsia" w:cs="宋体" w:hint="eastAsia"/>
                <w:b/>
                <w:bCs/>
                <w:kern w:val="0"/>
                <w:sz w:val="10"/>
                <w:szCs w:val="10"/>
              </w:rPr>
              <w:t>最小值（min）</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7934C4" w:rsidRDefault="006317A6" w:rsidP="00B41F83">
            <w:pPr>
              <w:widowControl/>
              <w:jc w:val="center"/>
              <w:rPr>
                <w:rFonts w:asciiTheme="minorEastAsia" w:eastAsiaTheme="minorEastAsia" w:hAnsiTheme="minorEastAsia" w:cs="宋体"/>
                <w:b/>
                <w:bCs/>
                <w:kern w:val="0"/>
                <w:sz w:val="10"/>
                <w:szCs w:val="10"/>
              </w:rPr>
            </w:pPr>
            <w:r w:rsidRPr="007934C4">
              <w:rPr>
                <w:rFonts w:asciiTheme="minorEastAsia" w:eastAsiaTheme="minorEastAsia" w:hAnsiTheme="minorEastAsia" w:cs="宋体" w:hint="eastAsia"/>
                <w:b/>
                <w:bCs/>
                <w:kern w:val="0"/>
                <w:sz w:val="10"/>
                <w:szCs w:val="10"/>
              </w:rPr>
              <w:t>最大值（max）</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7934C4" w:rsidRDefault="006317A6" w:rsidP="00B41F83">
            <w:pPr>
              <w:widowControl/>
              <w:jc w:val="center"/>
              <w:rPr>
                <w:rFonts w:asciiTheme="minorEastAsia" w:eastAsiaTheme="minorEastAsia" w:hAnsiTheme="minorEastAsia" w:cs="宋体"/>
                <w:b/>
                <w:bCs/>
                <w:kern w:val="0"/>
                <w:sz w:val="10"/>
                <w:szCs w:val="10"/>
              </w:rPr>
            </w:pPr>
            <w:r w:rsidRPr="007934C4">
              <w:rPr>
                <w:rFonts w:asciiTheme="minorEastAsia" w:eastAsiaTheme="minorEastAsia" w:hAnsiTheme="minorEastAsia" w:cs="宋体" w:hint="eastAsia"/>
                <w:b/>
                <w:bCs/>
                <w:kern w:val="0"/>
                <w:sz w:val="10"/>
                <w:szCs w:val="10"/>
              </w:rPr>
              <w:t>平均值（avg）</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7934C4" w:rsidRDefault="006317A6" w:rsidP="00B41F83">
            <w:pPr>
              <w:widowControl/>
              <w:jc w:val="center"/>
              <w:rPr>
                <w:rFonts w:asciiTheme="minorEastAsia" w:eastAsiaTheme="minorEastAsia" w:hAnsiTheme="minorEastAsia" w:cs="宋体"/>
                <w:b/>
                <w:bCs/>
                <w:kern w:val="0"/>
                <w:sz w:val="10"/>
                <w:szCs w:val="10"/>
              </w:rPr>
            </w:pPr>
            <w:r w:rsidRPr="007934C4">
              <w:rPr>
                <w:rFonts w:asciiTheme="minorEastAsia" w:eastAsiaTheme="minorEastAsia" w:hAnsiTheme="minorEastAsia" w:cs="宋体" w:hint="eastAsia"/>
                <w:b/>
                <w:bCs/>
                <w:kern w:val="0"/>
                <w:sz w:val="10"/>
                <w:szCs w:val="10"/>
              </w:rPr>
              <w:t>标准差偏差（sd）</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7934C4" w:rsidRDefault="006317A6" w:rsidP="00B41F83">
            <w:pPr>
              <w:widowControl/>
              <w:jc w:val="center"/>
              <w:rPr>
                <w:rFonts w:asciiTheme="minorEastAsia" w:eastAsiaTheme="minorEastAsia" w:hAnsiTheme="minorEastAsia" w:cs="宋体"/>
                <w:b/>
                <w:bCs/>
                <w:kern w:val="0"/>
                <w:sz w:val="10"/>
                <w:szCs w:val="10"/>
              </w:rPr>
            </w:pPr>
            <w:r w:rsidRPr="007934C4">
              <w:rPr>
                <w:rFonts w:asciiTheme="minorEastAsia" w:eastAsiaTheme="minorEastAsia" w:hAnsiTheme="minorEastAsia" w:cs="宋体" w:hint="eastAsia"/>
                <w:b/>
                <w:bCs/>
                <w:kern w:val="0"/>
                <w:sz w:val="10"/>
                <w:szCs w:val="10"/>
              </w:rPr>
              <w:t>变异系数（C.V）</w:t>
            </w:r>
          </w:p>
        </w:tc>
      </w:tr>
      <w:tr w:rsidR="006317A6" w:rsidRPr="00CB28A5" w:rsidTr="00B41F83">
        <w:trPr>
          <w:trHeight w:val="270"/>
        </w:trPr>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三源</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R型</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6%</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0.038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0.033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0.041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0.031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0.036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0.018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0.038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0.036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0.031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0.041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0.036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11.04%</w:t>
            </w:r>
          </w:p>
        </w:tc>
      </w:tr>
      <w:tr w:rsidR="006317A6" w:rsidRPr="00CB28A5"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8%</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0.045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0.050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0.044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0.040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0.024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0.027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0.044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0.050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0.040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25.42%</w:t>
            </w:r>
          </w:p>
        </w:tc>
      </w:tr>
      <w:tr w:rsidR="006317A6" w:rsidRPr="00CB28A5"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0.051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0.075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0.066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0.056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0.052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0.040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-0.017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0.055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0.051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0.075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0.062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14.66%</w:t>
            </w:r>
          </w:p>
        </w:tc>
      </w:tr>
      <w:tr w:rsidR="006317A6" w:rsidRPr="00CB28A5"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M型</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6%</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0.030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0.031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0.021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0.058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0.012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-0.030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0.028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0.031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14.58%</w:t>
            </w:r>
          </w:p>
        </w:tc>
      </w:tr>
      <w:tr w:rsidR="006317A6" w:rsidRPr="00CB28A5"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8%</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0.033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0.036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0.040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0.031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0.079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0.020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-0.030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0.037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0.031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0.040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0.035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9.75%</w:t>
            </w:r>
          </w:p>
        </w:tc>
      </w:tr>
      <w:tr w:rsidR="006317A6" w:rsidRPr="00CB28A5"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0.039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0.056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0.058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0.039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0.102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0.028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-0.006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0.040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0.039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0.058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0.048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19.04%</w:t>
            </w:r>
          </w:p>
        </w:tc>
      </w:tr>
      <w:tr w:rsidR="006317A6" w:rsidRPr="00CB28A5"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S型</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6%</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0.026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0.020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0.072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0.006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0.021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0.027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23.02%</w:t>
            </w:r>
          </w:p>
        </w:tc>
      </w:tr>
      <w:tr w:rsidR="006317A6" w:rsidRPr="00CB28A5"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8%</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0.030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0.021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0.116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0.016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0.004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0.028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0.030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17.10%</w:t>
            </w:r>
          </w:p>
        </w:tc>
      </w:tr>
      <w:tr w:rsidR="006317A6" w:rsidRPr="00CB28A5"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0.030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0.030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0.169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0.019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0.027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0.039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0.030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4.66%</w:t>
            </w:r>
          </w:p>
        </w:tc>
      </w:tr>
      <w:tr w:rsidR="006317A6" w:rsidRPr="00CB28A5" w:rsidTr="00B41F83">
        <w:trPr>
          <w:trHeight w:val="270"/>
        </w:trPr>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苏博特</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R型</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6%</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0.030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0.044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0.019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-0.025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0.030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8.57%</w:t>
            </w:r>
          </w:p>
        </w:tc>
      </w:tr>
      <w:tr w:rsidR="006317A6" w:rsidRPr="00CB28A5"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8%</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0.037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0.058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0.045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0.057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0.027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0.023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0.037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0.058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0.047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18.57%</w:t>
            </w:r>
          </w:p>
        </w:tc>
      </w:tr>
      <w:tr w:rsidR="006317A6" w:rsidRPr="00CB28A5"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0.050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0.064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0.101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0.066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0.039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0.095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0.050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0.101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0.072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29.93%</w:t>
            </w:r>
          </w:p>
        </w:tc>
      </w:tr>
      <w:tr w:rsidR="006317A6" w:rsidRPr="00CB28A5"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M型</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6%</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0.024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0.030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0.019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0.023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7.02%</w:t>
            </w:r>
          </w:p>
        </w:tc>
      </w:tr>
      <w:tr w:rsidR="006317A6" w:rsidRPr="00CB28A5"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8%</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0.033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0.031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0.043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0.040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0.016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0.018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0.031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0.043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0.036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15.10%</w:t>
            </w:r>
          </w:p>
        </w:tc>
      </w:tr>
      <w:tr w:rsidR="006317A6" w:rsidRPr="00CB28A5"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0.039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0.044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0.061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0.042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0.027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0.038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0.039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0.061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0.048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19.57%</w:t>
            </w:r>
          </w:p>
        </w:tc>
      </w:tr>
      <w:tr w:rsidR="006317A6" w:rsidRPr="00CB28A5"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S型</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6%</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0.021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0.024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0.013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0.020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11.52%</w:t>
            </w:r>
          </w:p>
        </w:tc>
      </w:tr>
      <w:tr w:rsidR="006317A6" w:rsidRPr="00CB28A5"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8%</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0.021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0.034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0.050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0.031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0.016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0.011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0.050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0.035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33.44%</w:t>
            </w:r>
          </w:p>
        </w:tc>
      </w:tr>
      <w:tr w:rsidR="006317A6" w:rsidRPr="00CB28A5"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0.029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0.058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0.043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0.034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0.010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0.028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0.058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0.043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26.93%</w:t>
            </w:r>
          </w:p>
        </w:tc>
      </w:tr>
    </w:tbl>
    <w:p w:rsidR="00EA67DE" w:rsidRDefault="00EA67DE" w:rsidP="00FB535A">
      <w:pPr>
        <w:spacing w:beforeLines="50" w:afterLines="50" w:line="360" w:lineRule="auto"/>
        <w:rPr>
          <w:rFonts w:eastAsiaTheme="minorEastAsia"/>
          <w:b/>
          <w:color w:val="000000" w:themeColor="text1"/>
          <w:sz w:val="24"/>
          <w:szCs w:val="24"/>
        </w:rPr>
      </w:pPr>
      <w:r>
        <w:rPr>
          <w:rFonts w:eastAsiaTheme="minorEastAsia"/>
          <w:b/>
          <w:color w:val="000000" w:themeColor="text1"/>
          <w:sz w:val="24"/>
          <w:szCs w:val="24"/>
        </w:rPr>
        <w:br w:type="page"/>
      </w:r>
    </w:p>
    <w:p w:rsidR="006317A6" w:rsidRPr="00B86A5C" w:rsidRDefault="006317A6" w:rsidP="00FB535A">
      <w:pPr>
        <w:spacing w:beforeLines="50" w:afterLines="50" w:line="360" w:lineRule="auto"/>
        <w:rPr>
          <w:rFonts w:eastAsiaTheme="minorEastAsia"/>
          <w:b/>
          <w:color w:val="000000" w:themeColor="text1"/>
          <w:sz w:val="24"/>
          <w:szCs w:val="24"/>
        </w:rPr>
      </w:pPr>
      <w:r w:rsidRPr="00B86A5C">
        <w:rPr>
          <w:rFonts w:eastAsiaTheme="minorEastAsia"/>
          <w:b/>
          <w:color w:val="000000" w:themeColor="text1"/>
          <w:sz w:val="24"/>
          <w:szCs w:val="24"/>
        </w:rPr>
        <w:lastRenderedPageBreak/>
        <w:t>3.3.3.</w:t>
      </w:r>
      <w:r w:rsidR="00B86A5C">
        <w:rPr>
          <w:rFonts w:eastAsiaTheme="minorEastAsia" w:hint="eastAsia"/>
          <w:b/>
          <w:color w:val="000000" w:themeColor="text1"/>
          <w:sz w:val="24"/>
          <w:szCs w:val="24"/>
        </w:rPr>
        <w:t>3</w:t>
      </w:r>
      <w:r w:rsidRPr="00B86A5C">
        <w:rPr>
          <w:rFonts w:eastAsiaTheme="minorEastAsia"/>
          <w:b/>
          <w:color w:val="000000" w:themeColor="text1"/>
          <w:sz w:val="24"/>
          <w:szCs w:val="24"/>
        </w:rPr>
        <w:t xml:space="preserve"> 20</w:t>
      </w:r>
      <w:r w:rsidRPr="00B86A5C">
        <w:rPr>
          <w:rFonts w:eastAsiaTheme="minorEastAsia" w:hint="eastAsia"/>
          <w:b/>
          <w:color w:val="000000" w:themeColor="text1"/>
          <w:sz w:val="24"/>
          <w:szCs w:val="24"/>
        </w:rPr>
        <w:t>℃水</w:t>
      </w:r>
      <w:proofErr w:type="gramStart"/>
      <w:r w:rsidRPr="00B86A5C">
        <w:rPr>
          <w:rFonts w:eastAsiaTheme="minorEastAsia" w:hint="eastAsia"/>
          <w:b/>
          <w:color w:val="000000" w:themeColor="text1"/>
          <w:sz w:val="24"/>
          <w:szCs w:val="24"/>
        </w:rPr>
        <w:t>养限制</w:t>
      </w:r>
      <w:proofErr w:type="gramEnd"/>
      <w:r w:rsidRPr="00B86A5C">
        <w:rPr>
          <w:rFonts w:eastAsiaTheme="minorEastAsia" w:hint="eastAsia"/>
          <w:b/>
          <w:color w:val="000000" w:themeColor="text1"/>
          <w:sz w:val="24"/>
          <w:szCs w:val="24"/>
        </w:rPr>
        <w:t>膨胀率增长值（</w:t>
      </w:r>
      <w:r w:rsidRPr="00B86A5C">
        <w:rPr>
          <w:rFonts w:eastAsiaTheme="minorEastAsia"/>
          <w:b/>
          <w:color w:val="000000" w:themeColor="text1"/>
          <w:sz w:val="24"/>
          <w:szCs w:val="24"/>
        </w:rPr>
        <w:t>7</w:t>
      </w:r>
      <w:r w:rsidRPr="00B86A5C">
        <w:rPr>
          <w:rFonts w:eastAsiaTheme="minorEastAsia" w:hint="eastAsia"/>
          <w:b/>
          <w:color w:val="000000" w:themeColor="text1"/>
          <w:sz w:val="24"/>
          <w:szCs w:val="24"/>
        </w:rPr>
        <w:t>到</w:t>
      </w:r>
      <w:r w:rsidRPr="00B86A5C">
        <w:rPr>
          <w:rFonts w:eastAsiaTheme="minorEastAsia"/>
          <w:b/>
          <w:color w:val="000000" w:themeColor="text1"/>
          <w:sz w:val="24"/>
          <w:szCs w:val="24"/>
        </w:rPr>
        <w:t>28d</w:t>
      </w:r>
      <w:r w:rsidRPr="00B86A5C">
        <w:rPr>
          <w:rFonts w:eastAsiaTheme="minorEastAsia" w:hint="eastAsia"/>
          <w:b/>
          <w:color w:val="000000" w:themeColor="text1"/>
          <w:sz w:val="24"/>
          <w:szCs w:val="24"/>
        </w:rPr>
        <w:t>）</w:t>
      </w:r>
    </w:p>
    <w:p w:rsidR="006317A6" w:rsidRPr="00B86A5C" w:rsidRDefault="00B86A5C" w:rsidP="006317A6">
      <w:pPr>
        <w:spacing w:line="360" w:lineRule="auto"/>
        <w:jc w:val="center"/>
        <w:rPr>
          <w:rFonts w:eastAsiaTheme="minorEastAsia"/>
          <w:color w:val="000000" w:themeColor="text1"/>
          <w:szCs w:val="24"/>
        </w:rPr>
      </w:pPr>
      <w:r w:rsidRPr="00B86A5C">
        <w:rPr>
          <w:rFonts w:eastAsiaTheme="minorEastAsia" w:hint="eastAsia"/>
          <w:color w:val="000000" w:themeColor="text1"/>
          <w:szCs w:val="24"/>
        </w:rPr>
        <w:t>表</w:t>
      </w:r>
      <w:r w:rsidRPr="00B86A5C">
        <w:rPr>
          <w:rFonts w:eastAsiaTheme="minorEastAsia" w:hint="eastAsia"/>
          <w:color w:val="000000" w:themeColor="text1"/>
          <w:szCs w:val="24"/>
        </w:rPr>
        <w:t xml:space="preserve">3.3.3.3 </w:t>
      </w:r>
      <w:r w:rsidR="006317A6" w:rsidRPr="00B86A5C">
        <w:rPr>
          <w:rFonts w:eastAsiaTheme="minorEastAsia"/>
          <w:color w:val="000000" w:themeColor="text1"/>
          <w:szCs w:val="24"/>
        </w:rPr>
        <w:t>20</w:t>
      </w:r>
      <w:r w:rsidR="006317A6" w:rsidRPr="00B86A5C">
        <w:rPr>
          <w:rFonts w:ascii="宋体" w:hAnsi="宋体" w:cs="宋体" w:hint="eastAsia"/>
          <w:color w:val="000000" w:themeColor="text1"/>
          <w:szCs w:val="24"/>
        </w:rPr>
        <w:t>℃</w:t>
      </w:r>
      <w:r w:rsidR="006317A6" w:rsidRPr="00B86A5C">
        <w:rPr>
          <w:rFonts w:eastAsiaTheme="minorEastAsia" w:hint="eastAsia"/>
          <w:color w:val="000000" w:themeColor="text1"/>
          <w:szCs w:val="24"/>
        </w:rPr>
        <w:t>水</w:t>
      </w:r>
      <w:proofErr w:type="gramStart"/>
      <w:r w:rsidR="006317A6" w:rsidRPr="00B86A5C">
        <w:rPr>
          <w:rFonts w:eastAsiaTheme="minorEastAsia" w:hint="eastAsia"/>
          <w:color w:val="000000" w:themeColor="text1"/>
          <w:szCs w:val="24"/>
        </w:rPr>
        <w:t>养限制</w:t>
      </w:r>
      <w:proofErr w:type="gramEnd"/>
      <w:r w:rsidR="006317A6" w:rsidRPr="00B86A5C">
        <w:rPr>
          <w:rFonts w:eastAsiaTheme="minorEastAsia" w:hint="eastAsia"/>
          <w:color w:val="000000" w:themeColor="text1"/>
          <w:szCs w:val="24"/>
        </w:rPr>
        <w:t>膨胀率增长值</w:t>
      </w:r>
      <w:r w:rsidR="006317A6" w:rsidRPr="00B86A5C">
        <w:rPr>
          <w:rFonts w:eastAsiaTheme="minorEastAsia"/>
          <w:color w:val="000000" w:themeColor="text1"/>
          <w:szCs w:val="24"/>
        </w:rPr>
        <w:t>(Δξ)</w:t>
      </w:r>
    </w:p>
    <w:tbl>
      <w:tblPr>
        <w:tblW w:w="0" w:type="auto"/>
        <w:tblLook w:val="04A0"/>
      </w:tblPr>
      <w:tblGrid>
        <w:gridCol w:w="489"/>
        <w:gridCol w:w="353"/>
        <w:gridCol w:w="353"/>
        <w:gridCol w:w="490"/>
        <w:gridCol w:w="422"/>
        <w:gridCol w:w="490"/>
        <w:gridCol w:w="490"/>
        <w:gridCol w:w="490"/>
        <w:gridCol w:w="490"/>
        <w:gridCol w:w="490"/>
        <w:gridCol w:w="490"/>
        <w:gridCol w:w="661"/>
        <w:gridCol w:w="661"/>
        <w:gridCol w:w="661"/>
        <w:gridCol w:w="763"/>
        <w:gridCol w:w="729"/>
      </w:tblGrid>
      <w:tr w:rsidR="006317A6" w:rsidRPr="00CB28A5" w:rsidTr="00B41F83">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产品分类</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型号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掺量</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武汉三源</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长科委</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中建西部</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江苏博特</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建</w:t>
            </w:r>
            <w:proofErr w:type="gramStart"/>
            <w:r w:rsidRPr="00CB28A5">
              <w:rPr>
                <w:rFonts w:asciiTheme="minorEastAsia" w:eastAsiaTheme="minorEastAsia" w:hAnsiTheme="minorEastAsia" w:cs="宋体" w:hint="eastAsia"/>
                <w:b/>
                <w:bCs/>
                <w:color w:val="000000"/>
                <w:kern w:val="0"/>
                <w:sz w:val="10"/>
                <w:szCs w:val="10"/>
              </w:rPr>
              <w:t>研</w:t>
            </w:r>
            <w:proofErr w:type="gramEnd"/>
            <w:r w:rsidRPr="00CB28A5">
              <w:rPr>
                <w:rFonts w:asciiTheme="minorEastAsia" w:eastAsiaTheme="minorEastAsia" w:hAnsiTheme="minorEastAsia" w:cs="宋体" w:hint="eastAsia"/>
                <w:b/>
                <w:bCs/>
                <w:color w:val="000000"/>
                <w:kern w:val="0"/>
                <w:sz w:val="10"/>
                <w:szCs w:val="10"/>
              </w:rPr>
              <w:t>建材</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7934C4" w:rsidRDefault="006317A6" w:rsidP="00B41F83">
            <w:pPr>
              <w:widowControl/>
              <w:jc w:val="center"/>
              <w:rPr>
                <w:rFonts w:asciiTheme="minorEastAsia" w:eastAsiaTheme="minorEastAsia" w:hAnsiTheme="minorEastAsia" w:cs="宋体"/>
                <w:b/>
                <w:bCs/>
                <w:kern w:val="0"/>
                <w:sz w:val="10"/>
                <w:szCs w:val="10"/>
              </w:rPr>
            </w:pPr>
            <w:r w:rsidRPr="007934C4">
              <w:rPr>
                <w:rFonts w:asciiTheme="minorEastAsia" w:eastAsiaTheme="minorEastAsia" w:hAnsiTheme="minorEastAsia" w:cs="宋体" w:hint="eastAsia"/>
                <w:b/>
                <w:bCs/>
                <w:kern w:val="0"/>
                <w:sz w:val="10"/>
                <w:szCs w:val="10"/>
              </w:rPr>
              <w:t>清华大学</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7934C4" w:rsidRDefault="006317A6" w:rsidP="00B41F83">
            <w:pPr>
              <w:widowControl/>
              <w:jc w:val="center"/>
              <w:rPr>
                <w:rFonts w:asciiTheme="minorEastAsia" w:eastAsiaTheme="minorEastAsia" w:hAnsiTheme="minorEastAsia" w:cs="宋体"/>
                <w:b/>
                <w:bCs/>
                <w:kern w:val="0"/>
                <w:sz w:val="10"/>
                <w:szCs w:val="10"/>
              </w:rPr>
            </w:pPr>
            <w:r w:rsidRPr="007934C4">
              <w:rPr>
                <w:rFonts w:asciiTheme="minorEastAsia" w:eastAsiaTheme="minorEastAsia" w:hAnsiTheme="minorEastAsia" w:cs="宋体" w:hint="eastAsia"/>
                <w:b/>
                <w:bCs/>
                <w:kern w:val="0"/>
                <w:sz w:val="10"/>
                <w:szCs w:val="10"/>
              </w:rPr>
              <w:t>广东水利</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山东农大</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7934C4" w:rsidRDefault="006317A6" w:rsidP="00B41F83">
            <w:pPr>
              <w:widowControl/>
              <w:jc w:val="center"/>
              <w:rPr>
                <w:rFonts w:asciiTheme="minorEastAsia" w:eastAsiaTheme="minorEastAsia" w:hAnsiTheme="minorEastAsia" w:cs="宋体"/>
                <w:b/>
                <w:bCs/>
                <w:kern w:val="0"/>
                <w:sz w:val="10"/>
                <w:szCs w:val="10"/>
              </w:rPr>
            </w:pPr>
            <w:r w:rsidRPr="007934C4">
              <w:rPr>
                <w:rFonts w:asciiTheme="minorEastAsia" w:eastAsiaTheme="minorEastAsia" w:hAnsiTheme="minorEastAsia" w:cs="宋体" w:hint="eastAsia"/>
                <w:b/>
                <w:bCs/>
                <w:kern w:val="0"/>
                <w:sz w:val="10"/>
                <w:szCs w:val="10"/>
              </w:rPr>
              <w:t>最小值（min）</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7934C4" w:rsidRDefault="006317A6" w:rsidP="00B41F83">
            <w:pPr>
              <w:widowControl/>
              <w:jc w:val="center"/>
              <w:rPr>
                <w:rFonts w:asciiTheme="minorEastAsia" w:eastAsiaTheme="minorEastAsia" w:hAnsiTheme="minorEastAsia" w:cs="宋体"/>
                <w:b/>
                <w:bCs/>
                <w:kern w:val="0"/>
                <w:sz w:val="10"/>
                <w:szCs w:val="10"/>
              </w:rPr>
            </w:pPr>
            <w:r w:rsidRPr="007934C4">
              <w:rPr>
                <w:rFonts w:asciiTheme="minorEastAsia" w:eastAsiaTheme="minorEastAsia" w:hAnsiTheme="minorEastAsia" w:cs="宋体" w:hint="eastAsia"/>
                <w:b/>
                <w:bCs/>
                <w:kern w:val="0"/>
                <w:sz w:val="10"/>
                <w:szCs w:val="10"/>
              </w:rPr>
              <w:t>最大值（max）</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7934C4" w:rsidRDefault="006317A6" w:rsidP="00B41F83">
            <w:pPr>
              <w:widowControl/>
              <w:jc w:val="center"/>
              <w:rPr>
                <w:rFonts w:asciiTheme="minorEastAsia" w:eastAsiaTheme="minorEastAsia" w:hAnsiTheme="minorEastAsia" w:cs="宋体"/>
                <w:b/>
                <w:bCs/>
                <w:kern w:val="0"/>
                <w:sz w:val="10"/>
                <w:szCs w:val="10"/>
              </w:rPr>
            </w:pPr>
            <w:r w:rsidRPr="007934C4">
              <w:rPr>
                <w:rFonts w:asciiTheme="minorEastAsia" w:eastAsiaTheme="minorEastAsia" w:hAnsiTheme="minorEastAsia" w:cs="宋体" w:hint="eastAsia"/>
                <w:b/>
                <w:bCs/>
                <w:kern w:val="0"/>
                <w:sz w:val="10"/>
                <w:szCs w:val="10"/>
              </w:rPr>
              <w:t>平均值（avg）</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7934C4" w:rsidRDefault="006317A6" w:rsidP="00B41F83">
            <w:pPr>
              <w:widowControl/>
              <w:jc w:val="center"/>
              <w:rPr>
                <w:rFonts w:asciiTheme="minorEastAsia" w:eastAsiaTheme="minorEastAsia" w:hAnsiTheme="minorEastAsia" w:cs="宋体"/>
                <w:b/>
                <w:bCs/>
                <w:kern w:val="0"/>
                <w:sz w:val="10"/>
                <w:szCs w:val="10"/>
              </w:rPr>
            </w:pPr>
            <w:r w:rsidRPr="007934C4">
              <w:rPr>
                <w:rFonts w:asciiTheme="minorEastAsia" w:eastAsiaTheme="minorEastAsia" w:hAnsiTheme="minorEastAsia" w:cs="宋体" w:hint="eastAsia"/>
                <w:b/>
                <w:bCs/>
                <w:kern w:val="0"/>
                <w:sz w:val="10"/>
                <w:szCs w:val="10"/>
              </w:rPr>
              <w:t>标准差偏差（sd）</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7934C4" w:rsidRDefault="006317A6" w:rsidP="00B41F83">
            <w:pPr>
              <w:widowControl/>
              <w:jc w:val="center"/>
              <w:rPr>
                <w:rFonts w:asciiTheme="minorEastAsia" w:eastAsiaTheme="minorEastAsia" w:hAnsiTheme="minorEastAsia" w:cs="宋体"/>
                <w:b/>
                <w:bCs/>
                <w:kern w:val="0"/>
                <w:sz w:val="10"/>
                <w:szCs w:val="10"/>
              </w:rPr>
            </w:pPr>
            <w:r w:rsidRPr="007934C4">
              <w:rPr>
                <w:rFonts w:asciiTheme="minorEastAsia" w:eastAsiaTheme="minorEastAsia" w:hAnsiTheme="minorEastAsia" w:cs="宋体" w:hint="eastAsia"/>
                <w:b/>
                <w:bCs/>
                <w:kern w:val="0"/>
                <w:sz w:val="10"/>
                <w:szCs w:val="10"/>
              </w:rPr>
              <w:t>变异系数（C.V）</w:t>
            </w:r>
          </w:p>
        </w:tc>
      </w:tr>
      <w:tr w:rsidR="006317A6" w:rsidRPr="00CB28A5" w:rsidTr="00B41F83">
        <w:trPr>
          <w:trHeight w:val="270"/>
        </w:trPr>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三源</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R型</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6%</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0.010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0.022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0.020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19.40%</w:t>
            </w:r>
          </w:p>
        </w:tc>
      </w:tr>
      <w:tr w:rsidR="006317A6" w:rsidRPr="00CB28A5"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8%</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0.021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0.020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0.010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0.016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0.022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36.87%</w:t>
            </w:r>
          </w:p>
        </w:tc>
      </w:tr>
      <w:tr w:rsidR="006317A6" w:rsidRPr="00CB28A5"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0.024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0.027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0.027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-0.006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0.026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6.32%</w:t>
            </w:r>
          </w:p>
        </w:tc>
      </w:tr>
      <w:tr w:rsidR="006317A6" w:rsidRPr="00CB28A5"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M型</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6%</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0.038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0.008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-0.022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10.24%</w:t>
            </w:r>
          </w:p>
        </w:tc>
      </w:tr>
      <w:tr w:rsidR="006317A6" w:rsidRPr="00CB28A5"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8%</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0.038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0.015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-0.027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0.038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47.95%</w:t>
            </w:r>
          </w:p>
        </w:tc>
      </w:tr>
      <w:tr w:rsidR="006317A6" w:rsidRPr="00CB28A5"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0.021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0.006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-0.003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0.020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12.15%</w:t>
            </w:r>
          </w:p>
        </w:tc>
      </w:tr>
      <w:tr w:rsidR="006317A6" w:rsidRPr="00CB28A5"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S型</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6%</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0.008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0.006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0.030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43.62%</w:t>
            </w:r>
          </w:p>
        </w:tc>
      </w:tr>
      <w:tr w:rsidR="006317A6" w:rsidRPr="00CB28A5"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8%</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0.008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0.014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0.025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39.15%</w:t>
            </w:r>
          </w:p>
        </w:tc>
      </w:tr>
      <w:tr w:rsidR="006317A6" w:rsidRPr="00CB28A5"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0.037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0.011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0.035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59.25%</w:t>
            </w:r>
          </w:p>
        </w:tc>
      </w:tr>
      <w:tr w:rsidR="006317A6" w:rsidRPr="00CB28A5" w:rsidTr="00B41F83">
        <w:trPr>
          <w:trHeight w:val="270"/>
        </w:trPr>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苏博特</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R型</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6%</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0.021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0.016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-0.030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33.18%</w:t>
            </w:r>
          </w:p>
        </w:tc>
      </w:tr>
      <w:tr w:rsidR="006317A6" w:rsidRPr="00CB28A5"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8%</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0.035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0.025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0.018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0.044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0.035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37.11%</w:t>
            </w:r>
          </w:p>
        </w:tc>
      </w:tr>
      <w:tr w:rsidR="006317A6" w:rsidRPr="00CB28A5"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0.024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0.033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0.076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0.030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0.029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0.025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0.076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0.044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51.41%</w:t>
            </w:r>
          </w:p>
        </w:tc>
      </w:tr>
      <w:tr w:rsidR="006317A6" w:rsidRPr="00CB28A5"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M型</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6%</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0.007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0.011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0.025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39.50%</w:t>
            </w:r>
          </w:p>
        </w:tc>
      </w:tr>
      <w:tr w:rsidR="006317A6" w:rsidRPr="00CB28A5"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8%</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0.023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0.014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0.006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20.01%</w:t>
            </w:r>
          </w:p>
        </w:tc>
      </w:tr>
      <w:tr w:rsidR="006317A6" w:rsidRPr="00CB28A5"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0.021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0.017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0.042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0.018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15.63%</w:t>
            </w:r>
          </w:p>
        </w:tc>
      </w:tr>
      <w:tr w:rsidR="006317A6" w:rsidRPr="00CB28A5"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S型</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6%</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0.009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0.015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-0.012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0.011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29.33%</w:t>
            </w:r>
          </w:p>
        </w:tc>
      </w:tr>
      <w:tr w:rsidR="006317A6" w:rsidRPr="00CB28A5"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8%</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0.006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0.040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0.006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-0.014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0.006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0.040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0.023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59.31%</w:t>
            </w:r>
          </w:p>
        </w:tc>
      </w:tr>
      <w:tr w:rsidR="006317A6" w:rsidRPr="00CB28A5"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vMerge/>
            <w:tcBorders>
              <w:top w:val="nil"/>
              <w:left w:val="single" w:sz="4" w:space="0" w:color="auto"/>
              <w:bottom w:val="single" w:sz="4" w:space="0" w:color="000000"/>
              <w:right w:val="single" w:sz="4" w:space="0" w:color="auto"/>
            </w:tcBorders>
            <w:vAlign w:val="center"/>
            <w:hideMark/>
          </w:tcPr>
          <w:p w:rsidR="006317A6" w:rsidRPr="00CB28A5" w:rsidRDefault="006317A6" w:rsidP="00B41F83">
            <w:pPr>
              <w:widowControl/>
              <w:jc w:val="left"/>
              <w:rPr>
                <w:rFonts w:asciiTheme="minorEastAsia" w:eastAsiaTheme="minorEastAsia" w:hAnsiTheme="minorEastAsia" w:cs="宋体"/>
                <w:b/>
                <w:bCs/>
                <w:color w:val="000000"/>
                <w:kern w:val="0"/>
                <w:sz w:val="10"/>
                <w:szCs w:val="10"/>
              </w:rPr>
            </w:pP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0.047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b/>
                <w:color w:val="000000"/>
                <w:sz w:val="10"/>
                <w:szCs w:val="10"/>
              </w:rPr>
            </w:pPr>
            <w:r w:rsidRPr="00CB28A5">
              <w:rPr>
                <w:rFonts w:asciiTheme="minorEastAsia" w:eastAsiaTheme="minorEastAsia" w:hAnsiTheme="minorEastAsia" w:hint="eastAsia"/>
                <w:b/>
                <w:color w:val="000000"/>
                <w:sz w:val="10"/>
                <w:szCs w:val="10"/>
              </w:rPr>
              <w:t xml:space="preserve">0.016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0.016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7934C4" w:rsidRDefault="006317A6" w:rsidP="00B41F83">
            <w:pPr>
              <w:jc w:val="center"/>
              <w:rPr>
                <w:rFonts w:asciiTheme="minorEastAsia" w:eastAsiaTheme="minorEastAsia" w:hAnsiTheme="minorEastAsia" w:cs="宋体"/>
                <w:sz w:val="10"/>
                <w:szCs w:val="10"/>
              </w:rPr>
            </w:pPr>
            <w:r w:rsidRPr="007934C4">
              <w:rPr>
                <w:rFonts w:asciiTheme="minorEastAsia" w:eastAsiaTheme="minorEastAsia" w:hAnsiTheme="minorEastAsia" w:hint="eastAsia"/>
                <w:sz w:val="10"/>
                <w:szCs w:val="10"/>
              </w:rPr>
              <w:t xml:space="preserve">0.015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0.047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0.029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 xml:space="preserve">0.014 </w:t>
            </w:r>
          </w:p>
        </w:tc>
        <w:tc>
          <w:tcPr>
            <w:tcW w:w="0" w:type="auto"/>
            <w:tcBorders>
              <w:top w:val="nil"/>
              <w:left w:val="nil"/>
              <w:bottom w:val="single" w:sz="4" w:space="0" w:color="auto"/>
              <w:right w:val="single" w:sz="4" w:space="0" w:color="auto"/>
            </w:tcBorders>
            <w:shd w:val="clear" w:color="000000" w:fill="FFFFFF"/>
            <w:noWrap/>
            <w:vAlign w:val="center"/>
            <w:hideMark/>
          </w:tcPr>
          <w:p w:rsidR="006317A6" w:rsidRPr="00CB28A5" w:rsidRDefault="006317A6" w:rsidP="00B41F83">
            <w:pPr>
              <w:jc w:val="center"/>
              <w:rPr>
                <w:rFonts w:asciiTheme="minorEastAsia" w:eastAsiaTheme="minorEastAsia" w:hAnsiTheme="minorEastAsia" w:cs="宋体"/>
                <w:color w:val="000000"/>
                <w:sz w:val="10"/>
                <w:szCs w:val="10"/>
              </w:rPr>
            </w:pPr>
            <w:r w:rsidRPr="00CB28A5">
              <w:rPr>
                <w:rFonts w:asciiTheme="minorEastAsia" w:eastAsiaTheme="minorEastAsia" w:hAnsiTheme="minorEastAsia" w:hint="eastAsia"/>
                <w:color w:val="000000"/>
                <w:sz w:val="10"/>
                <w:szCs w:val="10"/>
              </w:rPr>
              <w:t>47.32%</w:t>
            </w:r>
          </w:p>
        </w:tc>
      </w:tr>
    </w:tbl>
    <w:p w:rsidR="00EA67DE" w:rsidRDefault="00EA67DE" w:rsidP="00FB535A">
      <w:pPr>
        <w:spacing w:beforeLines="50" w:afterLines="50" w:line="360" w:lineRule="auto"/>
        <w:rPr>
          <w:rFonts w:eastAsiaTheme="minorEastAsia"/>
          <w:b/>
          <w:color w:val="000000" w:themeColor="text1"/>
          <w:sz w:val="24"/>
          <w:szCs w:val="24"/>
        </w:rPr>
      </w:pPr>
      <w:r>
        <w:rPr>
          <w:rFonts w:eastAsiaTheme="minorEastAsia"/>
          <w:b/>
          <w:color w:val="000000" w:themeColor="text1"/>
          <w:sz w:val="24"/>
          <w:szCs w:val="24"/>
        </w:rPr>
        <w:br w:type="page"/>
      </w:r>
    </w:p>
    <w:p w:rsidR="006317A6" w:rsidRPr="00B86A5C" w:rsidRDefault="006317A6" w:rsidP="00FB535A">
      <w:pPr>
        <w:spacing w:beforeLines="50" w:afterLines="50" w:line="360" w:lineRule="auto"/>
        <w:rPr>
          <w:rFonts w:eastAsiaTheme="minorEastAsia"/>
          <w:b/>
          <w:color w:val="000000" w:themeColor="text1"/>
          <w:sz w:val="24"/>
          <w:szCs w:val="24"/>
        </w:rPr>
      </w:pPr>
      <w:r w:rsidRPr="00B86A5C">
        <w:rPr>
          <w:rFonts w:eastAsiaTheme="minorEastAsia"/>
          <w:b/>
          <w:color w:val="000000" w:themeColor="text1"/>
          <w:sz w:val="24"/>
          <w:szCs w:val="24"/>
        </w:rPr>
        <w:lastRenderedPageBreak/>
        <w:t>3.3.3.</w:t>
      </w:r>
      <w:r w:rsidR="00B86A5C" w:rsidRPr="00B86A5C">
        <w:rPr>
          <w:rFonts w:eastAsiaTheme="minorEastAsia" w:hint="eastAsia"/>
          <w:b/>
          <w:color w:val="000000" w:themeColor="text1"/>
          <w:sz w:val="24"/>
          <w:szCs w:val="24"/>
        </w:rPr>
        <w:t>4</w:t>
      </w:r>
      <w:r w:rsidRPr="00B86A5C">
        <w:rPr>
          <w:rFonts w:eastAsiaTheme="minorEastAsia"/>
          <w:b/>
          <w:color w:val="000000" w:themeColor="text1"/>
          <w:sz w:val="24"/>
          <w:szCs w:val="24"/>
        </w:rPr>
        <w:t xml:space="preserve"> S</w:t>
      </w:r>
      <w:r w:rsidRPr="00B86A5C">
        <w:rPr>
          <w:rFonts w:eastAsiaTheme="minorEastAsia" w:hint="eastAsia"/>
          <w:b/>
          <w:color w:val="000000" w:themeColor="text1"/>
          <w:sz w:val="24"/>
          <w:szCs w:val="24"/>
        </w:rPr>
        <w:t>型产品</w:t>
      </w:r>
      <w:r w:rsidRPr="00B86A5C">
        <w:rPr>
          <w:rFonts w:eastAsiaTheme="minorEastAsia"/>
          <w:b/>
          <w:color w:val="000000" w:themeColor="text1"/>
          <w:sz w:val="24"/>
          <w:szCs w:val="24"/>
        </w:rPr>
        <w:t>40</w:t>
      </w:r>
      <w:r w:rsidRPr="00B86A5C">
        <w:rPr>
          <w:rFonts w:eastAsiaTheme="minorEastAsia" w:hint="eastAsia"/>
          <w:b/>
          <w:color w:val="000000" w:themeColor="text1"/>
          <w:sz w:val="24"/>
          <w:szCs w:val="24"/>
        </w:rPr>
        <w:t>℃限制膨胀率</w:t>
      </w:r>
    </w:p>
    <w:p w:rsidR="006317A6" w:rsidRPr="00B86A5C" w:rsidRDefault="00B86A5C" w:rsidP="006317A6">
      <w:pPr>
        <w:jc w:val="center"/>
        <w:rPr>
          <w:rFonts w:eastAsiaTheme="minorEastAsia"/>
          <w:color w:val="1F497D" w:themeColor="text2"/>
          <w:szCs w:val="24"/>
        </w:rPr>
      </w:pPr>
      <w:r w:rsidRPr="00B86A5C">
        <w:rPr>
          <w:rFonts w:eastAsiaTheme="minorEastAsia" w:hint="eastAsia"/>
          <w:color w:val="000000" w:themeColor="text1"/>
          <w:szCs w:val="24"/>
        </w:rPr>
        <w:t>表</w:t>
      </w:r>
      <w:r w:rsidRPr="00B86A5C">
        <w:rPr>
          <w:rFonts w:eastAsiaTheme="minorEastAsia" w:hint="eastAsia"/>
          <w:color w:val="000000" w:themeColor="text1"/>
          <w:szCs w:val="24"/>
        </w:rPr>
        <w:t xml:space="preserve">3.3.3.4 </w:t>
      </w:r>
      <w:r w:rsidR="006317A6" w:rsidRPr="00B86A5C">
        <w:rPr>
          <w:rFonts w:eastAsiaTheme="minorEastAsia"/>
          <w:color w:val="000000" w:themeColor="text1"/>
          <w:szCs w:val="24"/>
        </w:rPr>
        <w:t>S</w:t>
      </w:r>
      <w:r w:rsidR="006317A6" w:rsidRPr="00B86A5C">
        <w:rPr>
          <w:rFonts w:eastAsiaTheme="minorEastAsia" w:hint="eastAsia"/>
          <w:color w:val="000000" w:themeColor="text1"/>
          <w:szCs w:val="24"/>
        </w:rPr>
        <w:t>型产品</w:t>
      </w:r>
      <w:r w:rsidR="006317A6" w:rsidRPr="00B86A5C">
        <w:rPr>
          <w:rFonts w:eastAsiaTheme="minorEastAsia"/>
          <w:color w:val="000000" w:themeColor="text1"/>
          <w:szCs w:val="24"/>
        </w:rPr>
        <w:t>40</w:t>
      </w:r>
      <w:r w:rsidR="006317A6" w:rsidRPr="00B86A5C">
        <w:rPr>
          <w:rFonts w:ascii="宋体" w:hAnsi="宋体" w:cs="宋体" w:hint="eastAsia"/>
          <w:color w:val="000000" w:themeColor="text1"/>
          <w:szCs w:val="24"/>
        </w:rPr>
        <w:t>℃</w:t>
      </w:r>
      <w:r w:rsidR="006317A6" w:rsidRPr="00B86A5C">
        <w:rPr>
          <w:rFonts w:eastAsiaTheme="minorEastAsia" w:hint="eastAsia"/>
          <w:color w:val="000000" w:themeColor="text1"/>
          <w:szCs w:val="24"/>
        </w:rPr>
        <w:t>限制膨胀率</w:t>
      </w:r>
    </w:p>
    <w:tbl>
      <w:tblPr>
        <w:tblpPr w:leftFromText="180" w:rightFromText="180" w:vertAnchor="text" w:horzAnchor="margin" w:tblpY="232"/>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CCE8CF" w:themeFill="background1"/>
        <w:tblLook w:val="04A0"/>
      </w:tblPr>
      <w:tblGrid>
        <w:gridCol w:w="397"/>
        <w:gridCol w:w="336"/>
        <w:gridCol w:w="562"/>
        <w:gridCol w:w="456"/>
        <w:gridCol w:w="456"/>
        <w:gridCol w:w="396"/>
        <w:gridCol w:w="456"/>
        <w:gridCol w:w="456"/>
        <w:gridCol w:w="456"/>
        <w:gridCol w:w="456"/>
        <w:gridCol w:w="456"/>
        <w:gridCol w:w="456"/>
        <w:gridCol w:w="607"/>
        <w:gridCol w:w="607"/>
        <w:gridCol w:w="607"/>
        <w:gridCol w:w="696"/>
        <w:gridCol w:w="666"/>
      </w:tblGrid>
      <w:tr w:rsidR="006317A6" w:rsidRPr="00CB28A5" w:rsidTr="00B41F83">
        <w:trPr>
          <w:trHeight w:val="270"/>
        </w:trPr>
        <w:tc>
          <w:tcPr>
            <w:tcW w:w="233"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分类</w:t>
            </w:r>
          </w:p>
        </w:tc>
        <w:tc>
          <w:tcPr>
            <w:tcW w:w="19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掺量</w:t>
            </w:r>
          </w:p>
        </w:tc>
        <w:tc>
          <w:tcPr>
            <w:tcW w:w="330"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养护天数</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养护制度</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武汉三源</w:t>
            </w:r>
          </w:p>
        </w:tc>
        <w:tc>
          <w:tcPr>
            <w:tcW w:w="232"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长科委</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中建西部</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江苏博特</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建</w:t>
            </w:r>
            <w:proofErr w:type="gramStart"/>
            <w:r w:rsidRPr="00CB28A5">
              <w:rPr>
                <w:rFonts w:asciiTheme="minorEastAsia" w:eastAsiaTheme="minorEastAsia" w:hAnsiTheme="minorEastAsia" w:cs="宋体" w:hint="eastAsia"/>
                <w:b/>
                <w:bCs/>
                <w:color w:val="000000"/>
                <w:kern w:val="0"/>
                <w:sz w:val="10"/>
                <w:szCs w:val="10"/>
              </w:rPr>
              <w:t>研</w:t>
            </w:r>
            <w:proofErr w:type="gramEnd"/>
            <w:r w:rsidRPr="00CB28A5">
              <w:rPr>
                <w:rFonts w:asciiTheme="minorEastAsia" w:eastAsiaTheme="minorEastAsia" w:hAnsiTheme="minorEastAsia" w:cs="宋体" w:hint="eastAsia"/>
                <w:b/>
                <w:bCs/>
                <w:color w:val="000000"/>
                <w:kern w:val="0"/>
                <w:sz w:val="10"/>
                <w:szCs w:val="10"/>
              </w:rPr>
              <w:t>建材</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清华大学</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广东水利</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山东农大</w:t>
            </w:r>
          </w:p>
        </w:tc>
        <w:tc>
          <w:tcPr>
            <w:tcW w:w="356" w:type="pct"/>
            <w:shd w:val="clear" w:color="auto" w:fill="CCE8CF" w:themeFill="background1"/>
            <w:noWrap/>
            <w:vAlign w:val="center"/>
            <w:hideMark/>
          </w:tcPr>
          <w:p w:rsidR="006317A6" w:rsidRPr="007934C4" w:rsidRDefault="006317A6" w:rsidP="00B41F83">
            <w:pPr>
              <w:widowControl/>
              <w:jc w:val="center"/>
              <w:rPr>
                <w:rFonts w:asciiTheme="minorEastAsia" w:eastAsiaTheme="minorEastAsia" w:hAnsiTheme="minorEastAsia" w:cs="宋体"/>
                <w:b/>
                <w:bCs/>
                <w:kern w:val="0"/>
                <w:sz w:val="10"/>
                <w:szCs w:val="10"/>
              </w:rPr>
            </w:pPr>
            <w:r w:rsidRPr="007934C4">
              <w:rPr>
                <w:rFonts w:asciiTheme="minorEastAsia" w:eastAsiaTheme="minorEastAsia" w:hAnsiTheme="minorEastAsia" w:cs="宋体" w:hint="eastAsia"/>
                <w:b/>
                <w:bCs/>
                <w:kern w:val="0"/>
                <w:sz w:val="10"/>
                <w:szCs w:val="10"/>
              </w:rPr>
              <w:t>最小值（min）</w:t>
            </w:r>
          </w:p>
        </w:tc>
        <w:tc>
          <w:tcPr>
            <w:tcW w:w="356" w:type="pct"/>
            <w:shd w:val="clear" w:color="auto" w:fill="CCE8CF" w:themeFill="background1"/>
            <w:noWrap/>
            <w:vAlign w:val="center"/>
            <w:hideMark/>
          </w:tcPr>
          <w:p w:rsidR="006317A6" w:rsidRPr="007934C4" w:rsidRDefault="006317A6" w:rsidP="00B41F83">
            <w:pPr>
              <w:widowControl/>
              <w:jc w:val="center"/>
              <w:rPr>
                <w:rFonts w:asciiTheme="minorEastAsia" w:eastAsiaTheme="minorEastAsia" w:hAnsiTheme="minorEastAsia" w:cs="宋体"/>
                <w:b/>
                <w:bCs/>
                <w:kern w:val="0"/>
                <w:sz w:val="10"/>
                <w:szCs w:val="10"/>
              </w:rPr>
            </w:pPr>
            <w:r w:rsidRPr="007934C4">
              <w:rPr>
                <w:rFonts w:asciiTheme="minorEastAsia" w:eastAsiaTheme="minorEastAsia" w:hAnsiTheme="minorEastAsia" w:cs="宋体" w:hint="eastAsia"/>
                <w:b/>
                <w:bCs/>
                <w:kern w:val="0"/>
                <w:sz w:val="10"/>
                <w:szCs w:val="10"/>
              </w:rPr>
              <w:t>最大值（max）</w:t>
            </w:r>
          </w:p>
        </w:tc>
        <w:tc>
          <w:tcPr>
            <w:tcW w:w="356" w:type="pct"/>
            <w:shd w:val="clear" w:color="auto" w:fill="CCE8CF" w:themeFill="background1"/>
            <w:noWrap/>
            <w:vAlign w:val="center"/>
            <w:hideMark/>
          </w:tcPr>
          <w:p w:rsidR="006317A6" w:rsidRPr="007934C4" w:rsidRDefault="006317A6" w:rsidP="00B41F83">
            <w:pPr>
              <w:widowControl/>
              <w:jc w:val="center"/>
              <w:rPr>
                <w:rFonts w:asciiTheme="minorEastAsia" w:eastAsiaTheme="minorEastAsia" w:hAnsiTheme="minorEastAsia" w:cs="宋体"/>
                <w:b/>
                <w:bCs/>
                <w:kern w:val="0"/>
                <w:sz w:val="10"/>
                <w:szCs w:val="10"/>
              </w:rPr>
            </w:pPr>
            <w:r w:rsidRPr="007934C4">
              <w:rPr>
                <w:rFonts w:asciiTheme="minorEastAsia" w:eastAsiaTheme="minorEastAsia" w:hAnsiTheme="minorEastAsia" w:cs="宋体" w:hint="eastAsia"/>
                <w:b/>
                <w:bCs/>
                <w:kern w:val="0"/>
                <w:sz w:val="10"/>
                <w:szCs w:val="10"/>
              </w:rPr>
              <w:t>平均值（avg）</w:t>
            </w:r>
          </w:p>
        </w:tc>
        <w:tc>
          <w:tcPr>
            <w:tcW w:w="408" w:type="pct"/>
            <w:shd w:val="clear" w:color="auto" w:fill="CCE8CF" w:themeFill="background1"/>
            <w:noWrap/>
            <w:vAlign w:val="center"/>
            <w:hideMark/>
          </w:tcPr>
          <w:p w:rsidR="006317A6" w:rsidRPr="007934C4" w:rsidRDefault="006317A6" w:rsidP="00B41F83">
            <w:pPr>
              <w:widowControl/>
              <w:jc w:val="center"/>
              <w:rPr>
                <w:rFonts w:asciiTheme="minorEastAsia" w:eastAsiaTheme="minorEastAsia" w:hAnsiTheme="minorEastAsia" w:cs="宋体"/>
                <w:b/>
                <w:bCs/>
                <w:kern w:val="0"/>
                <w:sz w:val="10"/>
                <w:szCs w:val="10"/>
              </w:rPr>
            </w:pPr>
            <w:r w:rsidRPr="007934C4">
              <w:rPr>
                <w:rFonts w:asciiTheme="minorEastAsia" w:eastAsiaTheme="minorEastAsia" w:hAnsiTheme="minorEastAsia" w:cs="宋体" w:hint="eastAsia"/>
                <w:b/>
                <w:bCs/>
                <w:kern w:val="0"/>
                <w:sz w:val="10"/>
                <w:szCs w:val="10"/>
              </w:rPr>
              <w:t>标准差偏差（sd）</w:t>
            </w:r>
          </w:p>
        </w:tc>
        <w:tc>
          <w:tcPr>
            <w:tcW w:w="391" w:type="pct"/>
            <w:shd w:val="clear" w:color="auto" w:fill="CCE8CF" w:themeFill="background1"/>
            <w:noWrap/>
            <w:vAlign w:val="center"/>
            <w:hideMark/>
          </w:tcPr>
          <w:p w:rsidR="006317A6" w:rsidRPr="007934C4" w:rsidRDefault="006317A6" w:rsidP="00B41F83">
            <w:pPr>
              <w:widowControl/>
              <w:jc w:val="center"/>
              <w:rPr>
                <w:rFonts w:asciiTheme="minorEastAsia" w:eastAsiaTheme="minorEastAsia" w:hAnsiTheme="minorEastAsia" w:cs="宋体"/>
                <w:b/>
                <w:bCs/>
                <w:kern w:val="0"/>
                <w:sz w:val="10"/>
                <w:szCs w:val="10"/>
              </w:rPr>
            </w:pPr>
            <w:r w:rsidRPr="007934C4">
              <w:rPr>
                <w:rFonts w:asciiTheme="minorEastAsia" w:eastAsiaTheme="minorEastAsia" w:hAnsiTheme="minorEastAsia" w:cs="宋体" w:hint="eastAsia"/>
                <w:b/>
                <w:bCs/>
                <w:kern w:val="0"/>
                <w:sz w:val="10"/>
                <w:szCs w:val="10"/>
              </w:rPr>
              <w:t>变异系数（C.V）</w:t>
            </w:r>
          </w:p>
        </w:tc>
      </w:tr>
      <w:tr w:rsidR="006317A6" w:rsidRPr="00CB28A5" w:rsidTr="00B41F83">
        <w:trPr>
          <w:trHeight w:val="270"/>
        </w:trPr>
        <w:tc>
          <w:tcPr>
            <w:tcW w:w="233" w:type="pct"/>
            <w:vMerge w:val="restar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p>
          <w:p w:rsidR="006317A6" w:rsidRPr="00CB28A5" w:rsidRDefault="006317A6" w:rsidP="00B41F83">
            <w:pPr>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三源</w:t>
            </w:r>
          </w:p>
        </w:tc>
        <w:tc>
          <w:tcPr>
            <w:tcW w:w="19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6%</w:t>
            </w:r>
          </w:p>
        </w:tc>
        <w:tc>
          <w:tcPr>
            <w:tcW w:w="330"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7d</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水中</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color w:val="000000"/>
                <w:kern w:val="0"/>
                <w:sz w:val="10"/>
                <w:szCs w:val="10"/>
              </w:rPr>
            </w:pPr>
            <w:r w:rsidRPr="00CB28A5">
              <w:rPr>
                <w:rFonts w:asciiTheme="minorEastAsia" w:eastAsiaTheme="minorEastAsia" w:hAnsiTheme="minorEastAsia" w:cs="宋体" w:hint="eastAsia"/>
                <w:b/>
                <w:color w:val="000000"/>
                <w:kern w:val="0"/>
                <w:sz w:val="10"/>
                <w:szCs w:val="10"/>
              </w:rPr>
              <w:t xml:space="preserve">0.030 </w:t>
            </w:r>
          </w:p>
        </w:tc>
        <w:tc>
          <w:tcPr>
            <w:tcW w:w="232"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0.024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0.044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color w:val="000000"/>
                <w:kern w:val="0"/>
                <w:sz w:val="10"/>
                <w:szCs w:val="10"/>
              </w:rPr>
            </w:pPr>
            <w:r w:rsidRPr="00CB28A5">
              <w:rPr>
                <w:rFonts w:asciiTheme="minorEastAsia" w:eastAsiaTheme="minorEastAsia" w:hAnsiTheme="minorEastAsia" w:cs="宋体" w:hint="eastAsia"/>
                <w:b/>
                <w:color w:val="000000"/>
                <w:kern w:val="0"/>
                <w:sz w:val="10"/>
                <w:szCs w:val="10"/>
              </w:rPr>
              <w:t xml:space="preserve">0.025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0.174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0.021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0.042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color w:val="000000"/>
                <w:kern w:val="0"/>
                <w:sz w:val="10"/>
                <w:szCs w:val="10"/>
              </w:rPr>
            </w:pPr>
            <w:r w:rsidRPr="00CB28A5">
              <w:rPr>
                <w:rFonts w:asciiTheme="minorEastAsia" w:eastAsiaTheme="minorEastAsia" w:hAnsiTheme="minorEastAsia" w:cs="宋体" w:hint="eastAsia"/>
                <w:b/>
                <w:color w:val="000000"/>
                <w:kern w:val="0"/>
                <w:sz w:val="10"/>
                <w:szCs w:val="10"/>
              </w:rPr>
              <w:t xml:space="preserve">0.027 </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0.024 </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0.044 </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0.032 </w:t>
            </w:r>
          </w:p>
        </w:tc>
        <w:tc>
          <w:tcPr>
            <w:tcW w:w="40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0.009 </w:t>
            </w:r>
          </w:p>
        </w:tc>
        <w:tc>
          <w:tcPr>
            <w:tcW w:w="391"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26.39%</w:t>
            </w:r>
          </w:p>
        </w:tc>
      </w:tr>
      <w:tr w:rsidR="006317A6" w:rsidRPr="00CB28A5" w:rsidTr="00B41F83">
        <w:trPr>
          <w:trHeight w:val="270"/>
        </w:trPr>
        <w:tc>
          <w:tcPr>
            <w:tcW w:w="233" w:type="pct"/>
            <w:vMerge/>
            <w:shd w:val="clear" w:color="auto" w:fill="CCE8CF" w:themeFill="background1"/>
            <w:noWrap/>
            <w:vAlign w:val="center"/>
            <w:hideMark/>
          </w:tcPr>
          <w:p w:rsidR="006317A6" w:rsidRPr="00CB28A5" w:rsidRDefault="006317A6" w:rsidP="00B41F83">
            <w:pPr>
              <w:jc w:val="center"/>
              <w:rPr>
                <w:rFonts w:asciiTheme="minorEastAsia" w:eastAsiaTheme="minorEastAsia" w:hAnsiTheme="minorEastAsia" w:cs="宋体"/>
                <w:b/>
                <w:bCs/>
                <w:color w:val="000000"/>
                <w:kern w:val="0"/>
                <w:sz w:val="10"/>
                <w:szCs w:val="10"/>
              </w:rPr>
            </w:pPr>
          </w:p>
        </w:tc>
        <w:tc>
          <w:tcPr>
            <w:tcW w:w="19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8%</w:t>
            </w:r>
          </w:p>
        </w:tc>
        <w:tc>
          <w:tcPr>
            <w:tcW w:w="330"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7d</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水中</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color w:val="000000"/>
                <w:kern w:val="0"/>
                <w:sz w:val="10"/>
                <w:szCs w:val="10"/>
              </w:rPr>
            </w:pPr>
            <w:r w:rsidRPr="00CB28A5">
              <w:rPr>
                <w:rFonts w:asciiTheme="minorEastAsia" w:eastAsiaTheme="minorEastAsia" w:hAnsiTheme="minorEastAsia" w:cs="宋体" w:hint="eastAsia"/>
                <w:b/>
                <w:color w:val="000000"/>
                <w:kern w:val="0"/>
                <w:sz w:val="10"/>
                <w:szCs w:val="10"/>
              </w:rPr>
              <w:t xml:space="preserve">0.036 </w:t>
            </w:r>
          </w:p>
        </w:tc>
        <w:tc>
          <w:tcPr>
            <w:tcW w:w="232"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0.028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0.072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color w:val="000000"/>
                <w:kern w:val="0"/>
                <w:sz w:val="10"/>
                <w:szCs w:val="10"/>
              </w:rPr>
            </w:pPr>
            <w:r w:rsidRPr="00CB28A5">
              <w:rPr>
                <w:rFonts w:asciiTheme="minorEastAsia" w:eastAsiaTheme="minorEastAsia" w:hAnsiTheme="minorEastAsia" w:cs="宋体" w:hint="eastAsia"/>
                <w:b/>
                <w:color w:val="000000"/>
                <w:kern w:val="0"/>
                <w:sz w:val="10"/>
                <w:szCs w:val="10"/>
              </w:rPr>
              <w:t xml:space="preserve">0.036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0.169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0.024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0.035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color w:val="000000"/>
                <w:kern w:val="0"/>
                <w:sz w:val="10"/>
                <w:szCs w:val="10"/>
              </w:rPr>
            </w:pPr>
            <w:r w:rsidRPr="00CB28A5">
              <w:rPr>
                <w:rFonts w:asciiTheme="minorEastAsia" w:eastAsiaTheme="minorEastAsia" w:hAnsiTheme="minorEastAsia" w:cs="宋体" w:hint="eastAsia"/>
                <w:b/>
                <w:color w:val="000000"/>
                <w:kern w:val="0"/>
                <w:sz w:val="10"/>
                <w:szCs w:val="10"/>
              </w:rPr>
              <w:t xml:space="preserve">0.034 </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0.028 </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0.072 </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0.045 </w:t>
            </w:r>
          </w:p>
        </w:tc>
        <w:tc>
          <w:tcPr>
            <w:tcW w:w="40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0.019 </w:t>
            </w:r>
          </w:p>
        </w:tc>
        <w:tc>
          <w:tcPr>
            <w:tcW w:w="391"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42.12%</w:t>
            </w:r>
          </w:p>
        </w:tc>
      </w:tr>
      <w:tr w:rsidR="006317A6" w:rsidRPr="00CB28A5" w:rsidTr="00B41F83">
        <w:trPr>
          <w:trHeight w:val="270"/>
        </w:trPr>
        <w:tc>
          <w:tcPr>
            <w:tcW w:w="233" w:type="pct"/>
            <w:vMerge/>
            <w:shd w:val="clear" w:color="auto" w:fill="CCE8CF" w:themeFill="background1"/>
            <w:noWrap/>
            <w:vAlign w:val="center"/>
            <w:hideMark/>
          </w:tcPr>
          <w:p w:rsidR="006317A6" w:rsidRPr="00CB28A5" w:rsidRDefault="006317A6" w:rsidP="00B41F83">
            <w:pPr>
              <w:jc w:val="center"/>
              <w:rPr>
                <w:rFonts w:asciiTheme="minorEastAsia" w:eastAsiaTheme="minorEastAsia" w:hAnsiTheme="minorEastAsia" w:cs="宋体"/>
                <w:b/>
                <w:bCs/>
                <w:color w:val="000000"/>
                <w:kern w:val="0"/>
                <w:sz w:val="10"/>
                <w:szCs w:val="10"/>
              </w:rPr>
            </w:pPr>
          </w:p>
        </w:tc>
        <w:tc>
          <w:tcPr>
            <w:tcW w:w="19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10%</w:t>
            </w:r>
          </w:p>
        </w:tc>
        <w:tc>
          <w:tcPr>
            <w:tcW w:w="330"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7d</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水中</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color w:val="000000"/>
                <w:kern w:val="0"/>
                <w:sz w:val="10"/>
                <w:szCs w:val="10"/>
              </w:rPr>
            </w:pPr>
            <w:r w:rsidRPr="00CB28A5">
              <w:rPr>
                <w:rFonts w:asciiTheme="minorEastAsia" w:eastAsiaTheme="minorEastAsia" w:hAnsiTheme="minorEastAsia" w:cs="宋体" w:hint="eastAsia"/>
                <w:b/>
                <w:color w:val="000000"/>
                <w:kern w:val="0"/>
                <w:sz w:val="10"/>
                <w:szCs w:val="10"/>
              </w:rPr>
              <w:t xml:space="preserve">0.044 </w:t>
            </w:r>
          </w:p>
        </w:tc>
        <w:tc>
          <w:tcPr>
            <w:tcW w:w="232"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0.054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0.070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color w:val="000000"/>
                <w:kern w:val="0"/>
                <w:sz w:val="10"/>
                <w:szCs w:val="10"/>
              </w:rPr>
            </w:pPr>
            <w:r w:rsidRPr="00CB28A5">
              <w:rPr>
                <w:rFonts w:asciiTheme="minorEastAsia" w:eastAsiaTheme="minorEastAsia" w:hAnsiTheme="minorEastAsia" w:cs="宋体" w:hint="eastAsia"/>
                <w:b/>
                <w:color w:val="000000"/>
                <w:kern w:val="0"/>
                <w:sz w:val="10"/>
                <w:szCs w:val="10"/>
              </w:rPr>
              <w:t xml:space="preserve">0.042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0.189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0.026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0.019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color w:val="000000"/>
                <w:kern w:val="0"/>
                <w:sz w:val="10"/>
                <w:szCs w:val="10"/>
              </w:rPr>
            </w:pPr>
            <w:r w:rsidRPr="00CB28A5">
              <w:rPr>
                <w:rFonts w:asciiTheme="minorEastAsia" w:eastAsiaTheme="minorEastAsia" w:hAnsiTheme="minorEastAsia" w:cs="宋体" w:hint="eastAsia"/>
                <w:b/>
                <w:color w:val="000000"/>
                <w:kern w:val="0"/>
                <w:sz w:val="10"/>
                <w:szCs w:val="10"/>
              </w:rPr>
              <w:t xml:space="preserve">0.047 </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0.044 </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0.070 </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0.056 </w:t>
            </w:r>
          </w:p>
        </w:tc>
        <w:tc>
          <w:tcPr>
            <w:tcW w:w="40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0.011 </w:t>
            </w:r>
          </w:p>
        </w:tc>
        <w:tc>
          <w:tcPr>
            <w:tcW w:w="391"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19.27%</w:t>
            </w:r>
          </w:p>
        </w:tc>
      </w:tr>
      <w:tr w:rsidR="006317A6" w:rsidRPr="00CB28A5" w:rsidTr="00B41F83">
        <w:trPr>
          <w:trHeight w:val="270"/>
        </w:trPr>
        <w:tc>
          <w:tcPr>
            <w:tcW w:w="233" w:type="pct"/>
            <w:vMerge/>
            <w:shd w:val="clear" w:color="auto" w:fill="CCE8CF" w:themeFill="background1"/>
            <w:noWrap/>
            <w:vAlign w:val="center"/>
            <w:hideMark/>
          </w:tcPr>
          <w:p w:rsidR="006317A6" w:rsidRPr="00CB28A5" w:rsidRDefault="006317A6" w:rsidP="00B41F83">
            <w:pPr>
              <w:jc w:val="center"/>
              <w:rPr>
                <w:rFonts w:asciiTheme="minorEastAsia" w:eastAsiaTheme="minorEastAsia" w:hAnsiTheme="minorEastAsia" w:cs="宋体"/>
                <w:b/>
                <w:bCs/>
                <w:color w:val="000000"/>
                <w:kern w:val="0"/>
                <w:sz w:val="10"/>
                <w:szCs w:val="10"/>
              </w:rPr>
            </w:pPr>
          </w:p>
        </w:tc>
        <w:tc>
          <w:tcPr>
            <w:tcW w:w="19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6%</w:t>
            </w:r>
          </w:p>
        </w:tc>
        <w:tc>
          <w:tcPr>
            <w:tcW w:w="330"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28d</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水中</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color w:val="000000"/>
                <w:kern w:val="0"/>
                <w:sz w:val="10"/>
                <w:szCs w:val="10"/>
              </w:rPr>
            </w:pPr>
            <w:r w:rsidRPr="00CB28A5">
              <w:rPr>
                <w:rFonts w:asciiTheme="minorEastAsia" w:eastAsiaTheme="minorEastAsia" w:hAnsiTheme="minorEastAsia" w:cs="宋体" w:hint="eastAsia"/>
                <w:b/>
                <w:color w:val="000000"/>
                <w:kern w:val="0"/>
                <w:sz w:val="10"/>
                <w:szCs w:val="10"/>
              </w:rPr>
              <w:t xml:space="preserve">0.073 </w:t>
            </w:r>
          </w:p>
        </w:tc>
        <w:tc>
          <w:tcPr>
            <w:tcW w:w="232"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0.079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0.118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color w:val="000000"/>
                <w:kern w:val="0"/>
                <w:sz w:val="10"/>
                <w:szCs w:val="10"/>
              </w:rPr>
            </w:pPr>
            <w:r w:rsidRPr="00CB28A5">
              <w:rPr>
                <w:rFonts w:asciiTheme="minorEastAsia" w:eastAsiaTheme="minorEastAsia" w:hAnsiTheme="minorEastAsia" w:cs="宋体" w:hint="eastAsia"/>
                <w:b/>
                <w:color w:val="000000"/>
                <w:kern w:val="0"/>
                <w:sz w:val="10"/>
                <w:szCs w:val="10"/>
              </w:rPr>
              <w:t xml:space="preserve">0.076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0.188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0.050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color w:val="000000"/>
                <w:kern w:val="0"/>
                <w:sz w:val="10"/>
                <w:szCs w:val="10"/>
              </w:rPr>
            </w:pPr>
            <w:r w:rsidRPr="00CB28A5">
              <w:rPr>
                <w:rFonts w:asciiTheme="minorEastAsia" w:eastAsiaTheme="minorEastAsia" w:hAnsiTheme="minorEastAsia" w:cs="宋体" w:hint="eastAsia"/>
                <w:b/>
                <w:color w:val="000000"/>
                <w:kern w:val="0"/>
                <w:sz w:val="10"/>
                <w:szCs w:val="10"/>
              </w:rPr>
              <w:t xml:space="preserve">0.076 </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0.073 </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0.118 </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0.090 </w:t>
            </w:r>
          </w:p>
        </w:tc>
        <w:tc>
          <w:tcPr>
            <w:tcW w:w="40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0.020 </w:t>
            </w:r>
          </w:p>
        </w:tc>
        <w:tc>
          <w:tcPr>
            <w:tcW w:w="391"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22.28%</w:t>
            </w:r>
          </w:p>
        </w:tc>
      </w:tr>
      <w:tr w:rsidR="006317A6" w:rsidRPr="00CB28A5" w:rsidTr="00B41F83">
        <w:trPr>
          <w:trHeight w:val="270"/>
        </w:trPr>
        <w:tc>
          <w:tcPr>
            <w:tcW w:w="233" w:type="pct"/>
            <w:vMerge/>
            <w:shd w:val="clear" w:color="auto" w:fill="CCE8CF" w:themeFill="background1"/>
            <w:noWrap/>
            <w:vAlign w:val="center"/>
            <w:hideMark/>
          </w:tcPr>
          <w:p w:rsidR="006317A6" w:rsidRPr="00CB28A5" w:rsidRDefault="006317A6" w:rsidP="00B41F83">
            <w:pPr>
              <w:jc w:val="center"/>
              <w:rPr>
                <w:rFonts w:asciiTheme="minorEastAsia" w:eastAsiaTheme="minorEastAsia" w:hAnsiTheme="minorEastAsia" w:cs="宋体"/>
                <w:b/>
                <w:bCs/>
                <w:color w:val="000000"/>
                <w:kern w:val="0"/>
                <w:sz w:val="10"/>
                <w:szCs w:val="10"/>
              </w:rPr>
            </w:pPr>
          </w:p>
        </w:tc>
        <w:tc>
          <w:tcPr>
            <w:tcW w:w="19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8%</w:t>
            </w:r>
          </w:p>
        </w:tc>
        <w:tc>
          <w:tcPr>
            <w:tcW w:w="330"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28d</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水中</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color w:val="000000"/>
                <w:kern w:val="0"/>
                <w:sz w:val="10"/>
                <w:szCs w:val="10"/>
              </w:rPr>
            </w:pPr>
            <w:r w:rsidRPr="00CB28A5">
              <w:rPr>
                <w:rFonts w:asciiTheme="minorEastAsia" w:eastAsiaTheme="minorEastAsia" w:hAnsiTheme="minorEastAsia" w:cs="宋体" w:hint="eastAsia"/>
                <w:b/>
                <w:color w:val="000000"/>
                <w:kern w:val="0"/>
                <w:sz w:val="10"/>
                <w:szCs w:val="10"/>
              </w:rPr>
              <w:t xml:space="preserve">0.100 </w:t>
            </w:r>
          </w:p>
        </w:tc>
        <w:tc>
          <w:tcPr>
            <w:tcW w:w="232"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0.125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0.163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color w:val="000000"/>
                <w:kern w:val="0"/>
                <w:sz w:val="10"/>
                <w:szCs w:val="10"/>
              </w:rPr>
            </w:pPr>
            <w:r w:rsidRPr="00CB28A5">
              <w:rPr>
                <w:rFonts w:asciiTheme="minorEastAsia" w:eastAsiaTheme="minorEastAsia" w:hAnsiTheme="minorEastAsia" w:cs="宋体" w:hint="eastAsia"/>
                <w:b/>
                <w:color w:val="000000"/>
                <w:kern w:val="0"/>
                <w:sz w:val="10"/>
                <w:szCs w:val="10"/>
              </w:rPr>
              <w:t xml:space="preserve">0.116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0.200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0.073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color w:val="000000"/>
                <w:kern w:val="0"/>
                <w:sz w:val="10"/>
                <w:szCs w:val="10"/>
              </w:rPr>
            </w:pPr>
            <w:r w:rsidRPr="00CB28A5">
              <w:rPr>
                <w:rFonts w:asciiTheme="minorEastAsia" w:eastAsiaTheme="minorEastAsia" w:hAnsiTheme="minorEastAsia" w:cs="宋体" w:hint="eastAsia"/>
                <w:b/>
                <w:color w:val="000000"/>
                <w:kern w:val="0"/>
                <w:sz w:val="10"/>
                <w:szCs w:val="10"/>
              </w:rPr>
              <w:t xml:space="preserve">0.100 </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0.100 </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0.163 </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0.129 </w:t>
            </w:r>
          </w:p>
        </w:tc>
        <w:tc>
          <w:tcPr>
            <w:tcW w:w="40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0.026 </w:t>
            </w:r>
          </w:p>
        </w:tc>
        <w:tc>
          <w:tcPr>
            <w:tcW w:w="391"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20.03%</w:t>
            </w:r>
          </w:p>
        </w:tc>
      </w:tr>
      <w:tr w:rsidR="006317A6" w:rsidRPr="00CB28A5" w:rsidTr="00B41F83">
        <w:trPr>
          <w:trHeight w:val="270"/>
        </w:trPr>
        <w:tc>
          <w:tcPr>
            <w:tcW w:w="233" w:type="pct"/>
            <w:vMerge/>
            <w:shd w:val="clear" w:color="auto" w:fill="CCE8CF" w:themeFill="background1"/>
            <w:noWrap/>
            <w:vAlign w:val="center"/>
            <w:hideMark/>
          </w:tcPr>
          <w:p w:rsidR="006317A6" w:rsidRPr="00CB28A5" w:rsidRDefault="006317A6" w:rsidP="00B41F83">
            <w:pPr>
              <w:jc w:val="center"/>
              <w:rPr>
                <w:rFonts w:asciiTheme="minorEastAsia" w:eastAsiaTheme="minorEastAsia" w:hAnsiTheme="minorEastAsia" w:cs="宋体"/>
                <w:b/>
                <w:bCs/>
                <w:color w:val="000000"/>
                <w:kern w:val="0"/>
                <w:sz w:val="10"/>
                <w:szCs w:val="10"/>
              </w:rPr>
            </w:pPr>
          </w:p>
        </w:tc>
        <w:tc>
          <w:tcPr>
            <w:tcW w:w="19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10%</w:t>
            </w:r>
          </w:p>
        </w:tc>
        <w:tc>
          <w:tcPr>
            <w:tcW w:w="330"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28d</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水中</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color w:val="000000"/>
                <w:kern w:val="0"/>
                <w:sz w:val="10"/>
                <w:szCs w:val="10"/>
              </w:rPr>
            </w:pPr>
            <w:r w:rsidRPr="00CB28A5">
              <w:rPr>
                <w:rFonts w:asciiTheme="minorEastAsia" w:eastAsiaTheme="minorEastAsia" w:hAnsiTheme="minorEastAsia" w:cs="宋体" w:hint="eastAsia"/>
                <w:b/>
                <w:color w:val="000000"/>
                <w:kern w:val="0"/>
                <w:sz w:val="10"/>
                <w:szCs w:val="10"/>
              </w:rPr>
              <w:t xml:space="preserve">0.131 </w:t>
            </w:r>
          </w:p>
        </w:tc>
        <w:tc>
          <w:tcPr>
            <w:tcW w:w="232"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0.173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0.207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color w:val="000000"/>
                <w:kern w:val="0"/>
                <w:sz w:val="10"/>
                <w:szCs w:val="10"/>
              </w:rPr>
            </w:pPr>
            <w:r w:rsidRPr="00CB28A5">
              <w:rPr>
                <w:rFonts w:asciiTheme="minorEastAsia" w:eastAsiaTheme="minorEastAsia" w:hAnsiTheme="minorEastAsia" w:cs="宋体" w:hint="eastAsia"/>
                <w:b/>
                <w:color w:val="000000"/>
                <w:kern w:val="0"/>
                <w:sz w:val="10"/>
                <w:szCs w:val="10"/>
              </w:rPr>
              <w:t xml:space="preserve">0.131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0.270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0.117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color w:val="000000"/>
                <w:kern w:val="0"/>
                <w:sz w:val="10"/>
                <w:szCs w:val="10"/>
              </w:rPr>
            </w:pPr>
            <w:r w:rsidRPr="00CB28A5">
              <w:rPr>
                <w:rFonts w:asciiTheme="minorEastAsia" w:eastAsiaTheme="minorEastAsia" w:hAnsiTheme="minorEastAsia" w:cs="宋体" w:hint="eastAsia"/>
                <w:b/>
                <w:color w:val="000000"/>
                <w:kern w:val="0"/>
                <w:sz w:val="10"/>
                <w:szCs w:val="10"/>
              </w:rPr>
              <w:t xml:space="preserve">0.138 </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0.131 </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0.207 </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0.170 </w:t>
            </w:r>
          </w:p>
        </w:tc>
        <w:tc>
          <w:tcPr>
            <w:tcW w:w="40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0.031 </w:t>
            </w:r>
          </w:p>
        </w:tc>
        <w:tc>
          <w:tcPr>
            <w:tcW w:w="391"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18.13%</w:t>
            </w:r>
          </w:p>
        </w:tc>
      </w:tr>
      <w:tr w:rsidR="006317A6" w:rsidRPr="00CB28A5" w:rsidTr="00B41F83">
        <w:trPr>
          <w:trHeight w:val="270"/>
        </w:trPr>
        <w:tc>
          <w:tcPr>
            <w:tcW w:w="233" w:type="pct"/>
            <w:vMerge/>
            <w:shd w:val="clear" w:color="auto" w:fill="CCE8CF" w:themeFill="background1"/>
            <w:noWrap/>
            <w:vAlign w:val="center"/>
            <w:hideMark/>
          </w:tcPr>
          <w:p w:rsidR="006317A6" w:rsidRPr="00CB28A5" w:rsidRDefault="006317A6" w:rsidP="00B41F83">
            <w:pPr>
              <w:jc w:val="center"/>
              <w:rPr>
                <w:rFonts w:asciiTheme="minorEastAsia" w:eastAsiaTheme="minorEastAsia" w:hAnsiTheme="minorEastAsia" w:cs="宋体"/>
                <w:b/>
                <w:bCs/>
                <w:color w:val="000000"/>
                <w:kern w:val="0"/>
                <w:sz w:val="10"/>
                <w:szCs w:val="10"/>
              </w:rPr>
            </w:pPr>
          </w:p>
        </w:tc>
        <w:tc>
          <w:tcPr>
            <w:tcW w:w="19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6%</w:t>
            </w:r>
          </w:p>
        </w:tc>
        <w:tc>
          <w:tcPr>
            <w:tcW w:w="330"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7-28d增长值</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水中</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color w:val="000000"/>
                <w:kern w:val="0"/>
                <w:sz w:val="10"/>
                <w:szCs w:val="10"/>
              </w:rPr>
            </w:pPr>
            <w:r w:rsidRPr="00CB28A5">
              <w:rPr>
                <w:rFonts w:asciiTheme="minorEastAsia" w:eastAsiaTheme="minorEastAsia" w:hAnsiTheme="minorEastAsia" w:cs="宋体" w:hint="eastAsia"/>
                <w:b/>
                <w:color w:val="000000"/>
                <w:kern w:val="0"/>
                <w:sz w:val="10"/>
                <w:szCs w:val="10"/>
              </w:rPr>
              <w:t xml:space="preserve">0.043 </w:t>
            </w:r>
          </w:p>
        </w:tc>
        <w:tc>
          <w:tcPr>
            <w:tcW w:w="232"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0.056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0.074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color w:val="000000"/>
                <w:kern w:val="0"/>
                <w:sz w:val="10"/>
                <w:szCs w:val="10"/>
              </w:rPr>
            </w:pPr>
            <w:r w:rsidRPr="00CB28A5">
              <w:rPr>
                <w:rFonts w:asciiTheme="minorEastAsia" w:eastAsiaTheme="minorEastAsia" w:hAnsiTheme="minorEastAsia" w:cs="宋体" w:hint="eastAsia"/>
                <w:b/>
                <w:color w:val="000000"/>
                <w:kern w:val="0"/>
                <w:sz w:val="10"/>
                <w:szCs w:val="10"/>
              </w:rPr>
              <w:t xml:space="preserve">0.051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0.014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0.029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0.014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color w:val="000000"/>
                <w:kern w:val="0"/>
                <w:sz w:val="10"/>
                <w:szCs w:val="10"/>
              </w:rPr>
            </w:pPr>
            <w:r w:rsidRPr="00CB28A5">
              <w:rPr>
                <w:rFonts w:asciiTheme="minorEastAsia" w:eastAsiaTheme="minorEastAsia" w:hAnsiTheme="minorEastAsia" w:cs="宋体" w:hint="eastAsia"/>
                <w:b/>
                <w:color w:val="000000"/>
                <w:kern w:val="0"/>
                <w:sz w:val="10"/>
                <w:szCs w:val="10"/>
              </w:rPr>
              <w:t xml:space="preserve">0.049 </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0.043 </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0.074 </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0.058 </w:t>
            </w:r>
          </w:p>
        </w:tc>
        <w:tc>
          <w:tcPr>
            <w:tcW w:w="40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0.013 </w:t>
            </w:r>
          </w:p>
        </w:tc>
        <w:tc>
          <w:tcPr>
            <w:tcW w:w="391"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22.22%</w:t>
            </w:r>
          </w:p>
        </w:tc>
      </w:tr>
      <w:tr w:rsidR="006317A6" w:rsidRPr="00CB28A5" w:rsidTr="00B41F83">
        <w:trPr>
          <w:trHeight w:val="270"/>
        </w:trPr>
        <w:tc>
          <w:tcPr>
            <w:tcW w:w="233" w:type="pct"/>
            <w:vMerge/>
            <w:shd w:val="clear" w:color="auto" w:fill="CCE8CF" w:themeFill="background1"/>
            <w:noWrap/>
            <w:vAlign w:val="center"/>
            <w:hideMark/>
          </w:tcPr>
          <w:p w:rsidR="006317A6" w:rsidRPr="00CB28A5" w:rsidRDefault="006317A6" w:rsidP="00B41F83">
            <w:pPr>
              <w:jc w:val="center"/>
              <w:rPr>
                <w:rFonts w:asciiTheme="minorEastAsia" w:eastAsiaTheme="minorEastAsia" w:hAnsiTheme="minorEastAsia" w:cs="宋体"/>
                <w:b/>
                <w:bCs/>
                <w:color w:val="000000"/>
                <w:kern w:val="0"/>
                <w:sz w:val="10"/>
                <w:szCs w:val="10"/>
              </w:rPr>
            </w:pPr>
          </w:p>
        </w:tc>
        <w:tc>
          <w:tcPr>
            <w:tcW w:w="19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8%</w:t>
            </w:r>
          </w:p>
        </w:tc>
        <w:tc>
          <w:tcPr>
            <w:tcW w:w="330"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7-28d增长值</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水中</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color w:val="000000"/>
                <w:kern w:val="0"/>
                <w:sz w:val="10"/>
                <w:szCs w:val="10"/>
              </w:rPr>
            </w:pPr>
            <w:r w:rsidRPr="00CB28A5">
              <w:rPr>
                <w:rFonts w:asciiTheme="minorEastAsia" w:eastAsiaTheme="minorEastAsia" w:hAnsiTheme="minorEastAsia" w:cs="宋体" w:hint="eastAsia"/>
                <w:b/>
                <w:color w:val="000000"/>
                <w:kern w:val="0"/>
                <w:sz w:val="10"/>
                <w:szCs w:val="10"/>
              </w:rPr>
              <w:t xml:space="preserve">0.064 </w:t>
            </w:r>
          </w:p>
        </w:tc>
        <w:tc>
          <w:tcPr>
            <w:tcW w:w="232"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0.097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0.091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color w:val="000000"/>
                <w:kern w:val="0"/>
                <w:sz w:val="10"/>
                <w:szCs w:val="10"/>
              </w:rPr>
            </w:pPr>
            <w:r w:rsidRPr="00CB28A5">
              <w:rPr>
                <w:rFonts w:asciiTheme="minorEastAsia" w:eastAsiaTheme="minorEastAsia" w:hAnsiTheme="minorEastAsia" w:cs="宋体" w:hint="eastAsia"/>
                <w:b/>
                <w:color w:val="000000"/>
                <w:kern w:val="0"/>
                <w:sz w:val="10"/>
                <w:szCs w:val="10"/>
              </w:rPr>
              <w:t xml:space="preserve">0.080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0.031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0.049 </w:t>
            </w:r>
          </w:p>
        </w:tc>
        <w:tc>
          <w:tcPr>
            <w:tcW w:w="268" w:type="pct"/>
            <w:shd w:val="clear" w:color="auto" w:fill="CCE8CF" w:themeFill="background1"/>
            <w:noWrap/>
            <w:vAlign w:val="center"/>
            <w:hideMark/>
          </w:tcPr>
          <w:p w:rsidR="006317A6" w:rsidRPr="007934C4" w:rsidRDefault="006317A6" w:rsidP="00B41F83">
            <w:pPr>
              <w:widowControl/>
              <w:jc w:val="center"/>
              <w:rPr>
                <w:rFonts w:asciiTheme="minorEastAsia" w:eastAsiaTheme="minorEastAsia" w:hAnsiTheme="minorEastAsia" w:cs="宋体"/>
                <w:kern w:val="0"/>
                <w:sz w:val="10"/>
                <w:szCs w:val="10"/>
              </w:rPr>
            </w:pPr>
            <w:r w:rsidRPr="007934C4">
              <w:rPr>
                <w:rFonts w:asciiTheme="minorEastAsia" w:eastAsiaTheme="minorEastAsia" w:hAnsiTheme="minorEastAsia" w:cs="宋体" w:hint="eastAsia"/>
                <w:kern w:val="0"/>
                <w:sz w:val="10"/>
                <w:szCs w:val="10"/>
              </w:rPr>
              <w:t xml:space="preserve">-0.021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color w:val="000000"/>
                <w:kern w:val="0"/>
                <w:sz w:val="10"/>
                <w:szCs w:val="10"/>
              </w:rPr>
            </w:pPr>
            <w:r w:rsidRPr="00CB28A5">
              <w:rPr>
                <w:rFonts w:asciiTheme="minorEastAsia" w:eastAsiaTheme="minorEastAsia" w:hAnsiTheme="minorEastAsia" w:cs="宋体" w:hint="eastAsia"/>
                <w:b/>
                <w:color w:val="000000"/>
                <w:kern w:val="0"/>
                <w:sz w:val="10"/>
                <w:szCs w:val="10"/>
              </w:rPr>
              <w:t xml:space="preserve">0.066 </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0.064 </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0.097 </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0.084 </w:t>
            </w:r>
          </w:p>
        </w:tc>
        <w:tc>
          <w:tcPr>
            <w:tcW w:w="40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0.014 </w:t>
            </w:r>
          </w:p>
        </w:tc>
        <w:tc>
          <w:tcPr>
            <w:tcW w:w="391"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16.82%</w:t>
            </w:r>
          </w:p>
        </w:tc>
      </w:tr>
      <w:tr w:rsidR="006317A6" w:rsidRPr="00CB28A5" w:rsidTr="00B41F83">
        <w:trPr>
          <w:trHeight w:val="270"/>
        </w:trPr>
        <w:tc>
          <w:tcPr>
            <w:tcW w:w="233" w:type="pct"/>
            <w:vMerge/>
            <w:shd w:val="clear" w:color="auto" w:fill="CCE8CF" w:themeFill="background1"/>
            <w:noWrap/>
            <w:vAlign w:val="center"/>
            <w:hideMark/>
          </w:tcPr>
          <w:p w:rsidR="006317A6" w:rsidRPr="00CB28A5" w:rsidRDefault="006317A6" w:rsidP="00B41F83">
            <w:pPr>
              <w:jc w:val="center"/>
              <w:rPr>
                <w:rFonts w:asciiTheme="minorEastAsia" w:eastAsiaTheme="minorEastAsia" w:hAnsiTheme="minorEastAsia" w:cs="宋体"/>
                <w:b/>
                <w:bCs/>
                <w:color w:val="000000"/>
                <w:kern w:val="0"/>
                <w:sz w:val="10"/>
                <w:szCs w:val="10"/>
              </w:rPr>
            </w:pPr>
          </w:p>
        </w:tc>
        <w:tc>
          <w:tcPr>
            <w:tcW w:w="19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10%</w:t>
            </w:r>
          </w:p>
        </w:tc>
        <w:tc>
          <w:tcPr>
            <w:tcW w:w="330"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7-28d增长值</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水中</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color w:val="000000"/>
                <w:kern w:val="0"/>
                <w:sz w:val="10"/>
                <w:szCs w:val="10"/>
              </w:rPr>
            </w:pPr>
            <w:r w:rsidRPr="00CB28A5">
              <w:rPr>
                <w:rFonts w:asciiTheme="minorEastAsia" w:eastAsiaTheme="minorEastAsia" w:hAnsiTheme="minorEastAsia" w:cs="宋体" w:hint="eastAsia"/>
                <w:b/>
                <w:color w:val="000000"/>
                <w:kern w:val="0"/>
                <w:sz w:val="10"/>
                <w:szCs w:val="10"/>
              </w:rPr>
              <w:t xml:space="preserve">0.088 </w:t>
            </w:r>
          </w:p>
        </w:tc>
        <w:tc>
          <w:tcPr>
            <w:tcW w:w="232"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0.119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0.136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color w:val="000000"/>
                <w:kern w:val="0"/>
                <w:sz w:val="10"/>
                <w:szCs w:val="10"/>
              </w:rPr>
            </w:pPr>
            <w:r w:rsidRPr="00CB28A5">
              <w:rPr>
                <w:rFonts w:asciiTheme="minorEastAsia" w:eastAsiaTheme="minorEastAsia" w:hAnsiTheme="minorEastAsia" w:cs="宋体" w:hint="eastAsia"/>
                <w:b/>
                <w:color w:val="000000"/>
                <w:kern w:val="0"/>
                <w:sz w:val="10"/>
                <w:szCs w:val="10"/>
              </w:rPr>
              <w:t xml:space="preserve">0.089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0.081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0.091 </w:t>
            </w:r>
          </w:p>
        </w:tc>
        <w:tc>
          <w:tcPr>
            <w:tcW w:w="268" w:type="pct"/>
            <w:shd w:val="clear" w:color="auto" w:fill="CCE8CF" w:themeFill="background1"/>
            <w:noWrap/>
            <w:vAlign w:val="center"/>
            <w:hideMark/>
          </w:tcPr>
          <w:p w:rsidR="006317A6" w:rsidRPr="007934C4" w:rsidRDefault="006317A6" w:rsidP="00B41F83">
            <w:pPr>
              <w:widowControl/>
              <w:jc w:val="center"/>
              <w:rPr>
                <w:rFonts w:asciiTheme="minorEastAsia" w:eastAsiaTheme="minorEastAsia" w:hAnsiTheme="minorEastAsia" w:cs="宋体"/>
                <w:kern w:val="0"/>
                <w:sz w:val="10"/>
                <w:szCs w:val="10"/>
              </w:rPr>
            </w:pPr>
            <w:r w:rsidRPr="007934C4">
              <w:rPr>
                <w:rFonts w:asciiTheme="minorEastAsia" w:eastAsiaTheme="minorEastAsia" w:hAnsiTheme="minorEastAsia" w:cs="宋体" w:hint="eastAsia"/>
                <w:kern w:val="0"/>
                <w:sz w:val="10"/>
                <w:szCs w:val="10"/>
              </w:rPr>
              <w:t xml:space="preserve">-0.025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color w:val="000000"/>
                <w:kern w:val="0"/>
                <w:sz w:val="10"/>
                <w:szCs w:val="10"/>
              </w:rPr>
            </w:pPr>
            <w:r w:rsidRPr="00CB28A5">
              <w:rPr>
                <w:rFonts w:asciiTheme="minorEastAsia" w:eastAsiaTheme="minorEastAsia" w:hAnsiTheme="minorEastAsia" w:cs="宋体" w:hint="eastAsia"/>
                <w:b/>
                <w:color w:val="000000"/>
                <w:kern w:val="0"/>
                <w:sz w:val="10"/>
                <w:szCs w:val="10"/>
              </w:rPr>
              <w:t xml:space="preserve">0.091 </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0.088 </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0.136 </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0.114 </w:t>
            </w:r>
          </w:p>
        </w:tc>
        <w:tc>
          <w:tcPr>
            <w:tcW w:w="40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0.020 </w:t>
            </w:r>
          </w:p>
        </w:tc>
        <w:tc>
          <w:tcPr>
            <w:tcW w:w="391"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17.61%</w:t>
            </w:r>
          </w:p>
        </w:tc>
      </w:tr>
      <w:tr w:rsidR="006317A6" w:rsidRPr="00CB28A5" w:rsidTr="00B41F83">
        <w:trPr>
          <w:trHeight w:val="270"/>
        </w:trPr>
        <w:tc>
          <w:tcPr>
            <w:tcW w:w="233" w:type="pct"/>
            <w:vMerge w:val="restar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proofErr w:type="gramStart"/>
            <w:r w:rsidRPr="00CB28A5">
              <w:rPr>
                <w:rFonts w:asciiTheme="minorEastAsia" w:eastAsiaTheme="minorEastAsia" w:hAnsiTheme="minorEastAsia" w:cs="宋体" w:hint="eastAsia"/>
                <w:b/>
                <w:bCs/>
                <w:color w:val="000000"/>
                <w:kern w:val="0"/>
                <w:sz w:val="10"/>
                <w:szCs w:val="10"/>
              </w:rPr>
              <w:t>苏博特</w:t>
            </w:r>
            <w:proofErr w:type="gramEnd"/>
          </w:p>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p>
          <w:p w:rsidR="006317A6" w:rsidRPr="00CB28A5" w:rsidRDefault="006317A6" w:rsidP="00B41F83">
            <w:pPr>
              <w:jc w:val="center"/>
              <w:rPr>
                <w:rFonts w:asciiTheme="minorEastAsia" w:eastAsiaTheme="minorEastAsia" w:hAnsiTheme="minorEastAsia" w:cs="宋体"/>
                <w:b/>
                <w:bCs/>
                <w:color w:val="000000"/>
                <w:kern w:val="0"/>
                <w:sz w:val="10"/>
                <w:szCs w:val="10"/>
              </w:rPr>
            </w:pPr>
          </w:p>
        </w:tc>
        <w:tc>
          <w:tcPr>
            <w:tcW w:w="19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6%</w:t>
            </w:r>
          </w:p>
        </w:tc>
        <w:tc>
          <w:tcPr>
            <w:tcW w:w="330"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7d</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水中</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color w:val="000000"/>
                <w:kern w:val="0"/>
                <w:sz w:val="10"/>
                <w:szCs w:val="10"/>
              </w:rPr>
            </w:pPr>
            <w:r w:rsidRPr="00CB28A5">
              <w:rPr>
                <w:rFonts w:asciiTheme="minorEastAsia" w:eastAsiaTheme="minorEastAsia" w:hAnsiTheme="minorEastAsia" w:cs="宋体" w:hint="eastAsia"/>
                <w:b/>
                <w:color w:val="000000"/>
                <w:kern w:val="0"/>
                <w:sz w:val="10"/>
                <w:szCs w:val="10"/>
              </w:rPr>
              <w:t xml:space="preserve">0.014 </w:t>
            </w:r>
          </w:p>
        </w:tc>
        <w:tc>
          <w:tcPr>
            <w:tcW w:w="232"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0.020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0.021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color w:val="000000"/>
                <w:kern w:val="0"/>
                <w:sz w:val="10"/>
                <w:szCs w:val="10"/>
              </w:rPr>
            </w:pPr>
            <w:r w:rsidRPr="00CB28A5">
              <w:rPr>
                <w:rFonts w:asciiTheme="minorEastAsia" w:eastAsiaTheme="minorEastAsia" w:hAnsiTheme="minorEastAsia" w:cs="宋体" w:hint="eastAsia"/>
                <w:b/>
                <w:color w:val="000000"/>
                <w:kern w:val="0"/>
                <w:sz w:val="10"/>
                <w:szCs w:val="10"/>
              </w:rPr>
              <w:t xml:space="preserve">0.021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0.003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0.039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0.014 </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0.021 </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0.018 </w:t>
            </w:r>
          </w:p>
        </w:tc>
        <w:tc>
          <w:tcPr>
            <w:tcW w:w="40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0.003 </w:t>
            </w:r>
          </w:p>
        </w:tc>
        <w:tc>
          <w:tcPr>
            <w:tcW w:w="391"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17.68%</w:t>
            </w:r>
          </w:p>
        </w:tc>
      </w:tr>
      <w:tr w:rsidR="006317A6" w:rsidRPr="00CB28A5" w:rsidTr="00B41F83">
        <w:trPr>
          <w:trHeight w:val="270"/>
        </w:trPr>
        <w:tc>
          <w:tcPr>
            <w:tcW w:w="233" w:type="pct"/>
            <w:vMerge/>
            <w:shd w:val="clear" w:color="auto" w:fill="CCE8CF" w:themeFill="background1"/>
            <w:noWrap/>
            <w:vAlign w:val="center"/>
            <w:hideMark/>
          </w:tcPr>
          <w:p w:rsidR="006317A6" w:rsidRPr="00CB28A5" w:rsidRDefault="006317A6" w:rsidP="00B41F83">
            <w:pPr>
              <w:jc w:val="center"/>
              <w:rPr>
                <w:rFonts w:asciiTheme="minorEastAsia" w:eastAsiaTheme="minorEastAsia" w:hAnsiTheme="minorEastAsia" w:cs="宋体"/>
                <w:b/>
                <w:bCs/>
                <w:color w:val="000000"/>
                <w:kern w:val="0"/>
                <w:sz w:val="10"/>
                <w:szCs w:val="10"/>
              </w:rPr>
            </w:pPr>
          </w:p>
        </w:tc>
        <w:tc>
          <w:tcPr>
            <w:tcW w:w="19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8%</w:t>
            </w:r>
          </w:p>
        </w:tc>
        <w:tc>
          <w:tcPr>
            <w:tcW w:w="330"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7d</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水中</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color w:val="000000"/>
                <w:kern w:val="0"/>
                <w:sz w:val="10"/>
                <w:szCs w:val="10"/>
              </w:rPr>
            </w:pPr>
            <w:r w:rsidRPr="00CB28A5">
              <w:rPr>
                <w:rFonts w:asciiTheme="minorEastAsia" w:eastAsiaTheme="minorEastAsia" w:hAnsiTheme="minorEastAsia" w:cs="宋体" w:hint="eastAsia"/>
                <w:b/>
                <w:color w:val="000000"/>
                <w:kern w:val="0"/>
                <w:sz w:val="10"/>
                <w:szCs w:val="10"/>
              </w:rPr>
              <w:t xml:space="preserve">0.016 </w:t>
            </w:r>
          </w:p>
        </w:tc>
        <w:tc>
          <w:tcPr>
            <w:tcW w:w="232"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0.032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0.024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color w:val="000000"/>
                <w:kern w:val="0"/>
                <w:sz w:val="10"/>
                <w:szCs w:val="10"/>
              </w:rPr>
            </w:pPr>
            <w:r w:rsidRPr="00CB28A5">
              <w:rPr>
                <w:rFonts w:asciiTheme="minorEastAsia" w:eastAsiaTheme="minorEastAsia" w:hAnsiTheme="minorEastAsia" w:cs="宋体" w:hint="eastAsia"/>
                <w:b/>
                <w:color w:val="000000"/>
                <w:kern w:val="0"/>
                <w:sz w:val="10"/>
                <w:szCs w:val="10"/>
              </w:rPr>
              <w:t xml:space="preserve">0.028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0.009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0.030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0.016 </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0.032 </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0.024 </w:t>
            </w:r>
          </w:p>
        </w:tc>
        <w:tc>
          <w:tcPr>
            <w:tcW w:w="40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0.006 </w:t>
            </w:r>
          </w:p>
        </w:tc>
        <w:tc>
          <w:tcPr>
            <w:tcW w:w="391"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26.47%</w:t>
            </w:r>
          </w:p>
        </w:tc>
      </w:tr>
      <w:tr w:rsidR="006317A6" w:rsidRPr="00CB28A5" w:rsidTr="00B41F83">
        <w:trPr>
          <w:trHeight w:val="270"/>
        </w:trPr>
        <w:tc>
          <w:tcPr>
            <w:tcW w:w="233" w:type="pct"/>
            <w:vMerge/>
            <w:shd w:val="clear" w:color="auto" w:fill="CCE8CF" w:themeFill="background1"/>
            <w:noWrap/>
            <w:vAlign w:val="center"/>
            <w:hideMark/>
          </w:tcPr>
          <w:p w:rsidR="006317A6" w:rsidRPr="00CB28A5" w:rsidRDefault="006317A6" w:rsidP="00B41F83">
            <w:pPr>
              <w:jc w:val="center"/>
              <w:rPr>
                <w:rFonts w:asciiTheme="minorEastAsia" w:eastAsiaTheme="minorEastAsia" w:hAnsiTheme="minorEastAsia" w:cs="宋体"/>
                <w:b/>
                <w:bCs/>
                <w:color w:val="000000"/>
                <w:kern w:val="0"/>
                <w:sz w:val="10"/>
                <w:szCs w:val="10"/>
              </w:rPr>
            </w:pPr>
          </w:p>
        </w:tc>
        <w:tc>
          <w:tcPr>
            <w:tcW w:w="19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10%</w:t>
            </w:r>
          </w:p>
        </w:tc>
        <w:tc>
          <w:tcPr>
            <w:tcW w:w="330"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7d</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水中</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color w:val="000000"/>
                <w:kern w:val="0"/>
                <w:sz w:val="10"/>
                <w:szCs w:val="10"/>
              </w:rPr>
            </w:pPr>
            <w:r w:rsidRPr="00CB28A5">
              <w:rPr>
                <w:rFonts w:asciiTheme="minorEastAsia" w:eastAsiaTheme="minorEastAsia" w:hAnsiTheme="minorEastAsia" w:cs="宋体" w:hint="eastAsia"/>
                <w:b/>
                <w:color w:val="000000"/>
                <w:kern w:val="0"/>
                <w:sz w:val="10"/>
                <w:szCs w:val="10"/>
              </w:rPr>
              <w:t xml:space="preserve">0.024 </w:t>
            </w:r>
          </w:p>
        </w:tc>
        <w:tc>
          <w:tcPr>
            <w:tcW w:w="232"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0.053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0.032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color w:val="000000"/>
                <w:kern w:val="0"/>
                <w:sz w:val="10"/>
                <w:szCs w:val="10"/>
              </w:rPr>
            </w:pPr>
            <w:r w:rsidRPr="00CB28A5">
              <w:rPr>
                <w:rFonts w:asciiTheme="minorEastAsia" w:eastAsiaTheme="minorEastAsia" w:hAnsiTheme="minorEastAsia" w:cs="宋体" w:hint="eastAsia"/>
                <w:b/>
                <w:color w:val="000000"/>
                <w:kern w:val="0"/>
                <w:sz w:val="10"/>
                <w:szCs w:val="10"/>
              </w:rPr>
              <w:t xml:space="preserve">0.038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0.007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0.027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0.024 </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0.053 </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0.036 </w:t>
            </w:r>
          </w:p>
        </w:tc>
        <w:tc>
          <w:tcPr>
            <w:tcW w:w="40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0.012 </w:t>
            </w:r>
          </w:p>
        </w:tc>
        <w:tc>
          <w:tcPr>
            <w:tcW w:w="391"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33.56%</w:t>
            </w:r>
          </w:p>
        </w:tc>
      </w:tr>
      <w:tr w:rsidR="006317A6" w:rsidRPr="00CB28A5" w:rsidTr="00B41F83">
        <w:trPr>
          <w:trHeight w:val="270"/>
        </w:trPr>
        <w:tc>
          <w:tcPr>
            <w:tcW w:w="233" w:type="pct"/>
            <w:vMerge/>
            <w:shd w:val="clear" w:color="auto" w:fill="CCE8CF" w:themeFill="background1"/>
            <w:noWrap/>
            <w:vAlign w:val="center"/>
            <w:hideMark/>
          </w:tcPr>
          <w:p w:rsidR="006317A6" w:rsidRPr="00CB28A5" w:rsidRDefault="006317A6" w:rsidP="00B41F83">
            <w:pPr>
              <w:jc w:val="center"/>
              <w:rPr>
                <w:rFonts w:asciiTheme="minorEastAsia" w:eastAsiaTheme="minorEastAsia" w:hAnsiTheme="minorEastAsia" w:cs="宋体"/>
                <w:b/>
                <w:bCs/>
                <w:color w:val="000000"/>
                <w:kern w:val="0"/>
                <w:sz w:val="10"/>
                <w:szCs w:val="10"/>
              </w:rPr>
            </w:pPr>
          </w:p>
        </w:tc>
        <w:tc>
          <w:tcPr>
            <w:tcW w:w="19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6%</w:t>
            </w:r>
          </w:p>
        </w:tc>
        <w:tc>
          <w:tcPr>
            <w:tcW w:w="330"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28d</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水中</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color w:val="000000"/>
                <w:kern w:val="0"/>
                <w:sz w:val="10"/>
                <w:szCs w:val="10"/>
              </w:rPr>
            </w:pPr>
            <w:r w:rsidRPr="00CB28A5">
              <w:rPr>
                <w:rFonts w:asciiTheme="minorEastAsia" w:eastAsiaTheme="minorEastAsia" w:hAnsiTheme="minorEastAsia" w:cs="宋体" w:hint="eastAsia"/>
                <w:b/>
                <w:color w:val="000000"/>
                <w:kern w:val="0"/>
                <w:sz w:val="10"/>
                <w:szCs w:val="10"/>
              </w:rPr>
              <w:t xml:space="preserve">0.044 </w:t>
            </w:r>
          </w:p>
        </w:tc>
        <w:tc>
          <w:tcPr>
            <w:tcW w:w="232"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0.071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0.070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color w:val="000000"/>
                <w:kern w:val="0"/>
                <w:sz w:val="10"/>
                <w:szCs w:val="10"/>
              </w:rPr>
            </w:pPr>
            <w:r w:rsidRPr="00CB28A5">
              <w:rPr>
                <w:rFonts w:asciiTheme="minorEastAsia" w:eastAsiaTheme="minorEastAsia" w:hAnsiTheme="minorEastAsia" w:cs="宋体" w:hint="eastAsia"/>
                <w:b/>
                <w:color w:val="000000"/>
                <w:kern w:val="0"/>
                <w:sz w:val="10"/>
                <w:szCs w:val="10"/>
              </w:rPr>
              <w:t xml:space="preserve">0.085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0.026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0.044 </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0.071 </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0.062 </w:t>
            </w:r>
          </w:p>
        </w:tc>
        <w:tc>
          <w:tcPr>
            <w:tcW w:w="40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0.012 </w:t>
            </w:r>
          </w:p>
        </w:tc>
        <w:tc>
          <w:tcPr>
            <w:tcW w:w="391"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20.14%</w:t>
            </w:r>
          </w:p>
        </w:tc>
      </w:tr>
      <w:tr w:rsidR="006317A6" w:rsidRPr="00CB28A5" w:rsidTr="00B41F83">
        <w:trPr>
          <w:trHeight w:val="270"/>
        </w:trPr>
        <w:tc>
          <w:tcPr>
            <w:tcW w:w="233" w:type="pct"/>
            <w:vMerge/>
            <w:shd w:val="clear" w:color="auto" w:fill="CCE8CF" w:themeFill="background1"/>
            <w:noWrap/>
            <w:vAlign w:val="center"/>
            <w:hideMark/>
          </w:tcPr>
          <w:p w:rsidR="006317A6" w:rsidRPr="00CB28A5" w:rsidRDefault="006317A6" w:rsidP="00B41F83">
            <w:pPr>
              <w:jc w:val="center"/>
              <w:rPr>
                <w:rFonts w:asciiTheme="minorEastAsia" w:eastAsiaTheme="minorEastAsia" w:hAnsiTheme="minorEastAsia" w:cs="宋体"/>
                <w:b/>
                <w:bCs/>
                <w:color w:val="000000"/>
                <w:kern w:val="0"/>
                <w:sz w:val="10"/>
                <w:szCs w:val="10"/>
              </w:rPr>
            </w:pPr>
          </w:p>
        </w:tc>
        <w:tc>
          <w:tcPr>
            <w:tcW w:w="19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8%</w:t>
            </w:r>
          </w:p>
        </w:tc>
        <w:tc>
          <w:tcPr>
            <w:tcW w:w="330"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28d</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水中</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color w:val="000000"/>
                <w:kern w:val="0"/>
                <w:sz w:val="10"/>
                <w:szCs w:val="10"/>
              </w:rPr>
            </w:pPr>
            <w:r w:rsidRPr="00CB28A5">
              <w:rPr>
                <w:rFonts w:asciiTheme="minorEastAsia" w:eastAsiaTheme="minorEastAsia" w:hAnsiTheme="minorEastAsia" w:cs="宋体" w:hint="eastAsia"/>
                <w:b/>
                <w:color w:val="000000"/>
                <w:kern w:val="0"/>
                <w:sz w:val="10"/>
                <w:szCs w:val="10"/>
              </w:rPr>
              <w:t xml:space="preserve">0.060 </w:t>
            </w:r>
          </w:p>
        </w:tc>
        <w:tc>
          <w:tcPr>
            <w:tcW w:w="232"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0.118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0.096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color w:val="000000"/>
                <w:kern w:val="0"/>
                <w:sz w:val="10"/>
                <w:szCs w:val="10"/>
              </w:rPr>
            </w:pPr>
            <w:r w:rsidRPr="00CB28A5">
              <w:rPr>
                <w:rFonts w:asciiTheme="minorEastAsia" w:eastAsiaTheme="minorEastAsia" w:hAnsiTheme="minorEastAsia" w:cs="宋体" w:hint="eastAsia"/>
                <w:b/>
                <w:color w:val="000000"/>
                <w:kern w:val="0"/>
                <w:sz w:val="10"/>
                <w:szCs w:val="10"/>
              </w:rPr>
              <w:t xml:space="preserve">0.099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0.040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0.060 </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0.118 </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0.091 </w:t>
            </w:r>
          </w:p>
        </w:tc>
        <w:tc>
          <w:tcPr>
            <w:tcW w:w="40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0.024 </w:t>
            </w:r>
          </w:p>
        </w:tc>
        <w:tc>
          <w:tcPr>
            <w:tcW w:w="391"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26.14%</w:t>
            </w:r>
          </w:p>
        </w:tc>
      </w:tr>
      <w:tr w:rsidR="006317A6" w:rsidRPr="00CB28A5" w:rsidTr="00B41F83">
        <w:trPr>
          <w:trHeight w:val="270"/>
        </w:trPr>
        <w:tc>
          <w:tcPr>
            <w:tcW w:w="233" w:type="pct"/>
            <w:vMerge/>
            <w:shd w:val="clear" w:color="auto" w:fill="CCE8CF" w:themeFill="background1"/>
            <w:noWrap/>
            <w:vAlign w:val="center"/>
            <w:hideMark/>
          </w:tcPr>
          <w:p w:rsidR="006317A6" w:rsidRPr="00CB28A5" w:rsidRDefault="006317A6" w:rsidP="00B41F83">
            <w:pPr>
              <w:jc w:val="center"/>
              <w:rPr>
                <w:rFonts w:asciiTheme="minorEastAsia" w:eastAsiaTheme="minorEastAsia" w:hAnsiTheme="minorEastAsia" w:cs="宋体"/>
                <w:b/>
                <w:bCs/>
                <w:color w:val="000000"/>
                <w:kern w:val="0"/>
                <w:sz w:val="10"/>
                <w:szCs w:val="10"/>
              </w:rPr>
            </w:pPr>
          </w:p>
        </w:tc>
        <w:tc>
          <w:tcPr>
            <w:tcW w:w="19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10%</w:t>
            </w:r>
          </w:p>
        </w:tc>
        <w:tc>
          <w:tcPr>
            <w:tcW w:w="330"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28d</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水中</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color w:val="000000"/>
                <w:kern w:val="0"/>
                <w:sz w:val="10"/>
                <w:szCs w:val="10"/>
              </w:rPr>
            </w:pPr>
            <w:r w:rsidRPr="00CB28A5">
              <w:rPr>
                <w:rFonts w:asciiTheme="minorEastAsia" w:eastAsiaTheme="minorEastAsia" w:hAnsiTheme="minorEastAsia" w:cs="宋体" w:hint="eastAsia"/>
                <w:b/>
                <w:color w:val="000000"/>
                <w:kern w:val="0"/>
                <w:sz w:val="10"/>
                <w:szCs w:val="10"/>
              </w:rPr>
              <w:t xml:space="preserve">0.072 </w:t>
            </w:r>
          </w:p>
        </w:tc>
        <w:tc>
          <w:tcPr>
            <w:tcW w:w="232"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0.127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0.107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color w:val="000000"/>
                <w:kern w:val="0"/>
                <w:sz w:val="10"/>
                <w:szCs w:val="10"/>
              </w:rPr>
            </w:pPr>
            <w:r w:rsidRPr="00CB28A5">
              <w:rPr>
                <w:rFonts w:asciiTheme="minorEastAsia" w:eastAsiaTheme="minorEastAsia" w:hAnsiTheme="minorEastAsia" w:cs="宋体" w:hint="eastAsia"/>
                <w:b/>
                <w:color w:val="000000"/>
                <w:kern w:val="0"/>
                <w:sz w:val="10"/>
                <w:szCs w:val="10"/>
              </w:rPr>
              <w:t xml:space="preserve">0.115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0.054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0.072 </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0.127 </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0.102 </w:t>
            </w:r>
          </w:p>
        </w:tc>
        <w:tc>
          <w:tcPr>
            <w:tcW w:w="40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0.023 </w:t>
            </w:r>
          </w:p>
        </w:tc>
        <w:tc>
          <w:tcPr>
            <w:tcW w:w="391"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22.24%</w:t>
            </w:r>
          </w:p>
        </w:tc>
      </w:tr>
      <w:tr w:rsidR="006317A6" w:rsidRPr="00CB28A5" w:rsidTr="00B41F83">
        <w:trPr>
          <w:trHeight w:val="270"/>
        </w:trPr>
        <w:tc>
          <w:tcPr>
            <w:tcW w:w="233" w:type="pct"/>
            <w:vMerge/>
            <w:shd w:val="clear" w:color="auto" w:fill="CCE8CF" w:themeFill="background1"/>
            <w:noWrap/>
            <w:vAlign w:val="center"/>
            <w:hideMark/>
          </w:tcPr>
          <w:p w:rsidR="006317A6" w:rsidRPr="00CB28A5" w:rsidRDefault="006317A6" w:rsidP="00B41F83">
            <w:pPr>
              <w:jc w:val="center"/>
              <w:rPr>
                <w:rFonts w:asciiTheme="minorEastAsia" w:eastAsiaTheme="minorEastAsia" w:hAnsiTheme="minorEastAsia" w:cs="宋体"/>
                <w:b/>
                <w:bCs/>
                <w:color w:val="000000"/>
                <w:kern w:val="0"/>
                <w:sz w:val="10"/>
                <w:szCs w:val="10"/>
              </w:rPr>
            </w:pPr>
          </w:p>
        </w:tc>
        <w:tc>
          <w:tcPr>
            <w:tcW w:w="19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6%</w:t>
            </w:r>
          </w:p>
        </w:tc>
        <w:tc>
          <w:tcPr>
            <w:tcW w:w="330"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7-28d增长值</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水中</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color w:val="000000"/>
                <w:kern w:val="0"/>
                <w:sz w:val="10"/>
                <w:szCs w:val="10"/>
              </w:rPr>
            </w:pPr>
            <w:r w:rsidRPr="00CB28A5">
              <w:rPr>
                <w:rFonts w:asciiTheme="minorEastAsia" w:eastAsiaTheme="minorEastAsia" w:hAnsiTheme="minorEastAsia" w:cs="宋体" w:hint="eastAsia"/>
                <w:b/>
                <w:color w:val="000000"/>
                <w:kern w:val="0"/>
                <w:sz w:val="10"/>
                <w:szCs w:val="10"/>
              </w:rPr>
              <w:t xml:space="preserve">0.031 </w:t>
            </w:r>
          </w:p>
        </w:tc>
        <w:tc>
          <w:tcPr>
            <w:tcW w:w="232"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0.051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0.049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color w:val="000000"/>
                <w:kern w:val="0"/>
                <w:sz w:val="10"/>
                <w:szCs w:val="10"/>
              </w:rPr>
            </w:pPr>
            <w:r w:rsidRPr="00CB28A5">
              <w:rPr>
                <w:rFonts w:asciiTheme="minorEastAsia" w:eastAsiaTheme="minorEastAsia" w:hAnsiTheme="minorEastAsia" w:cs="宋体" w:hint="eastAsia"/>
                <w:b/>
                <w:color w:val="000000"/>
                <w:kern w:val="0"/>
                <w:sz w:val="10"/>
                <w:szCs w:val="10"/>
              </w:rPr>
              <w:t xml:space="preserve">0.064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0.023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0.022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0.031 </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0.051 </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0.044 </w:t>
            </w:r>
          </w:p>
        </w:tc>
        <w:tc>
          <w:tcPr>
            <w:tcW w:w="40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0.009 </w:t>
            </w:r>
          </w:p>
        </w:tc>
        <w:tc>
          <w:tcPr>
            <w:tcW w:w="391"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21.31%</w:t>
            </w:r>
          </w:p>
        </w:tc>
      </w:tr>
      <w:tr w:rsidR="006317A6" w:rsidRPr="00CB28A5" w:rsidTr="00B41F83">
        <w:trPr>
          <w:trHeight w:val="270"/>
        </w:trPr>
        <w:tc>
          <w:tcPr>
            <w:tcW w:w="233" w:type="pct"/>
            <w:vMerge/>
            <w:shd w:val="clear" w:color="auto" w:fill="CCE8CF" w:themeFill="background1"/>
            <w:noWrap/>
            <w:vAlign w:val="center"/>
            <w:hideMark/>
          </w:tcPr>
          <w:p w:rsidR="006317A6" w:rsidRPr="00CB28A5" w:rsidRDefault="006317A6" w:rsidP="00B41F83">
            <w:pPr>
              <w:jc w:val="center"/>
              <w:rPr>
                <w:rFonts w:asciiTheme="minorEastAsia" w:eastAsiaTheme="minorEastAsia" w:hAnsiTheme="minorEastAsia" w:cs="宋体"/>
                <w:b/>
                <w:bCs/>
                <w:color w:val="000000"/>
                <w:kern w:val="0"/>
                <w:sz w:val="10"/>
                <w:szCs w:val="10"/>
              </w:rPr>
            </w:pPr>
          </w:p>
        </w:tc>
        <w:tc>
          <w:tcPr>
            <w:tcW w:w="19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8%</w:t>
            </w:r>
          </w:p>
        </w:tc>
        <w:tc>
          <w:tcPr>
            <w:tcW w:w="330"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7-28d增长值</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水中</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color w:val="000000"/>
                <w:kern w:val="0"/>
                <w:sz w:val="10"/>
                <w:szCs w:val="10"/>
              </w:rPr>
            </w:pPr>
            <w:r w:rsidRPr="00CB28A5">
              <w:rPr>
                <w:rFonts w:asciiTheme="minorEastAsia" w:eastAsiaTheme="minorEastAsia" w:hAnsiTheme="minorEastAsia" w:cs="宋体" w:hint="eastAsia"/>
                <w:b/>
                <w:color w:val="000000"/>
                <w:kern w:val="0"/>
                <w:sz w:val="10"/>
                <w:szCs w:val="10"/>
              </w:rPr>
              <w:t xml:space="preserve">0.044 </w:t>
            </w:r>
          </w:p>
        </w:tc>
        <w:tc>
          <w:tcPr>
            <w:tcW w:w="232"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0.086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0.072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color w:val="000000"/>
                <w:kern w:val="0"/>
                <w:sz w:val="10"/>
                <w:szCs w:val="10"/>
              </w:rPr>
            </w:pPr>
            <w:r w:rsidRPr="00CB28A5">
              <w:rPr>
                <w:rFonts w:asciiTheme="minorEastAsia" w:eastAsiaTheme="minorEastAsia" w:hAnsiTheme="minorEastAsia" w:cs="宋体" w:hint="eastAsia"/>
                <w:b/>
                <w:color w:val="000000"/>
                <w:kern w:val="0"/>
                <w:sz w:val="10"/>
                <w:szCs w:val="10"/>
              </w:rPr>
              <w:t xml:space="preserve">0.071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0.031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0.026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0.044 </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0.086 </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0.067 </w:t>
            </w:r>
          </w:p>
        </w:tc>
        <w:tc>
          <w:tcPr>
            <w:tcW w:w="40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0.018 </w:t>
            </w:r>
          </w:p>
        </w:tc>
        <w:tc>
          <w:tcPr>
            <w:tcW w:w="391"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26.19%</w:t>
            </w:r>
          </w:p>
        </w:tc>
      </w:tr>
      <w:tr w:rsidR="006317A6" w:rsidRPr="00CB28A5" w:rsidTr="00B41F83">
        <w:trPr>
          <w:trHeight w:val="270"/>
        </w:trPr>
        <w:tc>
          <w:tcPr>
            <w:tcW w:w="233" w:type="pct"/>
            <w:vMerge/>
            <w:shd w:val="clear" w:color="auto" w:fill="CCE8CF" w:themeFill="background1"/>
            <w:noWrap/>
            <w:vAlign w:val="center"/>
            <w:hideMark/>
          </w:tcPr>
          <w:p w:rsidR="006317A6" w:rsidRPr="00CB28A5" w:rsidRDefault="006317A6" w:rsidP="00B41F83">
            <w:pPr>
              <w:jc w:val="center"/>
              <w:rPr>
                <w:rFonts w:asciiTheme="minorEastAsia" w:eastAsiaTheme="minorEastAsia" w:hAnsiTheme="minorEastAsia" w:cs="宋体"/>
                <w:b/>
                <w:bCs/>
                <w:color w:val="000000"/>
                <w:kern w:val="0"/>
                <w:sz w:val="10"/>
                <w:szCs w:val="10"/>
              </w:rPr>
            </w:pPr>
          </w:p>
        </w:tc>
        <w:tc>
          <w:tcPr>
            <w:tcW w:w="19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10%</w:t>
            </w:r>
          </w:p>
        </w:tc>
        <w:tc>
          <w:tcPr>
            <w:tcW w:w="330"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7-28d增长值</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bCs/>
                <w:color w:val="000000"/>
                <w:kern w:val="0"/>
                <w:sz w:val="10"/>
                <w:szCs w:val="10"/>
              </w:rPr>
            </w:pPr>
            <w:r w:rsidRPr="00CB28A5">
              <w:rPr>
                <w:rFonts w:asciiTheme="minorEastAsia" w:eastAsiaTheme="minorEastAsia" w:hAnsiTheme="minorEastAsia" w:cs="宋体" w:hint="eastAsia"/>
                <w:b/>
                <w:bCs/>
                <w:color w:val="000000"/>
                <w:kern w:val="0"/>
                <w:sz w:val="10"/>
                <w:szCs w:val="10"/>
              </w:rPr>
              <w:t>水中</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color w:val="000000"/>
                <w:kern w:val="0"/>
                <w:sz w:val="10"/>
                <w:szCs w:val="10"/>
              </w:rPr>
            </w:pPr>
            <w:r w:rsidRPr="00CB28A5">
              <w:rPr>
                <w:rFonts w:asciiTheme="minorEastAsia" w:eastAsiaTheme="minorEastAsia" w:hAnsiTheme="minorEastAsia" w:cs="宋体" w:hint="eastAsia"/>
                <w:b/>
                <w:color w:val="000000"/>
                <w:kern w:val="0"/>
                <w:sz w:val="10"/>
                <w:szCs w:val="10"/>
              </w:rPr>
              <w:t xml:space="preserve">0.048 </w:t>
            </w:r>
          </w:p>
        </w:tc>
        <w:tc>
          <w:tcPr>
            <w:tcW w:w="232"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0.074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0.075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b/>
                <w:color w:val="000000"/>
                <w:kern w:val="0"/>
                <w:sz w:val="10"/>
                <w:szCs w:val="10"/>
              </w:rPr>
            </w:pPr>
            <w:r w:rsidRPr="00CB28A5">
              <w:rPr>
                <w:rFonts w:asciiTheme="minorEastAsia" w:eastAsiaTheme="minorEastAsia" w:hAnsiTheme="minorEastAsia" w:cs="宋体" w:hint="eastAsia"/>
                <w:b/>
                <w:color w:val="000000"/>
                <w:kern w:val="0"/>
                <w:sz w:val="10"/>
                <w:szCs w:val="10"/>
              </w:rPr>
              <w:t xml:space="preserve">0.077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0.047 </w:t>
            </w:r>
          </w:p>
        </w:tc>
        <w:tc>
          <w:tcPr>
            <w:tcW w:w="268" w:type="pct"/>
            <w:shd w:val="clear" w:color="auto" w:fill="CCE8CF" w:themeFill="background1"/>
            <w:noWrap/>
            <w:vAlign w:val="center"/>
            <w:hideMark/>
          </w:tcPr>
          <w:p w:rsidR="006317A6" w:rsidRPr="007934C4" w:rsidRDefault="006317A6" w:rsidP="00B41F83">
            <w:pPr>
              <w:widowControl/>
              <w:jc w:val="center"/>
              <w:rPr>
                <w:rFonts w:asciiTheme="minorEastAsia" w:eastAsiaTheme="minorEastAsia" w:hAnsiTheme="minorEastAsia" w:cs="宋体"/>
                <w:kern w:val="0"/>
                <w:sz w:val="10"/>
                <w:szCs w:val="10"/>
              </w:rPr>
            </w:pPr>
            <w:r w:rsidRPr="007934C4">
              <w:rPr>
                <w:rFonts w:asciiTheme="minorEastAsia" w:eastAsiaTheme="minorEastAsia" w:hAnsiTheme="minorEastAsia" w:cs="宋体" w:hint="eastAsia"/>
                <w:kern w:val="0"/>
                <w:sz w:val="10"/>
                <w:szCs w:val="10"/>
              </w:rPr>
              <w:t xml:space="preserve">-0.104 </w:t>
            </w:r>
          </w:p>
        </w:tc>
        <w:tc>
          <w:tcPr>
            <w:tcW w:w="26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0.048 </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0.075 </w:t>
            </w:r>
          </w:p>
        </w:tc>
        <w:tc>
          <w:tcPr>
            <w:tcW w:w="356"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0.066 </w:t>
            </w:r>
          </w:p>
        </w:tc>
        <w:tc>
          <w:tcPr>
            <w:tcW w:w="408"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 xml:space="preserve">0.012 </w:t>
            </w:r>
          </w:p>
        </w:tc>
        <w:tc>
          <w:tcPr>
            <w:tcW w:w="391" w:type="pct"/>
            <w:shd w:val="clear" w:color="auto" w:fill="CCE8CF" w:themeFill="background1"/>
            <w:noWrap/>
            <w:vAlign w:val="center"/>
            <w:hideMark/>
          </w:tcPr>
          <w:p w:rsidR="006317A6" w:rsidRPr="00CB28A5" w:rsidRDefault="006317A6" w:rsidP="00B41F83">
            <w:pPr>
              <w:widowControl/>
              <w:jc w:val="center"/>
              <w:rPr>
                <w:rFonts w:asciiTheme="minorEastAsia" w:eastAsiaTheme="minorEastAsia" w:hAnsiTheme="minorEastAsia" w:cs="宋体"/>
                <w:color w:val="000000"/>
                <w:kern w:val="0"/>
                <w:sz w:val="10"/>
                <w:szCs w:val="10"/>
              </w:rPr>
            </w:pPr>
            <w:r w:rsidRPr="00CB28A5">
              <w:rPr>
                <w:rFonts w:asciiTheme="minorEastAsia" w:eastAsiaTheme="minorEastAsia" w:hAnsiTheme="minorEastAsia" w:cs="宋体" w:hint="eastAsia"/>
                <w:color w:val="000000"/>
                <w:kern w:val="0"/>
                <w:sz w:val="10"/>
                <w:szCs w:val="10"/>
              </w:rPr>
              <w:t>18.97%</w:t>
            </w:r>
          </w:p>
        </w:tc>
      </w:tr>
    </w:tbl>
    <w:p w:rsidR="006317A6" w:rsidRPr="00E4704F" w:rsidRDefault="006317A6" w:rsidP="00B86A5C">
      <w:pPr>
        <w:spacing w:line="360" w:lineRule="auto"/>
        <w:ind w:firstLineChars="200" w:firstLine="480"/>
        <w:rPr>
          <w:rFonts w:eastAsiaTheme="minorEastAsia"/>
          <w:color w:val="000000" w:themeColor="text1"/>
          <w:sz w:val="24"/>
          <w:szCs w:val="24"/>
        </w:rPr>
      </w:pPr>
      <w:r w:rsidRPr="00E4704F">
        <w:rPr>
          <w:rFonts w:eastAsiaTheme="minorEastAsia"/>
          <w:color w:val="000000" w:themeColor="text1"/>
          <w:sz w:val="24"/>
          <w:szCs w:val="24"/>
        </w:rPr>
        <w:lastRenderedPageBreak/>
        <w:t>201</w:t>
      </w:r>
      <w:r w:rsidR="007934C4">
        <w:rPr>
          <w:rFonts w:eastAsiaTheme="minorEastAsia" w:hint="eastAsia"/>
          <w:color w:val="000000" w:themeColor="text1"/>
          <w:sz w:val="24"/>
          <w:szCs w:val="24"/>
        </w:rPr>
        <w:t>7</w:t>
      </w:r>
      <w:r w:rsidRPr="00E4704F">
        <w:rPr>
          <w:rFonts w:eastAsiaTheme="minorEastAsia" w:hint="eastAsia"/>
          <w:color w:val="000000" w:themeColor="text1"/>
          <w:sz w:val="24"/>
          <w:szCs w:val="24"/>
        </w:rPr>
        <w:t>年</w:t>
      </w:r>
      <w:r w:rsidRPr="00E4704F">
        <w:rPr>
          <w:rFonts w:eastAsiaTheme="minorEastAsia"/>
          <w:color w:val="000000" w:themeColor="text1"/>
          <w:sz w:val="24"/>
          <w:szCs w:val="24"/>
        </w:rPr>
        <w:t>1</w:t>
      </w:r>
      <w:r w:rsidRPr="00E4704F">
        <w:rPr>
          <w:rFonts w:eastAsiaTheme="minorEastAsia" w:hint="eastAsia"/>
          <w:color w:val="000000" w:themeColor="text1"/>
          <w:sz w:val="24"/>
          <w:szCs w:val="24"/>
        </w:rPr>
        <w:t>月，根据编制组主编阎培渝教授意见，武汉三源和江苏苏博特公司进行了第二轮膨胀率测试，掺量</w:t>
      </w:r>
      <w:r w:rsidRPr="00E4704F">
        <w:rPr>
          <w:rFonts w:eastAsiaTheme="minorEastAsia"/>
          <w:color w:val="000000" w:themeColor="text1"/>
          <w:sz w:val="24"/>
          <w:szCs w:val="24"/>
        </w:rPr>
        <w:t>8%</w:t>
      </w:r>
      <w:r w:rsidRPr="00E4704F">
        <w:rPr>
          <w:rFonts w:eastAsiaTheme="minorEastAsia" w:hint="eastAsia"/>
          <w:color w:val="000000" w:themeColor="text1"/>
          <w:sz w:val="24"/>
          <w:szCs w:val="24"/>
        </w:rPr>
        <w:t>，</w:t>
      </w:r>
      <w:r w:rsidR="007934C4">
        <w:rPr>
          <w:rFonts w:eastAsiaTheme="minorEastAsia" w:hint="eastAsia"/>
          <w:color w:val="000000" w:themeColor="text1"/>
          <w:sz w:val="24"/>
          <w:szCs w:val="24"/>
        </w:rPr>
        <w:t>分别对各自生产的</w:t>
      </w:r>
      <w:r w:rsidRPr="00E4704F">
        <w:rPr>
          <w:rFonts w:eastAsiaTheme="minorEastAsia" w:hint="eastAsia"/>
          <w:color w:val="000000" w:themeColor="text1"/>
          <w:sz w:val="24"/>
          <w:szCs w:val="24"/>
        </w:rPr>
        <w:t>三种</w:t>
      </w:r>
      <w:r w:rsidR="007934C4" w:rsidRPr="00E4704F">
        <w:rPr>
          <w:rFonts w:hint="eastAsia"/>
          <w:color w:val="000000" w:themeColor="text1"/>
          <w:sz w:val="24"/>
          <w:szCs w:val="24"/>
        </w:rPr>
        <w:t>氧化镁</w:t>
      </w:r>
      <w:r w:rsidR="007934C4">
        <w:rPr>
          <w:rFonts w:hint="eastAsia"/>
          <w:color w:val="000000" w:themeColor="text1"/>
          <w:sz w:val="24"/>
          <w:szCs w:val="24"/>
        </w:rPr>
        <w:t>膨胀剂</w:t>
      </w:r>
      <w:r w:rsidRPr="00E4704F">
        <w:rPr>
          <w:rFonts w:eastAsiaTheme="minorEastAsia" w:hint="eastAsia"/>
          <w:color w:val="000000" w:themeColor="text1"/>
          <w:sz w:val="24"/>
          <w:szCs w:val="24"/>
        </w:rPr>
        <w:t>产品进行了</w:t>
      </w:r>
      <w:r w:rsidRPr="00E4704F">
        <w:rPr>
          <w:rFonts w:eastAsiaTheme="minorEastAsia"/>
          <w:color w:val="000000" w:themeColor="text1"/>
          <w:sz w:val="24"/>
          <w:szCs w:val="24"/>
        </w:rPr>
        <w:t>10</w:t>
      </w:r>
      <w:r w:rsidRPr="00E4704F">
        <w:rPr>
          <w:rFonts w:eastAsiaTheme="minorEastAsia" w:hint="eastAsia"/>
          <w:color w:val="000000" w:themeColor="text1"/>
          <w:sz w:val="24"/>
          <w:szCs w:val="24"/>
        </w:rPr>
        <w:t>次平行验证，试验结果如下：</w:t>
      </w:r>
    </w:p>
    <w:p w:rsidR="006317A6" w:rsidRPr="00E4704F" w:rsidRDefault="007934C4" w:rsidP="006317A6">
      <w:pPr>
        <w:pStyle w:val="aa"/>
        <w:numPr>
          <w:ilvl w:val="0"/>
          <w:numId w:val="4"/>
        </w:numPr>
        <w:spacing w:line="360" w:lineRule="auto"/>
        <w:ind w:firstLineChars="0"/>
        <w:rPr>
          <w:rFonts w:ascii="Times New Roman" w:hAnsi="Times New Roman" w:cs="Times New Roman"/>
          <w:color w:val="000000" w:themeColor="text1"/>
          <w:sz w:val="24"/>
          <w:szCs w:val="24"/>
        </w:rPr>
      </w:pPr>
      <w:r w:rsidRPr="00E4704F">
        <w:rPr>
          <w:rFonts w:hint="eastAsia"/>
          <w:color w:val="000000" w:themeColor="text1"/>
          <w:sz w:val="24"/>
          <w:szCs w:val="24"/>
        </w:rPr>
        <w:t>武汉三源</w:t>
      </w:r>
      <w:r>
        <w:rPr>
          <w:rFonts w:hint="eastAsia"/>
          <w:color w:val="000000" w:themeColor="text1"/>
          <w:sz w:val="24"/>
          <w:szCs w:val="24"/>
        </w:rPr>
        <w:t>公司产品，</w:t>
      </w:r>
      <w:r w:rsidR="006317A6" w:rsidRPr="00E4704F">
        <w:rPr>
          <w:rFonts w:ascii="Times New Roman" w:hAnsi="Times New Roman" w:cs="Times New Roman" w:hint="eastAsia"/>
          <w:color w:val="000000" w:themeColor="text1"/>
          <w:sz w:val="24"/>
          <w:szCs w:val="24"/>
        </w:rPr>
        <w:t>水</w:t>
      </w:r>
      <w:proofErr w:type="gramStart"/>
      <w:r w:rsidR="006317A6" w:rsidRPr="00E4704F">
        <w:rPr>
          <w:rFonts w:ascii="Times New Roman" w:hAnsi="Times New Roman" w:cs="Times New Roman" w:hint="eastAsia"/>
          <w:color w:val="000000" w:themeColor="text1"/>
          <w:sz w:val="24"/>
          <w:szCs w:val="24"/>
        </w:rPr>
        <w:t>养条件</w:t>
      </w:r>
      <w:proofErr w:type="gramEnd"/>
      <w:r w:rsidR="006317A6" w:rsidRPr="00E4704F">
        <w:rPr>
          <w:rFonts w:ascii="Times New Roman" w:hAnsi="Times New Roman" w:cs="Times New Roman" w:hint="eastAsia"/>
          <w:color w:val="000000" w:themeColor="text1"/>
          <w:sz w:val="24"/>
          <w:szCs w:val="24"/>
        </w:rPr>
        <w:t>下，</w:t>
      </w:r>
      <w:r w:rsidR="006317A6" w:rsidRPr="00E4704F">
        <w:rPr>
          <w:rFonts w:ascii="Times New Roman" w:hAnsi="Times New Roman" w:cs="Times New Roman"/>
          <w:color w:val="000000" w:themeColor="text1"/>
          <w:sz w:val="24"/>
          <w:szCs w:val="24"/>
        </w:rPr>
        <w:t>8%</w:t>
      </w:r>
      <w:r w:rsidR="006317A6" w:rsidRPr="00E4704F">
        <w:rPr>
          <w:rFonts w:ascii="Times New Roman" w:hAnsi="Times New Roman" w:cs="Times New Roman" w:hint="eastAsia"/>
          <w:color w:val="000000" w:themeColor="text1"/>
          <w:sz w:val="24"/>
          <w:szCs w:val="24"/>
        </w:rPr>
        <w:t>掺量氧化镁限制膨胀率数据</w:t>
      </w:r>
    </w:p>
    <w:tbl>
      <w:tblPr>
        <w:tblW w:w="0" w:type="auto"/>
        <w:tblLook w:val="04A0"/>
      </w:tblPr>
      <w:tblGrid>
        <w:gridCol w:w="1116"/>
        <w:gridCol w:w="397"/>
        <w:gridCol w:w="441"/>
        <w:gridCol w:w="441"/>
        <w:gridCol w:w="441"/>
        <w:gridCol w:w="441"/>
        <w:gridCol w:w="441"/>
        <w:gridCol w:w="441"/>
        <w:gridCol w:w="441"/>
        <w:gridCol w:w="441"/>
        <w:gridCol w:w="441"/>
        <w:gridCol w:w="441"/>
        <w:gridCol w:w="488"/>
        <w:gridCol w:w="488"/>
        <w:gridCol w:w="441"/>
        <w:gridCol w:w="578"/>
        <w:gridCol w:w="578"/>
      </w:tblGrid>
      <w:tr w:rsidR="006317A6" w:rsidRPr="00B17033" w:rsidTr="00B41F83">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7A6" w:rsidRPr="00B17033" w:rsidRDefault="006317A6" w:rsidP="00B41F83">
            <w:pPr>
              <w:widowControl/>
              <w:spacing w:line="360" w:lineRule="auto"/>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分类</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spacing w:line="360" w:lineRule="auto"/>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活性</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spacing w:line="360" w:lineRule="auto"/>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spacing w:line="360" w:lineRule="auto"/>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spacing w:line="360" w:lineRule="auto"/>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spacing w:line="360" w:lineRule="auto"/>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spacing w:line="360" w:lineRule="auto"/>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spacing w:line="360" w:lineRule="auto"/>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spacing w:line="360" w:lineRule="auto"/>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spacing w:line="360" w:lineRule="auto"/>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spacing w:line="360" w:lineRule="auto"/>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spacing w:line="360" w:lineRule="auto"/>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spacing w:line="360" w:lineRule="auto"/>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最小值</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spacing w:line="360" w:lineRule="auto"/>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最大值</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spacing w:line="360" w:lineRule="auto"/>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均值</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spacing w:line="360" w:lineRule="auto"/>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标准偏差</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spacing w:line="360" w:lineRule="auto"/>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变异系数</w:t>
            </w:r>
          </w:p>
        </w:tc>
      </w:tr>
      <w:tr w:rsidR="006317A6" w:rsidRPr="00B17033" w:rsidTr="00B41F83">
        <w:trPr>
          <w:trHeight w:val="27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20℃水养7d</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65s</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0.023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0.022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0.021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0.022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0.025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0.022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0.024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0.024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0.024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0.025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0.023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0.001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6.63%</w:t>
            </w:r>
          </w:p>
        </w:tc>
      </w:tr>
      <w:tr w:rsidR="006317A6" w:rsidRPr="00B17033"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B17033" w:rsidRDefault="006317A6" w:rsidP="00B41F83">
            <w:pPr>
              <w:widowControl/>
              <w:jc w:val="left"/>
              <w:rPr>
                <w:rFonts w:asciiTheme="minorEastAsia" w:eastAsiaTheme="minorEastAsia" w:hAnsiTheme="minorEastAsia" w:cs="宋体"/>
                <w:color w:val="000000"/>
                <w:kern w:val="0"/>
                <w:sz w:val="9"/>
                <w:szCs w:val="9"/>
              </w:rPr>
            </w:pP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120s</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0.016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0.019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0.017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0.018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0.016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0.018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0.016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0.016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0.019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0.018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0.016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0.019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0.017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0.001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6.36%</w:t>
            </w:r>
          </w:p>
        </w:tc>
      </w:tr>
      <w:tr w:rsidR="006317A6" w:rsidRPr="00B17033"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B17033" w:rsidRDefault="006317A6" w:rsidP="00B41F83">
            <w:pPr>
              <w:widowControl/>
              <w:jc w:val="left"/>
              <w:rPr>
                <w:rFonts w:asciiTheme="minorEastAsia" w:eastAsiaTheme="minorEastAsia" w:hAnsiTheme="minorEastAsia" w:cs="宋体"/>
                <w:color w:val="000000"/>
                <w:kern w:val="0"/>
                <w:sz w:val="9"/>
                <w:szCs w:val="9"/>
              </w:rPr>
            </w:pP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220s</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0.016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0.013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0.014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0.014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0.015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0.014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0.015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0.016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0.017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0.017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0.013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0.017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0.015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0.001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8.77%</w:t>
            </w:r>
          </w:p>
        </w:tc>
      </w:tr>
      <w:tr w:rsidR="006317A6" w:rsidRPr="00B17033" w:rsidTr="00B41F83">
        <w:trPr>
          <w:trHeight w:val="27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20℃水养28d</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65s</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0.039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0.040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0.041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0.043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0.038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0.042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0.041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0.042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0.040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0.040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0.038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0.043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0.041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0.001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3.69%</w:t>
            </w:r>
          </w:p>
        </w:tc>
      </w:tr>
      <w:tr w:rsidR="006317A6" w:rsidRPr="00B17033"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B17033" w:rsidRDefault="006317A6" w:rsidP="00B41F83">
            <w:pPr>
              <w:widowControl/>
              <w:jc w:val="left"/>
              <w:rPr>
                <w:rFonts w:asciiTheme="minorEastAsia" w:eastAsiaTheme="minorEastAsia" w:hAnsiTheme="minorEastAsia" w:cs="宋体"/>
                <w:color w:val="000000"/>
                <w:kern w:val="0"/>
                <w:sz w:val="9"/>
                <w:szCs w:val="9"/>
              </w:rPr>
            </w:pP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120s</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0.034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0.033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0.037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0.031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0.035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0.034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0.034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0.036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0.037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0.033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0.002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7.04%</w:t>
            </w:r>
          </w:p>
        </w:tc>
      </w:tr>
      <w:tr w:rsidR="006317A6" w:rsidRPr="00B17033"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B17033" w:rsidRDefault="006317A6" w:rsidP="00B41F83">
            <w:pPr>
              <w:widowControl/>
              <w:jc w:val="left"/>
              <w:rPr>
                <w:rFonts w:asciiTheme="minorEastAsia" w:eastAsiaTheme="minorEastAsia" w:hAnsiTheme="minorEastAsia" w:cs="宋体"/>
                <w:color w:val="000000"/>
                <w:kern w:val="0"/>
                <w:sz w:val="9"/>
                <w:szCs w:val="9"/>
              </w:rPr>
            </w:pP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220s</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0.026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0.024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0.024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0.026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0.024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0.025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0.028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0.028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0.024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0.026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0.002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8.66%</w:t>
            </w:r>
          </w:p>
        </w:tc>
      </w:tr>
      <w:tr w:rsidR="006317A6" w:rsidRPr="00B17033" w:rsidTr="00B41F83">
        <w:trPr>
          <w:trHeight w:val="27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20℃水养7-28d增长值</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65s</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0.016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0.018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0.021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0.018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0.017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0.019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0.018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0.016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0.016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0.016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0.021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0.018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0.002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9.22%</w:t>
            </w:r>
          </w:p>
        </w:tc>
      </w:tr>
      <w:tr w:rsidR="006317A6" w:rsidRPr="00B17033"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B17033" w:rsidRDefault="006317A6" w:rsidP="00B41F83">
            <w:pPr>
              <w:widowControl/>
              <w:jc w:val="left"/>
              <w:rPr>
                <w:rFonts w:asciiTheme="minorEastAsia" w:eastAsiaTheme="minorEastAsia" w:hAnsiTheme="minorEastAsia" w:cs="宋体"/>
                <w:color w:val="000000"/>
                <w:kern w:val="0"/>
                <w:sz w:val="9"/>
                <w:szCs w:val="9"/>
              </w:rPr>
            </w:pP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120s</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0.014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0.015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0.016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0.019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0.015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0.017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0.014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0.018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0.015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0.018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0.014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0.019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0.016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0.002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10.71%</w:t>
            </w:r>
          </w:p>
        </w:tc>
      </w:tr>
      <w:tr w:rsidR="006317A6" w:rsidRPr="00B17033"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B17033" w:rsidRDefault="006317A6" w:rsidP="00B41F83">
            <w:pPr>
              <w:widowControl/>
              <w:jc w:val="left"/>
              <w:rPr>
                <w:rFonts w:asciiTheme="minorEastAsia" w:eastAsiaTheme="minorEastAsia" w:hAnsiTheme="minorEastAsia" w:cs="宋体"/>
                <w:color w:val="000000"/>
                <w:kern w:val="0"/>
                <w:sz w:val="9"/>
                <w:szCs w:val="9"/>
              </w:rPr>
            </w:pP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220s</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0.011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0.012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0.009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0.016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0.014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0.011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0.011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0.009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0.016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0.011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0.002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17.54%</w:t>
            </w:r>
          </w:p>
        </w:tc>
      </w:tr>
      <w:tr w:rsidR="006317A6" w:rsidRPr="00B17033" w:rsidTr="00B41F83">
        <w:trPr>
          <w:trHeight w:val="27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40℃水养7d</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65s</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0.046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0.050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0.046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0.051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0.050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0.046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0.050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0.049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0.045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0.050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0.045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0.051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0.048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0.002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4.35%</w:t>
            </w:r>
          </w:p>
        </w:tc>
      </w:tr>
      <w:tr w:rsidR="006317A6" w:rsidRPr="00B17033"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B17033" w:rsidRDefault="006317A6" w:rsidP="00B41F83">
            <w:pPr>
              <w:widowControl/>
              <w:jc w:val="left"/>
              <w:rPr>
                <w:rFonts w:asciiTheme="minorEastAsia" w:eastAsiaTheme="minorEastAsia" w:hAnsiTheme="minorEastAsia" w:cs="宋体"/>
                <w:color w:val="000000"/>
                <w:kern w:val="0"/>
                <w:sz w:val="9"/>
                <w:szCs w:val="9"/>
              </w:rPr>
            </w:pP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120s</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0.041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0.045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0.043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0.044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0.042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0.040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0.043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0.041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0.043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0.046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0.040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0.046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0.043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0.002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3.95%</w:t>
            </w:r>
          </w:p>
        </w:tc>
      </w:tr>
      <w:tr w:rsidR="006317A6" w:rsidRPr="00B17033"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B17033" w:rsidRDefault="006317A6" w:rsidP="00B41F83">
            <w:pPr>
              <w:widowControl/>
              <w:jc w:val="left"/>
              <w:rPr>
                <w:rFonts w:asciiTheme="minorEastAsia" w:eastAsiaTheme="minorEastAsia" w:hAnsiTheme="minorEastAsia" w:cs="宋体"/>
                <w:color w:val="000000"/>
                <w:kern w:val="0"/>
                <w:sz w:val="9"/>
                <w:szCs w:val="9"/>
              </w:rPr>
            </w:pP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220s</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0.033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0.032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0.031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0.031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0.034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0.031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0.032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0.033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0.037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0.037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0.032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0.002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5.83%</w:t>
            </w:r>
          </w:p>
        </w:tc>
      </w:tr>
      <w:tr w:rsidR="006317A6" w:rsidRPr="00B17033" w:rsidTr="00B41F83">
        <w:trPr>
          <w:trHeight w:val="27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40℃水养28d</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65s</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0.077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0.078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0.082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0.078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0.084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0.080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0.075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0.079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0.080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0.079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0.075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0.084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0.079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0.002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2.95%</w:t>
            </w:r>
          </w:p>
        </w:tc>
      </w:tr>
      <w:tr w:rsidR="006317A6" w:rsidRPr="00B17033"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B17033" w:rsidRDefault="006317A6" w:rsidP="00B41F83">
            <w:pPr>
              <w:widowControl/>
              <w:jc w:val="left"/>
              <w:rPr>
                <w:rFonts w:asciiTheme="minorEastAsia" w:eastAsiaTheme="minorEastAsia" w:hAnsiTheme="minorEastAsia" w:cs="宋体"/>
                <w:color w:val="000000"/>
                <w:kern w:val="0"/>
                <w:sz w:val="9"/>
                <w:szCs w:val="9"/>
              </w:rPr>
            </w:pP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120s</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0.078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0.084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0.091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0.087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0.084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0.086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0.083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0.085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0.085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0.087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0.078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0.091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0.085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0.003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3.67%</w:t>
            </w:r>
          </w:p>
        </w:tc>
      </w:tr>
      <w:tr w:rsidR="006317A6" w:rsidRPr="00B17033"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B17033" w:rsidRDefault="006317A6" w:rsidP="00B41F83">
            <w:pPr>
              <w:widowControl/>
              <w:jc w:val="left"/>
              <w:rPr>
                <w:rFonts w:asciiTheme="minorEastAsia" w:eastAsiaTheme="minorEastAsia" w:hAnsiTheme="minorEastAsia" w:cs="宋体"/>
                <w:color w:val="000000"/>
                <w:kern w:val="0"/>
                <w:sz w:val="9"/>
                <w:szCs w:val="9"/>
              </w:rPr>
            </w:pP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220s</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0.072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0.077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0.081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0.079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0.075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0.079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0.078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0.081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0.072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0.078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0.072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0.081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0.077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0.003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3.97%</w:t>
            </w:r>
          </w:p>
        </w:tc>
      </w:tr>
      <w:tr w:rsidR="006317A6" w:rsidRPr="00B17033" w:rsidTr="00B41F83">
        <w:trPr>
          <w:trHeight w:val="27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40℃水养7-28d增长值</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65s</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0.031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0.028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0.036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0.027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0.034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0.034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0.026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0.035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0.029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0.026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0.036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0.031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0.003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10.98%</w:t>
            </w:r>
          </w:p>
        </w:tc>
      </w:tr>
      <w:tr w:rsidR="006317A6" w:rsidRPr="00B17033"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B17033" w:rsidRDefault="006317A6" w:rsidP="00B41F83">
            <w:pPr>
              <w:widowControl/>
              <w:jc w:val="left"/>
              <w:rPr>
                <w:rFonts w:asciiTheme="minorEastAsia" w:eastAsiaTheme="minorEastAsia" w:hAnsiTheme="minorEastAsia" w:cs="宋体"/>
                <w:color w:val="000000"/>
                <w:kern w:val="0"/>
                <w:sz w:val="9"/>
                <w:szCs w:val="9"/>
              </w:rPr>
            </w:pP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120s</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0.037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0.039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0.048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0.043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0.042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0.046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0.041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0.044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0.042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0.041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0.037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0.048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0.042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0.003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7.31%</w:t>
            </w:r>
          </w:p>
        </w:tc>
      </w:tr>
      <w:tr w:rsidR="006317A6" w:rsidRPr="00B17033"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B17033" w:rsidRDefault="006317A6" w:rsidP="00B41F83">
            <w:pPr>
              <w:widowControl/>
              <w:jc w:val="left"/>
              <w:rPr>
                <w:rFonts w:asciiTheme="minorEastAsia" w:eastAsiaTheme="minorEastAsia" w:hAnsiTheme="minorEastAsia" w:cs="宋体"/>
                <w:color w:val="000000"/>
                <w:kern w:val="0"/>
                <w:sz w:val="9"/>
                <w:szCs w:val="9"/>
              </w:rPr>
            </w:pP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220s</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0.039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0.045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0.050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0.049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0.044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0.045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0.046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0.049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0.039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0.041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0.039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0.050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0.045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0.004 </w:t>
            </w:r>
          </w:p>
        </w:tc>
        <w:tc>
          <w:tcPr>
            <w:tcW w:w="0" w:type="auto"/>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8.66%</w:t>
            </w:r>
          </w:p>
        </w:tc>
      </w:tr>
    </w:tbl>
    <w:p w:rsidR="006317A6" w:rsidRPr="003730A9" w:rsidRDefault="006317A6" w:rsidP="006317A6">
      <w:pPr>
        <w:pStyle w:val="aa"/>
        <w:ind w:left="840" w:firstLineChars="0" w:firstLine="0"/>
        <w:rPr>
          <w:rFonts w:ascii="楷体" w:eastAsia="楷体" w:hAnsi="楷体"/>
          <w:color w:val="000000" w:themeColor="text1"/>
          <w:sz w:val="24"/>
          <w:szCs w:val="24"/>
        </w:rPr>
      </w:pPr>
    </w:p>
    <w:p w:rsidR="006317A6" w:rsidRPr="00E4704F" w:rsidRDefault="007934C4" w:rsidP="006317A6">
      <w:pPr>
        <w:pStyle w:val="aa"/>
        <w:numPr>
          <w:ilvl w:val="0"/>
          <w:numId w:val="4"/>
        </w:numPr>
        <w:spacing w:line="360" w:lineRule="auto"/>
        <w:ind w:firstLineChars="0"/>
        <w:rPr>
          <w:rFonts w:ascii="Times New Roman" w:hAnsi="Times New Roman" w:cs="Times New Roman"/>
          <w:color w:val="000000" w:themeColor="text1"/>
          <w:sz w:val="24"/>
          <w:szCs w:val="24"/>
        </w:rPr>
      </w:pPr>
      <w:r w:rsidRPr="00E4704F">
        <w:rPr>
          <w:rFonts w:hint="eastAsia"/>
          <w:color w:val="000000" w:themeColor="text1"/>
          <w:sz w:val="24"/>
          <w:szCs w:val="24"/>
        </w:rPr>
        <w:t>武汉三源</w:t>
      </w:r>
      <w:r>
        <w:rPr>
          <w:rFonts w:hint="eastAsia"/>
          <w:color w:val="000000" w:themeColor="text1"/>
          <w:sz w:val="24"/>
          <w:szCs w:val="24"/>
        </w:rPr>
        <w:t>公司产品，</w:t>
      </w:r>
      <w:r w:rsidR="006317A6" w:rsidRPr="00E4704F">
        <w:rPr>
          <w:rFonts w:ascii="Times New Roman" w:hAnsi="Times New Roman" w:cs="Times New Roman" w:hint="eastAsia"/>
          <w:color w:val="000000" w:themeColor="text1"/>
          <w:sz w:val="24"/>
          <w:szCs w:val="24"/>
        </w:rPr>
        <w:t>水养</w:t>
      </w:r>
      <w:r w:rsidR="006317A6" w:rsidRPr="00E4704F">
        <w:rPr>
          <w:rFonts w:ascii="Times New Roman" w:hAnsi="Times New Roman" w:cs="Times New Roman"/>
          <w:color w:val="000000" w:themeColor="text1"/>
          <w:sz w:val="24"/>
          <w:szCs w:val="24"/>
        </w:rPr>
        <w:t>7d</w:t>
      </w:r>
      <w:r w:rsidR="006317A6" w:rsidRPr="00E4704F">
        <w:rPr>
          <w:rFonts w:ascii="Times New Roman" w:hAnsi="Times New Roman" w:cs="Times New Roman" w:hint="eastAsia"/>
          <w:color w:val="000000" w:themeColor="text1"/>
          <w:sz w:val="24"/>
          <w:szCs w:val="24"/>
        </w:rPr>
        <w:t>转干空条件下，</w:t>
      </w:r>
      <w:r w:rsidR="006317A6" w:rsidRPr="00E4704F">
        <w:rPr>
          <w:rFonts w:ascii="Times New Roman" w:hAnsi="Times New Roman" w:cs="Times New Roman"/>
          <w:color w:val="000000" w:themeColor="text1"/>
          <w:sz w:val="24"/>
          <w:szCs w:val="24"/>
        </w:rPr>
        <w:t>8%</w:t>
      </w:r>
      <w:r w:rsidR="006317A6" w:rsidRPr="00E4704F">
        <w:rPr>
          <w:rFonts w:ascii="Times New Roman" w:hAnsi="Times New Roman" w:cs="Times New Roman" w:hint="eastAsia"/>
          <w:color w:val="000000" w:themeColor="text1"/>
          <w:sz w:val="24"/>
          <w:szCs w:val="24"/>
        </w:rPr>
        <w:t>掺量氧化镁限制膨胀率数据</w:t>
      </w:r>
    </w:p>
    <w:tbl>
      <w:tblPr>
        <w:tblW w:w="5000" w:type="pct"/>
        <w:tblLook w:val="04A0"/>
      </w:tblPr>
      <w:tblGrid>
        <w:gridCol w:w="647"/>
        <w:gridCol w:w="397"/>
        <w:gridCol w:w="486"/>
        <w:gridCol w:w="486"/>
        <w:gridCol w:w="486"/>
        <w:gridCol w:w="486"/>
        <w:gridCol w:w="486"/>
        <w:gridCol w:w="486"/>
        <w:gridCol w:w="486"/>
        <w:gridCol w:w="486"/>
        <w:gridCol w:w="486"/>
        <w:gridCol w:w="486"/>
        <w:gridCol w:w="488"/>
        <w:gridCol w:w="488"/>
        <w:gridCol w:w="486"/>
        <w:gridCol w:w="578"/>
        <w:gridCol w:w="578"/>
      </w:tblGrid>
      <w:tr w:rsidR="006317A6" w:rsidRPr="00B17033" w:rsidTr="00B41F83">
        <w:trPr>
          <w:trHeight w:val="270"/>
        </w:trPr>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分类</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活性</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1</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2</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3</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4</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5</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6</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7</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8</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9</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10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最小值</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最大值</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均值</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标准偏差</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变异系数</w:t>
            </w:r>
          </w:p>
        </w:tc>
      </w:tr>
      <w:tr w:rsidR="006317A6" w:rsidRPr="00B17033" w:rsidTr="00B41F83">
        <w:trPr>
          <w:trHeight w:val="270"/>
        </w:trPr>
        <w:tc>
          <w:tcPr>
            <w:tcW w:w="475" w:type="pct"/>
            <w:vMerge w:val="restart"/>
            <w:tcBorders>
              <w:top w:val="nil"/>
              <w:left w:val="single" w:sz="4" w:space="0" w:color="auto"/>
              <w:bottom w:val="single" w:sz="4" w:space="0" w:color="000000"/>
              <w:right w:val="single" w:sz="4" w:space="0" w:color="auto"/>
            </w:tcBorders>
            <w:shd w:val="clear" w:color="auto" w:fill="auto"/>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20℃水养7d转干空</w:t>
            </w:r>
          </w:p>
        </w:tc>
        <w:tc>
          <w:tcPr>
            <w:tcW w:w="203" w:type="pct"/>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65s</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-0.024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-0.025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-0.023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-0.013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-0.021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-0.014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-0.023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-0.012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-0.013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-0.016 </w:t>
            </w:r>
          </w:p>
        </w:tc>
        <w:tc>
          <w:tcPr>
            <w:tcW w:w="288" w:type="pct"/>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-0.025 </w:t>
            </w:r>
          </w:p>
        </w:tc>
        <w:tc>
          <w:tcPr>
            <w:tcW w:w="288" w:type="pct"/>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-0.012 </w:t>
            </w:r>
          </w:p>
        </w:tc>
        <w:tc>
          <w:tcPr>
            <w:tcW w:w="288" w:type="pct"/>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-0.018 </w:t>
            </w:r>
          </w:p>
        </w:tc>
        <w:tc>
          <w:tcPr>
            <w:tcW w:w="288" w:type="pct"/>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0.005 </w:t>
            </w:r>
          </w:p>
        </w:tc>
        <w:tc>
          <w:tcPr>
            <w:tcW w:w="288" w:type="pct"/>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-26.77%</w:t>
            </w:r>
          </w:p>
        </w:tc>
      </w:tr>
      <w:tr w:rsidR="006317A6" w:rsidRPr="00B17033" w:rsidTr="00B41F83">
        <w:trPr>
          <w:trHeight w:val="270"/>
        </w:trPr>
        <w:tc>
          <w:tcPr>
            <w:tcW w:w="475" w:type="pct"/>
            <w:vMerge/>
            <w:tcBorders>
              <w:top w:val="nil"/>
              <w:left w:val="single" w:sz="4" w:space="0" w:color="auto"/>
              <w:bottom w:val="single" w:sz="4" w:space="0" w:color="000000"/>
              <w:right w:val="single" w:sz="4" w:space="0" w:color="auto"/>
            </w:tcBorders>
            <w:vAlign w:val="center"/>
            <w:hideMark/>
          </w:tcPr>
          <w:p w:rsidR="006317A6" w:rsidRPr="00B17033" w:rsidRDefault="006317A6" w:rsidP="00B41F83">
            <w:pPr>
              <w:widowControl/>
              <w:jc w:val="left"/>
              <w:rPr>
                <w:rFonts w:asciiTheme="minorEastAsia" w:eastAsiaTheme="minorEastAsia" w:hAnsiTheme="minorEastAsia" w:cs="宋体"/>
                <w:color w:val="000000"/>
                <w:kern w:val="0"/>
                <w:sz w:val="9"/>
                <w:szCs w:val="9"/>
              </w:rPr>
            </w:pPr>
          </w:p>
        </w:tc>
        <w:tc>
          <w:tcPr>
            <w:tcW w:w="203" w:type="pct"/>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120s</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-0.018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-0.027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-0.029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-0.012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-0.024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-0.022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-0.031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-0.019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-0.016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-0.020 </w:t>
            </w:r>
          </w:p>
        </w:tc>
        <w:tc>
          <w:tcPr>
            <w:tcW w:w="288" w:type="pct"/>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-0.031 </w:t>
            </w:r>
          </w:p>
        </w:tc>
        <w:tc>
          <w:tcPr>
            <w:tcW w:w="288" w:type="pct"/>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-0.012 </w:t>
            </w:r>
          </w:p>
        </w:tc>
        <w:tc>
          <w:tcPr>
            <w:tcW w:w="288" w:type="pct"/>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-0.022 </w:t>
            </w:r>
          </w:p>
        </w:tc>
        <w:tc>
          <w:tcPr>
            <w:tcW w:w="288" w:type="pct"/>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0.006 </w:t>
            </w:r>
          </w:p>
        </w:tc>
        <w:tc>
          <w:tcPr>
            <w:tcW w:w="288" w:type="pct"/>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-26.30%</w:t>
            </w:r>
          </w:p>
        </w:tc>
      </w:tr>
      <w:tr w:rsidR="006317A6" w:rsidRPr="00B17033" w:rsidTr="00B41F83">
        <w:trPr>
          <w:trHeight w:val="270"/>
        </w:trPr>
        <w:tc>
          <w:tcPr>
            <w:tcW w:w="475" w:type="pct"/>
            <w:vMerge/>
            <w:tcBorders>
              <w:top w:val="nil"/>
              <w:left w:val="single" w:sz="4" w:space="0" w:color="auto"/>
              <w:bottom w:val="single" w:sz="4" w:space="0" w:color="000000"/>
              <w:right w:val="single" w:sz="4" w:space="0" w:color="auto"/>
            </w:tcBorders>
            <w:vAlign w:val="center"/>
            <w:hideMark/>
          </w:tcPr>
          <w:p w:rsidR="006317A6" w:rsidRPr="00B17033" w:rsidRDefault="006317A6" w:rsidP="00B41F83">
            <w:pPr>
              <w:widowControl/>
              <w:jc w:val="left"/>
              <w:rPr>
                <w:rFonts w:asciiTheme="minorEastAsia" w:eastAsiaTheme="minorEastAsia" w:hAnsiTheme="minorEastAsia" w:cs="宋体"/>
                <w:color w:val="000000"/>
                <w:kern w:val="0"/>
                <w:sz w:val="9"/>
                <w:szCs w:val="9"/>
              </w:rPr>
            </w:pPr>
          </w:p>
        </w:tc>
        <w:tc>
          <w:tcPr>
            <w:tcW w:w="203" w:type="pct"/>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220s</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-0.032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-0.012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-0.029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0.010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-0.030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-0.026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-0.031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-0.026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-0.023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-0.023 </w:t>
            </w:r>
          </w:p>
        </w:tc>
        <w:tc>
          <w:tcPr>
            <w:tcW w:w="288" w:type="pct"/>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-0.032 </w:t>
            </w:r>
          </w:p>
        </w:tc>
        <w:tc>
          <w:tcPr>
            <w:tcW w:w="288" w:type="pct"/>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0.010 </w:t>
            </w:r>
          </w:p>
        </w:tc>
        <w:tc>
          <w:tcPr>
            <w:tcW w:w="288" w:type="pct"/>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-0.022 </w:t>
            </w:r>
          </w:p>
        </w:tc>
        <w:tc>
          <w:tcPr>
            <w:tcW w:w="288" w:type="pct"/>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0.012 </w:t>
            </w:r>
          </w:p>
        </w:tc>
        <w:tc>
          <w:tcPr>
            <w:tcW w:w="288" w:type="pct"/>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-53.98%</w:t>
            </w:r>
          </w:p>
        </w:tc>
      </w:tr>
      <w:tr w:rsidR="006317A6" w:rsidRPr="00B17033" w:rsidTr="00B41F83">
        <w:trPr>
          <w:trHeight w:val="270"/>
        </w:trPr>
        <w:tc>
          <w:tcPr>
            <w:tcW w:w="475" w:type="pct"/>
            <w:vMerge w:val="restart"/>
            <w:tcBorders>
              <w:top w:val="nil"/>
              <w:left w:val="single" w:sz="4" w:space="0" w:color="auto"/>
              <w:bottom w:val="single" w:sz="4" w:space="0" w:color="000000"/>
              <w:right w:val="single" w:sz="4" w:space="0" w:color="auto"/>
            </w:tcBorders>
            <w:shd w:val="clear" w:color="auto" w:fill="auto"/>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40℃水养7d转干空</w:t>
            </w:r>
          </w:p>
        </w:tc>
        <w:tc>
          <w:tcPr>
            <w:tcW w:w="203" w:type="pct"/>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65s</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-0.003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-0.001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0.000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0.000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0.002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-0.001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0.000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0.003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0.003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0.003 </w:t>
            </w:r>
          </w:p>
        </w:tc>
        <w:tc>
          <w:tcPr>
            <w:tcW w:w="288" w:type="pct"/>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-0.003 </w:t>
            </w:r>
          </w:p>
        </w:tc>
        <w:tc>
          <w:tcPr>
            <w:tcW w:w="288" w:type="pct"/>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0.003 </w:t>
            </w:r>
          </w:p>
        </w:tc>
        <w:tc>
          <w:tcPr>
            <w:tcW w:w="288" w:type="pct"/>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0.001 </w:t>
            </w:r>
          </w:p>
        </w:tc>
        <w:tc>
          <w:tcPr>
            <w:tcW w:w="288" w:type="pct"/>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0.002 </w:t>
            </w:r>
          </w:p>
        </w:tc>
        <w:tc>
          <w:tcPr>
            <w:tcW w:w="288" w:type="pct"/>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398.21%</w:t>
            </w:r>
          </w:p>
        </w:tc>
      </w:tr>
      <w:tr w:rsidR="006317A6" w:rsidRPr="00B17033" w:rsidTr="00B41F83">
        <w:trPr>
          <w:trHeight w:val="270"/>
        </w:trPr>
        <w:tc>
          <w:tcPr>
            <w:tcW w:w="475" w:type="pct"/>
            <w:vMerge/>
            <w:tcBorders>
              <w:top w:val="nil"/>
              <w:left w:val="single" w:sz="4" w:space="0" w:color="auto"/>
              <w:bottom w:val="single" w:sz="4" w:space="0" w:color="000000"/>
              <w:right w:val="single" w:sz="4" w:space="0" w:color="auto"/>
            </w:tcBorders>
            <w:vAlign w:val="center"/>
            <w:hideMark/>
          </w:tcPr>
          <w:p w:rsidR="006317A6" w:rsidRPr="00B17033" w:rsidRDefault="006317A6" w:rsidP="00B41F83">
            <w:pPr>
              <w:widowControl/>
              <w:jc w:val="left"/>
              <w:rPr>
                <w:rFonts w:asciiTheme="minorEastAsia" w:eastAsiaTheme="minorEastAsia" w:hAnsiTheme="minorEastAsia" w:cs="宋体"/>
                <w:color w:val="000000"/>
                <w:kern w:val="0"/>
                <w:sz w:val="9"/>
                <w:szCs w:val="9"/>
              </w:rPr>
            </w:pPr>
          </w:p>
        </w:tc>
        <w:tc>
          <w:tcPr>
            <w:tcW w:w="203" w:type="pct"/>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120s</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-0.010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-0.004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-0.011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-0.011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-0.011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-0.008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-0.007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-0.001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-0.004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-0.007 </w:t>
            </w:r>
          </w:p>
        </w:tc>
        <w:tc>
          <w:tcPr>
            <w:tcW w:w="288" w:type="pct"/>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-0.011 </w:t>
            </w:r>
          </w:p>
        </w:tc>
        <w:tc>
          <w:tcPr>
            <w:tcW w:w="288" w:type="pct"/>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-0.001 </w:t>
            </w:r>
          </w:p>
        </w:tc>
        <w:tc>
          <w:tcPr>
            <w:tcW w:w="288" w:type="pct"/>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-0.007 </w:t>
            </w:r>
          </w:p>
        </w:tc>
        <w:tc>
          <w:tcPr>
            <w:tcW w:w="288" w:type="pct"/>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0.003 </w:t>
            </w:r>
          </w:p>
        </w:tc>
        <w:tc>
          <w:tcPr>
            <w:tcW w:w="288" w:type="pct"/>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-42.74%</w:t>
            </w:r>
          </w:p>
        </w:tc>
      </w:tr>
      <w:tr w:rsidR="006317A6" w:rsidRPr="00B17033" w:rsidTr="00B41F83">
        <w:trPr>
          <w:trHeight w:val="270"/>
        </w:trPr>
        <w:tc>
          <w:tcPr>
            <w:tcW w:w="475" w:type="pct"/>
            <w:vMerge/>
            <w:tcBorders>
              <w:top w:val="nil"/>
              <w:left w:val="single" w:sz="4" w:space="0" w:color="auto"/>
              <w:bottom w:val="single" w:sz="4" w:space="0" w:color="000000"/>
              <w:right w:val="single" w:sz="4" w:space="0" w:color="auto"/>
            </w:tcBorders>
            <w:vAlign w:val="center"/>
            <w:hideMark/>
          </w:tcPr>
          <w:p w:rsidR="006317A6" w:rsidRPr="00B17033" w:rsidRDefault="006317A6" w:rsidP="00B41F83">
            <w:pPr>
              <w:widowControl/>
              <w:jc w:val="left"/>
              <w:rPr>
                <w:rFonts w:asciiTheme="minorEastAsia" w:eastAsiaTheme="minorEastAsia" w:hAnsiTheme="minorEastAsia" w:cs="宋体"/>
                <w:color w:val="000000"/>
                <w:kern w:val="0"/>
                <w:sz w:val="9"/>
                <w:szCs w:val="9"/>
              </w:rPr>
            </w:pPr>
          </w:p>
        </w:tc>
        <w:tc>
          <w:tcPr>
            <w:tcW w:w="203" w:type="pct"/>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220s</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-0.019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-0.017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-0.023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-0.007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-0.010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-0.014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-0.019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-0.007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-0.013 </w:t>
            </w:r>
          </w:p>
        </w:tc>
        <w:tc>
          <w:tcPr>
            <w:tcW w:w="288" w:type="pct"/>
            <w:tcBorders>
              <w:top w:val="nil"/>
              <w:left w:val="nil"/>
              <w:bottom w:val="single" w:sz="4" w:space="0" w:color="auto"/>
              <w:right w:val="single" w:sz="4" w:space="0" w:color="auto"/>
            </w:tcBorders>
            <w:shd w:val="clear" w:color="auto" w:fill="auto"/>
            <w:noWrap/>
            <w:vAlign w:val="bottom"/>
            <w:hideMark/>
          </w:tcPr>
          <w:p w:rsidR="006317A6" w:rsidRPr="00B17033" w:rsidRDefault="006317A6" w:rsidP="00B41F83">
            <w:pPr>
              <w:widowControl/>
              <w:jc w:val="right"/>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-0.018 </w:t>
            </w:r>
          </w:p>
        </w:tc>
        <w:tc>
          <w:tcPr>
            <w:tcW w:w="288" w:type="pct"/>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-0.023 </w:t>
            </w:r>
          </w:p>
        </w:tc>
        <w:tc>
          <w:tcPr>
            <w:tcW w:w="288" w:type="pct"/>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-0.007 </w:t>
            </w:r>
          </w:p>
        </w:tc>
        <w:tc>
          <w:tcPr>
            <w:tcW w:w="288" w:type="pct"/>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-0.015 </w:t>
            </w:r>
          </w:p>
        </w:tc>
        <w:tc>
          <w:tcPr>
            <w:tcW w:w="288" w:type="pct"/>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 xml:space="preserve">0.005 </w:t>
            </w:r>
          </w:p>
        </w:tc>
        <w:tc>
          <w:tcPr>
            <w:tcW w:w="288" w:type="pct"/>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-35.34%</w:t>
            </w:r>
          </w:p>
        </w:tc>
      </w:tr>
    </w:tbl>
    <w:p w:rsidR="006317A6" w:rsidRPr="00D31410" w:rsidRDefault="006317A6" w:rsidP="006317A6">
      <w:pPr>
        <w:pStyle w:val="aa"/>
        <w:ind w:left="720" w:firstLineChars="0" w:firstLine="0"/>
        <w:rPr>
          <w:rFonts w:ascii="楷体" w:eastAsia="楷体" w:hAnsi="楷体"/>
          <w:color w:val="000000" w:themeColor="text1"/>
          <w:szCs w:val="21"/>
        </w:rPr>
      </w:pPr>
    </w:p>
    <w:p w:rsidR="00EA67DE" w:rsidRDefault="006317A6" w:rsidP="00B86A5C">
      <w:pPr>
        <w:spacing w:line="360" w:lineRule="auto"/>
        <w:ind w:firstLineChars="200" w:firstLine="480"/>
        <w:rPr>
          <w:rFonts w:eastAsiaTheme="minorEastAsia"/>
          <w:color w:val="000000" w:themeColor="text1"/>
          <w:sz w:val="24"/>
          <w:szCs w:val="24"/>
        </w:rPr>
      </w:pPr>
      <w:r w:rsidRPr="00E4704F">
        <w:rPr>
          <w:rFonts w:eastAsiaTheme="minorEastAsia" w:hint="eastAsia"/>
          <w:color w:val="000000" w:themeColor="text1"/>
          <w:sz w:val="24"/>
          <w:szCs w:val="24"/>
        </w:rPr>
        <w:t>根据数据显示，</w:t>
      </w:r>
      <w:r w:rsidRPr="00E4704F">
        <w:rPr>
          <w:rFonts w:eastAsiaTheme="minorEastAsia"/>
          <w:color w:val="000000" w:themeColor="text1"/>
          <w:sz w:val="24"/>
          <w:szCs w:val="24"/>
        </w:rPr>
        <w:t>10</w:t>
      </w:r>
      <w:r w:rsidRPr="00E4704F">
        <w:rPr>
          <w:rFonts w:eastAsiaTheme="minorEastAsia" w:hint="eastAsia"/>
          <w:color w:val="000000" w:themeColor="text1"/>
          <w:sz w:val="24"/>
          <w:szCs w:val="24"/>
        </w:rPr>
        <w:t>次平行水养膨胀率规律与第一次数据一致，且吻合度较高，试验测试结果正常。空气中养护数据有波动，显示出</w:t>
      </w:r>
      <w:r w:rsidRPr="00E4704F">
        <w:rPr>
          <w:rFonts w:eastAsiaTheme="minorEastAsia"/>
          <w:color w:val="000000" w:themeColor="text1"/>
          <w:sz w:val="24"/>
          <w:szCs w:val="24"/>
        </w:rPr>
        <w:t>21d</w:t>
      </w:r>
      <w:proofErr w:type="gramStart"/>
      <w:r w:rsidRPr="00E4704F">
        <w:rPr>
          <w:rFonts w:eastAsiaTheme="minorEastAsia" w:hint="eastAsia"/>
          <w:color w:val="000000" w:themeColor="text1"/>
          <w:sz w:val="24"/>
          <w:szCs w:val="24"/>
        </w:rPr>
        <w:t>干空膨胀率</w:t>
      </w:r>
      <w:proofErr w:type="gramEnd"/>
      <w:r w:rsidRPr="00E4704F">
        <w:rPr>
          <w:rFonts w:eastAsiaTheme="minorEastAsia" w:hint="eastAsia"/>
          <w:color w:val="000000" w:themeColor="text1"/>
          <w:sz w:val="24"/>
          <w:szCs w:val="24"/>
        </w:rPr>
        <w:t>测试受环境影响较大。</w:t>
      </w:r>
      <w:r w:rsidR="00EA67DE">
        <w:rPr>
          <w:rFonts w:eastAsiaTheme="minorEastAsia"/>
          <w:color w:val="000000" w:themeColor="text1"/>
          <w:sz w:val="24"/>
          <w:szCs w:val="24"/>
        </w:rPr>
        <w:br w:type="page"/>
      </w:r>
    </w:p>
    <w:p w:rsidR="006317A6" w:rsidRPr="00E627DF" w:rsidRDefault="006317A6" w:rsidP="00E627DF">
      <w:pPr>
        <w:tabs>
          <w:tab w:val="left" w:pos="284"/>
          <w:tab w:val="left" w:pos="851"/>
          <w:tab w:val="left" w:pos="1134"/>
          <w:tab w:val="left" w:pos="1560"/>
          <w:tab w:val="left" w:pos="2410"/>
          <w:tab w:val="left" w:pos="2694"/>
        </w:tabs>
        <w:spacing w:line="360" w:lineRule="auto"/>
        <w:rPr>
          <w:color w:val="000000" w:themeColor="text1"/>
          <w:sz w:val="24"/>
          <w:szCs w:val="24"/>
        </w:rPr>
      </w:pPr>
      <w:bookmarkStart w:id="56" w:name="_Toc477422234"/>
      <w:bookmarkStart w:id="57" w:name="_Toc478724446"/>
      <w:r w:rsidRPr="00E627DF">
        <w:rPr>
          <w:rFonts w:hint="eastAsia"/>
          <w:color w:val="000000" w:themeColor="text1"/>
          <w:sz w:val="24"/>
          <w:szCs w:val="24"/>
        </w:rPr>
        <w:lastRenderedPageBreak/>
        <w:t>江苏苏博特</w:t>
      </w:r>
      <w:r w:rsidRPr="00E627DF">
        <w:rPr>
          <w:rFonts w:hint="eastAsia"/>
          <w:color w:val="000000" w:themeColor="text1"/>
          <w:sz w:val="24"/>
          <w:szCs w:val="24"/>
        </w:rPr>
        <w:t>2</w:t>
      </w:r>
      <w:r w:rsidRPr="00E627DF">
        <w:rPr>
          <w:rFonts w:hint="eastAsia"/>
          <w:color w:val="000000" w:themeColor="text1"/>
          <w:sz w:val="24"/>
          <w:szCs w:val="24"/>
        </w:rPr>
        <w:t>次平行试验数据汇总</w:t>
      </w:r>
      <w:bookmarkEnd w:id="56"/>
      <w:bookmarkEnd w:id="57"/>
    </w:p>
    <w:p w:rsidR="006317A6" w:rsidRPr="00B17999" w:rsidRDefault="00B17999" w:rsidP="00B17999">
      <w:pPr>
        <w:tabs>
          <w:tab w:val="left" w:pos="284"/>
          <w:tab w:val="left" w:pos="851"/>
          <w:tab w:val="left" w:pos="1134"/>
          <w:tab w:val="left" w:pos="1560"/>
          <w:tab w:val="left" w:pos="2410"/>
          <w:tab w:val="left" w:pos="2694"/>
        </w:tabs>
        <w:spacing w:line="360" w:lineRule="auto"/>
        <w:rPr>
          <w:color w:val="000000" w:themeColor="text1"/>
          <w:sz w:val="24"/>
          <w:szCs w:val="24"/>
        </w:rPr>
      </w:pPr>
      <w:r>
        <w:rPr>
          <w:rFonts w:hint="eastAsia"/>
          <w:color w:val="000000" w:themeColor="text1"/>
          <w:sz w:val="24"/>
          <w:szCs w:val="24"/>
        </w:rPr>
        <w:t>1</w:t>
      </w:r>
      <w:r>
        <w:rPr>
          <w:rFonts w:hint="eastAsia"/>
          <w:color w:val="000000" w:themeColor="text1"/>
          <w:sz w:val="24"/>
          <w:szCs w:val="24"/>
        </w:rPr>
        <w:t>）</w:t>
      </w:r>
      <w:r>
        <w:rPr>
          <w:rFonts w:hint="eastAsia"/>
          <w:color w:val="000000" w:themeColor="text1"/>
          <w:sz w:val="24"/>
          <w:szCs w:val="24"/>
        </w:rPr>
        <w:t xml:space="preserve"> </w:t>
      </w:r>
      <w:r w:rsidR="006317A6" w:rsidRPr="00B17999">
        <w:rPr>
          <w:rFonts w:hint="eastAsia"/>
          <w:color w:val="000000" w:themeColor="text1"/>
          <w:sz w:val="24"/>
          <w:szCs w:val="24"/>
        </w:rPr>
        <w:t>水</w:t>
      </w:r>
      <w:proofErr w:type="gramStart"/>
      <w:r w:rsidR="006317A6" w:rsidRPr="00B17999">
        <w:rPr>
          <w:rFonts w:hint="eastAsia"/>
          <w:color w:val="000000" w:themeColor="text1"/>
          <w:sz w:val="24"/>
          <w:szCs w:val="24"/>
        </w:rPr>
        <w:t>养条件</w:t>
      </w:r>
      <w:proofErr w:type="gramEnd"/>
      <w:r w:rsidR="006317A6" w:rsidRPr="00B17999">
        <w:rPr>
          <w:rFonts w:hint="eastAsia"/>
          <w:color w:val="000000" w:themeColor="text1"/>
          <w:sz w:val="24"/>
          <w:szCs w:val="24"/>
        </w:rPr>
        <w:t>下，</w:t>
      </w:r>
      <w:r w:rsidR="006317A6" w:rsidRPr="00B17999">
        <w:rPr>
          <w:color w:val="000000" w:themeColor="text1"/>
          <w:sz w:val="24"/>
          <w:szCs w:val="24"/>
        </w:rPr>
        <w:t>8%</w:t>
      </w:r>
      <w:r w:rsidR="006317A6" w:rsidRPr="00B17999">
        <w:rPr>
          <w:rFonts w:hint="eastAsia"/>
          <w:color w:val="000000" w:themeColor="text1"/>
          <w:sz w:val="24"/>
          <w:szCs w:val="24"/>
        </w:rPr>
        <w:t>掺量氧化镁限制膨胀率数据</w:t>
      </w:r>
    </w:p>
    <w:tbl>
      <w:tblPr>
        <w:tblW w:w="0" w:type="auto"/>
        <w:tblLook w:val="04A0"/>
      </w:tblPr>
      <w:tblGrid>
        <w:gridCol w:w="1116"/>
        <w:gridCol w:w="397"/>
        <w:gridCol w:w="441"/>
        <w:gridCol w:w="441"/>
        <w:gridCol w:w="441"/>
        <w:gridCol w:w="441"/>
        <w:gridCol w:w="441"/>
        <w:gridCol w:w="441"/>
        <w:gridCol w:w="441"/>
        <w:gridCol w:w="441"/>
        <w:gridCol w:w="441"/>
        <w:gridCol w:w="441"/>
        <w:gridCol w:w="488"/>
        <w:gridCol w:w="488"/>
        <w:gridCol w:w="441"/>
        <w:gridCol w:w="578"/>
        <w:gridCol w:w="578"/>
      </w:tblGrid>
      <w:tr w:rsidR="006317A6" w:rsidRPr="00B17033" w:rsidTr="00B41F83">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7A6" w:rsidRPr="00B17033" w:rsidRDefault="006317A6" w:rsidP="00B41F83">
            <w:pPr>
              <w:widowControl/>
              <w:spacing w:line="360" w:lineRule="auto"/>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分类</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spacing w:line="360" w:lineRule="auto"/>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活性</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spacing w:line="360" w:lineRule="auto"/>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spacing w:line="360" w:lineRule="auto"/>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spacing w:line="360" w:lineRule="auto"/>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spacing w:line="360" w:lineRule="auto"/>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spacing w:line="360" w:lineRule="auto"/>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spacing w:line="360" w:lineRule="auto"/>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spacing w:line="360" w:lineRule="auto"/>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spacing w:line="360" w:lineRule="auto"/>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spacing w:line="360" w:lineRule="auto"/>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spacing w:line="360" w:lineRule="auto"/>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spacing w:line="360" w:lineRule="auto"/>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最小值</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spacing w:line="360" w:lineRule="auto"/>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最大值</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spacing w:line="360" w:lineRule="auto"/>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均值</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spacing w:line="360" w:lineRule="auto"/>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标准偏差</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spacing w:line="360" w:lineRule="auto"/>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变异系数</w:t>
            </w:r>
          </w:p>
        </w:tc>
      </w:tr>
      <w:tr w:rsidR="006317A6" w:rsidRPr="00B17033" w:rsidTr="00B41F83">
        <w:trPr>
          <w:trHeight w:val="27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20℃水养7d</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70s</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0.030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0.031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0.033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0.031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0.030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0.028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0.031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0.031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0.029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0.030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0.028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0.033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0.030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0.001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4.21%</w:t>
            </w:r>
          </w:p>
        </w:tc>
      </w:tr>
      <w:tr w:rsidR="006317A6" w:rsidRPr="00B17033"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B17033" w:rsidRDefault="006317A6" w:rsidP="00B41F83">
            <w:pPr>
              <w:widowControl/>
              <w:jc w:val="left"/>
              <w:rPr>
                <w:rFonts w:asciiTheme="minorEastAsia" w:eastAsiaTheme="minorEastAsia" w:hAnsiTheme="minorEastAsia" w:cs="宋体"/>
                <w:color w:val="000000"/>
                <w:kern w:val="0"/>
                <w:sz w:val="9"/>
                <w:szCs w:val="9"/>
              </w:rPr>
            </w:pP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110s</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0.018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0.018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0.017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0.019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0.016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0.016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0.019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0.018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0.018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0.019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0.016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0.019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0.018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0.001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5.89%</w:t>
            </w:r>
          </w:p>
        </w:tc>
      </w:tr>
      <w:tr w:rsidR="006317A6" w:rsidRPr="00B17033"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B17033" w:rsidRDefault="006317A6" w:rsidP="00B41F83">
            <w:pPr>
              <w:widowControl/>
              <w:jc w:val="left"/>
              <w:rPr>
                <w:rFonts w:asciiTheme="minorEastAsia" w:eastAsiaTheme="minorEastAsia" w:hAnsiTheme="minorEastAsia" w:cs="宋体"/>
                <w:color w:val="000000"/>
                <w:kern w:val="0"/>
                <w:sz w:val="9"/>
                <w:szCs w:val="9"/>
              </w:rPr>
            </w:pP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210s</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0.015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0.013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0.014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0.016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0.016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0.016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0.014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0.015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0.014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0.015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0.013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0.016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0.015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0.001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6.48%</w:t>
            </w:r>
          </w:p>
        </w:tc>
      </w:tr>
      <w:tr w:rsidR="006317A6" w:rsidRPr="00B17033" w:rsidTr="00B41F83">
        <w:trPr>
          <w:trHeight w:val="27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20℃水养28d</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70s</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0.056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0.055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0.053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0.059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0.057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0.059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0.056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0.059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0.057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0.058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0.053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0.059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0.057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0.002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3.33%</w:t>
            </w:r>
          </w:p>
        </w:tc>
      </w:tr>
      <w:tr w:rsidR="006317A6" w:rsidRPr="00B17033"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B17033" w:rsidRDefault="006317A6" w:rsidP="00B41F83">
            <w:pPr>
              <w:widowControl/>
              <w:jc w:val="left"/>
              <w:rPr>
                <w:rFonts w:asciiTheme="minorEastAsia" w:eastAsiaTheme="minorEastAsia" w:hAnsiTheme="minorEastAsia" w:cs="宋体"/>
                <w:color w:val="000000"/>
                <w:kern w:val="0"/>
                <w:sz w:val="9"/>
                <w:szCs w:val="9"/>
              </w:rPr>
            </w:pP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110s</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0.041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0.040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0.038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0.036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0.037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0.040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0.042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0.038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0.040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0.041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0.036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0.042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0.039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0.002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4.74%</w:t>
            </w:r>
          </w:p>
        </w:tc>
      </w:tr>
      <w:tr w:rsidR="006317A6" w:rsidRPr="00B17033"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B17033" w:rsidRDefault="006317A6" w:rsidP="00B41F83">
            <w:pPr>
              <w:widowControl/>
              <w:jc w:val="left"/>
              <w:rPr>
                <w:rFonts w:asciiTheme="minorEastAsia" w:eastAsiaTheme="minorEastAsia" w:hAnsiTheme="minorEastAsia" w:cs="宋体"/>
                <w:color w:val="000000"/>
                <w:kern w:val="0"/>
                <w:sz w:val="9"/>
                <w:szCs w:val="9"/>
              </w:rPr>
            </w:pP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210s</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0.029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0.029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0.031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0.032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0.029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0.032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0.033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0.031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0.029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0.027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0.027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0.033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0.030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0.002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5.75%</w:t>
            </w:r>
          </w:p>
        </w:tc>
      </w:tr>
      <w:tr w:rsidR="006317A6" w:rsidRPr="00B17033" w:rsidTr="00B41F83">
        <w:trPr>
          <w:trHeight w:val="27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20℃水养7-28d增长值</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70s</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0.026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0.025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0.021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0.028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0.027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0.031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0.025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0.029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0.028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0.028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0.021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0.031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0.018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0.003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15.23%</w:t>
            </w:r>
          </w:p>
        </w:tc>
      </w:tr>
      <w:tr w:rsidR="006317A6" w:rsidRPr="00B17033"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B17033" w:rsidRDefault="006317A6" w:rsidP="00B41F83">
            <w:pPr>
              <w:widowControl/>
              <w:jc w:val="left"/>
              <w:rPr>
                <w:rFonts w:asciiTheme="minorEastAsia" w:eastAsiaTheme="minorEastAsia" w:hAnsiTheme="minorEastAsia" w:cs="宋体"/>
                <w:color w:val="000000"/>
                <w:kern w:val="0"/>
                <w:sz w:val="9"/>
                <w:szCs w:val="9"/>
              </w:rPr>
            </w:pP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110s</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0.023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0.022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0.021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0.017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0.021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0.024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0.024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0.020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0.022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0.022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0.017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0.024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0.016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0.002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12.12%</w:t>
            </w:r>
          </w:p>
        </w:tc>
      </w:tr>
      <w:tr w:rsidR="006317A6" w:rsidRPr="00B17033"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B17033" w:rsidRDefault="006317A6" w:rsidP="00B41F83">
            <w:pPr>
              <w:widowControl/>
              <w:jc w:val="left"/>
              <w:rPr>
                <w:rFonts w:asciiTheme="minorEastAsia" w:eastAsiaTheme="minorEastAsia" w:hAnsiTheme="minorEastAsia" w:cs="宋体"/>
                <w:color w:val="000000"/>
                <w:kern w:val="0"/>
                <w:sz w:val="9"/>
                <w:szCs w:val="9"/>
              </w:rPr>
            </w:pP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210s</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0.014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0.016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0.017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0.016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0.013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0.016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0.019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0.016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0.015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0.012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0.012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0.019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0.011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0.002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16.46%</w:t>
            </w:r>
          </w:p>
        </w:tc>
      </w:tr>
      <w:tr w:rsidR="006317A6" w:rsidRPr="00B17033" w:rsidTr="00B41F83">
        <w:trPr>
          <w:trHeight w:val="27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40℃水养7d</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70s</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0.049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0.049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0.054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0.051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0.054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0.050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0.054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0.053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0.055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0.053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0.049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0.055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0.052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0.002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3.70%</w:t>
            </w:r>
          </w:p>
        </w:tc>
      </w:tr>
      <w:tr w:rsidR="006317A6" w:rsidRPr="00B17033"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B17033" w:rsidRDefault="006317A6" w:rsidP="00B41F83">
            <w:pPr>
              <w:widowControl/>
              <w:jc w:val="left"/>
              <w:rPr>
                <w:rFonts w:asciiTheme="minorEastAsia" w:eastAsiaTheme="minorEastAsia" w:hAnsiTheme="minorEastAsia" w:cs="宋体"/>
                <w:color w:val="000000"/>
                <w:kern w:val="0"/>
                <w:sz w:val="9"/>
                <w:szCs w:val="9"/>
              </w:rPr>
            </w:pP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110s</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0.036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0.036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0.040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0.041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0.039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0.037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0.040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0.038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0.039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0.039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0.036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0.041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0.038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0.002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4.38%</w:t>
            </w:r>
          </w:p>
        </w:tc>
      </w:tr>
      <w:tr w:rsidR="006317A6" w:rsidRPr="00B17033"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B17033" w:rsidRDefault="006317A6" w:rsidP="00B41F83">
            <w:pPr>
              <w:widowControl/>
              <w:jc w:val="left"/>
              <w:rPr>
                <w:rFonts w:asciiTheme="minorEastAsia" w:eastAsiaTheme="minorEastAsia" w:hAnsiTheme="minorEastAsia" w:cs="宋体"/>
                <w:color w:val="000000"/>
                <w:kern w:val="0"/>
                <w:sz w:val="9"/>
                <w:szCs w:val="9"/>
              </w:rPr>
            </w:pP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210s</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0.029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0.025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0.028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0.029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0.029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0.027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0.028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0.029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0.028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0.027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0.025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0.029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0.028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0.001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4.63%</w:t>
            </w:r>
          </w:p>
        </w:tc>
      </w:tr>
      <w:tr w:rsidR="006317A6" w:rsidRPr="00B17033" w:rsidTr="00B41F83">
        <w:trPr>
          <w:trHeight w:val="27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40℃水养28d</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70s</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0.087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0.088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0.090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0.086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0.086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0.088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0.090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0.089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0.091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0.087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0.086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0.091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0.088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0.002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1.77%</w:t>
            </w:r>
          </w:p>
        </w:tc>
      </w:tr>
      <w:tr w:rsidR="006317A6" w:rsidRPr="00B17033"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B17033" w:rsidRDefault="006317A6" w:rsidP="00B41F83">
            <w:pPr>
              <w:widowControl/>
              <w:jc w:val="left"/>
              <w:rPr>
                <w:rFonts w:asciiTheme="minorEastAsia" w:eastAsiaTheme="minorEastAsia" w:hAnsiTheme="minorEastAsia" w:cs="宋体"/>
                <w:color w:val="000000"/>
                <w:kern w:val="0"/>
                <w:sz w:val="9"/>
                <w:szCs w:val="9"/>
              </w:rPr>
            </w:pP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110s</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0.084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0.085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0.086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0.080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0.084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0.080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0.086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0.084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0.083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0.082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0.080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0.086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0.083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0.002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2.56%</w:t>
            </w:r>
          </w:p>
        </w:tc>
      </w:tr>
      <w:tr w:rsidR="006317A6" w:rsidRPr="00B17033"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B17033" w:rsidRDefault="006317A6" w:rsidP="00B41F83">
            <w:pPr>
              <w:widowControl/>
              <w:jc w:val="left"/>
              <w:rPr>
                <w:rFonts w:asciiTheme="minorEastAsia" w:eastAsiaTheme="minorEastAsia" w:hAnsiTheme="minorEastAsia" w:cs="宋体"/>
                <w:color w:val="000000"/>
                <w:kern w:val="0"/>
                <w:sz w:val="9"/>
                <w:szCs w:val="9"/>
              </w:rPr>
            </w:pP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210s</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0.097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0.097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0.099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0.096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0.103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0.098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0.099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0.096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0.103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0.102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0.096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0.103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0.099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0.003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2.77%</w:t>
            </w:r>
          </w:p>
        </w:tc>
      </w:tr>
      <w:tr w:rsidR="006317A6" w:rsidRPr="00B17033" w:rsidTr="00B41F83">
        <w:trPr>
          <w:trHeight w:val="27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40℃水养7-28d增长值</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70s</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0.037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0.038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0.036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0.035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0.033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0.038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0.036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0.036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0.036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0.034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0.033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0.038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0.031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0.002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5.30%</w:t>
            </w:r>
          </w:p>
        </w:tc>
      </w:tr>
      <w:tr w:rsidR="006317A6" w:rsidRPr="00B17033"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B17033" w:rsidRDefault="006317A6" w:rsidP="00B41F83">
            <w:pPr>
              <w:widowControl/>
              <w:jc w:val="left"/>
              <w:rPr>
                <w:rFonts w:asciiTheme="minorEastAsia" w:eastAsiaTheme="minorEastAsia" w:hAnsiTheme="minorEastAsia" w:cs="宋体"/>
                <w:color w:val="000000"/>
                <w:kern w:val="0"/>
                <w:sz w:val="9"/>
                <w:szCs w:val="9"/>
              </w:rPr>
            </w:pP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110s</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0.048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0.049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0.046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0.039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0.045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0.043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0.046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0.046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0.044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0.043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0.039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0.049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0.042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0.003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6.49%</w:t>
            </w:r>
          </w:p>
        </w:tc>
      </w:tr>
      <w:tr w:rsidR="006317A6" w:rsidRPr="00B17033" w:rsidTr="00B41F83">
        <w:trPr>
          <w:trHeight w:val="270"/>
        </w:trPr>
        <w:tc>
          <w:tcPr>
            <w:tcW w:w="0" w:type="auto"/>
            <w:vMerge/>
            <w:tcBorders>
              <w:top w:val="nil"/>
              <w:left w:val="single" w:sz="4" w:space="0" w:color="auto"/>
              <w:bottom w:val="single" w:sz="4" w:space="0" w:color="000000"/>
              <w:right w:val="single" w:sz="4" w:space="0" w:color="auto"/>
            </w:tcBorders>
            <w:vAlign w:val="center"/>
            <w:hideMark/>
          </w:tcPr>
          <w:p w:rsidR="006317A6" w:rsidRPr="00B17033" w:rsidRDefault="006317A6" w:rsidP="00B41F83">
            <w:pPr>
              <w:widowControl/>
              <w:jc w:val="left"/>
              <w:rPr>
                <w:rFonts w:asciiTheme="minorEastAsia" w:eastAsiaTheme="minorEastAsia" w:hAnsiTheme="minorEastAsia" w:cs="宋体"/>
                <w:color w:val="000000"/>
                <w:kern w:val="0"/>
                <w:sz w:val="9"/>
                <w:szCs w:val="9"/>
              </w:rPr>
            </w:pP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210s</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0.068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0.072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0.071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0.067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0.074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0.071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0.072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0.068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0.076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0.075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0.067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0.076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0.045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0.003 </w:t>
            </w:r>
          </w:p>
        </w:tc>
        <w:tc>
          <w:tcPr>
            <w:tcW w:w="0" w:type="auto"/>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6.70%</w:t>
            </w:r>
          </w:p>
        </w:tc>
      </w:tr>
    </w:tbl>
    <w:p w:rsidR="006317A6" w:rsidRPr="00E4704F" w:rsidRDefault="006317A6" w:rsidP="00B17999">
      <w:pPr>
        <w:spacing w:line="360" w:lineRule="auto"/>
        <w:rPr>
          <w:rFonts w:eastAsiaTheme="minorEastAsia"/>
          <w:color w:val="000000" w:themeColor="text1"/>
          <w:sz w:val="24"/>
          <w:szCs w:val="24"/>
        </w:rPr>
      </w:pPr>
      <w:r w:rsidRPr="00E4704F">
        <w:rPr>
          <w:rFonts w:eastAsiaTheme="minorEastAsia"/>
          <w:color w:val="000000" w:themeColor="text1"/>
          <w:sz w:val="24"/>
          <w:szCs w:val="24"/>
        </w:rPr>
        <w:t>2</w:t>
      </w:r>
      <w:r w:rsidR="00B17999">
        <w:rPr>
          <w:rFonts w:eastAsiaTheme="minorEastAsia" w:hint="eastAsia"/>
          <w:color w:val="000000" w:themeColor="text1"/>
          <w:sz w:val="24"/>
          <w:szCs w:val="24"/>
        </w:rPr>
        <w:t>）</w:t>
      </w:r>
      <w:r w:rsidR="00B17999">
        <w:rPr>
          <w:rFonts w:eastAsiaTheme="minorEastAsia" w:hint="eastAsia"/>
          <w:color w:val="000000" w:themeColor="text1"/>
          <w:sz w:val="24"/>
          <w:szCs w:val="24"/>
        </w:rPr>
        <w:t xml:space="preserve"> </w:t>
      </w:r>
      <w:r w:rsidRPr="00E4704F">
        <w:rPr>
          <w:rFonts w:eastAsiaTheme="minorEastAsia" w:hint="eastAsia"/>
          <w:color w:val="000000" w:themeColor="text1"/>
          <w:sz w:val="24"/>
          <w:szCs w:val="24"/>
        </w:rPr>
        <w:t>水养</w:t>
      </w:r>
      <w:r w:rsidRPr="00E4704F">
        <w:rPr>
          <w:rFonts w:eastAsiaTheme="minorEastAsia"/>
          <w:color w:val="000000" w:themeColor="text1"/>
          <w:sz w:val="24"/>
          <w:szCs w:val="24"/>
        </w:rPr>
        <w:t>7d</w:t>
      </w:r>
      <w:r w:rsidRPr="00E4704F">
        <w:rPr>
          <w:rFonts w:eastAsiaTheme="minorEastAsia" w:hint="eastAsia"/>
          <w:color w:val="000000" w:themeColor="text1"/>
          <w:sz w:val="24"/>
          <w:szCs w:val="24"/>
        </w:rPr>
        <w:t>转干空条件下，</w:t>
      </w:r>
      <w:r w:rsidRPr="00E4704F">
        <w:rPr>
          <w:rFonts w:eastAsiaTheme="minorEastAsia"/>
          <w:color w:val="000000" w:themeColor="text1"/>
          <w:sz w:val="24"/>
          <w:szCs w:val="24"/>
        </w:rPr>
        <w:t>8%</w:t>
      </w:r>
      <w:r w:rsidRPr="00E4704F">
        <w:rPr>
          <w:rFonts w:eastAsiaTheme="minorEastAsia" w:hint="eastAsia"/>
          <w:color w:val="000000" w:themeColor="text1"/>
          <w:sz w:val="24"/>
          <w:szCs w:val="24"/>
        </w:rPr>
        <w:t>掺量氧化镁限制膨胀率数据</w:t>
      </w:r>
    </w:p>
    <w:tbl>
      <w:tblPr>
        <w:tblW w:w="5000" w:type="pct"/>
        <w:tblLook w:val="04A0"/>
      </w:tblPr>
      <w:tblGrid>
        <w:gridCol w:w="647"/>
        <w:gridCol w:w="397"/>
        <w:gridCol w:w="486"/>
        <w:gridCol w:w="486"/>
        <w:gridCol w:w="486"/>
        <w:gridCol w:w="486"/>
        <w:gridCol w:w="486"/>
        <w:gridCol w:w="486"/>
        <w:gridCol w:w="486"/>
        <w:gridCol w:w="486"/>
        <w:gridCol w:w="486"/>
        <w:gridCol w:w="486"/>
        <w:gridCol w:w="488"/>
        <w:gridCol w:w="488"/>
        <w:gridCol w:w="486"/>
        <w:gridCol w:w="578"/>
        <w:gridCol w:w="578"/>
      </w:tblGrid>
      <w:tr w:rsidR="006317A6" w:rsidRPr="00B17033" w:rsidTr="00B41F83">
        <w:trPr>
          <w:trHeight w:val="270"/>
        </w:trPr>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分类</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活性</w:t>
            </w:r>
          </w:p>
        </w:tc>
        <w:tc>
          <w:tcPr>
            <w:tcW w:w="285" w:type="pct"/>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1</w:t>
            </w:r>
          </w:p>
        </w:tc>
        <w:tc>
          <w:tcPr>
            <w:tcW w:w="285" w:type="pct"/>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2</w:t>
            </w:r>
          </w:p>
        </w:tc>
        <w:tc>
          <w:tcPr>
            <w:tcW w:w="285" w:type="pct"/>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3</w:t>
            </w:r>
          </w:p>
        </w:tc>
        <w:tc>
          <w:tcPr>
            <w:tcW w:w="285" w:type="pct"/>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4</w:t>
            </w:r>
          </w:p>
        </w:tc>
        <w:tc>
          <w:tcPr>
            <w:tcW w:w="285" w:type="pct"/>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5</w:t>
            </w:r>
          </w:p>
        </w:tc>
        <w:tc>
          <w:tcPr>
            <w:tcW w:w="285" w:type="pct"/>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6</w:t>
            </w:r>
          </w:p>
        </w:tc>
        <w:tc>
          <w:tcPr>
            <w:tcW w:w="285" w:type="pct"/>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7</w:t>
            </w:r>
          </w:p>
        </w:tc>
        <w:tc>
          <w:tcPr>
            <w:tcW w:w="285" w:type="pct"/>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8</w:t>
            </w:r>
          </w:p>
        </w:tc>
        <w:tc>
          <w:tcPr>
            <w:tcW w:w="285" w:type="pct"/>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9</w:t>
            </w:r>
          </w:p>
        </w:tc>
        <w:tc>
          <w:tcPr>
            <w:tcW w:w="285" w:type="pct"/>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10</w:t>
            </w:r>
          </w:p>
        </w:tc>
        <w:tc>
          <w:tcPr>
            <w:tcW w:w="286" w:type="pct"/>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最小值</w:t>
            </w:r>
          </w:p>
        </w:tc>
        <w:tc>
          <w:tcPr>
            <w:tcW w:w="286" w:type="pct"/>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最大值</w:t>
            </w:r>
          </w:p>
        </w:tc>
        <w:tc>
          <w:tcPr>
            <w:tcW w:w="285" w:type="pct"/>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均值</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标准偏差</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b/>
                <w:bCs/>
                <w:color w:val="000000"/>
                <w:kern w:val="0"/>
                <w:sz w:val="9"/>
                <w:szCs w:val="9"/>
              </w:rPr>
            </w:pPr>
            <w:r w:rsidRPr="00B17033">
              <w:rPr>
                <w:rFonts w:asciiTheme="minorEastAsia" w:eastAsiaTheme="minorEastAsia" w:hAnsiTheme="minorEastAsia" w:cs="宋体" w:hint="eastAsia"/>
                <w:b/>
                <w:bCs/>
                <w:color w:val="000000"/>
                <w:kern w:val="0"/>
                <w:sz w:val="9"/>
                <w:szCs w:val="9"/>
              </w:rPr>
              <w:t>变异系数</w:t>
            </w:r>
          </w:p>
        </w:tc>
      </w:tr>
      <w:tr w:rsidR="006317A6" w:rsidRPr="00B17033" w:rsidTr="00B41F83">
        <w:trPr>
          <w:trHeight w:val="270"/>
        </w:trPr>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20℃水养7d转干空</w:t>
            </w:r>
          </w:p>
        </w:tc>
        <w:tc>
          <w:tcPr>
            <w:tcW w:w="233" w:type="pct"/>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65s</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-0.014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-0.014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-0.016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-0.017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-0.016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-0.015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-0.015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-0.012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-0.017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-0.016 </w:t>
            </w:r>
          </w:p>
        </w:tc>
        <w:tc>
          <w:tcPr>
            <w:tcW w:w="286"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-0.017 </w:t>
            </w:r>
          </w:p>
        </w:tc>
        <w:tc>
          <w:tcPr>
            <w:tcW w:w="286"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-0.012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-0.015 </w:t>
            </w:r>
          </w:p>
        </w:tc>
        <w:tc>
          <w:tcPr>
            <w:tcW w:w="339"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0.002 </w:t>
            </w:r>
          </w:p>
        </w:tc>
        <w:tc>
          <w:tcPr>
            <w:tcW w:w="339"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-10.56%</w:t>
            </w:r>
          </w:p>
        </w:tc>
      </w:tr>
      <w:tr w:rsidR="006317A6" w:rsidRPr="00B17033" w:rsidTr="00B41F83">
        <w:trPr>
          <w:trHeight w:val="270"/>
        </w:trPr>
        <w:tc>
          <w:tcPr>
            <w:tcW w:w="380" w:type="pct"/>
            <w:vMerge/>
            <w:tcBorders>
              <w:top w:val="nil"/>
              <w:left w:val="single" w:sz="4" w:space="0" w:color="auto"/>
              <w:bottom w:val="single" w:sz="4" w:space="0" w:color="000000"/>
              <w:right w:val="single" w:sz="4" w:space="0" w:color="auto"/>
            </w:tcBorders>
            <w:vAlign w:val="center"/>
            <w:hideMark/>
          </w:tcPr>
          <w:p w:rsidR="006317A6" w:rsidRPr="00B17033" w:rsidRDefault="006317A6" w:rsidP="00B41F83">
            <w:pPr>
              <w:widowControl/>
              <w:jc w:val="left"/>
              <w:rPr>
                <w:rFonts w:asciiTheme="minorEastAsia" w:eastAsiaTheme="minorEastAsia" w:hAnsiTheme="minorEastAsia" w:cs="宋体"/>
                <w:color w:val="000000"/>
                <w:kern w:val="0"/>
                <w:sz w:val="9"/>
                <w:szCs w:val="9"/>
              </w:rPr>
            </w:pPr>
          </w:p>
        </w:tc>
        <w:tc>
          <w:tcPr>
            <w:tcW w:w="233" w:type="pct"/>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120s</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-0.016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-0.017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-0.019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-0.017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-0.020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-0.022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-0.016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-0.012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-0.017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-0.012 </w:t>
            </w:r>
          </w:p>
        </w:tc>
        <w:tc>
          <w:tcPr>
            <w:tcW w:w="286"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-0.022 </w:t>
            </w:r>
          </w:p>
        </w:tc>
        <w:tc>
          <w:tcPr>
            <w:tcW w:w="286"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-0.012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-0.017 </w:t>
            </w:r>
          </w:p>
        </w:tc>
        <w:tc>
          <w:tcPr>
            <w:tcW w:w="339"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0.003 </w:t>
            </w:r>
          </w:p>
        </w:tc>
        <w:tc>
          <w:tcPr>
            <w:tcW w:w="339"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-18.06%</w:t>
            </w:r>
          </w:p>
        </w:tc>
      </w:tr>
      <w:tr w:rsidR="006317A6" w:rsidRPr="00B17033" w:rsidTr="00B41F83">
        <w:trPr>
          <w:trHeight w:val="270"/>
        </w:trPr>
        <w:tc>
          <w:tcPr>
            <w:tcW w:w="380" w:type="pct"/>
            <w:vMerge/>
            <w:tcBorders>
              <w:top w:val="nil"/>
              <w:left w:val="single" w:sz="4" w:space="0" w:color="auto"/>
              <w:bottom w:val="single" w:sz="4" w:space="0" w:color="000000"/>
              <w:right w:val="single" w:sz="4" w:space="0" w:color="auto"/>
            </w:tcBorders>
            <w:vAlign w:val="center"/>
            <w:hideMark/>
          </w:tcPr>
          <w:p w:rsidR="006317A6" w:rsidRPr="00B17033" w:rsidRDefault="006317A6" w:rsidP="00B41F83">
            <w:pPr>
              <w:widowControl/>
              <w:jc w:val="left"/>
              <w:rPr>
                <w:rFonts w:asciiTheme="minorEastAsia" w:eastAsiaTheme="minorEastAsia" w:hAnsiTheme="minorEastAsia" w:cs="宋体"/>
                <w:color w:val="000000"/>
                <w:kern w:val="0"/>
                <w:sz w:val="9"/>
                <w:szCs w:val="9"/>
              </w:rPr>
            </w:pPr>
          </w:p>
        </w:tc>
        <w:tc>
          <w:tcPr>
            <w:tcW w:w="233" w:type="pct"/>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220s</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-0.029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-0.024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-0.020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-0.021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-0.021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-0.019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-0.024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-0.022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-0.020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-0.019 </w:t>
            </w:r>
          </w:p>
        </w:tc>
        <w:tc>
          <w:tcPr>
            <w:tcW w:w="286"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-0.029 </w:t>
            </w:r>
          </w:p>
        </w:tc>
        <w:tc>
          <w:tcPr>
            <w:tcW w:w="286"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-0.019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-0.022 </w:t>
            </w:r>
          </w:p>
        </w:tc>
        <w:tc>
          <w:tcPr>
            <w:tcW w:w="339"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0.003 </w:t>
            </w:r>
          </w:p>
        </w:tc>
        <w:tc>
          <w:tcPr>
            <w:tcW w:w="339"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-13.32%</w:t>
            </w:r>
          </w:p>
        </w:tc>
      </w:tr>
      <w:tr w:rsidR="006317A6" w:rsidRPr="00B17033" w:rsidTr="00B41F83">
        <w:trPr>
          <w:trHeight w:val="270"/>
        </w:trPr>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40℃水养7d转干空</w:t>
            </w:r>
          </w:p>
        </w:tc>
        <w:tc>
          <w:tcPr>
            <w:tcW w:w="233" w:type="pct"/>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65s</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0.011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0.007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0.009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0.007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0.014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0.013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0.010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0.008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0.012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0.014 </w:t>
            </w:r>
          </w:p>
        </w:tc>
        <w:tc>
          <w:tcPr>
            <w:tcW w:w="286"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0.007 </w:t>
            </w:r>
          </w:p>
        </w:tc>
        <w:tc>
          <w:tcPr>
            <w:tcW w:w="286"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0.014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0.011 </w:t>
            </w:r>
          </w:p>
        </w:tc>
        <w:tc>
          <w:tcPr>
            <w:tcW w:w="339"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0.003 </w:t>
            </w:r>
          </w:p>
        </w:tc>
        <w:tc>
          <w:tcPr>
            <w:tcW w:w="339"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24.64%</w:t>
            </w:r>
          </w:p>
        </w:tc>
      </w:tr>
      <w:tr w:rsidR="006317A6" w:rsidRPr="00B17033" w:rsidTr="00B41F83">
        <w:trPr>
          <w:trHeight w:val="270"/>
        </w:trPr>
        <w:tc>
          <w:tcPr>
            <w:tcW w:w="380" w:type="pct"/>
            <w:vMerge/>
            <w:tcBorders>
              <w:top w:val="nil"/>
              <w:left w:val="single" w:sz="4" w:space="0" w:color="auto"/>
              <w:bottom w:val="single" w:sz="4" w:space="0" w:color="000000"/>
              <w:right w:val="single" w:sz="4" w:space="0" w:color="auto"/>
            </w:tcBorders>
            <w:vAlign w:val="center"/>
            <w:hideMark/>
          </w:tcPr>
          <w:p w:rsidR="006317A6" w:rsidRPr="00B17033" w:rsidRDefault="006317A6" w:rsidP="00B41F83">
            <w:pPr>
              <w:widowControl/>
              <w:jc w:val="left"/>
              <w:rPr>
                <w:rFonts w:asciiTheme="minorEastAsia" w:eastAsiaTheme="minorEastAsia" w:hAnsiTheme="minorEastAsia" w:cs="宋体"/>
                <w:color w:val="000000"/>
                <w:kern w:val="0"/>
                <w:sz w:val="9"/>
                <w:szCs w:val="9"/>
              </w:rPr>
            </w:pPr>
          </w:p>
        </w:tc>
        <w:tc>
          <w:tcPr>
            <w:tcW w:w="233" w:type="pct"/>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120s</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0.010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0.004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0.005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0.004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0.010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0.010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0.002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0.009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0.006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0.007 </w:t>
            </w:r>
          </w:p>
        </w:tc>
        <w:tc>
          <w:tcPr>
            <w:tcW w:w="286"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0.002 </w:t>
            </w:r>
          </w:p>
        </w:tc>
        <w:tc>
          <w:tcPr>
            <w:tcW w:w="286"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0.010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0.007 </w:t>
            </w:r>
          </w:p>
        </w:tc>
        <w:tc>
          <w:tcPr>
            <w:tcW w:w="339"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0.003 </w:t>
            </w:r>
          </w:p>
        </w:tc>
        <w:tc>
          <w:tcPr>
            <w:tcW w:w="339"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42.97%</w:t>
            </w:r>
          </w:p>
        </w:tc>
      </w:tr>
      <w:tr w:rsidR="006317A6" w:rsidRPr="00B17033" w:rsidTr="00B41F83">
        <w:trPr>
          <w:trHeight w:val="270"/>
        </w:trPr>
        <w:tc>
          <w:tcPr>
            <w:tcW w:w="380" w:type="pct"/>
            <w:vMerge/>
            <w:tcBorders>
              <w:top w:val="nil"/>
              <w:left w:val="single" w:sz="4" w:space="0" w:color="auto"/>
              <w:bottom w:val="single" w:sz="4" w:space="0" w:color="000000"/>
              <w:right w:val="single" w:sz="4" w:space="0" w:color="auto"/>
            </w:tcBorders>
            <w:vAlign w:val="center"/>
            <w:hideMark/>
          </w:tcPr>
          <w:p w:rsidR="006317A6" w:rsidRPr="00B17033" w:rsidRDefault="006317A6" w:rsidP="00B41F83">
            <w:pPr>
              <w:widowControl/>
              <w:jc w:val="left"/>
              <w:rPr>
                <w:rFonts w:asciiTheme="minorEastAsia" w:eastAsiaTheme="minorEastAsia" w:hAnsiTheme="minorEastAsia" w:cs="宋体"/>
                <w:color w:val="000000"/>
                <w:kern w:val="0"/>
                <w:sz w:val="9"/>
                <w:szCs w:val="9"/>
              </w:rPr>
            </w:pPr>
          </w:p>
        </w:tc>
        <w:tc>
          <w:tcPr>
            <w:tcW w:w="233" w:type="pct"/>
            <w:tcBorders>
              <w:top w:val="nil"/>
              <w:left w:val="nil"/>
              <w:bottom w:val="single" w:sz="4" w:space="0" w:color="auto"/>
              <w:right w:val="single" w:sz="4" w:space="0" w:color="auto"/>
            </w:tcBorders>
            <w:shd w:val="clear" w:color="auto" w:fill="auto"/>
            <w:noWrap/>
            <w:vAlign w:val="center"/>
            <w:hideMark/>
          </w:tcPr>
          <w:p w:rsidR="006317A6" w:rsidRPr="00B17033" w:rsidRDefault="006317A6" w:rsidP="00B41F83">
            <w:pPr>
              <w:widowControl/>
              <w:jc w:val="center"/>
              <w:rPr>
                <w:rFonts w:asciiTheme="minorEastAsia" w:eastAsiaTheme="minorEastAsia" w:hAnsiTheme="minorEastAsia" w:cs="宋体"/>
                <w:color w:val="000000"/>
                <w:kern w:val="0"/>
                <w:sz w:val="9"/>
                <w:szCs w:val="9"/>
              </w:rPr>
            </w:pPr>
            <w:r w:rsidRPr="00B17033">
              <w:rPr>
                <w:rFonts w:asciiTheme="minorEastAsia" w:eastAsiaTheme="minorEastAsia" w:hAnsiTheme="minorEastAsia" w:cs="宋体" w:hint="eastAsia"/>
                <w:color w:val="000000"/>
                <w:kern w:val="0"/>
                <w:sz w:val="9"/>
                <w:szCs w:val="9"/>
              </w:rPr>
              <w:t>220s</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-0.005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-0.002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-0.003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0.001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0.000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-0.004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-0.004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-0.005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-0.006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-0.004 </w:t>
            </w:r>
          </w:p>
        </w:tc>
        <w:tc>
          <w:tcPr>
            <w:tcW w:w="286"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-0.006 </w:t>
            </w:r>
          </w:p>
        </w:tc>
        <w:tc>
          <w:tcPr>
            <w:tcW w:w="286"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0.001 </w:t>
            </w:r>
          </w:p>
        </w:tc>
        <w:tc>
          <w:tcPr>
            <w:tcW w:w="285"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-0.003 </w:t>
            </w:r>
          </w:p>
        </w:tc>
        <w:tc>
          <w:tcPr>
            <w:tcW w:w="339"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 xml:space="preserve">0.002 </w:t>
            </w:r>
          </w:p>
        </w:tc>
        <w:tc>
          <w:tcPr>
            <w:tcW w:w="339" w:type="pct"/>
            <w:tcBorders>
              <w:top w:val="nil"/>
              <w:left w:val="nil"/>
              <w:bottom w:val="single" w:sz="4" w:space="0" w:color="auto"/>
              <w:right w:val="single" w:sz="4" w:space="0" w:color="auto"/>
            </w:tcBorders>
            <w:shd w:val="clear" w:color="auto" w:fill="auto"/>
            <w:noWrap/>
            <w:hideMark/>
          </w:tcPr>
          <w:p w:rsidR="006317A6" w:rsidRPr="00B17033" w:rsidRDefault="006317A6" w:rsidP="00B41F83">
            <w:pPr>
              <w:rPr>
                <w:rFonts w:asciiTheme="minorEastAsia" w:eastAsiaTheme="minorEastAsia" w:hAnsiTheme="minorEastAsia"/>
                <w:sz w:val="9"/>
                <w:szCs w:val="9"/>
              </w:rPr>
            </w:pPr>
            <w:r w:rsidRPr="00B17033">
              <w:rPr>
                <w:rFonts w:asciiTheme="minorEastAsia" w:eastAsiaTheme="minorEastAsia" w:hAnsiTheme="minorEastAsia"/>
                <w:sz w:val="9"/>
                <w:szCs w:val="9"/>
              </w:rPr>
              <w:t>-63.52%</w:t>
            </w:r>
          </w:p>
        </w:tc>
      </w:tr>
    </w:tbl>
    <w:p w:rsidR="00EA67DE" w:rsidRDefault="006317A6" w:rsidP="00B17999">
      <w:pPr>
        <w:adjustRightInd w:val="0"/>
        <w:snapToGrid w:val="0"/>
        <w:spacing w:line="360" w:lineRule="auto"/>
        <w:ind w:firstLineChars="200" w:firstLine="480"/>
        <w:rPr>
          <w:rFonts w:ascii="宋体" w:hAnsi="宋体"/>
          <w:sz w:val="24"/>
        </w:rPr>
      </w:pPr>
      <w:r w:rsidRPr="00B76054">
        <w:rPr>
          <w:rFonts w:ascii="宋体" w:hAnsi="宋体" w:hint="eastAsia"/>
          <w:sz w:val="24"/>
        </w:rPr>
        <w:t>根据数据显示，</w:t>
      </w:r>
      <w:r w:rsidRPr="00B76054">
        <w:rPr>
          <w:rFonts w:ascii="宋体" w:hAnsi="宋体"/>
          <w:sz w:val="24"/>
        </w:rPr>
        <w:t>10</w:t>
      </w:r>
      <w:r w:rsidRPr="00B76054">
        <w:rPr>
          <w:rFonts w:ascii="宋体" w:hAnsi="宋体" w:hint="eastAsia"/>
          <w:sz w:val="24"/>
        </w:rPr>
        <w:t>次平行水养膨胀率规律与第一次数据一致，且吻合度较高，试验测试结果正常，与武汉三源的二次平行数据规律吻合，可以作为数值取舍的参考依据。</w:t>
      </w:r>
      <w:r w:rsidR="00EA67DE">
        <w:rPr>
          <w:rFonts w:ascii="宋体" w:hAnsi="宋体"/>
          <w:sz w:val="24"/>
        </w:rPr>
        <w:br w:type="page"/>
      </w:r>
    </w:p>
    <w:p w:rsidR="006317A6" w:rsidRPr="008F030C" w:rsidRDefault="006317A6" w:rsidP="008E1875">
      <w:pPr>
        <w:pStyle w:val="1"/>
        <w:rPr>
          <w:rFonts w:ascii="宋体" w:hAnsi="宋体"/>
          <w:b w:val="0"/>
          <w:sz w:val="28"/>
          <w:szCs w:val="28"/>
        </w:rPr>
      </w:pPr>
      <w:bookmarkStart w:id="58" w:name="_Toc478724447"/>
      <w:r>
        <w:rPr>
          <w:rFonts w:ascii="宋体" w:hAnsi="宋体" w:hint="eastAsia"/>
          <w:sz w:val="28"/>
          <w:szCs w:val="28"/>
        </w:rPr>
        <w:lastRenderedPageBreak/>
        <w:t>四</w:t>
      </w:r>
      <w:r w:rsidRPr="008F030C">
        <w:rPr>
          <w:rFonts w:ascii="宋体" w:hAnsi="宋体" w:hint="eastAsia"/>
          <w:sz w:val="28"/>
          <w:szCs w:val="28"/>
        </w:rPr>
        <w:t>、标准中所涉及的专利</w:t>
      </w:r>
      <w:bookmarkEnd w:id="58"/>
    </w:p>
    <w:p w:rsidR="006317A6" w:rsidRDefault="006317A6" w:rsidP="006317A6">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本标准中未涉及专利与相关的知识产权。</w:t>
      </w:r>
    </w:p>
    <w:p w:rsidR="006317A6" w:rsidRPr="008F030C" w:rsidRDefault="006317A6" w:rsidP="008E1875">
      <w:pPr>
        <w:pStyle w:val="1"/>
        <w:rPr>
          <w:rFonts w:ascii="宋体" w:hAnsi="宋体"/>
          <w:b w:val="0"/>
          <w:sz w:val="28"/>
          <w:szCs w:val="28"/>
        </w:rPr>
      </w:pPr>
      <w:bookmarkStart w:id="59" w:name="_Toc478724448"/>
      <w:r>
        <w:rPr>
          <w:rFonts w:ascii="宋体" w:hAnsi="宋体" w:hint="eastAsia"/>
          <w:sz w:val="28"/>
          <w:szCs w:val="28"/>
        </w:rPr>
        <w:t>五</w:t>
      </w:r>
      <w:r w:rsidRPr="008F030C">
        <w:rPr>
          <w:rFonts w:ascii="宋体" w:hAnsi="宋体" w:hint="eastAsia"/>
          <w:sz w:val="28"/>
          <w:szCs w:val="28"/>
        </w:rPr>
        <w:t>、产业化、推广应用论证和预期达到的经济效果等情况</w:t>
      </w:r>
      <w:bookmarkEnd w:id="59"/>
    </w:p>
    <w:p w:rsidR="000E5A29" w:rsidRPr="006E7011" w:rsidRDefault="000E5A29" w:rsidP="000E5A29">
      <w:pPr>
        <w:adjustRightInd w:val="0"/>
        <w:snapToGrid w:val="0"/>
        <w:spacing w:line="360" w:lineRule="auto"/>
        <w:ind w:firstLineChars="200" w:firstLine="480"/>
        <w:rPr>
          <w:rFonts w:ascii="宋体" w:hAnsi="宋体"/>
          <w:sz w:val="24"/>
        </w:rPr>
      </w:pPr>
      <w:r>
        <w:rPr>
          <w:rFonts w:ascii="宋体" w:hAnsi="宋体" w:hint="eastAsia"/>
          <w:sz w:val="24"/>
        </w:rPr>
        <w:t>混凝土</w:t>
      </w:r>
      <w:r w:rsidR="008D6765">
        <w:rPr>
          <w:rFonts w:ascii="宋体" w:hAnsi="宋体" w:hint="eastAsia"/>
          <w:sz w:val="24"/>
        </w:rPr>
        <w:t>用氧化镁膨胀剂</w:t>
      </w:r>
      <w:r w:rsidRPr="006E7011">
        <w:rPr>
          <w:rFonts w:ascii="宋体" w:hAnsi="宋体" w:hint="eastAsia"/>
          <w:sz w:val="24"/>
        </w:rPr>
        <w:t>以</w:t>
      </w:r>
      <w:r w:rsidR="00E627DF">
        <w:rPr>
          <w:rFonts w:ascii="宋体" w:hAnsi="宋体" w:hint="eastAsia"/>
          <w:sz w:val="24"/>
        </w:rPr>
        <w:t>低温</w:t>
      </w:r>
      <w:r w:rsidRPr="006E7011">
        <w:rPr>
          <w:rFonts w:ascii="宋体" w:hAnsi="宋体" w:hint="eastAsia"/>
          <w:sz w:val="24"/>
        </w:rPr>
        <w:t>煅烧的轻烧氧化镁为膨胀源，具有可控延迟微膨胀变形特性，补偿混凝土的化学收缩、干燥收缩和温度收缩，使膨胀发挥时间与混凝土收缩速率相匹配，有效防止混凝土开裂渗水，提高混凝土耐久性。</w:t>
      </w:r>
    </w:p>
    <w:p w:rsidR="00A834AC" w:rsidRDefault="000E5A29" w:rsidP="00A834AC">
      <w:pPr>
        <w:spacing w:line="360" w:lineRule="auto"/>
        <w:ind w:firstLineChars="200" w:firstLine="480"/>
        <w:rPr>
          <w:sz w:val="24"/>
          <w:szCs w:val="24"/>
        </w:rPr>
      </w:pPr>
      <w:r w:rsidRPr="006E7011">
        <w:rPr>
          <w:rFonts w:ascii="宋体" w:hAnsi="宋体" w:hint="eastAsia"/>
          <w:sz w:val="24"/>
        </w:rPr>
        <w:t>通过在混凝土中添加</w:t>
      </w:r>
      <w:r w:rsidR="005B18D0">
        <w:rPr>
          <w:rFonts w:ascii="宋体" w:hAnsi="宋体" w:hint="eastAsia"/>
          <w:sz w:val="24"/>
        </w:rPr>
        <w:t>氧化镁膨胀剂</w:t>
      </w:r>
      <w:r w:rsidRPr="006E7011">
        <w:rPr>
          <w:rFonts w:ascii="宋体" w:hAnsi="宋体" w:hint="eastAsia"/>
          <w:sz w:val="24"/>
        </w:rPr>
        <w:t>来同步补偿混凝土</w:t>
      </w:r>
      <w:r w:rsidR="005B18D0">
        <w:rPr>
          <w:rFonts w:ascii="宋体" w:hAnsi="宋体" w:hint="eastAsia"/>
          <w:sz w:val="24"/>
        </w:rPr>
        <w:t>早期自收缩、温降收缩及中后期干燥收缩，达到混凝土防裂抗渗的效果，实现结构自防水技术，可为业主单位</w:t>
      </w:r>
      <w:r w:rsidR="006146D3">
        <w:rPr>
          <w:rFonts w:ascii="宋体" w:hAnsi="宋体" w:hint="eastAsia"/>
          <w:sz w:val="24"/>
        </w:rPr>
        <w:t>带来显著经济效益</w:t>
      </w:r>
      <w:r w:rsidR="00E627DF">
        <w:rPr>
          <w:rFonts w:ascii="宋体" w:hAnsi="宋体" w:hint="eastAsia"/>
          <w:sz w:val="24"/>
        </w:rPr>
        <w:t>。</w:t>
      </w:r>
      <w:r w:rsidRPr="006E7011">
        <w:rPr>
          <w:rFonts w:ascii="宋体" w:hAnsi="宋体" w:hint="eastAsia"/>
          <w:sz w:val="24"/>
        </w:rPr>
        <w:t>该技术对</w:t>
      </w:r>
      <w:r w:rsidR="00E627DF">
        <w:rPr>
          <w:rFonts w:ascii="宋体" w:hAnsi="宋体" w:hint="eastAsia"/>
          <w:sz w:val="24"/>
        </w:rPr>
        <w:t>于</w:t>
      </w:r>
      <w:r w:rsidRPr="006E7011">
        <w:rPr>
          <w:rFonts w:ascii="宋体" w:hAnsi="宋体" w:hint="eastAsia"/>
          <w:sz w:val="24"/>
        </w:rPr>
        <w:t>水利工程大坝混凝土，可补偿混凝土温降收缩，简化温控措施，降低温控</w:t>
      </w:r>
      <w:r w:rsidR="00B96723">
        <w:rPr>
          <w:rFonts w:ascii="宋体" w:hAnsi="宋体" w:hint="eastAsia"/>
          <w:sz w:val="24"/>
        </w:rPr>
        <w:t>费用，实现坝体不分横缝，分层、通仓、连续浇筑，缩短大坝工程工期，可带来可观的经济</w:t>
      </w:r>
      <w:r w:rsidR="0087051A">
        <w:rPr>
          <w:rFonts w:ascii="宋体" w:hAnsi="宋体" w:hint="eastAsia"/>
          <w:sz w:val="24"/>
        </w:rPr>
        <w:t>效益和社会效益。</w:t>
      </w:r>
      <w:r w:rsidR="00A834AC">
        <w:rPr>
          <w:rFonts w:hint="eastAsia"/>
          <w:sz w:val="24"/>
          <w:szCs w:val="24"/>
        </w:rPr>
        <w:t>本标准制定以氧化镁产品行业标准为依据，结合国内氧化镁膨胀剂生产技术现状，在工艺方案、技术参数、管理控制等方面取得和谐一致</w:t>
      </w:r>
      <w:r w:rsidR="00E627DF">
        <w:rPr>
          <w:rFonts w:hint="eastAsia"/>
          <w:sz w:val="24"/>
          <w:szCs w:val="24"/>
        </w:rPr>
        <w:t>。</w:t>
      </w:r>
      <w:r w:rsidR="00A834AC">
        <w:rPr>
          <w:rFonts w:hint="eastAsia"/>
          <w:sz w:val="24"/>
          <w:szCs w:val="24"/>
        </w:rPr>
        <w:t>标准发布实施后，</w:t>
      </w:r>
      <w:r w:rsidR="00A834AC" w:rsidRPr="00E4704F">
        <w:rPr>
          <w:rFonts w:ascii="宋体" w:hAnsi="宋体" w:hint="eastAsia"/>
          <w:sz w:val="24"/>
        </w:rPr>
        <w:t>必将对提高</w:t>
      </w:r>
      <w:r w:rsidR="008314E6">
        <w:rPr>
          <w:rFonts w:ascii="宋体" w:hAnsi="宋体" w:hint="eastAsia"/>
          <w:sz w:val="24"/>
        </w:rPr>
        <w:t>混凝土用氧化镁膨胀剂</w:t>
      </w:r>
      <w:r w:rsidR="00A834AC" w:rsidRPr="00E4704F">
        <w:rPr>
          <w:rFonts w:ascii="宋体" w:hAnsi="宋体" w:hint="eastAsia"/>
          <w:sz w:val="24"/>
        </w:rPr>
        <w:t>的产品质量和使用性能、拓宽市场空间和应用领域、实现</w:t>
      </w:r>
      <w:r w:rsidR="008314E6">
        <w:rPr>
          <w:rFonts w:ascii="宋体" w:hAnsi="宋体" w:hint="eastAsia"/>
          <w:sz w:val="24"/>
        </w:rPr>
        <w:t>氧化镁膨胀剂生产</w:t>
      </w:r>
      <w:r w:rsidR="008314E6" w:rsidRPr="008314E6">
        <w:rPr>
          <w:rFonts w:ascii="宋体" w:hAnsi="宋体" w:hint="eastAsia"/>
          <w:sz w:val="24"/>
        </w:rPr>
        <w:t>企业的持续和健康发展、促</w:t>
      </w:r>
      <w:r w:rsidR="008314E6">
        <w:rPr>
          <w:rFonts w:ascii="宋体" w:hAnsi="宋体" w:hint="eastAsia"/>
          <w:sz w:val="24"/>
        </w:rPr>
        <w:t>进氧化镁膨胀</w:t>
      </w:r>
      <w:proofErr w:type="gramStart"/>
      <w:r w:rsidR="008314E6">
        <w:rPr>
          <w:rFonts w:ascii="宋体" w:hAnsi="宋体" w:hint="eastAsia"/>
          <w:sz w:val="24"/>
        </w:rPr>
        <w:t>剂</w:t>
      </w:r>
      <w:r w:rsidR="00A834AC" w:rsidRPr="00E4704F">
        <w:rPr>
          <w:rFonts w:ascii="宋体" w:hAnsi="宋体" w:hint="eastAsia"/>
          <w:sz w:val="24"/>
        </w:rPr>
        <w:t>行业</w:t>
      </w:r>
      <w:proofErr w:type="gramEnd"/>
      <w:r w:rsidR="00A834AC" w:rsidRPr="00E4704F">
        <w:rPr>
          <w:rFonts w:ascii="宋体" w:hAnsi="宋体" w:hint="eastAsia"/>
          <w:sz w:val="24"/>
        </w:rPr>
        <w:t>的技术进步等起到积极的作用。</w:t>
      </w:r>
    </w:p>
    <w:p w:rsidR="006317A6" w:rsidRPr="008F030C" w:rsidRDefault="006317A6" w:rsidP="008E1875">
      <w:pPr>
        <w:pStyle w:val="1"/>
        <w:rPr>
          <w:rFonts w:ascii="宋体" w:hAnsi="宋体"/>
          <w:b w:val="0"/>
          <w:sz w:val="28"/>
          <w:szCs w:val="28"/>
        </w:rPr>
      </w:pPr>
      <w:bookmarkStart w:id="60" w:name="_Toc478724449"/>
      <w:r>
        <w:rPr>
          <w:rFonts w:ascii="宋体" w:hAnsi="宋体" w:hint="eastAsia"/>
          <w:sz w:val="28"/>
          <w:szCs w:val="28"/>
        </w:rPr>
        <w:t>六、</w:t>
      </w:r>
      <w:r w:rsidRPr="008F030C">
        <w:rPr>
          <w:rFonts w:ascii="宋体" w:hAnsi="宋体" w:hint="eastAsia"/>
          <w:sz w:val="28"/>
          <w:szCs w:val="28"/>
        </w:rPr>
        <w:t>采用国际标准和国外同类先进标准情况</w:t>
      </w:r>
      <w:bookmarkEnd w:id="60"/>
    </w:p>
    <w:p w:rsidR="006317A6" w:rsidRDefault="006317A6" w:rsidP="006317A6">
      <w:pPr>
        <w:adjustRightInd w:val="0"/>
        <w:snapToGrid w:val="0"/>
        <w:spacing w:line="360" w:lineRule="auto"/>
        <w:ind w:firstLineChars="200" w:firstLine="480"/>
        <w:rPr>
          <w:rFonts w:ascii="宋体" w:hAnsi="宋体"/>
          <w:sz w:val="24"/>
        </w:rPr>
      </w:pPr>
      <w:r w:rsidRPr="007D0B4E">
        <w:rPr>
          <w:rFonts w:ascii="宋体" w:hAnsi="宋体" w:hint="eastAsia"/>
          <w:sz w:val="24"/>
        </w:rPr>
        <w:t>经检索，暂未找到《</w:t>
      </w:r>
      <w:r>
        <w:rPr>
          <w:rFonts w:ascii="宋体" w:hAnsi="宋体" w:hint="eastAsia"/>
          <w:sz w:val="24"/>
        </w:rPr>
        <w:t>混凝土用氧化镁</w:t>
      </w:r>
      <w:r w:rsidRPr="007D0B4E">
        <w:rPr>
          <w:rFonts w:ascii="宋体" w:hAnsi="宋体" w:hint="eastAsia"/>
          <w:sz w:val="24"/>
        </w:rPr>
        <w:t>》国际标准和国外同类先进标准。</w:t>
      </w:r>
    </w:p>
    <w:p w:rsidR="006317A6" w:rsidRPr="00D81FDB" w:rsidRDefault="006317A6" w:rsidP="008E1875">
      <w:pPr>
        <w:pStyle w:val="1"/>
        <w:rPr>
          <w:rFonts w:ascii="宋体" w:hAnsi="宋体"/>
          <w:b w:val="0"/>
          <w:sz w:val="28"/>
          <w:szCs w:val="28"/>
        </w:rPr>
      </w:pPr>
      <w:bookmarkStart w:id="61" w:name="_Toc478724450"/>
      <w:r>
        <w:rPr>
          <w:rFonts w:ascii="宋体" w:hAnsi="宋体" w:hint="eastAsia"/>
          <w:sz w:val="28"/>
          <w:szCs w:val="28"/>
        </w:rPr>
        <w:t>七</w:t>
      </w:r>
      <w:r w:rsidRPr="00D81FDB">
        <w:rPr>
          <w:rFonts w:ascii="宋体" w:hAnsi="宋体" w:hint="eastAsia"/>
          <w:sz w:val="28"/>
          <w:szCs w:val="28"/>
        </w:rPr>
        <w:t>、本标准与现行的相关法律、法规、规章及相关标准（包括强制性标准）是否具有一致性</w:t>
      </w:r>
      <w:bookmarkEnd w:id="61"/>
    </w:p>
    <w:p w:rsidR="006317A6" w:rsidRDefault="006317A6" w:rsidP="006317A6">
      <w:pPr>
        <w:adjustRightInd w:val="0"/>
        <w:snapToGrid w:val="0"/>
        <w:spacing w:line="360" w:lineRule="auto"/>
        <w:ind w:firstLine="480"/>
        <w:rPr>
          <w:rFonts w:ascii="宋体" w:hAnsi="宋体"/>
          <w:color w:val="000000"/>
          <w:sz w:val="24"/>
        </w:rPr>
      </w:pPr>
      <w:r>
        <w:rPr>
          <w:rFonts w:ascii="宋体" w:hAnsi="宋体" w:hint="eastAsia"/>
          <w:color w:val="000000"/>
          <w:sz w:val="24"/>
        </w:rPr>
        <w:t>经广泛调研和多方面征求意见，本标准符合现行的相关法律、法规、规章及相关标准的要求。</w:t>
      </w:r>
    </w:p>
    <w:p w:rsidR="006317A6" w:rsidRPr="006317A6" w:rsidRDefault="006317A6" w:rsidP="006317A6">
      <w:pPr>
        <w:adjustRightInd w:val="0"/>
        <w:snapToGrid w:val="0"/>
        <w:spacing w:line="360" w:lineRule="auto"/>
        <w:ind w:firstLine="480"/>
        <w:rPr>
          <w:rFonts w:ascii="宋体" w:hAnsi="宋体"/>
          <w:color w:val="000000"/>
          <w:sz w:val="24"/>
        </w:rPr>
      </w:pPr>
      <w:r w:rsidRPr="00C424F2">
        <w:rPr>
          <w:rFonts w:hint="eastAsia"/>
          <w:b/>
          <w:sz w:val="24"/>
        </w:rPr>
        <w:lastRenderedPageBreak/>
        <w:t>本标准与</w:t>
      </w:r>
      <w:r>
        <w:rPr>
          <w:rFonts w:hint="eastAsia"/>
          <w:b/>
          <w:sz w:val="24"/>
        </w:rPr>
        <w:t>国内、</w:t>
      </w:r>
      <w:r w:rsidRPr="00C424F2">
        <w:rPr>
          <w:rFonts w:hint="eastAsia"/>
          <w:b/>
          <w:sz w:val="24"/>
        </w:rPr>
        <w:t>国外</w:t>
      </w:r>
      <w:r>
        <w:rPr>
          <w:rFonts w:hint="eastAsia"/>
          <w:b/>
          <w:sz w:val="24"/>
        </w:rPr>
        <w:t>（</w:t>
      </w:r>
      <w:r w:rsidRPr="00C424F2">
        <w:rPr>
          <w:rFonts w:hint="eastAsia"/>
          <w:b/>
          <w:sz w:val="24"/>
        </w:rPr>
        <w:t>境外</w:t>
      </w:r>
      <w:r>
        <w:rPr>
          <w:rFonts w:hint="eastAsia"/>
          <w:b/>
          <w:sz w:val="24"/>
        </w:rPr>
        <w:t>）</w:t>
      </w:r>
      <w:r w:rsidRPr="00C424F2">
        <w:rPr>
          <w:rFonts w:hint="eastAsia"/>
          <w:b/>
          <w:sz w:val="24"/>
        </w:rPr>
        <w:t>相关标准部分技术指标对比</w:t>
      </w:r>
      <w:r>
        <w:rPr>
          <w:rFonts w:hint="eastAsia"/>
          <w:b/>
          <w:sz w:val="24"/>
        </w:rPr>
        <w:t>指标（竖列）对比，体现先进性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1668"/>
        <w:gridCol w:w="1701"/>
        <w:gridCol w:w="1134"/>
        <w:gridCol w:w="2976"/>
        <w:gridCol w:w="1043"/>
      </w:tblGrid>
      <w:tr w:rsidR="006317A6" w:rsidRPr="00B3136C" w:rsidTr="00EA67DE">
        <w:trPr>
          <w:trHeight w:val="471"/>
          <w:tblHeader/>
          <w:jc w:val="center"/>
        </w:trPr>
        <w:tc>
          <w:tcPr>
            <w:tcW w:w="1668" w:type="dxa"/>
            <w:shd w:val="clear" w:color="auto" w:fill="auto"/>
            <w:vAlign w:val="center"/>
          </w:tcPr>
          <w:p w:rsidR="006317A6" w:rsidRPr="00EA67DE" w:rsidRDefault="006317A6" w:rsidP="00B41F83">
            <w:pPr>
              <w:adjustRightInd w:val="0"/>
              <w:snapToGrid w:val="0"/>
              <w:spacing w:line="360" w:lineRule="auto"/>
              <w:jc w:val="center"/>
              <w:rPr>
                <w:rFonts w:ascii="宋体" w:hAnsi="宋体"/>
                <w:b/>
                <w:color w:val="000000"/>
                <w:sz w:val="16"/>
                <w:szCs w:val="18"/>
              </w:rPr>
            </w:pPr>
            <w:r w:rsidRPr="00EA67DE">
              <w:rPr>
                <w:rFonts w:hint="eastAsia"/>
                <w:sz w:val="16"/>
                <w:szCs w:val="18"/>
              </w:rPr>
              <w:t>标准名称</w:t>
            </w:r>
          </w:p>
        </w:tc>
        <w:tc>
          <w:tcPr>
            <w:tcW w:w="1701" w:type="dxa"/>
            <w:shd w:val="clear" w:color="auto" w:fill="auto"/>
            <w:vAlign w:val="center"/>
          </w:tcPr>
          <w:p w:rsidR="006317A6" w:rsidRPr="00EA67DE" w:rsidRDefault="006317A6" w:rsidP="00B41F83">
            <w:pPr>
              <w:adjustRightInd w:val="0"/>
              <w:snapToGrid w:val="0"/>
              <w:spacing w:line="360" w:lineRule="auto"/>
              <w:jc w:val="center"/>
              <w:rPr>
                <w:rFonts w:ascii="宋体" w:hAnsi="宋体"/>
                <w:b/>
                <w:color w:val="000000"/>
                <w:sz w:val="16"/>
                <w:szCs w:val="18"/>
              </w:rPr>
            </w:pPr>
            <w:r w:rsidRPr="00EA67DE">
              <w:rPr>
                <w:rFonts w:hint="eastAsia"/>
                <w:sz w:val="16"/>
                <w:szCs w:val="18"/>
              </w:rPr>
              <w:t>反应时间</w:t>
            </w:r>
          </w:p>
        </w:tc>
        <w:tc>
          <w:tcPr>
            <w:tcW w:w="1134" w:type="dxa"/>
            <w:vAlign w:val="center"/>
          </w:tcPr>
          <w:p w:rsidR="006317A6" w:rsidRPr="00EA67DE" w:rsidRDefault="006317A6" w:rsidP="00B41F83">
            <w:pPr>
              <w:adjustRightInd w:val="0"/>
              <w:snapToGrid w:val="0"/>
              <w:spacing w:line="360" w:lineRule="auto"/>
              <w:jc w:val="center"/>
              <w:rPr>
                <w:sz w:val="16"/>
                <w:szCs w:val="18"/>
              </w:rPr>
            </w:pPr>
            <w:r w:rsidRPr="00EA67DE">
              <w:rPr>
                <w:rFonts w:hint="eastAsia"/>
                <w:sz w:val="16"/>
                <w:szCs w:val="18"/>
              </w:rPr>
              <w:t>氧化镁含量</w:t>
            </w:r>
          </w:p>
        </w:tc>
        <w:tc>
          <w:tcPr>
            <w:tcW w:w="2976" w:type="dxa"/>
            <w:vAlign w:val="center"/>
          </w:tcPr>
          <w:p w:rsidR="006317A6" w:rsidRPr="00EA67DE" w:rsidRDefault="006317A6" w:rsidP="00B41F83">
            <w:pPr>
              <w:adjustRightInd w:val="0"/>
              <w:snapToGrid w:val="0"/>
              <w:spacing w:line="360" w:lineRule="auto"/>
              <w:jc w:val="center"/>
              <w:rPr>
                <w:sz w:val="16"/>
                <w:szCs w:val="18"/>
              </w:rPr>
            </w:pPr>
            <w:proofErr w:type="gramStart"/>
            <w:r w:rsidRPr="00EA67DE">
              <w:rPr>
                <w:rFonts w:hint="eastAsia"/>
                <w:sz w:val="16"/>
                <w:szCs w:val="18"/>
              </w:rPr>
              <w:t>胶砂限制</w:t>
            </w:r>
            <w:proofErr w:type="gramEnd"/>
            <w:r w:rsidRPr="00EA67DE">
              <w:rPr>
                <w:rFonts w:hint="eastAsia"/>
                <w:sz w:val="16"/>
                <w:szCs w:val="18"/>
              </w:rPr>
              <w:t>膨胀率</w:t>
            </w:r>
          </w:p>
        </w:tc>
        <w:tc>
          <w:tcPr>
            <w:tcW w:w="1043" w:type="dxa"/>
            <w:vAlign w:val="center"/>
          </w:tcPr>
          <w:p w:rsidR="006317A6" w:rsidRPr="00EA67DE" w:rsidRDefault="006317A6" w:rsidP="00B41F83">
            <w:pPr>
              <w:adjustRightInd w:val="0"/>
              <w:snapToGrid w:val="0"/>
              <w:spacing w:line="360" w:lineRule="auto"/>
              <w:jc w:val="center"/>
              <w:rPr>
                <w:sz w:val="16"/>
                <w:szCs w:val="18"/>
              </w:rPr>
            </w:pPr>
            <w:r w:rsidRPr="00EA67DE">
              <w:rPr>
                <w:rFonts w:hint="eastAsia"/>
                <w:sz w:val="16"/>
                <w:szCs w:val="18"/>
              </w:rPr>
              <w:t>匀质性</w:t>
            </w:r>
          </w:p>
        </w:tc>
      </w:tr>
      <w:tr w:rsidR="006317A6" w:rsidRPr="00B3136C" w:rsidTr="00EA67DE">
        <w:trPr>
          <w:trHeight w:val="3568"/>
          <w:jc w:val="center"/>
        </w:trPr>
        <w:tc>
          <w:tcPr>
            <w:tcW w:w="1668" w:type="dxa"/>
            <w:shd w:val="clear" w:color="auto" w:fill="auto"/>
            <w:vAlign w:val="center"/>
          </w:tcPr>
          <w:p w:rsidR="006317A6" w:rsidRPr="00EA67DE" w:rsidRDefault="006317A6" w:rsidP="005D5C62">
            <w:pPr>
              <w:adjustRightInd w:val="0"/>
              <w:snapToGrid w:val="0"/>
              <w:spacing w:line="360" w:lineRule="auto"/>
              <w:ind w:rightChars="-33" w:right="-69"/>
              <w:rPr>
                <w:sz w:val="16"/>
                <w:szCs w:val="18"/>
              </w:rPr>
            </w:pPr>
            <w:r w:rsidRPr="00EA67DE">
              <w:rPr>
                <w:rFonts w:hint="eastAsia"/>
                <w:sz w:val="16"/>
                <w:szCs w:val="18"/>
              </w:rPr>
              <w:t>本标准</w:t>
            </w:r>
          </w:p>
          <w:p w:rsidR="006317A6" w:rsidRPr="00EA67DE" w:rsidRDefault="006317A6" w:rsidP="005D5C62">
            <w:pPr>
              <w:adjustRightInd w:val="0"/>
              <w:snapToGrid w:val="0"/>
              <w:spacing w:line="360" w:lineRule="auto"/>
              <w:ind w:rightChars="-33" w:right="-69"/>
              <w:rPr>
                <w:sz w:val="16"/>
                <w:szCs w:val="18"/>
              </w:rPr>
            </w:pPr>
            <w:r w:rsidRPr="00EA67DE">
              <w:rPr>
                <w:rFonts w:hint="eastAsia"/>
                <w:sz w:val="16"/>
                <w:szCs w:val="18"/>
              </w:rPr>
              <w:t>《混凝土用氧化镁膨胀剂》</w:t>
            </w:r>
          </w:p>
          <w:p w:rsidR="006317A6" w:rsidRPr="00EA67DE" w:rsidRDefault="006317A6" w:rsidP="005D5C62">
            <w:pPr>
              <w:adjustRightInd w:val="0"/>
              <w:snapToGrid w:val="0"/>
              <w:spacing w:line="360" w:lineRule="auto"/>
              <w:ind w:leftChars="-67" w:left="-141" w:rightChars="-33" w:right="-69"/>
              <w:rPr>
                <w:rFonts w:ascii="宋体" w:hAnsi="宋体"/>
                <w:b/>
                <w:color w:val="000000"/>
                <w:sz w:val="16"/>
                <w:szCs w:val="18"/>
              </w:rPr>
            </w:pPr>
          </w:p>
        </w:tc>
        <w:tc>
          <w:tcPr>
            <w:tcW w:w="1701" w:type="dxa"/>
            <w:shd w:val="clear" w:color="auto" w:fill="auto"/>
            <w:vAlign w:val="center"/>
          </w:tcPr>
          <w:p w:rsidR="006317A6" w:rsidRPr="00EA67DE" w:rsidRDefault="006317A6" w:rsidP="005D5C62">
            <w:pPr>
              <w:adjustRightInd w:val="0"/>
              <w:snapToGrid w:val="0"/>
              <w:spacing w:line="360" w:lineRule="auto"/>
              <w:rPr>
                <w:rFonts w:ascii="宋体" w:hAnsi="宋体"/>
                <w:b/>
                <w:color w:val="000000"/>
                <w:sz w:val="16"/>
                <w:szCs w:val="18"/>
              </w:rPr>
            </w:pPr>
            <w:r w:rsidRPr="00EA67DE">
              <w:rPr>
                <w:rFonts w:hint="eastAsia"/>
                <w:sz w:val="16"/>
                <w:szCs w:val="18"/>
              </w:rPr>
              <w:t>按照反应时间长短分为快速（代号为</w:t>
            </w:r>
            <w:r w:rsidRPr="00EA67DE">
              <w:rPr>
                <w:rFonts w:hint="eastAsia"/>
                <w:sz w:val="16"/>
                <w:szCs w:val="18"/>
              </w:rPr>
              <w:t>R</w:t>
            </w:r>
            <w:r w:rsidRPr="00EA67DE">
              <w:rPr>
                <w:rFonts w:hint="eastAsia"/>
                <w:sz w:val="16"/>
                <w:szCs w:val="18"/>
              </w:rPr>
              <w:t>）型，反应时间＜</w:t>
            </w:r>
            <w:r w:rsidRPr="00EA67DE">
              <w:rPr>
                <w:rFonts w:hint="eastAsia"/>
                <w:sz w:val="16"/>
                <w:szCs w:val="18"/>
              </w:rPr>
              <w:t>100</w:t>
            </w:r>
            <w:r w:rsidRPr="00EA67DE">
              <w:rPr>
                <w:rFonts w:hint="eastAsia"/>
                <w:sz w:val="16"/>
                <w:szCs w:val="18"/>
              </w:rPr>
              <w:t>秒；中速（代号为</w:t>
            </w:r>
            <w:r w:rsidRPr="00EA67DE">
              <w:rPr>
                <w:rFonts w:hint="eastAsia"/>
                <w:sz w:val="16"/>
                <w:szCs w:val="18"/>
              </w:rPr>
              <w:t>M</w:t>
            </w:r>
            <w:r w:rsidRPr="00EA67DE">
              <w:rPr>
                <w:rFonts w:hint="eastAsia"/>
                <w:sz w:val="16"/>
                <w:szCs w:val="18"/>
              </w:rPr>
              <w:t>）型，反应时间≥</w:t>
            </w:r>
            <w:r w:rsidRPr="00EA67DE">
              <w:rPr>
                <w:rFonts w:hint="eastAsia"/>
                <w:sz w:val="16"/>
                <w:szCs w:val="18"/>
              </w:rPr>
              <w:t>100</w:t>
            </w:r>
            <w:r w:rsidRPr="00EA67DE">
              <w:rPr>
                <w:rFonts w:hint="eastAsia"/>
                <w:sz w:val="16"/>
                <w:szCs w:val="18"/>
              </w:rPr>
              <w:t>且＜</w:t>
            </w:r>
            <w:r w:rsidRPr="00EA67DE">
              <w:rPr>
                <w:rFonts w:hint="eastAsia"/>
                <w:sz w:val="16"/>
                <w:szCs w:val="18"/>
              </w:rPr>
              <w:t>200</w:t>
            </w:r>
            <w:r w:rsidRPr="00EA67DE">
              <w:rPr>
                <w:rFonts w:hint="eastAsia"/>
                <w:sz w:val="16"/>
                <w:szCs w:val="18"/>
              </w:rPr>
              <w:t>秒和慢速（代号为</w:t>
            </w:r>
            <w:r w:rsidRPr="00EA67DE">
              <w:rPr>
                <w:rFonts w:hint="eastAsia"/>
                <w:sz w:val="16"/>
                <w:szCs w:val="18"/>
              </w:rPr>
              <w:t>S</w:t>
            </w:r>
            <w:r w:rsidRPr="00EA67DE">
              <w:rPr>
                <w:rFonts w:hint="eastAsia"/>
                <w:sz w:val="16"/>
                <w:szCs w:val="18"/>
              </w:rPr>
              <w:t>）型，反应时间≥</w:t>
            </w:r>
            <w:r w:rsidRPr="00EA67DE">
              <w:rPr>
                <w:rFonts w:hint="eastAsia"/>
                <w:sz w:val="16"/>
                <w:szCs w:val="18"/>
              </w:rPr>
              <w:t>200</w:t>
            </w:r>
            <w:r w:rsidRPr="00EA67DE">
              <w:rPr>
                <w:rFonts w:hint="eastAsia"/>
                <w:sz w:val="16"/>
                <w:szCs w:val="18"/>
              </w:rPr>
              <w:t>且＜</w:t>
            </w:r>
            <w:r w:rsidRPr="00EA67DE">
              <w:rPr>
                <w:rFonts w:hint="eastAsia"/>
                <w:sz w:val="16"/>
                <w:szCs w:val="18"/>
              </w:rPr>
              <w:t>300</w:t>
            </w:r>
            <w:r w:rsidRPr="00EA67DE">
              <w:rPr>
                <w:rFonts w:hint="eastAsia"/>
                <w:sz w:val="16"/>
                <w:szCs w:val="18"/>
              </w:rPr>
              <w:t>秒。</w:t>
            </w:r>
          </w:p>
        </w:tc>
        <w:tc>
          <w:tcPr>
            <w:tcW w:w="1134" w:type="dxa"/>
            <w:vAlign w:val="center"/>
          </w:tcPr>
          <w:p w:rsidR="006317A6" w:rsidRPr="00EA67DE" w:rsidRDefault="006317A6" w:rsidP="005D5C62">
            <w:pPr>
              <w:adjustRightInd w:val="0"/>
              <w:snapToGrid w:val="0"/>
              <w:spacing w:line="360" w:lineRule="auto"/>
              <w:rPr>
                <w:sz w:val="16"/>
                <w:szCs w:val="18"/>
              </w:rPr>
            </w:pPr>
            <w:r w:rsidRPr="00EA67DE">
              <w:rPr>
                <w:rFonts w:hint="eastAsia"/>
                <w:sz w:val="16"/>
                <w:szCs w:val="18"/>
              </w:rPr>
              <w:t>≥</w:t>
            </w:r>
            <w:r w:rsidRPr="00EA67DE">
              <w:rPr>
                <w:rFonts w:hint="eastAsia"/>
                <w:sz w:val="16"/>
                <w:szCs w:val="18"/>
              </w:rPr>
              <w:t>80.0%</w:t>
            </w:r>
          </w:p>
        </w:tc>
        <w:tc>
          <w:tcPr>
            <w:tcW w:w="2976" w:type="dxa"/>
            <w:vAlign w:val="center"/>
          </w:tcPr>
          <w:p w:rsidR="006317A6" w:rsidRPr="00EA67DE" w:rsidRDefault="006317A6" w:rsidP="005D5C62">
            <w:pPr>
              <w:adjustRightInd w:val="0"/>
              <w:snapToGrid w:val="0"/>
              <w:spacing w:line="360" w:lineRule="auto"/>
              <w:rPr>
                <w:sz w:val="16"/>
                <w:szCs w:val="18"/>
              </w:rPr>
            </w:pPr>
            <w:r w:rsidRPr="00EA67DE">
              <w:rPr>
                <w:rFonts w:hint="eastAsia"/>
                <w:sz w:val="16"/>
                <w:szCs w:val="18"/>
              </w:rPr>
              <w:t>标准采用</w:t>
            </w:r>
            <w:r w:rsidRPr="00EA67DE">
              <w:rPr>
                <w:rFonts w:hint="eastAsia"/>
                <w:sz w:val="16"/>
                <w:szCs w:val="18"/>
              </w:rPr>
              <w:t>20</w:t>
            </w:r>
            <w:r w:rsidRPr="00EA67DE">
              <w:rPr>
                <w:rFonts w:hint="eastAsia"/>
                <w:sz w:val="16"/>
                <w:szCs w:val="18"/>
              </w:rPr>
              <w:t>℃和</w:t>
            </w:r>
            <w:r w:rsidRPr="00EA67DE">
              <w:rPr>
                <w:rFonts w:hint="eastAsia"/>
                <w:sz w:val="16"/>
                <w:szCs w:val="18"/>
              </w:rPr>
              <w:t>40</w:t>
            </w:r>
            <w:r w:rsidRPr="00EA67DE">
              <w:rPr>
                <w:rFonts w:hint="eastAsia"/>
                <w:sz w:val="16"/>
                <w:szCs w:val="18"/>
              </w:rPr>
              <w:t>℃水养护</w:t>
            </w:r>
            <w:r w:rsidRPr="00EA67DE">
              <w:rPr>
                <w:rFonts w:hint="eastAsia"/>
                <w:sz w:val="16"/>
                <w:szCs w:val="18"/>
              </w:rPr>
              <w:t>2</w:t>
            </w:r>
            <w:r w:rsidRPr="00EA67DE">
              <w:rPr>
                <w:rFonts w:hint="eastAsia"/>
                <w:sz w:val="16"/>
                <w:szCs w:val="18"/>
              </w:rPr>
              <w:t>种养护方式表征氧化镁膨胀剂膨胀特性。其中在</w:t>
            </w:r>
            <w:r w:rsidRPr="00EA67DE">
              <w:rPr>
                <w:rFonts w:hint="eastAsia"/>
                <w:sz w:val="16"/>
                <w:szCs w:val="18"/>
              </w:rPr>
              <w:t>20</w:t>
            </w:r>
            <w:r w:rsidRPr="00EA67DE">
              <w:rPr>
                <w:rFonts w:hint="eastAsia"/>
                <w:sz w:val="16"/>
                <w:szCs w:val="18"/>
              </w:rPr>
              <w:t>℃水养护条件下：</w:t>
            </w:r>
            <w:r w:rsidRPr="00EA67DE">
              <w:rPr>
                <w:rFonts w:hint="eastAsia"/>
                <w:sz w:val="16"/>
                <w:szCs w:val="18"/>
              </w:rPr>
              <w:t>7</w:t>
            </w:r>
            <w:r w:rsidRPr="00EA67DE">
              <w:rPr>
                <w:rFonts w:hint="eastAsia"/>
                <w:sz w:val="16"/>
                <w:szCs w:val="18"/>
              </w:rPr>
              <w:t>天限制膨胀率</w:t>
            </w:r>
            <w:r w:rsidRPr="00EA67DE">
              <w:rPr>
                <w:rFonts w:hint="eastAsia"/>
                <w:sz w:val="16"/>
                <w:szCs w:val="18"/>
              </w:rPr>
              <w:t>R</w:t>
            </w:r>
            <w:r w:rsidRPr="00EA67DE">
              <w:rPr>
                <w:rFonts w:hint="eastAsia"/>
                <w:sz w:val="16"/>
                <w:szCs w:val="18"/>
              </w:rPr>
              <w:t>型≥</w:t>
            </w:r>
            <w:r w:rsidRPr="00EA67DE">
              <w:rPr>
                <w:rFonts w:hint="eastAsia"/>
                <w:sz w:val="16"/>
                <w:szCs w:val="18"/>
              </w:rPr>
              <w:t>0.020%</w:t>
            </w:r>
            <w:r w:rsidRPr="00EA67DE">
              <w:rPr>
                <w:rFonts w:hint="eastAsia"/>
                <w:sz w:val="16"/>
                <w:szCs w:val="18"/>
              </w:rPr>
              <w:t>；</w:t>
            </w:r>
            <w:r w:rsidRPr="00EA67DE">
              <w:rPr>
                <w:rFonts w:hint="eastAsia"/>
                <w:sz w:val="16"/>
                <w:szCs w:val="18"/>
              </w:rPr>
              <w:t>M</w:t>
            </w:r>
            <w:r w:rsidRPr="00EA67DE">
              <w:rPr>
                <w:rFonts w:hint="eastAsia"/>
                <w:sz w:val="16"/>
                <w:szCs w:val="18"/>
              </w:rPr>
              <w:t>型≥</w:t>
            </w:r>
            <w:r w:rsidRPr="00EA67DE">
              <w:rPr>
                <w:rFonts w:hint="eastAsia"/>
                <w:sz w:val="16"/>
                <w:szCs w:val="18"/>
              </w:rPr>
              <w:t>0.015%</w:t>
            </w:r>
            <w:r w:rsidRPr="00EA67DE">
              <w:rPr>
                <w:rFonts w:hint="eastAsia"/>
                <w:sz w:val="16"/>
                <w:szCs w:val="18"/>
              </w:rPr>
              <w:t>；</w:t>
            </w:r>
            <w:r w:rsidRPr="00EA67DE">
              <w:rPr>
                <w:rFonts w:hint="eastAsia"/>
                <w:sz w:val="16"/>
                <w:szCs w:val="18"/>
              </w:rPr>
              <w:t>S</w:t>
            </w:r>
            <w:r w:rsidRPr="00EA67DE">
              <w:rPr>
                <w:rFonts w:hint="eastAsia"/>
                <w:sz w:val="16"/>
                <w:szCs w:val="18"/>
              </w:rPr>
              <w:t>型≥</w:t>
            </w:r>
            <w:r w:rsidRPr="00EA67DE">
              <w:rPr>
                <w:rFonts w:hint="eastAsia"/>
                <w:sz w:val="16"/>
                <w:szCs w:val="18"/>
              </w:rPr>
              <w:t>0.010%</w:t>
            </w:r>
            <w:r w:rsidRPr="00EA67DE">
              <w:rPr>
                <w:rFonts w:hint="eastAsia"/>
                <w:sz w:val="16"/>
                <w:szCs w:val="18"/>
              </w:rPr>
              <w:t>；</w:t>
            </w:r>
            <w:r w:rsidRPr="00EA67DE">
              <w:rPr>
                <w:rFonts w:hint="eastAsia"/>
                <w:sz w:val="16"/>
                <w:szCs w:val="18"/>
              </w:rPr>
              <w:t>7</w:t>
            </w:r>
            <w:r w:rsidRPr="00EA67DE">
              <w:rPr>
                <w:rFonts w:hint="eastAsia"/>
                <w:sz w:val="16"/>
                <w:szCs w:val="18"/>
              </w:rPr>
              <w:t>天到</w:t>
            </w:r>
            <w:r w:rsidRPr="00EA67DE">
              <w:rPr>
                <w:rFonts w:hint="eastAsia"/>
                <w:sz w:val="16"/>
                <w:szCs w:val="18"/>
              </w:rPr>
              <w:t>28</w:t>
            </w:r>
            <w:r w:rsidRPr="00EA67DE">
              <w:rPr>
                <w:rFonts w:hint="eastAsia"/>
                <w:sz w:val="16"/>
                <w:szCs w:val="18"/>
              </w:rPr>
              <w:t>天的限制膨胀率增量（Δξ）值</w:t>
            </w:r>
            <w:r w:rsidRPr="00EA67DE">
              <w:rPr>
                <w:rFonts w:hint="eastAsia"/>
                <w:sz w:val="16"/>
                <w:szCs w:val="18"/>
              </w:rPr>
              <w:t>R</w:t>
            </w:r>
            <w:r w:rsidRPr="00EA67DE">
              <w:rPr>
                <w:rFonts w:hint="eastAsia"/>
                <w:sz w:val="16"/>
                <w:szCs w:val="18"/>
              </w:rPr>
              <w:t>型≥</w:t>
            </w:r>
            <w:r w:rsidRPr="00EA67DE">
              <w:rPr>
                <w:rFonts w:hint="eastAsia"/>
                <w:sz w:val="16"/>
                <w:szCs w:val="18"/>
              </w:rPr>
              <w:t>0.020%</w:t>
            </w:r>
            <w:r w:rsidRPr="00EA67DE">
              <w:rPr>
                <w:rFonts w:hint="eastAsia"/>
                <w:sz w:val="16"/>
                <w:szCs w:val="18"/>
              </w:rPr>
              <w:t>；</w:t>
            </w:r>
            <w:r w:rsidRPr="00EA67DE">
              <w:rPr>
                <w:rFonts w:hint="eastAsia"/>
                <w:sz w:val="16"/>
                <w:szCs w:val="18"/>
              </w:rPr>
              <w:t>M</w:t>
            </w:r>
            <w:r w:rsidRPr="00EA67DE">
              <w:rPr>
                <w:rFonts w:hint="eastAsia"/>
                <w:sz w:val="16"/>
                <w:szCs w:val="18"/>
              </w:rPr>
              <w:t>型≥</w:t>
            </w:r>
            <w:r w:rsidRPr="00EA67DE">
              <w:rPr>
                <w:rFonts w:hint="eastAsia"/>
                <w:sz w:val="16"/>
                <w:szCs w:val="18"/>
              </w:rPr>
              <w:t>0.015%</w:t>
            </w:r>
            <w:r w:rsidRPr="00EA67DE">
              <w:rPr>
                <w:rFonts w:hint="eastAsia"/>
                <w:sz w:val="16"/>
                <w:szCs w:val="18"/>
              </w:rPr>
              <w:t>；</w:t>
            </w:r>
            <w:r w:rsidRPr="00EA67DE">
              <w:rPr>
                <w:rFonts w:hint="eastAsia"/>
                <w:sz w:val="16"/>
                <w:szCs w:val="18"/>
              </w:rPr>
              <w:t>S</w:t>
            </w:r>
            <w:r w:rsidRPr="00EA67DE">
              <w:rPr>
                <w:rFonts w:hint="eastAsia"/>
                <w:sz w:val="16"/>
                <w:szCs w:val="18"/>
              </w:rPr>
              <w:t>型≥</w:t>
            </w:r>
            <w:r w:rsidRPr="00EA67DE">
              <w:rPr>
                <w:rFonts w:hint="eastAsia"/>
                <w:sz w:val="16"/>
                <w:szCs w:val="18"/>
              </w:rPr>
              <w:t>0.010%</w:t>
            </w:r>
            <w:r w:rsidRPr="00EA67DE">
              <w:rPr>
                <w:rFonts w:hint="eastAsia"/>
                <w:sz w:val="16"/>
                <w:szCs w:val="18"/>
              </w:rPr>
              <w:t>。</w:t>
            </w:r>
            <w:r w:rsidRPr="00EA67DE">
              <w:rPr>
                <w:rFonts w:hint="eastAsia"/>
                <w:sz w:val="16"/>
                <w:szCs w:val="18"/>
              </w:rPr>
              <w:t>40</w:t>
            </w:r>
            <w:r w:rsidRPr="00EA67DE">
              <w:rPr>
                <w:rFonts w:hint="eastAsia"/>
                <w:sz w:val="16"/>
                <w:szCs w:val="18"/>
              </w:rPr>
              <w:t>℃水养护条件下：</w:t>
            </w:r>
            <w:r w:rsidRPr="00EA67DE">
              <w:rPr>
                <w:rFonts w:hint="eastAsia"/>
                <w:sz w:val="16"/>
                <w:szCs w:val="18"/>
              </w:rPr>
              <w:t>7</w:t>
            </w:r>
            <w:r w:rsidRPr="00EA67DE">
              <w:rPr>
                <w:rFonts w:hint="eastAsia"/>
                <w:sz w:val="16"/>
                <w:szCs w:val="18"/>
              </w:rPr>
              <w:t>天限制膨胀率</w:t>
            </w:r>
            <w:r w:rsidRPr="00EA67DE">
              <w:rPr>
                <w:rFonts w:hint="eastAsia"/>
                <w:sz w:val="16"/>
                <w:szCs w:val="18"/>
              </w:rPr>
              <w:t>R</w:t>
            </w:r>
            <w:r w:rsidRPr="00EA67DE">
              <w:rPr>
                <w:rFonts w:hint="eastAsia"/>
                <w:sz w:val="16"/>
                <w:szCs w:val="18"/>
              </w:rPr>
              <w:t>型≥</w:t>
            </w:r>
            <w:r w:rsidRPr="00EA67DE">
              <w:rPr>
                <w:rFonts w:hint="eastAsia"/>
                <w:sz w:val="16"/>
                <w:szCs w:val="18"/>
              </w:rPr>
              <w:t>0.040%</w:t>
            </w:r>
            <w:r w:rsidRPr="00EA67DE">
              <w:rPr>
                <w:rFonts w:hint="eastAsia"/>
                <w:sz w:val="16"/>
                <w:szCs w:val="18"/>
              </w:rPr>
              <w:t>；</w:t>
            </w:r>
            <w:r w:rsidRPr="00EA67DE">
              <w:rPr>
                <w:rFonts w:hint="eastAsia"/>
                <w:sz w:val="16"/>
                <w:szCs w:val="18"/>
              </w:rPr>
              <w:t>M</w:t>
            </w:r>
            <w:r w:rsidRPr="00EA67DE">
              <w:rPr>
                <w:rFonts w:hint="eastAsia"/>
                <w:sz w:val="16"/>
                <w:szCs w:val="18"/>
              </w:rPr>
              <w:t>型≥</w:t>
            </w:r>
            <w:r w:rsidRPr="00EA67DE">
              <w:rPr>
                <w:rFonts w:hint="eastAsia"/>
                <w:sz w:val="16"/>
                <w:szCs w:val="18"/>
              </w:rPr>
              <w:t>0.030%</w:t>
            </w:r>
            <w:r w:rsidRPr="00EA67DE">
              <w:rPr>
                <w:rFonts w:hint="eastAsia"/>
                <w:sz w:val="16"/>
                <w:szCs w:val="18"/>
              </w:rPr>
              <w:t>；</w:t>
            </w:r>
            <w:r w:rsidRPr="00EA67DE">
              <w:rPr>
                <w:rFonts w:hint="eastAsia"/>
                <w:sz w:val="16"/>
                <w:szCs w:val="18"/>
              </w:rPr>
              <w:t>S</w:t>
            </w:r>
            <w:r w:rsidRPr="00EA67DE">
              <w:rPr>
                <w:rFonts w:hint="eastAsia"/>
                <w:sz w:val="16"/>
                <w:szCs w:val="18"/>
              </w:rPr>
              <w:t>型≥</w:t>
            </w:r>
            <w:r w:rsidRPr="00EA67DE">
              <w:rPr>
                <w:rFonts w:hint="eastAsia"/>
                <w:sz w:val="16"/>
                <w:szCs w:val="18"/>
              </w:rPr>
              <w:t>0.020%</w:t>
            </w:r>
            <w:r w:rsidRPr="00EA67DE">
              <w:rPr>
                <w:rFonts w:hint="eastAsia"/>
                <w:sz w:val="16"/>
                <w:szCs w:val="18"/>
              </w:rPr>
              <w:t>；</w:t>
            </w:r>
            <w:r w:rsidRPr="00EA67DE">
              <w:rPr>
                <w:rFonts w:hint="eastAsia"/>
                <w:sz w:val="16"/>
                <w:szCs w:val="18"/>
              </w:rPr>
              <w:t>7</w:t>
            </w:r>
            <w:r w:rsidRPr="00EA67DE">
              <w:rPr>
                <w:rFonts w:hint="eastAsia"/>
                <w:sz w:val="16"/>
                <w:szCs w:val="18"/>
              </w:rPr>
              <w:t>天到</w:t>
            </w:r>
            <w:r w:rsidRPr="00EA67DE">
              <w:rPr>
                <w:rFonts w:hint="eastAsia"/>
                <w:sz w:val="16"/>
                <w:szCs w:val="18"/>
              </w:rPr>
              <w:t>28</w:t>
            </w:r>
            <w:r w:rsidRPr="00EA67DE">
              <w:rPr>
                <w:rFonts w:hint="eastAsia"/>
                <w:sz w:val="16"/>
                <w:szCs w:val="18"/>
              </w:rPr>
              <w:t>天的限制膨胀率增量（Δξ）值</w:t>
            </w:r>
            <w:r w:rsidRPr="00EA67DE">
              <w:rPr>
                <w:rFonts w:hint="eastAsia"/>
                <w:sz w:val="16"/>
                <w:szCs w:val="18"/>
              </w:rPr>
              <w:t>R</w:t>
            </w:r>
            <w:r w:rsidRPr="00EA67DE">
              <w:rPr>
                <w:rFonts w:hint="eastAsia"/>
                <w:sz w:val="16"/>
                <w:szCs w:val="18"/>
              </w:rPr>
              <w:t>型≥</w:t>
            </w:r>
            <w:r w:rsidRPr="00EA67DE">
              <w:rPr>
                <w:rFonts w:hint="eastAsia"/>
                <w:sz w:val="16"/>
                <w:szCs w:val="18"/>
              </w:rPr>
              <w:t>0.020%</w:t>
            </w:r>
            <w:r w:rsidRPr="00EA67DE">
              <w:rPr>
                <w:rFonts w:hint="eastAsia"/>
                <w:sz w:val="16"/>
                <w:szCs w:val="18"/>
              </w:rPr>
              <w:t>；</w:t>
            </w:r>
            <w:r w:rsidRPr="00EA67DE">
              <w:rPr>
                <w:rFonts w:hint="eastAsia"/>
                <w:sz w:val="16"/>
                <w:szCs w:val="18"/>
              </w:rPr>
              <w:t>M</w:t>
            </w:r>
            <w:r w:rsidRPr="00EA67DE">
              <w:rPr>
                <w:rFonts w:hint="eastAsia"/>
                <w:sz w:val="16"/>
                <w:szCs w:val="18"/>
              </w:rPr>
              <w:t>型≥</w:t>
            </w:r>
            <w:r w:rsidRPr="00EA67DE">
              <w:rPr>
                <w:rFonts w:hint="eastAsia"/>
                <w:sz w:val="16"/>
                <w:szCs w:val="18"/>
              </w:rPr>
              <w:t>0.030%</w:t>
            </w:r>
            <w:r w:rsidRPr="00EA67DE">
              <w:rPr>
                <w:rFonts w:hint="eastAsia"/>
                <w:sz w:val="16"/>
                <w:szCs w:val="18"/>
              </w:rPr>
              <w:t>；</w:t>
            </w:r>
            <w:r w:rsidRPr="00EA67DE">
              <w:rPr>
                <w:rFonts w:hint="eastAsia"/>
                <w:sz w:val="16"/>
                <w:szCs w:val="18"/>
              </w:rPr>
              <w:t>S</w:t>
            </w:r>
            <w:r w:rsidRPr="00EA67DE">
              <w:rPr>
                <w:rFonts w:hint="eastAsia"/>
                <w:sz w:val="16"/>
                <w:szCs w:val="18"/>
              </w:rPr>
              <w:t>型≥</w:t>
            </w:r>
            <w:r w:rsidRPr="00EA67DE">
              <w:rPr>
                <w:rFonts w:hint="eastAsia"/>
                <w:sz w:val="16"/>
                <w:szCs w:val="18"/>
              </w:rPr>
              <w:t>0.040%</w:t>
            </w:r>
            <w:r w:rsidRPr="00EA67DE">
              <w:rPr>
                <w:rFonts w:hint="eastAsia"/>
                <w:sz w:val="16"/>
                <w:szCs w:val="18"/>
              </w:rPr>
              <w:t>。</w:t>
            </w:r>
          </w:p>
        </w:tc>
        <w:tc>
          <w:tcPr>
            <w:tcW w:w="1043" w:type="dxa"/>
            <w:vAlign w:val="center"/>
          </w:tcPr>
          <w:p w:rsidR="006317A6" w:rsidRPr="00EA67DE" w:rsidRDefault="006317A6" w:rsidP="005D5C62">
            <w:pPr>
              <w:adjustRightInd w:val="0"/>
              <w:snapToGrid w:val="0"/>
              <w:spacing w:line="360" w:lineRule="auto"/>
              <w:rPr>
                <w:sz w:val="16"/>
                <w:szCs w:val="18"/>
              </w:rPr>
            </w:pPr>
            <w:r w:rsidRPr="00EA67DE">
              <w:rPr>
                <w:rFonts w:hint="eastAsia"/>
                <w:sz w:val="16"/>
                <w:szCs w:val="18"/>
              </w:rPr>
              <w:t>本标准中匀质性要求</w:t>
            </w:r>
            <w:r w:rsidRPr="00EA67DE">
              <w:rPr>
                <w:rFonts w:hint="eastAsia"/>
                <w:sz w:val="16"/>
                <w:szCs w:val="18"/>
              </w:rPr>
              <w:t>MgO</w:t>
            </w:r>
            <w:r w:rsidRPr="00EA67DE">
              <w:rPr>
                <w:rFonts w:hint="eastAsia"/>
                <w:sz w:val="16"/>
                <w:szCs w:val="18"/>
              </w:rPr>
              <w:t>含量</w:t>
            </w:r>
            <w:r w:rsidRPr="00EA67DE">
              <w:rPr>
                <w:rFonts w:hint="eastAsia"/>
                <w:sz w:val="16"/>
                <w:szCs w:val="18"/>
              </w:rPr>
              <w:t>/</w:t>
            </w:r>
            <w:r w:rsidRPr="00EA67DE">
              <w:rPr>
                <w:rFonts w:hint="eastAsia"/>
                <w:sz w:val="16"/>
                <w:szCs w:val="18"/>
              </w:rPr>
              <w:t>（</w:t>
            </w:r>
            <w:r w:rsidRPr="00EA67DE">
              <w:rPr>
                <w:rFonts w:hint="eastAsia"/>
                <w:sz w:val="16"/>
                <w:szCs w:val="18"/>
              </w:rPr>
              <w:t>%</w:t>
            </w:r>
            <w:r w:rsidRPr="00EA67DE">
              <w:rPr>
                <w:rFonts w:hint="eastAsia"/>
                <w:sz w:val="16"/>
                <w:szCs w:val="18"/>
              </w:rPr>
              <w:t>）控制值±</w:t>
            </w:r>
            <w:r w:rsidRPr="00EA67DE">
              <w:rPr>
                <w:rFonts w:hint="eastAsia"/>
                <w:sz w:val="16"/>
                <w:szCs w:val="18"/>
              </w:rPr>
              <w:t>2.0%</w:t>
            </w:r>
            <w:r w:rsidRPr="00EA67DE">
              <w:rPr>
                <w:rFonts w:hint="eastAsia"/>
                <w:sz w:val="16"/>
                <w:szCs w:val="18"/>
              </w:rPr>
              <w:t>之内；反应时间</w:t>
            </w:r>
            <w:r w:rsidRPr="00EA67DE">
              <w:rPr>
                <w:rFonts w:hint="eastAsia"/>
                <w:sz w:val="16"/>
                <w:szCs w:val="18"/>
              </w:rPr>
              <w:t>/</w:t>
            </w:r>
            <w:r w:rsidRPr="00EA67DE">
              <w:rPr>
                <w:rFonts w:hint="eastAsia"/>
                <w:sz w:val="16"/>
                <w:szCs w:val="18"/>
              </w:rPr>
              <w:t>（</w:t>
            </w:r>
            <w:r w:rsidRPr="00EA67DE">
              <w:rPr>
                <w:rFonts w:hint="eastAsia"/>
                <w:sz w:val="16"/>
                <w:szCs w:val="18"/>
              </w:rPr>
              <w:t>s</w:t>
            </w:r>
            <w:r w:rsidRPr="00EA67DE">
              <w:rPr>
                <w:rFonts w:hint="eastAsia"/>
                <w:sz w:val="16"/>
                <w:szCs w:val="18"/>
              </w:rPr>
              <w:t>）控制值±</w:t>
            </w:r>
            <w:r w:rsidRPr="00EA67DE">
              <w:rPr>
                <w:rFonts w:hint="eastAsia"/>
                <w:sz w:val="16"/>
                <w:szCs w:val="18"/>
              </w:rPr>
              <w:t>20s</w:t>
            </w:r>
            <w:r w:rsidRPr="00EA67DE">
              <w:rPr>
                <w:rFonts w:hint="eastAsia"/>
                <w:sz w:val="16"/>
                <w:szCs w:val="18"/>
              </w:rPr>
              <w:t>之内。</w:t>
            </w:r>
          </w:p>
        </w:tc>
      </w:tr>
      <w:tr w:rsidR="006317A6" w:rsidRPr="00B3136C" w:rsidTr="00EA67DE">
        <w:trPr>
          <w:trHeight w:val="577"/>
          <w:jc w:val="center"/>
        </w:trPr>
        <w:tc>
          <w:tcPr>
            <w:tcW w:w="1668" w:type="dxa"/>
            <w:shd w:val="clear" w:color="auto" w:fill="auto"/>
            <w:vAlign w:val="center"/>
          </w:tcPr>
          <w:p w:rsidR="006317A6" w:rsidRPr="00EA67DE" w:rsidRDefault="006317A6" w:rsidP="005D5C62">
            <w:pPr>
              <w:adjustRightInd w:val="0"/>
              <w:snapToGrid w:val="0"/>
              <w:spacing w:line="360" w:lineRule="auto"/>
              <w:rPr>
                <w:sz w:val="16"/>
                <w:szCs w:val="18"/>
              </w:rPr>
            </w:pPr>
            <w:r w:rsidRPr="00EA67DE">
              <w:rPr>
                <w:rFonts w:hint="eastAsia"/>
                <w:sz w:val="16"/>
                <w:szCs w:val="18"/>
              </w:rPr>
              <w:t>GB23439-2009</w:t>
            </w:r>
          </w:p>
          <w:p w:rsidR="006317A6" w:rsidRPr="00EA67DE" w:rsidRDefault="006317A6" w:rsidP="005D5C62">
            <w:pPr>
              <w:adjustRightInd w:val="0"/>
              <w:snapToGrid w:val="0"/>
              <w:spacing w:line="360" w:lineRule="auto"/>
              <w:rPr>
                <w:sz w:val="16"/>
                <w:szCs w:val="18"/>
              </w:rPr>
            </w:pPr>
            <w:r w:rsidRPr="00EA67DE">
              <w:rPr>
                <w:rFonts w:hint="eastAsia"/>
                <w:sz w:val="16"/>
                <w:szCs w:val="18"/>
              </w:rPr>
              <w:t>《混凝土膨胀剂》</w:t>
            </w:r>
          </w:p>
        </w:tc>
        <w:tc>
          <w:tcPr>
            <w:tcW w:w="1701" w:type="dxa"/>
            <w:shd w:val="clear" w:color="auto" w:fill="auto"/>
            <w:vAlign w:val="center"/>
          </w:tcPr>
          <w:p w:rsidR="006317A6" w:rsidRPr="00EA67DE" w:rsidRDefault="006317A6" w:rsidP="005D5C62">
            <w:pPr>
              <w:adjustRightInd w:val="0"/>
              <w:snapToGrid w:val="0"/>
              <w:spacing w:line="360" w:lineRule="auto"/>
              <w:rPr>
                <w:sz w:val="16"/>
                <w:szCs w:val="18"/>
              </w:rPr>
            </w:pPr>
            <w:r w:rsidRPr="00EA67DE">
              <w:rPr>
                <w:rFonts w:hint="eastAsia"/>
                <w:sz w:val="16"/>
                <w:szCs w:val="18"/>
              </w:rPr>
              <w:t>无规定</w:t>
            </w:r>
          </w:p>
        </w:tc>
        <w:tc>
          <w:tcPr>
            <w:tcW w:w="1134" w:type="dxa"/>
            <w:vAlign w:val="center"/>
          </w:tcPr>
          <w:p w:rsidR="006317A6" w:rsidRPr="00EA67DE" w:rsidRDefault="006317A6" w:rsidP="005D5C62">
            <w:pPr>
              <w:adjustRightInd w:val="0"/>
              <w:snapToGrid w:val="0"/>
              <w:spacing w:line="360" w:lineRule="auto"/>
              <w:rPr>
                <w:sz w:val="16"/>
                <w:szCs w:val="18"/>
              </w:rPr>
            </w:pPr>
            <w:r w:rsidRPr="00EA67DE">
              <w:rPr>
                <w:rFonts w:hint="eastAsia"/>
                <w:sz w:val="16"/>
                <w:szCs w:val="18"/>
              </w:rPr>
              <w:t>≤</w:t>
            </w:r>
            <w:r w:rsidRPr="00EA67DE">
              <w:rPr>
                <w:rFonts w:hint="eastAsia"/>
                <w:sz w:val="16"/>
                <w:szCs w:val="18"/>
              </w:rPr>
              <w:t>5.0%</w:t>
            </w:r>
          </w:p>
        </w:tc>
        <w:tc>
          <w:tcPr>
            <w:tcW w:w="2976" w:type="dxa"/>
            <w:vAlign w:val="center"/>
          </w:tcPr>
          <w:p w:rsidR="006317A6" w:rsidRPr="00EA67DE" w:rsidRDefault="006317A6" w:rsidP="005D5C62">
            <w:pPr>
              <w:adjustRightInd w:val="0"/>
              <w:snapToGrid w:val="0"/>
              <w:spacing w:line="360" w:lineRule="auto"/>
              <w:rPr>
                <w:sz w:val="16"/>
                <w:szCs w:val="18"/>
              </w:rPr>
            </w:pPr>
            <w:r w:rsidRPr="00EA67DE">
              <w:rPr>
                <w:rFonts w:hint="eastAsia"/>
                <w:sz w:val="16"/>
                <w:szCs w:val="18"/>
              </w:rPr>
              <w:t>采用</w:t>
            </w:r>
            <w:r w:rsidRPr="00EA67DE">
              <w:rPr>
                <w:rFonts w:hint="eastAsia"/>
                <w:sz w:val="16"/>
                <w:szCs w:val="18"/>
              </w:rPr>
              <w:t>20</w:t>
            </w:r>
            <w:r w:rsidRPr="00EA67DE">
              <w:rPr>
                <w:rFonts w:hint="eastAsia"/>
                <w:sz w:val="16"/>
                <w:szCs w:val="18"/>
              </w:rPr>
              <w:t>℃水养护：</w:t>
            </w:r>
            <w:r w:rsidRPr="00EA67DE">
              <w:rPr>
                <w:rFonts w:ascii="宋体" w:hAnsi="宋体" w:hint="eastAsia"/>
                <w:sz w:val="16"/>
                <w:szCs w:val="18"/>
              </w:rPr>
              <w:t>Ⅰ</w:t>
            </w:r>
            <w:r w:rsidRPr="00EA67DE">
              <w:rPr>
                <w:rFonts w:hint="eastAsia"/>
                <w:sz w:val="16"/>
                <w:szCs w:val="18"/>
              </w:rPr>
              <w:t>型</w:t>
            </w:r>
            <w:r w:rsidRPr="00EA67DE">
              <w:rPr>
                <w:rFonts w:hint="eastAsia"/>
                <w:sz w:val="16"/>
                <w:szCs w:val="18"/>
              </w:rPr>
              <w:t>7d</w:t>
            </w:r>
            <w:r w:rsidRPr="00EA67DE">
              <w:rPr>
                <w:rFonts w:hint="eastAsia"/>
                <w:sz w:val="16"/>
                <w:szCs w:val="18"/>
              </w:rPr>
              <w:t>≥</w:t>
            </w:r>
            <w:r w:rsidRPr="00EA67DE">
              <w:rPr>
                <w:rFonts w:hint="eastAsia"/>
                <w:sz w:val="16"/>
                <w:szCs w:val="18"/>
              </w:rPr>
              <w:t>0.025%</w:t>
            </w:r>
            <w:r w:rsidRPr="00EA67DE">
              <w:rPr>
                <w:rFonts w:hint="eastAsia"/>
                <w:sz w:val="16"/>
                <w:szCs w:val="18"/>
              </w:rPr>
              <w:t>；</w:t>
            </w:r>
            <w:r w:rsidRPr="00EA67DE">
              <w:rPr>
                <w:rFonts w:ascii="宋体" w:hAnsi="宋体" w:hint="eastAsia"/>
                <w:sz w:val="16"/>
                <w:szCs w:val="18"/>
              </w:rPr>
              <w:t>Ⅱ</w:t>
            </w:r>
            <w:r w:rsidRPr="00EA67DE">
              <w:rPr>
                <w:rFonts w:hint="eastAsia"/>
                <w:sz w:val="16"/>
                <w:szCs w:val="18"/>
              </w:rPr>
              <w:t>型</w:t>
            </w:r>
            <w:r w:rsidRPr="00EA67DE">
              <w:rPr>
                <w:rFonts w:hint="eastAsia"/>
                <w:sz w:val="16"/>
                <w:szCs w:val="18"/>
              </w:rPr>
              <w:t>7d</w:t>
            </w:r>
            <w:r w:rsidRPr="00EA67DE">
              <w:rPr>
                <w:rFonts w:hint="eastAsia"/>
                <w:sz w:val="16"/>
                <w:szCs w:val="18"/>
              </w:rPr>
              <w:t>≥</w:t>
            </w:r>
            <w:r w:rsidRPr="00EA67DE">
              <w:rPr>
                <w:rFonts w:hint="eastAsia"/>
                <w:sz w:val="16"/>
                <w:szCs w:val="18"/>
              </w:rPr>
              <w:t>0.050%</w:t>
            </w:r>
          </w:p>
        </w:tc>
        <w:tc>
          <w:tcPr>
            <w:tcW w:w="1043" w:type="dxa"/>
            <w:vAlign w:val="center"/>
          </w:tcPr>
          <w:p w:rsidR="006317A6" w:rsidRPr="00EA67DE" w:rsidRDefault="006317A6" w:rsidP="005D5C62">
            <w:pPr>
              <w:adjustRightInd w:val="0"/>
              <w:snapToGrid w:val="0"/>
              <w:spacing w:line="360" w:lineRule="auto"/>
              <w:rPr>
                <w:sz w:val="16"/>
                <w:szCs w:val="18"/>
              </w:rPr>
            </w:pPr>
            <w:r w:rsidRPr="00EA67DE">
              <w:rPr>
                <w:rFonts w:hint="eastAsia"/>
                <w:sz w:val="16"/>
                <w:szCs w:val="18"/>
              </w:rPr>
              <w:t>无规定</w:t>
            </w:r>
          </w:p>
        </w:tc>
      </w:tr>
      <w:tr w:rsidR="006317A6" w:rsidRPr="00B3136C" w:rsidTr="00EA67DE">
        <w:trPr>
          <w:trHeight w:val="858"/>
          <w:jc w:val="center"/>
        </w:trPr>
        <w:tc>
          <w:tcPr>
            <w:tcW w:w="1668" w:type="dxa"/>
            <w:shd w:val="clear" w:color="auto" w:fill="auto"/>
            <w:vAlign w:val="center"/>
          </w:tcPr>
          <w:p w:rsidR="006317A6" w:rsidRPr="00EA67DE" w:rsidRDefault="006317A6" w:rsidP="005D5C62">
            <w:pPr>
              <w:adjustRightInd w:val="0"/>
              <w:snapToGrid w:val="0"/>
              <w:spacing w:line="360" w:lineRule="auto"/>
              <w:rPr>
                <w:sz w:val="16"/>
                <w:szCs w:val="18"/>
              </w:rPr>
            </w:pPr>
            <w:r w:rsidRPr="00EA67DE">
              <w:rPr>
                <w:rFonts w:hint="eastAsia"/>
                <w:sz w:val="16"/>
                <w:szCs w:val="18"/>
              </w:rPr>
              <w:t xml:space="preserve">DL/T 5296-2013 </w:t>
            </w:r>
            <w:r w:rsidRPr="00EA67DE">
              <w:rPr>
                <w:rFonts w:hint="eastAsia"/>
                <w:sz w:val="16"/>
                <w:szCs w:val="18"/>
              </w:rPr>
              <w:t>《水工混凝土掺用氧化镁技术规范》</w:t>
            </w:r>
          </w:p>
        </w:tc>
        <w:tc>
          <w:tcPr>
            <w:tcW w:w="1701" w:type="dxa"/>
            <w:shd w:val="clear" w:color="auto" w:fill="auto"/>
            <w:vAlign w:val="center"/>
          </w:tcPr>
          <w:p w:rsidR="006317A6" w:rsidRPr="00EA67DE" w:rsidRDefault="006317A6" w:rsidP="005D5C62">
            <w:pPr>
              <w:adjustRightInd w:val="0"/>
              <w:snapToGrid w:val="0"/>
              <w:spacing w:line="360" w:lineRule="auto"/>
              <w:rPr>
                <w:sz w:val="16"/>
                <w:szCs w:val="18"/>
              </w:rPr>
            </w:pPr>
            <w:r w:rsidRPr="00EA67DE">
              <w:rPr>
                <w:rFonts w:hint="eastAsia"/>
                <w:sz w:val="16"/>
                <w:szCs w:val="18"/>
              </w:rPr>
              <w:t>分为</w:t>
            </w:r>
            <w:r w:rsidRPr="00EA67DE">
              <w:rPr>
                <w:rFonts w:hint="eastAsia"/>
                <w:sz w:val="16"/>
                <w:szCs w:val="18"/>
              </w:rPr>
              <w:t>2</w:t>
            </w:r>
            <w:r w:rsidRPr="00EA67DE">
              <w:rPr>
                <w:rFonts w:hint="eastAsia"/>
                <w:sz w:val="16"/>
                <w:szCs w:val="18"/>
              </w:rPr>
              <w:t>级：</w:t>
            </w:r>
            <w:r w:rsidRPr="00EA67DE">
              <w:rPr>
                <w:rFonts w:ascii="宋体" w:hAnsi="宋体" w:hint="eastAsia"/>
                <w:sz w:val="16"/>
                <w:szCs w:val="18"/>
              </w:rPr>
              <w:t>Ⅰ</w:t>
            </w:r>
            <w:r w:rsidRPr="00EA67DE">
              <w:rPr>
                <w:rFonts w:hint="eastAsia"/>
                <w:sz w:val="16"/>
                <w:szCs w:val="18"/>
              </w:rPr>
              <w:t>型＜</w:t>
            </w:r>
            <w:r w:rsidRPr="00EA67DE">
              <w:rPr>
                <w:rFonts w:hint="eastAsia"/>
                <w:sz w:val="16"/>
                <w:szCs w:val="18"/>
              </w:rPr>
              <w:t>50</w:t>
            </w:r>
            <w:r w:rsidRPr="00EA67DE">
              <w:rPr>
                <w:rFonts w:hint="eastAsia"/>
                <w:sz w:val="16"/>
                <w:szCs w:val="18"/>
              </w:rPr>
              <w:t>且＜</w:t>
            </w:r>
            <w:r w:rsidRPr="00EA67DE">
              <w:rPr>
                <w:rFonts w:hint="eastAsia"/>
                <w:sz w:val="16"/>
                <w:szCs w:val="18"/>
              </w:rPr>
              <w:t>200</w:t>
            </w:r>
            <w:r w:rsidRPr="00EA67DE">
              <w:rPr>
                <w:rFonts w:hint="eastAsia"/>
                <w:sz w:val="16"/>
                <w:szCs w:val="18"/>
              </w:rPr>
              <w:t>秒。</w:t>
            </w:r>
            <w:r w:rsidRPr="00EA67DE">
              <w:rPr>
                <w:rFonts w:ascii="宋体" w:hAnsi="宋体" w:hint="eastAsia"/>
                <w:sz w:val="16"/>
                <w:szCs w:val="18"/>
              </w:rPr>
              <w:t>Ⅱ</w:t>
            </w:r>
            <w:r w:rsidRPr="00EA67DE">
              <w:rPr>
                <w:rFonts w:hint="eastAsia"/>
                <w:sz w:val="16"/>
                <w:szCs w:val="18"/>
              </w:rPr>
              <w:t>型≥</w:t>
            </w:r>
            <w:r w:rsidRPr="00EA67DE">
              <w:rPr>
                <w:rFonts w:hint="eastAsia"/>
                <w:sz w:val="16"/>
                <w:szCs w:val="18"/>
              </w:rPr>
              <w:t>200</w:t>
            </w:r>
            <w:r w:rsidRPr="00EA67DE">
              <w:rPr>
                <w:rFonts w:hint="eastAsia"/>
                <w:sz w:val="16"/>
                <w:szCs w:val="18"/>
              </w:rPr>
              <w:t>且＜</w:t>
            </w:r>
            <w:r w:rsidRPr="00EA67DE">
              <w:rPr>
                <w:rFonts w:hint="eastAsia"/>
                <w:sz w:val="16"/>
                <w:szCs w:val="18"/>
              </w:rPr>
              <w:t>300</w:t>
            </w:r>
          </w:p>
        </w:tc>
        <w:tc>
          <w:tcPr>
            <w:tcW w:w="1134" w:type="dxa"/>
            <w:vAlign w:val="center"/>
          </w:tcPr>
          <w:p w:rsidR="006317A6" w:rsidRPr="00EA67DE" w:rsidRDefault="006317A6" w:rsidP="005D5C62">
            <w:pPr>
              <w:adjustRightInd w:val="0"/>
              <w:snapToGrid w:val="0"/>
              <w:spacing w:line="360" w:lineRule="auto"/>
              <w:rPr>
                <w:sz w:val="16"/>
                <w:szCs w:val="18"/>
              </w:rPr>
            </w:pPr>
            <w:r w:rsidRPr="00EA67DE">
              <w:rPr>
                <w:rFonts w:hint="eastAsia"/>
                <w:sz w:val="16"/>
                <w:szCs w:val="18"/>
              </w:rPr>
              <w:t>≥</w:t>
            </w:r>
            <w:r w:rsidRPr="00EA67DE">
              <w:rPr>
                <w:rFonts w:hint="eastAsia"/>
                <w:sz w:val="16"/>
                <w:szCs w:val="18"/>
              </w:rPr>
              <w:t>85.0%</w:t>
            </w:r>
          </w:p>
        </w:tc>
        <w:tc>
          <w:tcPr>
            <w:tcW w:w="2976" w:type="dxa"/>
            <w:vAlign w:val="center"/>
          </w:tcPr>
          <w:p w:rsidR="006317A6" w:rsidRPr="00EA67DE" w:rsidRDefault="006317A6" w:rsidP="005D5C62">
            <w:pPr>
              <w:adjustRightInd w:val="0"/>
              <w:snapToGrid w:val="0"/>
              <w:spacing w:line="360" w:lineRule="auto"/>
              <w:rPr>
                <w:sz w:val="16"/>
                <w:szCs w:val="18"/>
              </w:rPr>
            </w:pPr>
            <w:r w:rsidRPr="00EA67DE">
              <w:rPr>
                <w:rFonts w:hint="eastAsia"/>
                <w:sz w:val="16"/>
                <w:szCs w:val="18"/>
              </w:rPr>
              <w:t>无规定</w:t>
            </w:r>
          </w:p>
        </w:tc>
        <w:tc>
          <w:tcPr>
            <w:tcW w:w="1043" w:type="dxa"/>
            <w:vAlign w:val="center"/>
          </w:tcPr>
          <w:p w:rsidR="006317A6" w:rsidRPr="00EA67DE" w:rsidRDefault="006317A6" w:rsidP="005D5C62">
            <w:pPr>
              <w:adjustRightInd w:val="0"/>
              <w:snapToGrid w:val="0"/>
              <w:spacing w:line="360" w:lineRule="auto"/>
              <w:rPr>
                <w:sz w:val="16"/>
                <w:szCs w:val="18"/>
              </w:rPr>
            </w:pPr>
            <w:r w:rsidRPr="00EA67DE">
              <w:rPr>
                <w:rFonts w:hint="eastAsia"/>
                <w:sz w:val="16"/>
                <w:szCs w:val="18"/>
              </w:rPr>
              <w:t>无规定</w:t>
            </w:r>
          </w:p>
        </w:tc>
      </w:tr>
      <w:tr w:rsidR="006317A6" w:rsidRPr="00B3136C" w:rsidTr="00EA67DE">
        <w:trPr>
          <w:trHeight w:val="1102"/>
          <w:jc w:val="center"/>
        </w:trPr>
        <w:tc>
          <w:tcPr>
            <w:tcW w:w="1668" w:type="dxa"/>
            <w:shd w:val="clear" w:color="auto" w:fill="auto"/>
            <w:vAlign w:val="center"/>
          </w:tcPr>
          <w:p w:rsidR="006317A6" w:rsidRPr="00EA67DE" w:rsidRDefault="006317A6" w:rsidP="005D5C62">
            <w:pPr>
              <w:adjustRightInd w:val="0"/>
              <w:snapToGrid w:val="0"/>
              <w:spacing w:line="360" w:lineRule="auto"/>
              <w:rPr>
                <w:sz w:val="16"/>
                <w:szCs w:val="18"/>
              </w:rPr>
            </w:pPr>
            <w:r w:rsidRPr="00EA67DE">
              <w:rPr>
                <w:rFonts w:hint="eastAsia"/>
                <w:sz w:val="16"/>
                <w:szCs w:val="18"/>
              </w:rPr>
              <w:t xml:space="preserve">DB52/T 720-2010 </w:t>
            </w:r>
            <w:r w:rsidRPr="00EA67DE">
              <w:rPr>
                <w:rFonts w:hint="eastAsia"/>
                <w:sz w:val="16"/>
                <w:szCs w:val="18"/>
              </w:rPr>
              <w:t>《全坝外掺氧化镁混凝土拱坝技术规范》</w:t>
            </w:r>
          </w:p>
        </w:tc>
        <w:tc>
          <w:tcPr>
            <w:tcW w:w="1701" w:type="dxa"/>
            <w:shd w:val="clear" w:color="auto" w:fill="auto"/>
            <w:vAlign w:val="center"/>
          </w:tcPr>
          <w:p w:rsidR="006317A6" w:rsidRPr="00EA67DE" w:rsidRDefault="006317A6" w:rsidP="005D5C62">
            <w:pPr>
              <w:adjustRightInd w:val="0"/>
              <w:snapToGrid w:val="0"/>
              <w:spacing w:line="360" w:lineRule="auto"/>
              <w:rPr>
                <w:sz w:val="16"/>
                <w:szCs w:val="18"/>
              </w:rPr>
            </w:pPr>
            <w:r w:rsidRPr="00EA67DE">
              <w:rPr>
                <w:rFonts w:hint="eastAsia"/>
                <w:sz w:val="16"/>
                <w:szCs w:val="18"/>
              </w:rPr>
              <w:t>240</w:t>
            </w:r>
            <w:r w:rsidRPr="00EA67DE">
              <w:rPr>
                <w:rFonts w:hint="eastAsia"/>
                <w:sz w:val="16"/>
                <w:szCs w:val="18"/>
              </w:rPr>
              <w:t>±</w:t>
            </w:r>
            <w:r w:rsidRPr="00EA67DE">
              <w:rPr>
                <w:rFonts w:hint="eastAsia"/>
                <w:sz w:val="16"/>
                <w:szCs w:val="18"/>
              </w:rPr>
              <w:t>40</w:t>
            </w:r>
            <w:r w:rsidRPr="00EA67DE">
              <w:rPr>
                <w:rFonts w:hint="eastAsia"/>
                <w:sz w:val="16"/>
                <w:szCs w:val="18"/>
              </w:rPr>
              <w:t>秒</w:t>
            </w:r>
          </w:p>
        </w:tc>
        <w:tc>
          <w:tcPr>
            <w:tcW w:w="1134" w:type="dxa"/>
            <w:vAlign w:val="center"/>
          </w:tcPr>
          <w:p w:rsidR="006317A6" w:rsidRPr="00EA67DE" w:rsidRDefault="006317A6" w:rsidP="005D5C62">
            <w:pPr>
              <w:adjustRightInd w:val="0"/>
              <w:snapToGrid w:val="0"/>
              <w:spacing w:line="360" w:lineRule="auto"/>
              <w:rPr>
                <w:sz w:val="16"/>
                <w:szCs w:val="18"/>
              </w:rPr>
            </w:pPr>
            <w:r w:rsidRPr="00EA67DE">
              <w:rPr>
                <w:rFonts w:hint="eastAsia"/>
                <w:sz w:val="16"/>
                <w:szCs w:val="18"/>
              </w:rPr>
              <w:t>≥</w:t>
            </w:r>
            <w:r w:rsidRPr="00EA67DE">
              <w:rPr>
                <w:rFonts w:hint="eastAsia"/>
                <w:sz w:val="16"/>
                <w:szCs w:val="18"/>
              </w:rPr>
              <w:t>90.0%</w:t>
            </w:r>
          </w:p>
        </w:tc>
        <w:tc>
          <w:tcPr>
            <w:tcW w:w="2976" w:type="dxa"/>
            <w:vAlign w:val="center"/>
          </w:tcPr>
          <w:p w:rsidR="006317A6" w:rsidRPr="00EA67DE" w:rsidRDefault="006317A6" w:rsidP="005D5C62">
            <w:pPr>
              <w:adjustRightInd w:val="0"/>
              <w:snapToGrid w:val="0"/>
              <w:spacing w:line="360" w:lineRule="auto"/>
              <w:rPr>
                <w:sz w:val="16"/>
                <w:szCs w:val="18"/>
              </w:rPr>
            </w:pPr>
            <w:r w:rsidRPr="00EA67DE">
              <w:rPr>
                <w:rFonts w:hint="eastAsia"/>
                <w:sz w:val="16"/>
                <w:szCs w:val="18"/>
              </w:rPr>
              <w:t>无规定</w:t>
            </w:r>
          </w:p>
        </w:tc>
        <w:tc>
          <w:tcPr>
            <w:tcW w:w="1043" w:type="dxa"/>
            <w:vAlign w:val="center"/>
          </w:tcPr>
          <w:p w:rsidR="006317A6" w:rsidRPr="00EA67DE" w:rsidRDefault="006317A6" w:rsidP="005D5C62">
            <w:pPr>
              <w:adjustRightInd w:val="0"/>
              <w:snapToGrid w:val="0"/>
              <w:spacing w:line="360" w:lineRule="auto"/>
              <w:rPr>
                <w:sz w:val="16"/>
                <w:szCs w:val="18"/>
              </w:rPr>
            </w:pPr>
            <w:r w:rsidRPr="00EA67DE">
              <w:rPr>
                <w:rFonts w:hint="eastAsia"/>
                <w:sz w:val="16"/>
                <w:szCs w:val="18"/>
              </w:rPr>
              <w:t>无规定</w:t>
            </w:r>
          </w:p>
        </w:tc>
      </w:tr>
      <w:tr w:rsidR="006317A6" w:rsidRPr="00B3136C" w:rsidTr="00EA67DE">
        <w:trPr>
          <w:trHeight w:val="1037"/>
          <w:jc w:val="center"/>
        </w:trPr>
        <w:tc>
          <w:tcPr>
            <w:tcW w:w="1668" w:type="dxa"/>
            <w:shd w:val="clear" w:color="auto" w:fill="auto"/>
            <w:vAlign w:val="center"/>
          </w:tcPr>
          <w:p w:rsidR="006317A6" w:rsidRPr="00EA67DE" w:rsidRDefault="006317A6" w:rsidP="005D5C62">
            <w:pPr>
              <w:adjustRightInd w:val="0"/>
              <w:snapToGrid w:val="0"/>
              <w:spacing w:line="360" w:lineRule="auto"/>
              <w:rPr>
                <w:sz w:val="16"/>
                <w:szCs w:val="18"/>
              </w:rPr>
            </w:pPr>
            <w:r w:rsidRPr="00EA67DE">
              <w:rPr>
                <w:rFonts w:hint="eastAsia"/>
                <w:sz w:val="16"/>
                <w:szCs w:val="18"/>
              </w:rPr>
              <w:t>DB44/T703-2010</w:t>
            </w:r>
            <w:r w:rsidRPr="00EA67DE">
              <w:rPr>
                <w:rFonts w:hint="eastAsia"/>
                <w:sz w:val="16"/>
                <w:szCs w:val="18"/>
              </w:rPr>
              <w:t>《外掺氧化镁混凝土不分横缝技术导则》</w:t>
            </w:r>
          </w:p>
        </w:tc>
        <w:tc>
          <w:tcPr>
            <w:tcW w:w="1701" w:type="dxa"/>
            <w:shd w:val="clear" w:color="auto" w:fill="auto"/>
            <w:vAlign w:val="center"/>
          </w:tcPr>
          <w:p w:rsidR="006317A6" w:rsidRPr="00EA67DE" w:rsidRDefault="006317A6" w:rsidP="005D5C62">
            <w:pPr>
              <w:adjustRightInd w:val="0"/>
              <w:snapToGrid w:val="0"/>
              <w:spacing w:line="360" w:lineRule="auto"/>
              <w:rPr>
                <w:sz w:val="16"/>
                <w:szCs w:val="18"/>
              </w:rPr>
            </w:pPr>
            <w:r w:rsidRPr="00EA67DE">
              <w:rPr>
                <w:rFonts w:hint="eastAsia"/>
                <w:sz w:val="16"/>
                <w:szCs w:val="18"/>
              </w:rPr>
              <w:t>无规定</w:t>
            </w:r>
          </w:p>
        </w:tc>
        <w:tc>
          <w:tcPr>
            <w:tcW w:w="1134" w:type="dxa"/>
            <w:vAlign w:val="center"/>
          </w:tcPr>
          <w:p w:rsidR="006317A6" w:rsidRPr="00EA67DE" w:rsidRDefault="006317A6" w:rsidP="005D5C62">
            <w:pPr>
              <w:adjustRightInd w:val="0"/>
              <w:snapToGrid w:val="0"/>
              <w:spacing w:line="360" w:lineRule="auto"/>
              <w:rPr>
                <w:sz w:val="16"/>
                <w:szCs w:val="18"/>
              </w:rPr>
            </w:pPr>
            <w:r w:rsidRPr="00EA67DE">
              <w:rPr>
                <w:rFonts w:hint="eastAsia"/>
                <w:sz w:val="16"/>
                <w:szCs w:val="18"/>
              </w:rPr>
              <w:t>≥</w:t>
            </w:r>
            <w:r w:rsidRPr="00EA67DE">
              <w:rPr>
                <w:rFonts w:hint="eastAsia"/>
                <w:sz w:val="16"/>
                <w:szCs w:val="18"/>
              </w:rPr>
              <w:t>90.0%</w:t>
            </w:r>
          </w:p>
        </w:tc>
        <w:tc>
          <w:tcPr>
            <w:tcW w:w="2976" w:type="dxa"/>
            <w:vAlign w:val="center"/>
          </w:tcPr>
          <w:p w:rsidR="006317A6" w:rsidRPr="00EA67DE" w:rsidRDefault="006317A6" w:rsidP="005D5C62">
            <w:pPr>
              <w:adjustRightInd w:val="0"/>
              <w:snapToGrid w:val="0"/>
              <w:spacing w:line="360" w:lineRule="auto"/>
              <w:rPr>
                <w:sz w:val="16"/>
                <w:szCs w:val="18"/>
              </w:rPr>
            </w:pPr>
            <w:r w:rsidRPr="00EA67DE">
              <w:rPr>
                <w:rFonts w:hint="eastAsia"/>
                <w:sz w:val="16"/>
                <w:szCs w:val="18"/>
              </w:rPr>
              <w:t>无规定</w:t>
            </w:r>
          </w:p>
        </w:tc>
        <w:tc>
          <w:tcPr>
            <w:tcW w:w="1043" w:type="dxa"/>
            <w:vAlign w:val="center"/>
          </w:tcPr>
          <w:p w:rsidR="006317A6" w:rsidRPr="00EA67DE" w:rsidRDefault="006317A6" w:rsidP="005D5C62">
            <w:pPr>
              <w:adjustRightInd w:val="0"/>
              <w:snapToGrid w:val="0"/>
              <w:spacing w:line="360" w:lineRule="auto"/>
              <w:rPr>
                <w:sz w:val="16"/>
                <w:szCs w:val="18"/>
              </w:rPr>
            </w:pPr>
            <w:r w:rsidRPr="00EA67DE">
              <w:rPr>
                <w:rFonts w:hint="eastAsia"/>
                <w:sz w:val="16"/>
                <w:szCs w:val="18"/>
              </w:rPr>
              <w:t>无规定</w:t>
            </w:r>
          </w:p>
        </w:tc>
      </w:tr>
    </w:tbl>
    <w:p w:rsidR="006317A6" w:rsidRPr="00D81FDB" w:rsidRDefault="006317A6" w:rsidP="008E1875">
      <w:pPr>
        <w:pStyle w:val="1"/>
        <w:rPr>
          <w:rFonts w:ascii="宋体" w:hAnsi="宋体"/>
          <w:b w:val="0"/>
          <w:sz w:val="28"/>
          <w:szCs w:val="28"/>
        </w:rPr>
      </w:pPr>
      <w:bookmarkStart w:id="62" w:name="_Toc478724451"/>
      <w:r>
        <w:rPr>
          <w:rFonts w:ascii="宋体" w:hAnsi="宋体" w:hint="eastAsia"/>
          <w:sz w:val="28"/>
          <w:szCs w:val="28"/>
        </w:rPr>
        <w:t>八</w:t>
      </w:r>
      <w:r w:rsidRPr="00D81FDB">
        <w:rPr>
          <w:rFonts w:ascii="宋体" w:hAnsi="宋体" w:hint="eastAsia"/>
          <w:sz w:val="28"/>
          <w:szCs w:val="28"/>
        </w:rPr>
        <w:t>、重大分歧意见的处理经过和依据</w:t>
      </w:r>
      <w:bookmarkEnd w:id="62"/>
    </w:p>
    <w:p w:rsidR="006317A6" w:rsidRDefault="006317A6" w:rsidP="006317A6">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本标准在编制制定过程中，没有产生任何重大分歧意见。</w:t>
      </w:r>
    </w:p>
    <w:p w:rsidR="006317A6" w:rsidRPr="00D81FDB" w:rsidRDefault="006317A6" w:rsidP="008E1875">
      <w:pPr>
        <w:pStyle w:val="1"/>
        <w:rPr>
          <w:rFonts w:ascii="宋体" w:hAnsi="宋体"/>
          <w:b w:val="0"/>
          <w:sz w:val="28"/>
          <w:szCs w:val="28"/>
        </w:rPr>
      </w:pPr>
      <w:bookmarkStart w:id="63" w:name="_Toc478724452"/>
      <w:r>
        <w:rPr>
          <w:rFonts w:ascii="宋体" w:hAnsi="宋体" w:hint="eastAsia"/>
          <w:sz w:val="28"/>
          <w:szCs w:val="28"/>
        </w:rPr>
        <w:t>九</w:t>
      </w:r>
      <w:r w:rsidRPr="00D81FDB">
        <w:rPr>
          <w:rFonts w:ascii="宋体" w:hAnsi="宋体" w:hint="eastAsia"/>
          <w:sz w:val="28"/>
          <w:szCs w:val="28"/>
        </w:rPr>
        <w:t>、标准性质的建议说明</w:t>
      </w:r>
      <w:bookmarkEnd w:id="63"/>
    </w:p>
    <w:p w:rsidR="006317A6" w:rsidRPr="00AC21F5" w:rsidRDefault="006317A6" w:rsidP="006317A6">
      <w:pPr>
        <w:adjustRightInd w:val="0"/>
        <w:snapToGrid w:val="0"/>
        <w:spacing w:line="360" w:lineRule="auto"/>
        <w:ind w:firstLineChars="200" w:firstLine="480"/>
        <w:rPr>
          <w:rFonts w:ascii="宋体" w:hAnsi="宋体"/>
          <w:color w:val="000000"/>
          <w:sz w:val="24"/>
        </w:rPr>
      </w:pPr>
      <w:r w:rsidRPr="00AC21F5">
        <w:rPr>
          <w:rFonts w:ascii="宋体" w:hAnsi="宋体" w:hint="eastAsia"/>
          <w:color w:val="000000"/>
          <w:sz w:val="24"/>
        </w:rPr>
        <w:t>本标准建议为协会标准。</w:t>
      </w:r>
    </w:p>
    <w:p w:rsidR="006317A6" w:rsidRPr="00D81FDB" w:rsidRDefault="006317A6" w:rsidP="008E1875">
      <w:pPr>
        <w:pStyle w:val="1"/>
        <w:rPr>
          <w:rFonts w:ascii="宋体" w:hAnsi="宋体"/>
          <w:b w:val="0"/>
          <w:sz w:val="28"/>
          <w:szCs w:val="28"/>
        </w:rPr>
      </w:pPr>
      <w:bookmarkStart w:id="64" w:name="_Toc478724453"/>
      <w:r w:rsidRPr="00D81FDB">
        <w:rPr>
          <w:rFonts w:ascii="宋体" w:hAnsi="宋体" w:hint="eastAsia"/>
          <w:sz w:val="28"/>
          <w:szCs w:val="28"/>
        </w:rPr>
        <w:lastRenderedPageBreak/>
        <w:t>十、贯彻标准的要求和措施建议</w:t>
      </w:r>
      <w:bookmarkEnd w:id="64"/>
    </w:p>
    <w:p w:rsidR="006317A6" w:rsidRDefault="006317A6" w:rsidP="006317A6">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尽快做好标准发布实施工作，标准颁布实施后，相关部门应做好标准宣</w:t>
      </w:r>
      <w:proofErr w:type="gramStart"/>
      <w:r>
        <w:rPr>
          <w:rFonts w:ascii="宋体" w:hAnsi="宋体" w:hint="eastAsia"/>
          <w:color w:val="000000"/>
          <w:sz w:val="24"/>
        </w:rPr>
        <w:t>贯培训</w:t>
      </w:r>
      <w:proofErr w:type="gramEnd"/>
      <w:r>
        <w:rPr>
          <w:rFonts w:ascii="宋体" w:hAnsi="宋体" w:hint="eastAsia"/>
          <w:color w:val="000000"/>
          <w:sz w:val="24"/>
        </w:rPr>
        <w:t>工作，制定相应的实施方法，使本标准得以认真执行，在企业生产和产品应用中真正起到指导生产、保证质量、促进工艺技术水平提高的作用。</w:t>
      </w:r>
    </w:p>
    <w:p w:rsidR="006317A6" w:rsidRPr="00D81FDB" w:rsidRDefault="006317A6" w:rsidP="008E1875">
      <w:pPr>
        <w:pStyle w:val="1"/>
        <w:rPr>
          <w:rFonts w:ascii="宋体" w:hAnsi="宋体"/>
          <w:b w:val="0"/>
          <w:sz w:val="28"/>
          <w:szCs w:val="28"/>
        </w:rPr>
      </w:pPr>
      <w:bookmarkStart w:id="65" w:name="_Toc478724454"/>
      <w:r w:rsidRPr="00D81FDB">
        <w:rPr>
          <w:rFonts w:ascii="宋体" w:hAnsi="宋体" w:hint="eastAsia"/>
          <w:sz w:val="28"/>
          <w:szCs w:val="28"/>
        </w:rPr>
        <w:t>十</w:t>
      </w:r>
      <w:r>
        <w:rPr>
          <w:rFonts w:ascii="宋体" w:hAnsi="宋体" w:hint="eastAsia"/>
          <w:sz w:val="28"/>
          <w:szCs w:val="28"/>
        </w:rPr>
        <w:t>一</w:t>
      </w:r>
      <w:r w:rsidRPr="00D81FDB">
        <w:rPr>
          <w:rFonts w:ascii="宋体" w:hAnsi="宋体" w:hint="eastAsia"/>
          <w:sz w:val="28"/>
          <w:szCs w:val="28"/>
        </w:rPr>
        <w:t>、废止现行相关标准的建议</w:t>
      </w:r>
      <w:bookmarkEnd w:id="65"/>
    </w:p>
    <w:p w:rsidR="006317A6" w:rsidRDefault="006317A6" w:rsidP="006317A6">
      <w:pPr>
        <w:adjustRightInd w:val="0"/>
        <w:snapToGrid w:val="0"/>
        <w:spacing w:line="360" w:lineRule="auto"/>
        <w:ind w:firstLineChars="200" w:firstLine="480"/>
        <w:rPr>
          <w:color w:val="000000"/>
          <w:sz w:val="24"/>
        </w:rPr>
      </w:pPr>
      <w:r>
        <w:rPr>
          <w:rFonts w:hAnsi="宋体"/>
          <w:color w:val="000000"/>
          <w:sz w:val="24"/>
        </w:rPr>
        <w:t>无。</w:t>
      </w:r>
    </w:p>
    <w:p w:rsidR="006317A6" w:rsidRPr="00D81FDB" w:rsidRDefault="006317A6" w:rsidP="008E1875">
      <w:pPr>
        <w:pStyle w:val="1"/>
        <w:rPr>
          <w:rFonts w:ascii="宋体" w:hAnsi="宋体"/>
          <w:b w:val="0"/>
          <w:sz w:val="28"/>
          <w:szCs w:val="28"/>
        </w:rPr>
      </w:pPr>
      <w:bookmarkStart w:id="66" w:name="_Toc478724455"/>
      <w:r w:rsidRPr="00D81FDB">
        <w:rPr>
          <w:rFonts w:ascii="宋体" w:hAnsi="宋体" w:hint="eastAsia"/>
          <w:sz w:val="28"/>
          <w:szCs w:val="28"/>
        </w:rPr>
        <w:t>十</w:t>
      </w:r>
      <w:r>
        <w:rPr>
          <w:rFonts w:ascii="宋体" w:hAnsi="宋体" w:hint="eastAsia"/>
          <w:sz w:val="28"/>
          <w:szCs w:val="28"/>
        </w:rPr>
        <w:t>二</w:t>
      </w:r>
      <w:r w:rsidRPr="00D81FDB">
        <w:rPr>
          <w:rFonts w:ascii="宋体" w:hAnsi="宋体" w:hint="eastAsia"/>
          <w:sz w:val="28"/>
          <w:szCs w:val="28"/>
        </w:rPr>
        <w:t>、其它</w:t>
      </w:r>
      <w:r>
        <w:rPr>
          <w:rFonts w:ascii="宋体" w:hAnsi="宋体" w:hint="eastAsia"/>
          <w:sz w:val="28"/>
          <w:szCs w:val="28"/>
        </w:rPr>
        <w:t>予以</w:t>
      </w:r>
      <w:r w:rsidRPr="00D81FDB">
        <w:rPr>
          <w:rFonts w:ascii="宋体" w:hAnsi="宋体" w:hint="eastAsia"/>
          <w:sz w:val="28"/>
          <w:szCs w:val="28"/>
        </w:rPr>
        <w:t>说明</w:t>
      </w:r>
      <w:r>
        <w:rPr>
          <w:rFonts w:ascii="宋体" w:hAnsi="宋体" w:hint="eastAsia"/>
          <w:sz w:val="28"/>
          <w:szCs w:val="28"/>
        </w:rPr>
        <w:t>的事项</w:t>
      </w:r>
      <w:bookmarkEnd w:id="66"/>
    </w:p>
    <w:p w:rsidR="006317A6" w:rsidRPr="00CD1B33" w:rsidRDefault="006317A6" w:rsidP="006317A6">
      <w:pPr>
        <w:adjustRightInd w:val="0"/>
        <w:snapToGrid w:val="0"/>
        <w:spacing w:line="360" w:lineRule="auto"/>
        <w:ind w:firstLineChars="200" w:firstLine="480"/>
        <w:rPr>
          <w:sz w:val="24"/>
        </w:rPr>
      </w:pPr>
      <w:r>
        <w:rPr>
          <w:rFonts w:ascii="宋体" w:hAnsi="宋体" w:hint="eastAsia"/>
          <w:color w:val="000000"/>
          <w:sz w:val="24"/>
        </w:rPr>
        <w:t>无。</w:t>
      </w:r>
    </w:p>
    <w:p w:rsidR="006317A6" w:rsidRDefault="006317A6" w:rsidP="006317A6">
      <w:pPr>
        <w:spacing w:line="360" w:lineRule="auto"/>
        <w:jc w:val="right"/>
        <w:rPr>
          <w:rFonts w:ascii="宋体" w:hAnsi="宋体"/>
          <w:color w:val="000000"/>
          <w:sz w:val="24"/>
        </w:rPr>
      </w:pPr>
      <w:r w:rsidRPr="00D81FDB">
        <w:rPr>
          <w:rFonts w:ascii="宋体" w:hAnsi="宋体" w:hint="eastAsia"/>
          <w:color w:val="000000"/>
          <w:sz w:val="24"/>
        </w:rPr>
        <w:t>标准编制组</w:t>
      </w:r>
    </w:p>
    <w:p w:rsidR="006317A6" w:rsidRPr="00D81FDB" w:rsidRDefault="006317A6" w:rsidP="006317A6">
      <w:pPr>
        <w:spacing w:line="360" w:lineRule="auto"/>
        <w:jc w:val="right"/>
        <w:rPr>
          <w:rFonts w:ascii="宋体" w:hAnsi="宋体"/>
          <w:color w:val="000000"/>
          <w:sz w:val="24"/>
        </w:rPr>
      </w:pPr>
      <w:r>
        <w:rPr>
          <w:rFonts w:ascii="宋体" w:hAnsi="宋体" w:hint="eastAsia"/>
          <w:color w:val="000000"/>
          <w:sz w:val="24"/>
        </w:rPr>
        <w:t>2017年3月</w:t>
      </w:r>
    </w:p>
    <w:p w:rsidR="00B61264" w:rsidRDefault="00B61264" w:rsidP="00A127F8"/>
    <w:sectPr w:rsidR="00B61264" w:rsidSect="00BF3BF4">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072" w:rsidRDefault="00805072" w:rsidP="006317A6">
      <w:r>
        <w:separator/>
      </w:r>
    </w:p>
  </w:endnote>
  <w:endnote w:type="continuationSeparator" w:id="0">
    <w:p w:rsidR="00805072" w:rsidRDefault="00805072" w:rsidP="006317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072" w:rsidRDefault="00805072" w:rsidP="006317A6">
      <w:r>
        <w:separator/>
      </w:r>
    </w:p>
  </w:footnote>
  <w:footnote w:type="continuationSeparator" w:id="0">
    <w:p w:rsidR="00805072" w:rsidRDefault="00805072" w:rsidP="006317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BD6" w:rsidRPr="00CC3507" w:rsidRDefault="00E57BD6" w:rsidP="00CC350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6268"/>
    <w:multiLevelType w:val="hybridMultilevel"/>
    <w:tmpl w:val="F04EA5A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8601B5"/>
    <w:multiLevelType w:val="hybridMultilevel"/>
    <w:tmpl w:val="57781D48"/>
    <w:lvl w:ilvl="0" w:tplc="5CD6E5F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F0F671A"/>
    <w:multiLevelType w:val="hybridMultilevel"/>
    <w:tmpl w:val="84507F5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9615D57"/>
    <w:multiLevelType w:val="hybridMultilevel"/>
    <w:tmpl w:val="04B26F10"/>
    <w:lvl w:ilvl="0" w:tplc="AD7017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142"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color w:val="auto"/>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nsid w:val="276461C5"/>
    <w:multiLevelType w:val="hybridMultilevel"/>
    <w:tmpl w:val="F928FDFA"/>
    <w:lvl w:ilvl="0" w:tplc="C61EE92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9D8794A"/>
    <w:multiLevelType w:val="hybridMultilevel"/>
    <w:tmpl w:val="57781D48"/>
    <w:lvl w:ilvl="0" w:tplc="5CD6E5F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329D7D87"/>
    <w:multiLevelType w:val="hybridMultilevel"/>
    <w:tmpl w:val="E0B899F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1">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CC936BD"/>
    <w:multiLevelType w:val="hybridMultilevel"/>
    <w:tmpl w:val="6906790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EEB05EE"/>
    <w:multiLevelType w:val="hybridMultilevel"/>
    <w:tmpl w:val="D292E1B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441518F6"/>
    <w:multiLevelType w:val="hybridMultilevel"/>
    <w:tmpl w:val="98E4106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0AC16F9"/>
    <w:multiLevelType w:val="hybridMultilevel"/>
    <w:tmpl w:val="E7D8E59C"/>
    <w:lvl w:ilvl="0" w:tplc="0409000F">
      <w:start w:val="1"/>
      <w:numFmt w:val="decimal"/>
      <w:lvlText w:val="%1."/>
      <w:lvlJc w:val="left"/>
      <w:pPr>
        <w:ind w:left="525" w:hanging="420"/>
      </w:p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2">
    <w:nsid w:val="510D2F58"/>
    <w:multiLevelType w:val="hybridMultilevel"/>
    <w:tmpl w:val="DF74E4BA"/>
    <w:lvl w:ilvl="0" w:tplc="81A071FA">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62AC3C04"/>
    <w:multiLevelType w:val="hybridMultilevel"/>
    <w:tmpl w:val="DE5AD9C0"/>
    <w:lvl w:ilvl="0" w:tplc="04090011">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790506D6"/>
    <w:multiLevelType w:val="hybridMultilevel"/>
    <w:tmpl w:val="C5B0A71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AA72DA6"/>
    <w:multiLevelType w:val="hybridMultilevel"/>
    <w:tmpl w:val="ED12701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B15153B"/>
    <w:multiLevelType w:val="hybridMultilevel"/>
    <w:tmpl w:val="9FA4E5FA"/>
    <w:lvl w:ilvl="0" w:tplc="B06819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B7B7DFE"/>
    <w:multiLevelType w:val="hybridMultilevel"/>
    <w:tmpl w:val="57781D48"/>
    <w:lvl w:ilvl="0" w:tplc="5CD6E5F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7D9212EB"/>
    <w:multiLevelType w:val="hybridMultilevel"/>
    <w:tmpl w:val="330A91A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18"/>
  </w:num>
  <w:num w:numId="4">
    <w:abstractNumId w:val="13"/>
  </w:num>
  <w:num w:numId="5">
    <w:abstractNumId w:val="6"/>
  </w:num>
  <w:num w:numId="6">
    <w:abstractNumId w:val="17"/>
  </w:num>
  <w:num w:numId="7">
    <w:abstractNumId w:val="1"/>
  </w:num>
  <w:num w:numId="8">
    <w:abstractNumId w:val="11"/>
  </w:num>
  <w:num w:numId="9">
    <w:abstractNumId w:val="9"/>
  </w:num>
  <w:num w:numId="10">
    <w:abstractNumId w:val="2"/>
  </w:num>
  <w:num w:numId="11">
    <w:abstractNumId w:val="12"/>
  </w:num>
  <w:num w:numId="12">
    <w:abstractNumId w:val="10"/>
  </w:num>
  <w:num w:numId="13">
    <w:abstractNumId w:val="3"/>
  </w:num>
  <w:num w:numId="14">
    <w:abstractNumId w:val="8"/>
  </w:num>
  <w:num w:numId="15">
    <w:abstractNumId w:val="15"/>
  </w:num>
  <w:num w:numId="16">
    <w:abstractNumId w:val="16"/>
  </w:num>
  <w:num w:numId="17">
    <w:abstractNumId w:val="14"/>
  </w:num>
  <w:num w:numId="18">
    <w:abstractNumId w:val="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28B5"/>
    <w:rsid w:val="000A2388"/>
    <w:rsid w:val="000E5A29"/>
    <w:rsid w:val="00110B7A"/>
    <w:rsid w:val="001C206C"/>
    <w:rsid w:val="001E4D0B"/>
    <w:rsid w:val="00252DBA"/>
    <w:rsid w:val="0044032C"/>
    <w:rsid w:val="00493328"/>
    <w:rsid w:val="00510592"/>
    <w:rsid w:val="00520032"/>
    <w:rsid w:val="005244B3"/>
    <w:rsid w:val="005A0B27"/>
    <w:rsid w:val="005B18D0"/>
    <w:rsid w:val="005B2B0B"/>
    <w:rsid w:val="005D5C62"/>
    <w:rsid w:val="006146D3"/>
    <w:rsid w:val="00623D8C"/>
    <w:rsid w:val="006317A6"/>
    <w:rsid w:val="00632705"/>
    <w:rsid w:val="006D4D43"/>
    <w:rsid w:val="006E3B25"/>
    <w:rsid w:val="007035A8"/>
    <w:rsid w:val="00792CEA"/>
    <w:rsid w:val="007934C4"/>
    <w:rsid w:val="007E56D6"/>
    <w:rsid w:val="00805072"/>
    <w:rsid w:val="008314E6"/>
    <w:rsid w:val="008566C7"/>
    <w:rsid w:val="0087051A"/>
    <w:rsid w:val="008D6765"/>
    <w:rsid w:val="008E1875"/>
    <w:rsid w:val="008F03AD"/>
    <w:rsid w:val="00905081"/>
    <w:rsid w:val="0091004F"/>
    <w:rsid w:val="00921AD1"/>
    <w:rsid w:val="00964F94"/>
    <w:rsid w:val="009C25E3"/>
    <w:rsid w:val="009E5C34"/>
    <w:rsid w:val="00A00F2D"/>
    <w:rsid w:val="00A127F8"/>
    <w:rsid w:val="00A13551"/>
    <w:rsid w:val="00A64C13"/>
    <w:rsid w:val="00A834AC"/>
    <w:rsid w:val="00AC361D"/>
    <w:rsid w:val="00AC5943"/>
    <w:rsid w:val="00AE28B5"/>
    <w:rsid w:val="00AF5E21"/>
    <w:rsid w:val="00B17999"/>
    <w:rsid w:val="00B17D9B"/>
    <w:rsid w:val="00B278C5"/>
    <w:rsid w:val="00B41F83"/>
    <w:rsid w:val="00B61264"/>
    <w:rsid w:val="00B76054"/>
    <w:rsid w:val="00B86A5C"/>
    <w:rsid w:val="00B96723"/>
    <w:rsid w:val="00B97AC4"/>
    <w:rsid w:val="00BA08D2"/>
    <w:rsid w:val="00BF3BF4"/>
    <w:rsid w:val="00C91C4B"/>
    <w:rsid w:val="00CA782B"/>
    <w:rsid w:val="00CC3507"/>
    <w:rsid w:val="00D41C10"/>
    <w:rsid w:val="00E4704F"/>
    <w:rsid w:val="00E57BD6"/>
    <w:rsid w:val="00E627DF"/>
    <w:rsid w:val="00E86D33"/>
    <w:rsid w:val="00EA67DE"/>
    <w:rsid w:val="00EB19A5"/>
    <w:rsid w:val="00EB6182"/>
    <w:rsid w:val="00ED3162"/>
    <w:rsid w:val="00ED7C17"/>
    <w:rsid w:val="00EE393D"/>
    <w:rsid w:val="00F35523"/>
    <w:rsid w:val="00FB53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7A6"/>
    <w:pPr>
      <w:widowControl w:val="0"/>
      <w:jc w:val="both"/>
    </w:pPr>
    <w:rPr>
      <w:rFonts w:ascii="Times New Roman" w:eastAsia="宋体" w:hAnsi="Times New Roman" w:cs="Times New Roman"/>
    </w:rPr>
  </w:style>
  <w:style w:type="paragraph" w:styleId="1">
    <w:name w:val="heading 1"/>
    <w:basedOn w:val="a"/>
    <w:next w:val="a"/>
    <w:link w:val="1Char"/>
    <w:uiPriority w:val="9"/>
    <w:qFormat/>
    <w:rsid w:val="006317A6"/>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rsid w:val="006317A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317A6"/>
    <w:pPr>
      <w:keepNext/>
      <w:keepLines/>
      <w:spacing w:before="260" w:after="260" w:line="415" w:lineRule="auto"/>
      <w:outlineLvl w:val="2"/>
    </w:pPr>
    <w:rPr>
      <w:rFonts w:asciiTheme="minorHAnsi"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17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17A6"/>
    <w:rPr>
      <w:sz w:val="18"/>
      <w:szCs w:val="18"/>
    </w:rPr>
  </w:style>
  <w:style w:type="paragraph" w:styleId="a4">
    <w:name w:val="footer"/>
    <w:basedOn w:val="a"/>
    <w:link w:val="Char0"/>
    <w:uiPriority w:val="99"/>
    <w:unhideWhenUsed/>
    <w:rsid w:val="006317A6"/>
    <w:pPr>
      <w:tabs>
        <w:tab w:val="center" w:pos="4153"/>
        <w:tab w:val="right" w:pos="8306"/>
      </w:tabs>
      <w:snapToGrid w:val="0"/>
      <w:jc w:val="left"/>
    </w:pPr>
    <w:rPr>
      <w:sz w:val="18"/>
      <w:szCs w:val="18"/>
    </w:rPr>
  </w:style>
  <w:style w:type="character" w:customStyle="1" w:styleId="Char0">
    <w:name w:val="页脚 Char"/>
    <w:basedOn w:val="a0"/>
    <w:link w:val="a4"/>
    <w:uiPriority w:val="99"/>
    <w:rsid w:val="006317A6"/>
    <w:rPr>
      <w:sz w:val="18"/>
      <w:szCs w:val="18"/>
    </w:rPr>
  </w:style>
  <w:style w:type="character" w:customStyle="1" w:styleId="1Char">
    <w:name w:val="标题 1 Char"/>
    <w:basedOn w:val="a0"/>
    <w:link w:val="1"/>
    <w:uiPriority w:val="9"/>
    <w:rsid w:val="006317A6"/>
    <w:rPr>
      <w:b/>
      <w:bCs/>
      <w:kern w:val="44"/>
      <w:sz w:val="44"/>
      <w:szCs w:val="44"/>
    </w:rPr>
  </w:style>
  <w:style w:type="character" w:customStyle="1" w:styleId="2Char">
    <w:name w:val="标题 2 Char"/>
    <w:basedOn w:val="a0"/>
    <w:link w:val="2"/>
    <w:uiPriority w:val="9"/>
    <w:rsid w:val="006317A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6317A6"/>
    <w:rPr>
      <w:rFonts w:eastAsia="宋体"/>
      <w:b/>
      <w:bCs/>
      <w:sz w:val="32"/>
      <w:szCs w:val="32"/>
    </w:rPr>
  </w:style>
  <w:style w:type="paragraph" w:customStyle="1" w:styleId="a5">
    <w:name w:val="段"/>
    <w:link w:val="Char1"/>
    <w:rsid w:val="006317A6"/>
    <w:pPr>
      <w:tabs>
        <w:tab w:val="center" w:pos="4201"/>
        <w:tab w:val="right" w:leader="dot" w:pos="9298"/>
      </w:tabs>
      <w:autoSpaceDE w:val="0"/>
      <w:autoSpaceDN w:val="0"/>
      <w:ind w:firstLineChars="200" w:firstLine="420"/>
      <w:jc w:val="both"/>
    </w:pPr>
    <w:rPr>
      <w:rFonts w:ascii="宋体" w:eastAsia="宋体" w:hAnsi="Times New Roman" w:cs="Times New Roman"/>
      <w:kern w:val="0"/>
    </w:rPr>
  </w:style>
  <w:style w:type="character" w:customStyle="1" w:styleId="Char1">
    <w:name w:val="段 Char"/>
    <w:link w:val="a5"/>
    <w:rsid w:val="006317A6"/>
    <w:rPr>
      <w:rFonts w:ascii="宋体" w:eastAsia="宋体" w:hAnsi="Times New Roman" w:cs="Times New Roman"/>
      <w:kern w:val="0"/>
    </w:rPr>
  </w:style>
  <w:style w:type="paragraph" w:customStyle="1" w:styleId="a6">
    <w:name w:val="一级条标题"/>
    <w:next w:val="a5"/>
    <w:qFormat/>
    <w:rsid w:val="006317A6"/>
    <w:pPr>
      <w:spacing w:beforeLines="50" w:afterLines="50"/>
      <w:ind w:left="142"/>
      <w:outlineLvl w:val="2"/>
    </w:pPr>
    <w:rPr>
      <w:rFonts w:ascii="黑体" w:eastAsia="黑体" w:hAnsi="Times New Roman" w:cs="Times New Roman"/>
      <w:kern w:val="0"/>
      <w:szCs w:val="21"/>
    </w:rPr>
  </w:style>
  <w:style w:type="paragraph" w:customStyle="1" w:styleId="a7">
    <w:name w:val="章标题"/>
    <w:next w:val="a5"/>
    <w:rsid w:val="006317A6"/>
    <w:pPr>
      <w:spacing w:beforeLines="100" w:afterLines="100"/>
      <w:jc w:val="both"/>
      <w:outlineLvl w:val="1"/>
    </w:pPr>
    <w:rPr>
      <w:rFonts w:ascii="黑体" w:eastAsia="黑体" w:hAnsi="Times New Roman" w:cs="Times New Roman"/>
      <w:kern w:val="0"/>
      <w:szCs w:val="20"/>
    </w:rPr>
  </w:style>
  <w:style w:type="paragraph" w:styleId="a8">
    <w:name w:val="Balloon Text"/>
    <w:basedOn w:val="a"/>
    <w:link w:val="Char2"/>
    <w:uiPriority w:val="99"/>
    <w:semiHidden/>
    <w:unhideWhenUsed/>
    <w:rsid w:val="006317A6"/>
    <w:rPr>
      <w:rFonts w:asciiTheme="minorHAnsi" w:eastAsiaTheme="minorEastAsia" w:hAnsiTheme="minorHAnsi" w:cstheme="minorBidi"/>
      <w:sz w:val="18"/>
      <w:szCs w:val="18"/>
    </w:rPr>
  </w:style>
  <w:style w:type="character" w:customStyle="1" w:styleId="Char2">
    <w:name w:val="批注框文本 Char"/>
    <w:basedOn w:val="a0"/>
    <w:link w:val="a8"/>
    <w:uiPriority w:val="99"/>
    <w:semiHidden/>
    <w:rsid w:val="006317A6"/>
    <w:rPr>
      <w:sz w:val="18"/>
      <w:szCs w:val="18"/>
    </w:rPr>
  </w:style>
  <w:style w:type="paragraph" w:customStyle="1" w:styleId="a9">
    <w:name w:val="其他标准称谓"/>
    <w:next w:val="a"/>
    <w:rsid w:val="006317A6"/>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styleId="aa">
    <w:name w:val="List Paragraph"/>
    <w:basedOn w:val="a"/>
    <w:uiPriority w:val="34"/>
    <w:qFormat/>
    <w:rsid w:val="006317A6"/>
    <w:pPr>
      <w:ind w:firstLineChars="200" w:firstLine="420"/>
    </w:pPr>
    <w:rPr>
      <w:rFonts w:asciiTheme="minorHAnsi" w:eastAsiaTheme="minorEastAsia" w:hAnsiTheme="minorHAnsi" w:cstheme="minorBidi"/>
    </w:rPr>
  </w:style>
  <w:style w:type="table" w:styleId="ab">
    <w:name w:val="Table Grid"/>
    <w:basedOn w:val="a1"/>
    <w:uiPriority w:val="59"/>
    <w:rsid w:val="00631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next w:val="ab"/>
    <w:uiPriority w:val="59"/>
    <w:rsid w:val="006317A6"/>
    <w:rPr>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sNewRoman">
    <w:name w:val="样式 Times New Roman"/>
    <w:basedOn w:val="a0"/>
    <w:rsid w:val="006317A6"/>
    <w:rPr>
      <w:rFonts w:ascii="Times New Roman" w:eastAsia="Times New Roman" w:hAnsi="Times New Roman"/>
    </w:rPr>
  </w:style>
  <w:style w:type="character" w:customStyle="1" w:styleId="Char3">
    <w:name w:val="日期 Char"/>
    <w:basedOn w:val="a0"/>
    <w:link w:val="ac"/>
    <w:uiPriority w:val="99"/>
    <w:semiHidden/>
    <w:rsid w:val="006317A6"/>
  </w:style>
  <w:style w:type="paragraph" w:styleId="ac">
    <w:name w:val="Date"/>
    <w:basedOn w:val="a"/>
    <w:next w:val="a"/>
    <w:link w:val="Char3"/>
    <w:uiPriority w:val="99"/>
    <w:semiHidden/>
    <w:unhideWhenUsed/>
    <w:rsid w:val="006317A6"/>
    <w:pPr>
      <w:ind w:leftChars="2500" w:left="100"/>
    </w:pPr>
    <w:rPr>
      <w:rFonts w:asciiTheme="minorHAnsi" w:eastAsiaTheme="minorEastAsia" w:hAnsiTheme="minorHAnsi" w:cstheme="minorBidi"/>
    </w:rPr>
  </w:style>
  <w:style w:type="character" w:customStyle="1" w:styleId="Char10">
    <w:name w:val="日期 Char1"/>
    <w:basedOn w:val="a0"/>
    <w:uiPriority w:val="99"/>
    <w:semiHidden/>
    <w:rsid w:val="006317A6"/>
    <w:rPr>
      <w:rFonts w:ascii="Times New Roman" w:eastAsia="宋体" w:hAnsi="Times New Roman" w:cs="Times New Roman"/>
    </w:rPr>
  </w:style>
  <w:style w:type="paragraph" w:styleId="11">
    <w:name w:val="toc 1"/>
    <w:basedOn w:val="a"/>
    <w:next w:val="a"/>
    <w:autoRedefine/>
    <w:uiPriority w:val="39"/>
    <w:unhideWhenUsed/>
    <w:rsid w:val="006317A6"/>
    <w:rPr>
      <w:rFonts w:asciiTheme="minorHAnsi" w:eastAsiaTheme="minorEastAsia" w:hAnsiTheme="minorHAnsi" w:cstheme="minorBidi"/>
    </w:rPr>
  </w:style>
  <w:style w:type="paragraph" w:styleId="20">
    <w:name w:val="toc 2"/>
    <w:basedOn w:val="a"/>
    <w:next w:val="a"/>
    <w:autoRedefine/>
    <w:uiPriority w:val="39"/>
    <w:unhideWhenUsed/>
    <w:rsid w:val="006317A6"/>
    <w:pPr>
      <w:ind w:leftChars="200" w:left="420"/>
    </w:pPr>
    <w:rPr>
      <w:rFonts w:asciiTheme="minorHAnsi" w:eastAsiaTheme="minorEastAsia" w:hAnsiTheme="minorHAnsi" w:cstheme="minorBidi"/>
    </w:rPr>
  </w:style>
  <w:style w:type="paragraph" w:styleId="30">
    <w:name w:val="toc 3"/>
    <w:basedOn w:val="a"/>
    <w:next w:val="a"/>
    <w:autoRedefine/>
    <w:uiPriority w:val="39"/>
    <w:unhideWhenUsed/>
    <w:rsid w:val="006317A6"/>
    <w:pPr>
      <w:ind w:leftChars="400" w:left="840"/>
    </w:pPr>
    <w:rPr>
      <w:rFonts w:asciiTheme="minorHAnsi" w:eastAsiaTheme="minorEastAsia" w:hAnsiTheme="minorHAnsi" w:cstheme="minorBidi"/>
    </w:rPr>
  </w:style>
  <w:style w:type="character" w:styleId="ad">
    <w:name w:val="Hyperlink"/>
    <w:basedOn w:val="a0"/>
    <w:uiPriority w:val="99"/>
    <w:unhideWhenUsed/>
    <w:rsid w:val="006317A6"/>
    <w:rPr>
      <w:color w:val="0000FF" w:themeColor="hyperlink"/>
      <w:u w:val="single"/>
    </w:rPr>
  </w:style>
  <w:style w:type="paragraph" w:customStyle="1" w:styleId="ae">
    <w:name w:val="二级条标题"/>
    <w:basedOn w:val="a6"/>
    <w:next w:val="a5"/>
    <w:qFormat/>
    <w:rsid w:val="006317A6"/>
    <w:pPr>
      <w:spacing w:before="50" w:after="50"/>
      <w:outlineLvl w:val="3"/>
    </w:pPr>
  </w:style>
  <w:style w:type="paragraph" w:styleId="af">
    <w:name w:val="No Spacing"/>
    <w:uiPriority w:val="1"/>
    <w:qFormat/>
    <w:rsid w:val="006317A6"/>
    <w:pPr>
      <w:widowControl w:val="0"/>
      <w:jc w:val="both"/>
    </w:pPr>
    <w:rPr>
      <w:rFonts w:ascii="Times New Roman" w:eastAsia="宋体" w:hAnsi="Times New Roman" w:cs="Times New Roman"/>
    </w:rPr>
  </w:style>
  <w:style w:type="character" w:styleId="af0">
    <w:name w:val="annotation reference"/>
    <w:basedOn w:val="a0"/>
    <w:uiPriority w:val="99"/>
    <w:semiHidden/>
    <w:unhideWhenUsed/>
    <w:rsid w:val="00B41F83"/>
    <w:rPr>
      <w:sz w:val="21"/>
      <w:szCs w:val="21"/>
    </w:rPr>
  </w:style>
  <w:style w:type="paragraph" w:styleId="af1">
    <w:name w:val="annotation text"/>
    <w:basedOn w:val="a"/>
    <w:link w:val="Char4"/>
    <w:uiPriority w:val="99"/>
    <w:semiHidden/>
    <w:unhideWhenUsed/>
    <w:rsid w:val="00B41F83"/>
    <w:pPr>
      <w:jc w:val="left"/>
    </w:pPr>
  </w:style>
  <w:style w:type="character" w:customStyle="1" w:styleId="Char4">
    <w:name w:val="批注文字 Char"/>
    <w:basedOn w:val="a0"/>
    <w:link w:val="af1"/>
    <w:uiPriority w:val="99"/>
    <w:semiHidden/>
    <w:rsid w:val="00B41F83"/>
    <w:rPr>
      <w:rFonts w:ascii="Times New Roman" w:eastAsia="宋体" w:hAnsi="Times New Roman" w:cs="Times New Roman"/>
    </w:rPr>
  </w:style>
  <w:style w:type="paragraph" w:styleId="af2">
    <w:name w:val="annotation subject"/>
    <w:basedOn w:val="af1"/>
    <w:next w:val="af1"/>
    <w:link w:val="Char5"/>
    <w:uiPriority w:val="99"/>
    <w:semiHidden/>
    <w:unhideWhenUsed/>
    <w:rsid w:val="00B41F83"/>
    <w:rPr>
      <w:b/>
      <w:bCs/>
    </w:rPr>
  </w:style>
  <w:style w:type="character" w:customStyle="1" w:styleId="Char5">
    <w:name w:val="批注主题 Char"/>
    <w:basedOn w:val="Char4"/>
    <w:link w:val="af2"/>
    <w:uiPriority w:val="99"/>
    <w:semiHidden/>
    <w:rsid w:val="00B41F83"/>
    <w:rPr>
      <w:rFonts w:ascii="Times New Roman" w:eastAsia="宋体" w:hAnsi="Times New Roman" w:cs="Times New Roman"/>
      <w:b/>
      <w:bCs/>
    </w:rPr>
  </w:style>
  <w:style w:type="paragraph" w:styleId="TOC">
    <w:name w:val="TOC Heading"/>
    <w:basedOn w:val="1"/>
    <w:next w:val="a"/>
    <w:uiPriority w:val="39"/>
    <w:unhideWhenUsed/>
    <w:qFormat/>
    <w:rsid w:val="00A127F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f3">
    <w:name w:val="Document Map"/>
    <w:basedOn w:val="a"/>
    <w:link w:val="Char6"/>
    <w:uiPriority w:val="99"/>
    <w:semiHidden/>
    <w:unhideWhenUsed/>
    <w:rsid w:val="00FB535A"/>
    <w:rPr>
      <w:rFonts w:ascii="宋体"/>
      <w:sz w:val="18"/>
      <w:szCs w:val="18"/>
    </w:rPr>
  </w:style>
  <w:style w:type="character" w:customStyle="1" w:styleId="Char6">
    <w:name w:val="文档结构图 Char"/>
    <w:basedOn w:val="a0"/>
    <w:link w:val="af3"/>
    <w:uiPriority w:val="99"/>
    <w:semiHidden/>
    <w:rsid w:val="00FB535A"/>
    <w:rPr>
      <w:rFonts w:ascii="宋体"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7A6"/>
    <w:pPr>
      <w:widowControl w:val="0"/>
      <w:jc w:val="both"/>
    </w:pPr>
    <w:rPr>
      <w:rFonts w:ascii="Times New Roman" w:eastAsia="宋体" w:hAnsi="Times New Roman" w:cs="Times New Roman"/>
    </w:rPr>
  </w:style>
  <w:style w:type="paragraph" w:styleId="1">
    <w:name w:val="heading 1"/>
    <w:basedOn w:val="a"/>
    <w:next w:val="a"/>
    <w:link w:val="1Char"/>
    <w:uiPriority w:val="9"/>
    <w:qFormat/>
    <w:rsid w:val="006317A6"/>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rsid w:val="006317A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317A6"/>
    <w:pPr>
      <w:keepNext/>
      <w:keepLines/>
      <w:spacing w:before="260" w:after="260" w:line="415" w:lineRule="auto"/>
      <w:outlineLvl w:val="2"/>
    </w:pPr>
    <w:rPr>
      <w:rFonts w:asciiTheme="minorHAnsi"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17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17A6"/>
    <w:rPr>
      <w:sz w:val="18"/>
      <w:szCs w:val="18"/>
    </w:rPr>
  </w:style>
  <w:style w:type="paragraph" w:styleId="a4">
    <w:name w:val="footer"/>
    <w:basedOn w:val="a"/>
    <w:link w:val="Char0"/>
    <w:uiPriority w:val="99"/>
    <w:unhideWhenUsed/>
    <w:rsid w:val="006317A6"/>
    <w:pPr>
      <w:tabs>
        <w:tab w:val="center" w:pos="4153"/>
        <w:tab w:val="right" w:pos="8306"/>
      </w:tabs>
      <w:snapToGrid w:val="0"/>
      <w:jc w:val="left"/>
    </w:pPr>
    <w:rPr>
      <w:sz w:val="18"/>
      <w:szCs w:val="18"/>
    </w:rPr>
  </w:style>
  <w:style w:type="character" w:customStyle="1" w:styleId="Char0">
    <w:name w:val="页脚 Char"/>
    <w:basedOn w:val="a0"/>
    <w:link w:val="a4"/>
    <w:uiPriority w:val="99"/>
    <w:rsid w:val="006317A6"/>
    <w:rPr>
      <w:sz w:val="18"/>
      <w:szCs w:val="18"/>
    </w:rPr>
  </w:style>
  <w:style w:type="character" w:customStyle="1" w:styleId="1Char">
    <w:name w:val="标题 1 Char"/>
    <w:basedOn w:val="a0"/>
    <w:link w:val="1"/>
    <w:uiPriority w:val="9"/>
    <w:rsid w:val="006317A6"/>
    <w:rPr>
      <w:b/>
      <w:bCs/>
      <w:kern w:val="44"/>
      <w:sz w:val="44"/>
      <w:szCs w:val="44"/>
    </w:rPr>
  </w:style>
  <w:style w:type="character" w:customStyle="1" w:styleId="2Char">
    <w:name w:val="标题 2 Char"/>
    <w:basedOn w:val="a0"/>
    <w:link w:val="2"/>
    <w:uiPriority w:val="9"/>
    <w:rsid w:val="006317A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6317A6"/>
    <w:rPr>
      <w:rFonts w:eastAsia="宋体"/>
      <w:b/>
      <w:bCs/>
      <w:sz w:val="32"/>
      <w:szCs w:val="32"/>
    </w:rPr>
  </w:style>
  <w:style w:type="paragraph" w:customStyle="1" w:styleId="a5">
    <w:name w:val="段"/>
    <w:link w:val="Char1"/>
    <w:rsid w:val="006317A6"/>
    <w:pPr>
      <w:tabs>
        <w:tab w:val="center" w:pos="4201"/>
        <w:tab w:val="right" w:leader="dot" w:pos="9298"/>
      </w:tabs>
      <w:autoSpaceDE w:val="0"/>
      <w:autoSpaceDN w:val="0"/>
      <w:ind w:firstLineChars="200" w:firstLine="420"/>
      <w:jc w:val="both"/>
    </w:pPr>
    <w:rPr>
      <w:rFonts w:ascii="宋体" w:eastAsia="宋体" w:hAnsi="Times New Roman" w:cs="Times New Roman"/>
      <w:kern w:val="0"/>
    </w:rPr>
  </w:style>
  <w:style w:type="character" w:customStyle="1" w:styleId="Char1">
    <w:name w:val="段 Char"/>
    <w:link w:val="a5"/>
    <w:rsid w:val="006317A6"/>
    <w:rPr>
      <w:rFonts w:ascii="宋体" w:eastAsia="宋体" w:hAnsi="Times New Roman" w:cs="Times New Roman"/>
      <w:kern w:val="0"/>
    </w:rPr>
  </w:style>
  <w:style w:type="paragraph" w:customStyle="1" w:styleId="a6">
    <w:name w:val="一级条标题"/>
    <w:next w:val="a5"/>
    <w:qFormat/>
    <w:rsid w:val="006317A6"/>
    <w:pPr>
      <w:spacing w:beforeLines="50" w:before="156" w:afterLines="50" w:after="156"/>
      <w:ind w:left="142"/>
      <w:outlineLvl w:val="2"/>
    </w:pPr>
    <w:rPr>
      <w:rFonts w:ascii="黑体" w:eastAsia="黑体" w:hAnsi="Times New Roman" w:cs="Times New Roman"/>
      <w:kern w:val="0"/>
      <w:szCs w:val="21"/>
    </w:rPr>
  </w:style>
  <w:style w:type="paragraph" w:customStyle="1" w:styleId="a7">
    <w:name w:val="章标题"/>
    <w:next w:val="a5"/>
    <w:rsid w:val="006317A6"/>
    <w:pPr>
      <w:spacing w:beforeLines="100" w:afterLines="100"/>
      <w:jc w:val="both"/>
      <w:outlineLvl w:val="1"/>
    </w:pPr>
    <w:rPr>
      <w:rFonts w:ascii="黑体" w:eastAsia="黑体" w:hAnsi="Times New Roman" w:cs="Times New Roman"/>
      <w:kern w:val="0"/>
      <w:szCs w:val="20"/>
    </w:rPr>
  </w:style>
  <w:style w:type="paragraph" w:styleId="a8">
    <w:name w:val="Balloon Text"/>
    <w:basedOn w:val="a"/>
    <w:link w:val="Char2"/>
    <w:uiPriority w:val="99"/>
    <w:semiHidden/>
    <w:unhideWhenUsed/>
    <w:rsid w:val="006317A6"/>
    <w:rPr>
      <w:rFonts w:asciiTheme="minorHAnsi" w:eastAsiaTheme="minorEastAsia" w:hAnsiTheme="minorHAnsi" w:cstheme="minorBidi"/>
      <w:sz w:val="18"/>
      <w:szCs w:val="18"/>
    </w:rPr>
  </w:style>
  <w:style w:type="character" w:customStyle="1" w:styleId="Char2">
    <w:name w:val="批注框文本 Char"/>
    <w:basedOn w:val="a0"/>
    <w:link w:val="a8"/>
    <w:uiPriority w:val="99"/>
    <w:semiHidden/>
    <w:rsid w:val="006317A6"/>
    <w:rPr>
      <w:sz w:val="18"/>
      <w:szCs w:val="18"/>
    </w:rPr>
  </w:style>
  <w:style w:type="paragraph" w:customStyle="1" w:styleId="a9">
    <w:name w:val="其他标准称谓"/>
    <w:next w:val="a"/>
    <w:rsid w:val="006317A6"/>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styleId="aa">
    <w:name w:val="List Paragraph"/>
    <w:basedOn w:val="a"/>
    <w:uiPriority w:val="34"/>
    <w:qFormat/>
    <w:rsid w:val="006317A6"/>
    <w:pPr>
      <w:ind w:firstLineChars="200" w:firstLine="420"/>
    </w:pPr>
    <w:rPr>
      <w:rFonts w:asciiTheme="minorHAnsi" w:eastAsiaTheme="minorEastAsia" w:hAnsiTheme="minorHAnsi" w:cstheme="minorBidi"/>
    </w:rPr>
  </w:style>
  <w:style w:type="table" w:styleId="ab">
    <w:name w:val="Table Grid"/>
    <w:basedOn w:val="a1"/>
    <w:uiPriority w:val="59"/>
    <w:rsid w:val="00631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next w:val="ab"/>
    <w:uiPriority w:val="59"/>
    <w:rsid w:val="006317A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NewRoman">
    <w:name w:val="样式 Times New Roman"/>
    <w:basedOn w:val="a0"/>
    <w:rsid w:val="006317A6"/>
    <w:rPr>
      <w:rFonts w:ascii="Times New Roman" w:eastAsia="Times New Roman" w:hAnsi="Times New Roman"/>
    </w:rPr>
  </w:style>
  <w:style w:type="character" w:customStyle="1" w:styleId="Char3">
    <w:name w:val="日期 Char"/>
    <w:basedOn w:val="a0"/>
    <w:link w:val="ac"/>
    <w:uiPriority w:val="99"/>
    <w:semiHidden/>
    <w:rsid w:val="006317A6"/>
  </w:style>
  <w:style w:type="paragraph" w:styleId="ac">
    <w:name w:val="Date"/>
    <w:basedOn w:val="a"/>
    <w:next w:val="a"/>
    <w:link w:val="Char3"/>
    <w:uiPriority w:val="99"/>
    <w:semiHidden/>
    <w:unhideWhenUsed/>
    <w:rsid w:val="006317A6"/>
    <w:pPr>
      <w:ind w:leftChars="2500" w:left="100"/>
    </w:pPr>
    <w:rPr>
      <w:rFonts w:asciiTheme="minorHAnsi" w:eastAsiaTheme="minorEastAsia" w:hAnsiTheme="minorHAnsi" w:cstheme="minorBidi"/>
    </w:rPr>
  </w:style>
  <w:style w:type="character" w:customStyle="1" w:styleId="Char10">
    <w:name w:val="日期 Char1"/>
    <w:basedOn w:val="a0"/>
    <w:uiPriority w:val="99"/>
    <w:semiHidden/>
    <w:rsid w:val="006317A6"/>
    <w:rPr>
      <w:rFonts w:ascii="Times New Roman" w:eastAsia="宋体" w:hAnsi="Times New Roman" w:cs="Times New Roman"/>
    </w:rPr>
  </w:style>
  <w:style w:type="paragraph" w:styleId="11">
    <w:name w:val="toc 1"/>
    <w:basedOn w:val="a"/>
    <w:next w:val="a"/>
    <w:autoRedefine/>
    <w:uiPriority w:val="39"/>
    <w:unhideWhenUsed/>
    <w:rsid w:val="006317A6"/>
    <w:rPr>
      <w:rFonts w:asciiTheme="minorHAnsi" w:eastAsiaTheme="minorEastAsia" w:hAnsiTheme="minorHAnsi" w:cstheme="minorBidi"/>
    </w:rPr>
  </w:style>
  <w:style w:type="paragraph" w:styleId="20">
    <w:name w:val="toc 2"/>
    <w:basedOn w:val="a"/>
    <w:next w:val="a"/>
    <w:autoRedefine/>
    <w:uiPriority w:val="39"/>
    <w:unhideWhenUsed/>
    <w:rsid w:val="006317A6"/>
    <w:pPr>
      <w:ind w:leftChars="200" w:left="420"/>
    </w:pPr>
    <w:rPr>
      <w:rFonts w:asciiTheme="minorHAnsi" w:eastAsiaTheme="minorEastAsia" w:hAnsiTheme="minorHAnsi" w:cstheme="minorBidi"/>
    </w:rPr>
  </w:style>
  <w:style w:type="paragraph" w:styleId="30">
    <w:name w:val="toc 3"/>
    <w:basedOn w:val="a"/>
    <w:next w:val="a"/>
    <w:autoRedefine/>
    <w:uiPriority w:val="39"/>
    <w:unhideWhenUsed/>
    <w:rsid w:val="006317A6"/>
    <w:pPr>
      <w:ind w:leftChars="400" w:left="840"/>
    </w:pPr>
    <w:rPr>
      <w:rFonts w:asciiTheme="minorHAnsi" w:eastAsiaTheme="minorEastAsia" w:hAnsiTheme="minorHAnsi" w:cstheme="minorBidi"/>
    </w:rPr>
  </w:style>
  <w:style w:type="character" w:styleId="ad">
    <w:name w:val="Hyperlink"/>
    <w:basedOn w:val="a0"/>
    <w:uiPriority w:val="99"/>
    <w:unhideWhenUsed/>
    <w:rsid w:val="006317A6"/>
    <w:rPr>
      <w:color w:val="0000FF" w:themeColor="hyperlink"/>
      <w:u w:val="single"/>
    </w:rPr>
  </w:style>
  <w:style w:type="paragraph" w:customStyle="1" w:styleId="ae">
    <w:name w:val="二级条标题"/>
    <w:basedOn w:val="a6"/>
    <w:next w:val="a5"/>
    <w:qFormat/>
    <w:rsid w:val="006317A6"/>
    <w:pPr>
      <w:spacing w:before="50" w:after="50"/>
      <w:outlineLvl w:val="3"/>
    </w:pPr>
  </w:style>
  <w:style w:type="paragraph" w:styleId="af">
    <w:name w:val="No Spacing"/>
    <w:uiPriority w:val="1"/>
    <w:qFormat/>
    <w:rsid w:val="006317A6"/>
    <w:pPr>
      <w:widowControl w:val="0"/>
      <w:jc w:val="both"/>
    </w:pPr>
    <w:rPr>
      <w:rFonts w:ascii="Times New Roman" w:eastAsia="宋体" w:hAnsi="Times New Roman" w:cs="Times New Roman"/>
    </w:rPr>
  </w:style>
  <w:style w:type="character" w:styleId="af0">
    <w:name w:val="annotation reference"/>
    <w:basedOn w:val="a0"/>
    <w:uiPriority w:val="99"/>
    <w:semiHidden/>
    <w:unhideWhenUsed/>
    <w:rsid w:val="00B41F83"/>
    <w:rPr>
      <w:sz w:val="21"/>
      <w:szCs w:val="21"/>
    </w:rPr>
  </w:style>
  <w:style w:type="paragraph" w:styleId="af1">
    <w:name w:val="annotation text"/>
    <w:basedOn w:val="a"/>
    <w:link w:val="Char4"/>
    <w:uiPriority w:val="99"/>
    <w:semiHidden/>
    <w:unhideWhenUsed/>
    <w:rsid w:val="00B41F83"/>
    <w:pPr>
      <w:jc w:val="left"/>
    </w:pPr>
  </w:style>
  <w:style w:type="character" w:customStyle="1" w:styleId="Char4">
    <w:name w:val="批注文字 Char"/>
    <w:basedOn w:val="a0"/>
    <w:link w:val="af1"/>
    <w:uiPriority w:val="99"/>
    <w:semiHidden/>
    <w:rsid w:val="00B41F83"/>
    <w:rPr>
      <w:rFonts w:ascii="Times New Roman" w:eastAsia="宋体" w:hAnsi="Times New Roman" w:cs="Times New Roman"/>
    </w:rPr>
  </w:style>
  <w:style w:type="paragraph" w:styleId="af2">
    <w:name w:val="annotation subject"/>
    <w:basedOn w:val="af1"/>
    <w:next w:val="af1"/>
    <w:link w:val="Char5"/>
    <w:uiPriority w:val="99"/>
    <w:semiHidden/>
    <w:unhideWhenUsed/>
    <w:rsid w:val="00B41F83"/>
    <w:rPr>
      <w:b/>
      <w:bCs/>
    </w:rPr>
  </w:style>
  <w:style w:type="character" w:customStyle="1" w:styleId="Char5">
    <w:name w:val="批注主题 Char"/>
    <w:basedOn w:val="Char4"/>
    <w:link w:val="af2"/>
    <w:uiPriority w:val="99"/>
    <w:semiHidden/>
    <w:rsid w:val="00B41F83"/>
    <w:rPr>
      <w:rFonts w:ascii="Times New Roman" w:eastAsia="宋体" w:hAnsi="Times New Roman" w:cs="Times New Roman"/>
      <w:b/>
      <w:bCs/>
    </w:rPr>
  </w:style>
  <w:style w:type="paragraph" w:styleId="TOC">
    <w:name w:val="TOC Heading"/>
    <w:basedOn w:val="1"/>
    <w:next w:val="a"/>
    <w:uiPriority w:val="39"/>
    <w:unhideWhenUsed/>
    <w:qFormat/>
    <w:rsid w:val="00A127F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FAA5C-CD7A-41D3-B0E1-0E266C55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5021</Words>
  <Characters>28625</Characters>
  <Application>Microsoft Office Word</Application>
  <DocSecurity>0</DocSecurity>
  <Lines>238</Lines>
  <Paragraphs>67</Paragraphs>
  <ScaleCrop>false</ScaleCrop>
  <Company>Tsinghua University</Company>
  <LinksUpToDate>false</LinksUpToDate>
  <CharactersWithSpaces>33579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王海龙</dc:creator>
  <cp:lastModifiedBy>Qinghuan</cp:lastModifiedBy>
  <cp:revision>4</cp:revision>
  <dcterms:created xsi:type="dcterms:W3CDTF">2017-04-01T01:34:00Z</dcterms:created>
  <dcterms:modified xsi:type="dcterms:W3CDTF">2017-04-06T00:40:00Z</dcterms:modified>
</cp:coreProperties>
</file>