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8C" w:rsidRPr="00226B67" w:rsidRDefault="00D95C8C" w:rsidP="00D95C8C">
      <w:pPr>
        <w:rPr>
          <w:rFonts w:ascii="Times New Roman" w:hAnsi="Times New Roman" w:cs="Times New Roman"/>
        </w:rPr>
      </w:pPr>
      <w:r w:rsidRPr="00226B67">
        <w:rPr>
          <w:rFonts w:ascii="Times New Roman" w:hAnsi="Times New Roman" w:cs="Times New Roman"/>
        </w:rPr>
        <w:t>《污泥陶粒》征求意见稿材料之一</w:t>
      </w:r>
    </w:p>
    <w:p w:rsidR="00D95C8C" w:rsidRPr="00226B67" w:rsidRDefault="00D95C8C" w:rsidP="00D95C8C">
      <w:pPr>
        <w:rPr>
          <w:rFonts w:ascii="Times New Roman" w:hAnsi="Times New Roman" w:cs="Times New Roman"/>
        </w:rPr>
      </w:pPr>
    </w:p>
    <w:p w:rsidR="00D95C8C" w:rsidRPr="00226B67" w:rsidRDefault="00D95C8C" w:rsidP="00D95C8C">
      <w:pPr>
        <w:rPr>
          <w:rFonts w:ascii="Times New Roman" w:hAnsi="Times New Roman" w:cs="Times New Roman"/>
        </w:rPr>
      </w:pPr>
    </w:p>
    <w:p w:rsidR="00D95C8C" w:rsidRDefault="00D95C8C" w:rsidP="00D95C8C">
      <w:pPr>
        <w:rPr>
          <w:rFonts w:ascii="Times New Roman" w:hAnsi="Times New Roman" w:cs="Times New Roman"/>
        </w:rPr>
      </w:pPr>
    </w:p>
    <w:p w:rsidR="00D95C8C" w:rsidRDefault="00D95C8C" w:rsidP="00D95C8C">
      <w:pPr>
        <w:rPr>
          <w:rFonts w:ascii="Times New Roman" w:hAnsi="Times New Roman" w:cs="Times New Roman"/>
        </w:rPr>
      </w:pPr>
    </w:p>
    <w:p w:rsidR="00D95C8C" w:rsidRDefault="00D95C8C" w:rsidP="00D95C8C">
      <w:pPr>
        <w:rPr>
          <w:rFonts w:ascii="Times New Roman" w:hAnsi="Times New Roman" w:cs="Times New Roman"/>
        </w:rPr>
      </w:pPr>
    </w:p>
    <w:p w:rsidR="00D95C8C" w:rsidRDefault="00D95C8C" w:rsidP="00D95C8C">
      <w:pPr>
        <w:rPr>
          <w:rFonts w:ascii="Times New Roman" w:hAnsi="Times New Roman" w:cs="Times New Roman"/>
        </w:rPr>
      </w:pPr>
    </w:p>
    <w:p w:rsidR="00D95C8C" w:rsidRPr="00226B67" w:rsidRDefault="00D95C8C" w:rsidP="00D95C8C">
      <w:pPr>
        <w:rPr>
          <w:rFonts w:ascii="Times New Roman" w:hAnsi="Times New Roman" w:cs="Times New Roman"/>
        </w:rPr>
      </w:pPr>
    </w:p>
    <w:p w:rsidR="00D95C8C" w:rsidRPr="00226B67" w:rsidRDefault="00D95C8C" w:rsidP="00D95C8C">
      <w:pPr>
        <w:jc w:val="center"/>
        <w:rPr>
          <w:rFonts w:ascii="Times New Roman" w:eastAsia="黑体" w:hAnsi="Times New Roman" w:cs="Times New Roman"/>
          <w:b/>
          <w:sz w:val="52"/>
          <w:szCs w:val="52"/>
        </w:rPr>
      </w:pPr>
      <w:r w:rsidRPr="00226B67">
        <w:rPr>
          <w:rFonts w:ascii="Times New Roman" w:eastAsia="黑体" w:hAnsi="Times New Roman" w:cs="Times New Roman"/>
          <w:b/>
          <w:sz w:val="52"/>
          <w:szCs w:val="52"/>
        </w:rPr>
        <w:t>污泥陶粒</w:t>
      </w:r>
    </w:p>
    <w:p w:rsidR="00D95C8C" w:rsidRPr="00D23D56" w:rsidRDefault="00D95C8C" w:rsidP="00D95C8C">
      <w:pPr>
        <w:jc w:val="center"/>
        <w:rPr>
          <w:rFonts w:ascii="Times New Roman" w:eastAsia="黑体" w:hAnsi="Times New Roman" w:cs="Times New Roman"/>
          <w:b/>
          <w:szCs w:val="21"/>
        </w:rPr>
      </w:pPr>
      <w:r w:rsidRPr="00D23D56">
        <w:rPr>
          <w:rFonts w:ascii="Times New Roman" w:eastAsia="黑体" w:hAnsi="Times New Roman" w:cs="Times New Roman"/>
          <w:b/>
          <w:szCs w:val="21"/>
        </w:rPr>
        <w:t>Sludge Ceramsite</w:t>
      </w:r>
    </w:p>
    <w:p w:rsidR="00D95C8C" w:rsidRPr="00226B67" w:rsidRDefault="00D95C8C" w:rsidP="00D95C8C">
      <w:pPr>
        <w:snapToGrid w:val="0"/>
        <w:jc w:val="center"/>
        <w:rPr>
          <w:rFonts w:ascii="Times New Roman" w:eastAsia="黑体" w:hAnsi="Times New Roman" w:cs="Times New Roman"/>
          <w:b/>
          <w:sz w:val="28"/>
          <w:szCs w:val="28"/>
        </w:rPr>
      </w:pPr>
      <w:r w:rsidRPr="00226B67">
        <w:rPr>
          <w:rFonts w:ascii="Times New Roman" w:eastAsia="黑体" w:hAnsi="Times New Roman" w:cs="Times New Roman"/>
          <w:b/>
          <w:sz w:val="28"/>
          <w:szCs w:val="28"/>
        </w:rPr>
        <w:t>JC/T ××××—201×</w:t>
      </w:r>
    </w:p>
    <w:p w:rsidR="00D95C8C" w:rsidRPr="00226B67" w:rsidRDefault="00D95C8C" w:rsidP="00D95C8C">
      <w:pPr>
        <w:jc w:val="center"/>
        <w:rPr>
          <w:rFonts w:ascii="Times New Roman" w:eastAsia="黑体" w:hAnsi="Times New Roman" w:cs="Times New Roman"/>
          <w:b/>
          <w:sz w:val="52"/>
          <w:szCs w:val="52"/>
        </w:rPr>
      </w:pPr>
      <w:r w:rsidRPr="00226B67">
        <w:rPr>
          <w:rFonts w:ascii="Times New Roman" w:eastAsia="黑体" w:hAnsi="Times New Roman" w:cs="Times New Roman"/>
          <w:b/>
          <w:sz w:val="52"/>
          <w:szCs w:val="52"/>
        </w:rPr>
        <w:t>编制说明</w:t>
      </w:r>
    </w:p>
    <w:p w:rsidR="00D95C8C" w:rsidRPr="00226B67" w:rsidRDefault="00D95C8C" w:rsidP="00D95C8C">
      <w:pPr>
        <w:rPr>
          <w:rFonts w:ascii="Times New Roman" w:hAnsi="Times New Roman" w:cs="Times New Roman"/>
          <w:sz w:val="40"/>
        </w:rPr>
      </w:pPr>
    </w:p>
    <w:p w:rsidR="00D95C8C" w:rsidRPr="00226B67" w:rsidRDefault="00D95C8C" w:rsidP="00D95C8C">
      <w:pPr>
        <w:rPr>
          <w:rFonts w:ascii="Times New Roman" w:hAnsi="Times New Roman" w:cs="Times New Roman"/>
          <w:sz w:val="40"/>
        </w:rPr>
      </w:pPr>
    </w:p>
    <w:p w:rsidR="00D95C8C" w:rsidRPr="00226B67" w:rsidRDefault="00D95C8C" w:rsidP="00D95C8C">
      <w:pPr>
        <w:rPr>
          <w:rFonts w:ascii="Times New Roman" w:hAnsi="Times New Roman" w:cs="Times New Roman"/>
          <w:sz w:val="40"/>
        </w:rPr>
      </w:pPr>
    </w:p>
    <w:p w:rsidR="00D95C8C" w:rsidRPr="00226B67" w:rsidRDefault="00D95C8C" w:rsidP="00D95C8C">
      <w:pPr>
        <w:rPr>
          <w:rFonts w:ascii="Times New Roman" w:hAnsi="Times New Roman" w:cs="Times New Roman"/>
          <w:sz w:val="40"/>
        </w:rPr>
      </w:pPr>
    </w:p>
    <w:p w:rsidR="00D95C8C" w:rsidRPr="00226B67" w:rsidRDefault="00D95C8C" w:rsidP="00D95C8C">
      <w:pPr>
        <w:rPr>
          <w:rFonts w:ascii="Times New Roman" w:hAnsi="Times New Roman" w:cs="Times New Roman"/>
          <w:sz w:val="40"/>
        </w:rPr>
      </w:pPr>
    </w:p>
    <w:p w:rsidR="00D95C8C" w:rsidRPr="00226B67" w:rsidRDefault="00D95C8C" w:rsidP="00D95C8C">
      <w:pPr>
        <w:jc w:val="center"/>
        <w:rPr>
          <w:rFonts w:ascii="Times New Roman" w:hAnsi="Times New Roman" w:cs="Times New Roman"/>
          <w:sz w:val="40"/>
        </w:rPr>
      </w:pPr>
    </w:p>
    <w:p w:rsidR="00D95C8C" w:rsidRPr="00226B67" w:rsidRDefault="00D95C8C" w:rsidP="00D95C8C">
      <w:pPr>
        <w:jc w:val="center"/>
        <w:rPr>
          <w:rFonts w:ascii="Times New Roman" w:hAnsi="Times New Roman" w:cs="Times New Roman"/>
          <w:sz w:val="40"/>
        </w:rPr>
      </w:pPr>
    </w:p>
    <w:p w:rsidR="00D95C8C" w:rsidRPr="00226B67" w:rsidRDefault="00D95C8C" w:rsidP="00D95C8C">
      <w:pPr>
        <w:jc w:val="center"/>
        <w:rPr>
          <w:rFonts w:ascii="Times New Roman" w:eastAsia="黑体" w:hAnsi="Times New Roman" w:cs="Times New Roman"/>
          <w:b/>
          <w:sz w:val="32"/>
          <w:szCs w:val="32"/>
        </w:rPr>
      </w:pPr>
      <w:r w:rsidRPr="00226B67">
        <w:rPr>
          <w:rFonts w:ascii="Times New Roman" w:eastAsia="黑体" w:hAnsi="Times New Roman" w:cs="Times New Roman"/>
          <w:b/>
          <w:sz w:val="32"/>
          <w:szCs w:val="32"/>
        </w:rPr>
        <w:t>《污泥陶粒》标准编制组</w:t>
      </w:r>
    </w:p>
    <w:p w:rsidR="00D95C8C" w:rsidRPr="00226B67" w:rsidRDefault="00D95C8C" w:rsidP="00D95C8C">
      <w:pPr>
        <w:jc w:val="center"/>
        <w:rPr>
          <w:rFonts w:ascii="Times New Roman" w:eastAsia="黑体" w:hAnsi="Times New Roman" w:cs="Times New Roman"/>
          <w:b/>
          <w:sz w:val="32"/>
          <w:szCs w:val="32"/>
        </w:rPr>
      </w:pPr>
      <w:r w:rsidRPr="00D23D56">
        <w:rPr>
          <w:rFonts w:ascii="Times New Roman" w:eastAsia="黑体" w:hAnsi="Times New Roman" w:cs="Times New Roman"/>
          <w:b/>
          <w:sz w:val="32"/>
          <w:szCs w:val="32"/>
        </w:rPr>
        <w:t>2019</w:t>
      </w:r>
      <w:r w:rsidRPr="00D23D56">
        <w:rPr>
          <w:rFonts w:ascii="Times New Roman" w:eastAsia="黑体" w:hAnsi="Times New Roman" w:cs="Times New Roman"/>
          <w:b/>
          <w:sz w:val="32"/>
          <w:szCs w:val="32"/>
        </w:rPr>
        <w:t>年</w:t>
      </w:r>
      <w:r w:rsidRPr="00D23D56">
        <w:rPr>
          <w:rFonts w:ascii="Times New Roman" w:eastAsia="黑体" w:hAnsi="Times New Roman" w:cs="Times New Roman" w:hint="eastAsia"/>
          <w:b/>
          <w:sz w:val="32"/>
          <w:szCs w:val="32"/>
        </w:rPr>
        <w:t>9</w:t>
      </w:r>
      <w:r w:rsidRPr="00D23D56">
        <w:rPr>
          <w:rFonts w:ascii="Times New Roman" w:eastAsia="黑体" w:hAnsi="Times New Roman" w:cs="Times New Roman"/>
          <w:b/>
          <w:sz w:val="32"/>
          <w:szCs w:val="32"/>
        </w:rPr>
        <w:t>月</w:t>
      </w:r>
    </w:p>
    <w:p w:rsidR="00D95C8C" w:rsidRPr="00226B67" w:rsidRDefault="00D95C8C" w:rsidP="00D95C8C">
      <w:pPr>
        <w:widowControl/>
        <w:jc w:val="left"/>
        <w:rPr>
          <w:rFonts w:ascii="Times New Roman" w:eastAsia="黑体" w:hAnsi="Times New Roman" w:cs="Times New Roman"/>
          <w:b/>
          <w:sz w:val="32"/>
          <w:szCs w:val="32"/>
        </w:rPr>
      </w:pPr>
      <w:r w:rsidRPr="00226B67">
        <w:rPr>
          <w:rFonts w:ascii="Times New Roman" w:eastAsia="黑体" w:hAnsi="Times New Roman" w:cs="Times New Roman"/>
          <w:b/>
          <w:sz w:val="32"/>
          <w:szCs w:val="32"/>
        </w:rPr>
        <w:br w:type="page"/>
      </w:r>
    </w:p>
    <w:p w:rsidR="00D95C8C" w:rsidRPr="00226B67" w:rsidRDefault="00D95C8C" w:rsidP="00D95C8C">
      <w:pPr>
        <w:pStyle w:val="1"/>
        <w:jc w:val="center"/>
        <w:rPr>
          <w:rFonts w:eastAsia="黑体"/>
          <w:b/>
          <w:sz w:val="32"/>
          <w:szCs w:val="32"/>
        </w:rPr>
      </w:pPr>
      <w:bookmarkStart w:id="0" w:name="OLE_LINK1"/>
      <w:r w:rsidRPr="00226B67">
        <w:rPr>
          <w:rFonts w:eastAsia="黑体"/>
          <w:b/>
          <w:bCs/>
          <w:sz w:val="40"/>
        </w:rPr>
        <w:lastRenderedPageBreak/>
        <w:t>《污泥陶粒》行业标准</w:t>
      </w:r>
    </w:p>
    <w:p w:rsidR="00D95C8C" w:rsidRPr="00226B67" w:rsidRDefault="00D95C8C" w:rsidP="00D95C8C">
      <w:pPr>
        <w:jc w:val="center"/>
        <w:rPr>
          <w:rFonts w:ascii="Times New Roman" w:eastAsia="黑体" w:hAnsi="Times New Roman" w:cs="Times New Roman"/>
          <w:b/>
          <w:bCs/>
          <w:sz w:val="40"/>
        </w:rPr>
      </w:pPr>
      <w:r w:rsidRPr="00226B67">
        <w:rPr>
          <w:rFonts w:ascii="Times New Roman" w:eastAsia="黑体" w:hAnsi="Times New Roman" w:cs="Times New Roman"/>
          <w:b/>
          <w:bCs/>
          <w:sz w:val="40"/>
        </w:rPr>
        <w:t>编制说明</w:t>
      </w:r>
    </w:p>
    <w:bookmarkEnd w:id="0"/>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w:t>
      </w:r>
      <w:r w:rsidRPr="00226B67">
        <w:rPr>
          <w:rFonts w:ascii="Times New Roman" w:eastAsia="仿宋" w:hAnsi="Times New Roman" w:cs="Times New Roman"/>
          <w:b/>
          <w:sz w:val="24"/>
        </w:rPr>
        <w:t>．任务来源</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污泥是指生活污水处理厂的终端废弃物，即统称生活污泥，同时还有各行各业如印染、造纸、电镀、冶炼、机制、炼油、酿造、化工制药的终端排放废弃物，即统称工业污泥；另外还有江河、湖泊、池塘的疏浚污泥，即统称河道污泥。这些污泥含有微生物、病原体，气味恶臭，有的还含有重金属，成为环境治理面前的一个棘手问题。仅据目前不完全统计，我国年排各类污泥约</w:t>
      </w:r>
      <w:r w:rsidRPr="00226B67">
        <w:rPr>
          <w:rFonts w:ascii="Times New Roman" w:eastAsia="仿宋" w:hAnsi="Times New Roman" w:cs="Times New Roman"/>
          <w:szCs w:val="24"/>
        </w:rPr>
        <w:t>10—15</w:t>
      </w:r>
      <w:r w:rsidRPr="00226B67">
        <w:rPr>
          <w:rFonts w:ascii="Times New Roman" w:eastAsia="仿宋" w:hAnsi="Times New Roman" w:cs="Times New Roman"/>
          <w:szCs w:val="24"/>
        </w:rPr>
        <w:t>亿吨，而且逐年呈上升趋势。这些污泥其成分复杂、多变，地域分布广阔。所以，妥善处理处置污泥，是我国环保领域的重要课题。陶粒是人工制备的一种建筑材料，一般用来取代混凝土中的碎石和卵石，它能使混凝土在不减强度的前提下，大大减轻混凝土的自重，其广泛应用于高层建筑、公路桥梁、海运码头、保温隔热、环保滤料等方面。利用污泥烧制陶粒，已经成为治理污泥污染的重要途径之一。</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目前，我国利用各种污泥生产陶粒的企业近百家，主要集中在江苏、浙江、广东等地，生产的陶粒用于砌块、墙板等混凝土制品中，实现了经济效益和社会效益的统一。这一产业已受到国家政策的鼓励和支持，在财税</w:t>
      </w:r>
      <w:r w:rsidRPr="00226B67">
        <w:rPr>
          <w:rFonts w:ascii="Times New Roman" w:eastAsia="仿宋" w:hAnsi="Times New Roman" w:cs="Times New Roman"/>
          <w:szCs w:val="24"/>
        </w:rPr>
        <w:t>[2015]72</w:t>
      </w:r>
      <w:r w:rsidRPr="00226B67">
        <w:rPr>
          <w:rFonts w:ascii="Times New Roman" w:eastAsia="仿宋" w:hAnsi="Times New Roman" w:cs="Times New Roman"/>
          <w:szCs w:val="24"/>
        </w:rPr>
        <w:t>号文件中，被列为税收减免项目。</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虽然污泥制备陶粒产品得到了广泛应用，但是各家企业均以自己的企业标准为依据指导生产，污泥种类较多、掺入量不同，导致产品千差万别，通用性较差，不利于产品技术的推广，目前国内没有污泥陶粒的产品标准，只有相近的粉煤灰陶粒、页岩陶粒的相关标准，显然不能用来的评价污泥陶粒产品，因此迫切需要制定全国统一的产品标准来规范产品的指标和规格，推动本产业的有序发展。我们将参考相关标准，并重点根据污泥陶粒的特殊的材料性能和应用领域，来制定本标准。标准制定完成后，与其他相关标准为平行关系，将共同规范陶粒制品的发展与进步。</w:t>
      </w:r>
    </w:p>
    <w:p w:rsidR="00D95C8C" w:rsidRPr="00D23D56" w:rsidRDefault="00D95C8C" w:rsidP="00D95C8C">
      <w:pPr>
        <w:spacing w:line="300" w:lineRule="auto"/>
        <w:ind w:firstLineChars="200" w:firstLine="420"/>
        <w:rPr>
          <w:rFonts w:ascii="Times New Roman" w:eastAsia="仿宋" w:hAnsi="Times New Roman" w:cs="Times New Roman"/>
          <w:szCs w:val="24"/>
        </w:rPr>
      </w:pPr>
      <w:r w:rsidRPr="00D23D56">
        <w:rPr>
          <w:rFonts w:ascii="Times New Roman" w:eastAsia="仿宋" w:hAnsi="Times New Roman" w:cs="Times New Roman"/>
          <w:szCs w:val="24"/>
        </w:rPr>
        <w:t>根据中华人民共和国工业和信息化部办公厅《关于印发</w:t>
      </w:r>
      <w:r w:rsidRPr="00D23D56">
        <w:rPr>
          <w:rFonts w:ascii="Times New Roman" w:eastAsia="仿宋" w:hAnsi="Times New Roman" w:cs="Times New Roman" w:hint="eastAsia"/>
          <w:szCs w:val="24"/>
        </w:rPr>
        <w:t>2016</w:t>
      </w:r>
      <w:r w:rsidRPr="00D23D56">
        <w:rPr>
          <w:rFonts w:ascii="Times New Roman" w:eastAsia="仿宋" w:hAnsi="Times New Roman" w:cs="Times New Roman" w:hint="eastAsia"/>
          <w:szCs w:val="24"/>
        </w:rPr>
        <w:t>年第一批行业标准制修订计划的通知</w:t>
      </w:r>
      <w:r w:rsidRPr="00D23D56">
        <w:rPr>
          <w:rFonts w:ascii="Times New Roman" w:eastAsia="仿宋" w:hAnsi="Times New Roman" w:cs="Times New Roman"/>
          <w:szCs w:val="24"/>
        </w:rPr>
        <w:t>》（工信厅科函</w:t>
      </w:r>
      <w:r w:rsidRPr="00D23D56">
        <w:rPr>
          <w:rFonts w:ascii="Times New Roman" w:eastAsia="仿宋" w:hAnsi="Times New Roman" w:cs="Times New Roman" w:hint="eastAsia"/>
          <w:szCs w:val="24"/>
        </w:rPr>
        <w:t>[2016]58</w:t>
      </w:r>
      <w:r w:rsidRPr="00D23D56">
        <w:rPr>
          <w:rFonts w:ascii="Times New Roman" w:eastAsia="仿宋" w:hAnsi="Times New Roman" w:cs="Times New Roman" w:hint="eastAsia"/>
          <w:szCs w:val="24"/>
        </w:rPr>
        <w:t>号</w:t>
      </w:r>
      <w:r w:rsidRPr="00D23D56">
        <w:rPr>
          <w:rFonts w:ascii="Times New Roman" w:eastAsia="仿宋" w:hAnsi="Times New Roman" w:cs="Times New Roman"/>
          <w:szCs w:val="24"/>
        </w:rPr>
        <w:t>）</w:t>
      </w:r>
      <w:r>
        <w:rPr>
          <w:rFonts w:ascii="Times New Roman" w:eastAsia="仿宋" w:hAnsi="Times New Roman" w:cs="Times New Roman"/>
          <w:szCs w:val="24"/>
        </w:rPr>
        <w:t>文件要求</w:t>
      </w:r>
      <w:r w:rsidRPr="00D23D56">
        <w:rPr>
          <w:rFonts w:ascii="Times New Roman" w:eastAsia="仿宋" w:hAnsi="Times New Roman" w:cs="Times New Roman"/>
          <w:szCs w:val="24"/>
        </w:rPr>
        <w:t>，</w:t>
      </w:r>
      <w:r w:rsidRPr="004C60F9">
        <w:rPr>
          <w:rFonts w:ascii="Times New Roman" w:eastAsia="仿宋" w:hAnsi="Times New Roman" w:cs="Times New Roman"/>
          <w:szCs w:val="24"/>
        </w:rPr>
        <w:t>《污泥陶粒》列入了行业标准计划，项目编号：</w:t>
      </w:r>
      <w:hyperlink r:id="rId8" w:history="1">
        <w:r w:rsidRPr="004C60F9">
          <w:rPr>
            <w:rFonts w:ascii="Times New Roman" w:eastAsia="仿宋" w:hAnsi="Times New Roman" w:cs="Times New Roman"/>
            <w:szCs w:val="24"/>
          </w:rPr>
          <w:t>201</w:t>
        </w:r>
        <w:r w:rsidRPr="004C60F9">
          <w:rPr>
            <w:rFonts w:ascii="Times New Roman" w:eastAsia="仿宋" w:hAnsi="Times New Roman" w:cs="Times New Roman" w:hint="eastAsia"/>
            <w:szCs w:val="24"/>
          </w:rPr>
          <w:t>6</w:t>
        </w:r>
        <w:r w:rsidRPr="004C60F9">
          <w:rPr>
            <w:rFonts w:ascii="Times New Roman" w:eastAsia="仿宋" w:hAnsi="Times New Roman" w:cs="Times New Roman"/>
            <w:szCs w:val="24"/>
          </w:rPr>
          <w:t>-</w:t>
        </w:r>
        <w:r w:rsidRPr="004C60F9">
          <w:rPr>
            <w:rFonts w:ascii="Times New Roman" w:eastAsia="仿宋" w:hAnsi="Times New Roman" w:cs="Times New Roman" w:hint="eastAsia"/>
            <w:szCs w:val="24"/>
          </w:rPr>
          <w:t>0109</w:t>
        </w:r>
        <w:r w:rsidRPr="004C60F9">
          <w:rPr>
            <w:rFonts w:ascii="Times New Roman" w:eastAsia="仿宋" w:hAnsi="Times New Roman" w:cs="Times New Roman"/>
            <w:szCs w:val="24"/>
          </w:rPr>
          <w:t>T-JC</w:t>
        </w:r>
      </w:hyperlink>
      <w:r w:rsidRPr="004C60F9">
        <w:rPr>
          <w:rFonts w:ascii="Times New Roman" w:eastAsia="仿宋" w:hAnsi="Times New Roman" w:cs="Times New Roman"/>
          <w:szCs w:val="24"/>
        </w:rPr>
        <w:t>。由建筑材料工业技术监督研究中心负责组织国内主要</w:t>
      </w:r>
      <w:r>
        <w:rPr>
          <w:rFonts w:ascii="Times New Roman" w:eastAsia="仿宋" w:hAnsi="Times New Roman" w:cs="Times New Roman"/>
          <w:szCs w:val="24"/>
        </w:rPr>
        <w:t>污泥陶粒</w:t>
      </w:r>
      <w:r w:rsidRPr="004C60F9">
        <w:rPr>
          <w:rFonts w:ascii="Times New Roman" w:eastAsia="仿宋" w:hAnsi="Times New Roman" w:cs="Times New Roman" w:hint="eastAsia"/>
          <w:szCs w:val="24"/>
        </w:rPr>
        <w:t>生产企业</w:t>
      </w:r>
      <w:r w:rsidRPr="004C60F9">
        <w:rPr>
          <w:rFonts w:ascii="Times New Roman" w:eastAsia="仿宋" w:hAnsi="Times New Roman" w:cs="Times New Roman"/>
          <w:szCs w:val="24"/>
        </w:rPr>
        <w:t>、应用企业</w:t>
      </w:r>
      <w:r w:rsidRPr="004C60F9">
        <w:rPr>
          <w:rFonts w:ascii="Times New Roman" w:eastAsia="仿宋" w:hAnsi="Times New Roman" w:cs="Times New Roman" w:hint="eastAsia"/>
          <w:szCs w:val="24"/>
        </w:rPr>
        <w:t>等有关单位</w:t>
      </w:r>
      <w:r w:rsidRPr="004C60F9">
        <w:rPr>
          <w:rFonts w:ascii="Times New Roman" w:eastAsia="仿宋" w:hAnsi="Times New Roman" w:cs="Times New Roman"/>
          <w:szCs w:val="24"/>
        </w:rPr>
        <w:t>参加起草。</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2</w:t>
      </w:r>
      <w:r w:rsidRPr="00226B67">
        <w:rPr>
          <w:rFonts w:ascii="Times New Roman" w:eastAsia="仿宋" w:hAnsi="Times New Roman" w:cs="Times New Roman"/>
          <w:b/>
          <w:sz w:val="24"/>
        </w:rPr>
        <w:t>．主要工作过程</w:t>
      </w:r>
    </w:p>
    <w:p w:rsidR="00D95C8C" w:rsidRPr="002A38A2"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2016</w:t>
      </w:r>
      <w:r w:rsidRPr="002A38A2">
        <w:rPr>
          <w:rFonts w:ascii="Times New Roman" w:eastAsia="仿宋" w:hAnsi="Times New Roman" w:cs="Times New Roman"/>
          <w:szCs w:val="24"/>
        </w:rPr>
        <w:t>年</w:t>
      </w:r>
      <w:r w:rsidRPr="002A38A2">
        <w:rPr>
          <w:rFonts w:ascii="Times New Roman" w:eastAsia="仿宋" w:hAnsi="Times New Roman" w:cs="Times New Roman"/>
          <w:szCs w:val="24"/>
        </w:rPr>
        <w:t>4</w:t>
      </w:r>
      <w:r w:rsidRPr="002A38A2">
        <w:rPr>
          <w:rFonts w:ascii="Times New Roman" w:eastAsia="仿宋" w:hAnsi="Times New Roman" w:cs="Times New Roman"/>
          <w:szCs w:val="24"/>
        </w:rPr>
        <w:t>月标准计划获批后，查询国内外污泥陶粒生产使用情况，亲赴</w:t>
      </w:r>
      <w:r w:rsidRPr="002A38A2">
        <w:rPr>
          <w:rFonts w:ascii="Times New Roman" w:eastAsia="仿宋" w:hAnsi="Times New Roman" w:cs="Times New Roman"/>
          <w:szCs w:val="24"/>
        </w:rPr>
        <w:t>10</w:t>
      </w:r>
      <w:r w:rsidRPr="002A38A2">
        <w:rPr>
          <w:rFonts w:ascii="Times New Roman" w:eastAsia="仿宋" w:hAnsi="Times New Roman" w:cs="Times New Roman"/>
          <w:szCs w:val="24"/>
        </w:rPr>
        <w:t>多个中国大陆境内污泥陶粒生产企业实际考察生产状况以及该产品在相关工程使用情况。发函调研生产企业的生产规模、产品规格、产品使用情况。</w:t>
      </w:r>
    </w:p>
    <w:p w:rsidR="00D95C8C" w:rsidRPr="002A38A2"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2016</w:t>
      </w:r>
      <w:r w:rsidRPr="002A38A2">
        <w:rPr>
          <w:rFonts w:ascii="Times New Roman" w:eastAsia="仿宋" w:hAnsi="Times New Roman" w:cs="Times New Roman"/>
          <w:szCs w:val="24"/>
        </w:rPr>
        <w:t>年</w:t>
      </w:r>
      <w:r w:rsidRPr="002A38A2">
        <w:rPr>
          <w:rFonts w:ascii="Times New Roman" w:eastAsia="仿宋" w:hAnsi="Times New Roman" w:cs="Times New Roman"/>
          <w:szCs w:val="24"/>
        </w:rPr>
        <w:t>5</w:t>
      </w:r>
      <w:r w:rsidRPr="002A38A2">
        <w:rPr>
          <w:rFonts w:ascii="Times New Roman" w:eastAsia="仿宋" w:hAnsi="Times New Roman" w:cs="Times New Roman"/>
          <w:szCs w:val="24"/>
        </w:rPr>
        <w:t>月</w:t>
      </w:r>
      <w:r w:rsidRPr="002A38A2">
        <w:rPr>
          <w:rFonts w:ascii="Times New Roman" w:eastAsia="仿宋" w:hAnsi="Times New Roman" w:cs="Times New Roman"/>
          <w:szCs w:val="24"/>
        </w:rPr>
        <w:t>-6</w:t>
      </w:r>
      <w:r w:rsidRPr="002A38A2">
        <w:rPr>
          <w:rFonts w:ascii="Times New Roman" w:eastAsia="仿宋" w:hAnsi="Times New Roman" w:cs="Times New Roman"/>
          <w:szCs w:val="24"/>
        </w:rPr>
        <w:t>月收集了</w:t>
      </w:r>
      <w:r w:rsidRPr="002A38A2">
        <w:rPr>
          <w:rFonts w:ascii="Times New Roman" w:eastAsia="仿宋" w:hAnsi="Times New Roman" w:cs="Times New Roman"/>
          <w:szCs w:val="24"/>
        </w:rPr>
        <w:t>GBT23484-2009</w:t>
      </w:r>
      <w:r w:rsidRPr="002A38A2">
        <w:rPr>
          <w:rFonts w:ascii="Times New Roman" w:eastAsia="仿宋" w:hAnsi="Times New Roman" w:cs="Times New Roman"/>
          <w:szCs w:val="24"/>
        </w:rPr>
        <w:t>《城市污水处理厂污泥处置分类》、</w:t>
      </w:r>
      <w:r w:rsidRPr="002A38A2">
        <w:rPr>
          <w:rFonts w:ascii="Times New Roman" w:eastAsia="仿宋" w:hAnsi="Times New Roman" w:cs="Times New Roman"/>
          <w:szCs w:val="24"/>
        </w:rPr>
        <w:t>GB25031-2010</w:t>
      </w:r>
      <w:r w:rsidRPr="002A38A2">
        <w:rPr>
          <w:rFonts w:ascii="Times New Roman" w:eastAsia="仿宋" w:hAnsi="Times New Roman" w:cs="Times New Roman"/>
          <w:szCs w:val="24"/>
        </w:rPr>
        <w:t>《城镇污水处理厂污泥处置制砖用泥质》、</w:t>
      </w:r>
      <w:r w:rsidRPr="002A38A2">
        <w:rPr>
          <w:rFonts w:ascii="Times New Roman" w:eastAsia="仿宋" w:hAnsi="Times New Roman" w:cs="Times New Roman"/>
          <w:szCs w:val="24"/>
        </w:rPr>
        <w:t>GB18918-2002</w:t>
      </w:r>
      <w:r w:rsidRPr="002A38A2">
        <w:rPr>
          <w:rFonts w:ascii="Times New Roman" w:eastAsia="仿宋" w:hAnsi="Times New Roman" w:cs="Times New Roman"/>
          <w:szCs w:val="24"/>
        </w:rPr>
        <w:t>《城市污水处理厂污染物排放标准》、</w:t>
      </w:r>
      <w:r w:rsidRPr="002A38A2">
        <w:rPr>
          <w:rFonts w:ascii="Times New Roman" w:eastAsia="仿宋" w:hAnsi="Times New Roman" w:cs="Times New Roman"/>
          <w:szCs w:val="24"/>
        </w:rPr>
        <w:t>CJ/T 362-2011</w:t>
      </w:r>
      <w:r w:rsidRPr="002A38A2">
        <w:rPr>
          <w:rFonts w:ascii="Times New Roman" w:eastAsia="仿宋" w:hAnsi="Times New Roman" w:cs="Times New Roman"/>
          <w:szCs w:val="24"/>
        </w:rPr>
        <w:t>《城镇污水处理厂污泥处置</w:t>
      </w:r>
      <w:r w:rsidRPr="002A38A2">
        <w:rPr>
          <w:rFonts w:ascii="Times New Roman" w:eastAsia="仿宋" w:hAnsi="Times New Roman" w:cs="Times New Roman"/>
          <w:szCs w:val="24"/>
        </w:rPr>
        <w:t xml:space="preserve"> </w:t>
      </w:r>
      <w:r w:rsidRPr="002A38A2">
        <w:rPr>
          <w:rFonts w:ascii="Times New Roman" w:eastAsia="仿宋" w:hAnsi="Times New Roman" w:cs="Times New Roman"/>
          <w:szCs w:val="24"/>
        </w:rPr>
        <w:t>林地用泥质》、</w:t>
      </w:r>
      <w:r w:rsidRPr="002A38A2">
        <w:rPr>
          <w:rFonts w:ascii="Times New Roman" w:eastAsia="仿宋" w:hAnsi="Times New Roman" w:cs="Times New Roman"/>
          <w:szCs w:val="24"/>
        </w:rPr>
        <w:t>CJ/T 221-2005</w:t>
      </w:r>
      <w:r w:rsidRPr="002A38A2">
        <w:rPr>
          <w:rFonts w:ascii="Times New Roman" w:eastAsia="仿宋" w:hAnsi="Times New Roman" w:cs="Times New Roman"/>
          <w:szCs w:val="24"/>
        </w:rPr>
        <w:t>《城镇污水处理厂污泥检验方法》等相关标准。</w:t>
      </w:r>
    </w:p>
    <w:p w:rsidR="00D95C8C" w:rsidRPr="002A38A2"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2016</w:t>
      </w:r>
      <w:r w:rsidRPr="002A38A2">
        <w:rPr>
          <w:rFonts w:ascii="Times New Roman" w:eastAsia="仿宋" w:hAnsi="Times New Roman" w:cs="Times New Roman"/>
          <w:szCs w:val="24"/>
        </w:rPr>
        <w:t>年</w:t>
      </w:r>
      <w:r w:rsidRPr="002A38A2">
        <w:rPr>
          <w:rFonts w:ascii="Times New Roman" w:eastAsia="仿宋" w:hAnsi="Times New Roman" w:cs="Times New Roman"/>
          <w:szCs w:val="24"/>
        </w:rPr>
        <w:t>7</w:t>
      </w:r>
      <w:r w:rsidRPr="002A38A2">
        <w:rPr>
          <w:rFonts w:ascii="Times New Roman" w:eastAsia="仿宋" w:hAnsi="Times New Roman" w:cs="Times New Roman"/>
          <w:szCs w:val="24"/>
        </w:rPr>
        <w:t>月</w:t>
      </w:r>
      <w:r w:rsidRPr="002A38A2">
        <w:rPr>
          <w:rFonts w:ascii="Times New Roman" w:eastAsia="仿宋" w:hAnsi="Times New Roman" w:cs="Times New Roman"/>
          <w:szCs w:val="24"/>
        </w:rPr>
        <w:t>-2017</w:t>
      </w:r>
      <w:r w:rsidRPr="002A38A2">
        <w:rPr>
          <w:rFonts w:ascii="Times New Roman" w:eastAsia="仿宋" w:hAnsi="Times New Roman" w:cs="Times New Roman"/>
          <w:szCs w:val="24"/>
        </w:rPr>
        <w:t>年</w:t>
      </w:r>
      <w:r>
        <w:rPr>
          <w:rFonts w:ascii="Times New Roman" w:eastAsia="仿宋" w:hAnsi="Times New Roman" w:cs="Times New Roman" w:hint="eastAsia"/>
          <w:szCs w:val="24"/>
        </w:rPr>
        <w:t>11</w:t>
      </w:r>
      <w:r w:rsidRPr="002A38A2">
        <w:rPr>
          <w:rFonts w:ascii="Times New Roman" w:eastAsia="仿宋" w:hAnsi="Times New Roman" w:cs="Times New Roman"/>
          <w:szCs w:val="24"/>
        </w:rPr>
        <w:t>月，根据我单位对污泥陶粒的了解、参考现有相关标准以及协会企业的调研情况，着手起草标准的工作组稿。</w:t>
      </w:r>
    </w:p>
    <w:p w:rsidR="00D95C8C"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2017</w:t>
      </w:r>
      <w:r w:rsidRPr="002A38A2">
        <w:rPr>
          <w:rFonts w:ascii="Times New Roman" w:eastAsia="仿宋" w:hAnsi="Times New Roman" w:cs="Times New Roman"/>
          <w:szCs w:val="24"/>
        </w:rPr>
        <w:t>年</w:t>
      </w:r>
      <w:r>
        <w:rPr>
          <w:rFonts w:ascii="Times New Roman" w:eastAsia="仿宋" w:hAnsi="Times New Roman" w:cs="Times New Roman" w:hint="eastAsia"/>
          <w:szCs w:val="24"/>
        </w:rPr>
        <w:t>10</w:t>
      </w:r>
      <w:r w:rsidRPr="002A38A2">
        <w:rPr>
          <w:rFonts w:ascii="Times New Roman" w:eastAsia="仿宋" w:hAnsi="Times New Roman" w:cs="Times New Roman"/>
          <w:szCs w:val="24"/>
        </w:rPr>
        <w:t>月，在召开了标准的第一次工作会议及标准编制组的成立大会，对标准工作组稿以及行业发展的现状进行了初步讨论。</w:t>
      </w:r>
    </w:p>
    <w:p w:rsidR="00D95C8C" w:rsidRPr="002A38A2" w:rsidRDefault="00D95C8C" w:rsidP="00D95C8C">
      <w:pPr>
        <w:spacing w:line="300" w:lineRule="auto"/>
        <w:ind w:firstLineChars="200" w:firstLine="420"/>
        <w:jc w:val="center"/>
        <w:rPr>
          <w:rFonts w:ascii="Times New Roman" w:eastAsia="仿宋" w:hAnsi="Times New Roman" w:cs="Times New Roman"/>
          <w:szCs w:val="24"/>
        </w:rPr>
      </w:pPr>
      <w:r>
        <w:rPr>
          <w:rFonts w:ascii="Times New Roman" w:eastAsia="仿宋" w:hAnsi="Times New Roman" w:cs="Times New Roman"/>
          <w:noProof/>
          <w:szCs w:val="24"/>
        </w:rPr>
        <w:drawing>
          <wp:inline distT="0" distB="0" distL="0" distR="0">
            <wp:extent cx="3569970" cy="2435860"/>
            <wp:effectExtent l="19050" t="0" r="0" b="0"/>
            <wp:docPr id="2" name="图片 1" descr="C:\Users\admin\Desktop\微信图片_20190904084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微信图片_20190904084839.jpg"/>
                    <pic:cNvPicPr>
                      <a:picLocks noChangeAspect="1" noChangeArrowheads="1"/>
                    </pic:cNvPicPr>
                  </pic:nvPicPr>
                  <pic:blipFill>
                    <a:blip r:embed="rId9" cstate="print"/>
                    <a:srcRect/>
                    <a:stretch>
                      <a:fillRect/>
                    </a:stretch>
                  </pic:blipFill>
                  <pic:spPr bwMode="auto">
                    <a:xfrm>
                      <a:off x="0" y="0"/>
                      <a:ext cx="3569970" cy="2435860"/>
                    </a:xfrm>
                    <a:prstGeom prst="rect">
                      <a:avLst/>
                    </a:prstGeom>
                    <a:noFill/>
                    <a:ln w="9525">
                      <a:noFill/>
                      <a:miter lim="800000"/>
                      <a:headEnd/>
                      <a:tailEnd/>
                    </a:ln>
                  </pic:spPr>
                </pic:pic>
              </a:graphicData>
            </a:graphic>
          </wp:inline>
        </w:drawing>
      </w:r>
    </w:p>
    <w:p w:rsidR="00D95C8C"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2017</w:t>
      </w:r>
      <w:r w:rsidRPr="002A38A2">
        <w:rPr>
          <w:rFonts w:ascii="Times New Roman" w:eastAsia="仿宋" w:hAnsi="Times New Roman" w:cs="Times New Roman"/>
          <w:szCs w:val="24"/>
        </w:rPr>
        <w:t>年</w:t>
      </w:r>
      <w:r w:rsidRPr="002A38A2">
        <w:rPr>
          <w:rFonts w:ascii="Times New Roman" w:eastAsia="仿宋" w:hAnsi="Times New Roman" w:cs="Times New Roman"/>
          <w:szCs w:val="24"/>
        </w:rPr>
        <w:t>4</w:t>
      </w:r>
      <w:r w:rsidRPr="002A38A2">
        <w:rPr>
          <w:rFonts w:ascii="Times New Roman" w:eastAsia="仿宋" w:hAnsi="Times New Roman" w:cs="Times New Roman"/>
          <w:szCs w:val="24"/>
        </w:rPr>
        <w:t>月</w:t>
      </w:r>
      <w:r w:rsidRPr="002A38A2">
        <w:rPr>
          <w:rFonts w:ascii="Times New Roman" w:eastAsia="仿宋" w:hAnsi="Times New Roman" w:cs="Times New Roman"/>
          <w:szCs w:val="24"/>
        </w:rPr>
        <w:t>-7</w:t>
      </w:r>
      <w:r w:rsidRPr="002A38A2">
        <w:rPr>
          <w:rFonts w:ascii="Times New Roman" w:eastAsia="仿宋" w:hAnsi="Times New Roman" w:cs="Times New Roman"/>
          <w:szCs w:val="24"/>
        </w:rPr>
        <w:t>月收集国内污泥陶粒样品</w:t>
      </w:r>
      <w:r w:rsidR="007833C9">
        <w:rPr>
          <w:rFonts w:ascii="Times New Roman" w:eastAsia="仿宋" w:hAnsi="Times New Roman" w:cs="Times New Roman"/>
          <w:szCs w:val="24"/>
        </w:rPr>
        <w:t>1</w:t>
      </w:r>
      <w:r w:rsidR="007833C9">
        <w:rPr>
          <w:rFonts w:ascii="Times New Roman" w:eastAsia="仿宋" w:hAnsi="Times New Roman" w:cs="Times New Roman" w:hint="eastAsia"/>
          <w:szCs w:val="24"/>
        </w:rPr>
        <w:t>2</w:t>
      </w:r>
      <w:r w:rsidRPr="002A38A2">
        <w:rPr>
          <w:rFonts w:ascii="Times New Roman" w:eastAsia="仿宋" w:hAnsi="Times New Roman" w:cs="Times New Roman"/>
          <w:szCs w:val="24"/>
        </w:rPr>
        <w:t>组，测试了颗粒级配、堆积密度、筒压强度、浸水筒压强度、软化系数、表观密度、空隙率、</w:t>
      </w:r>
      <w:r w:rsidRPr="002A38A2">
        <w:rPr>
          <w:rFonts w:ascii="Times New Roman" w:eastAsia="仿宋" w:hAnsi="Times New Roman" w:cs="Times New Roman"/>
          <w:szCs w:val="24"/>
        </w:rPr>
        <w:t>1h</w:t>
      </w:r>
      <w:r w:rsidRPr="002A38A2">
        <w:rPr>
          <w:rFonts w:ascii="Times New Roman" w:eastAsia="仿宋" w:hAnsi="Times New Roman" w:cs="Times New Roman"/>
          <w:szCs w:val="24"/>
        </w:rPr>
        <w:t>吸水率、含泥量、泥块含量、粒型系数、烧失量等</w:t>
      </w:r>
      <w:r w:rsidRPr="002A38A2">
        <w:rPr>
          <w:rFonts w:ascii="Times New Roman" w:eastAsia="仿宋" w:hAnsi="Times New Roman" w:cs="Times New Roman"/>
          <w:szCs w:val="24"/>
        </w:rPr>
        <w:t>10</w:t>
      </w:r>
      <w:r w:rsidRPr="002A38A2">
        <w:rPr>
          <w:rFonts w:ascii="Times New Roman" w:eastAsia="仿宋" w:hAnsi="Times New Roman" w:cs="Times New Roman"/>
          <w:szCs w:val="24"/>
        </w:rPr>
        <w:t>项指标。本次验证试验交由建筑材料工业干混砂浆产品质量监督检验测试中心实验室进行。</w:t>
      </w:r>
      <w:r w:rsidRPr="00226B67">
        <w:rPr>
          <w:rFonts w:ascii="Times New Roman" w:eastAsia="仿宋" w:hAnsi="Times New Roman" w:cs="Times New Roman"/>
          <w:szCs w:val="24"/>
        </w:rPr>
        <w:cr/>
        <w:t xml:space="preserve">    2017</w:t>
      </w:r>
      <w:r w:rsidRPr="00226B67">
        <w:rPr>
          <w:rFonts w:ascii="Times New Roman" w:eastAsia="仿宋" w:hAnsi="Times New Roman" w:cs="Times New Roman"/>
          <w:szCs w:val="24"/>
        </w:rPr>
        <w:t>年</w:t>
      </w:r>
      <w:r w:rsidRPr="00226B67">
        <w:rPr>
          <w:rFonts w:ascii="Times New Roman" w:eastAsia="仿宋" w:hAnsi="Times New Roman" w:cs="Times New Roman"/>
          <w:szCs w:val="24"/>
        </w:rPr>
        <w:t>1</w:t>
      </w:r>
      <w:r>
        <w:rPr>
          <w:rFonts w:ascii="Times New Roman" w:eastAsia="仿宋" w:hAnsi="Times New Roman" w:cs="Times New Roman" w:hint="eastAsia"/>
          <w:szCs w:val="24"/>
        </w:rPr>
        <w:t>0</w:t>
      </w:r>
      <w:r w:rsidRPr="00226B67">
        <w:rPr>
          <w:rFonts w:ascii="Times New Roman" w:eastAsia="仿宋" w:hAnsi="Times New Roman" w:cs="Times New Roman"/>
          <w:szCs w:val="24"/>
        </w:rPr>
        <w:t>月</w:t>
      </w:r>
      <w:r w:rsidRPr="002A38A2">
        <w:rPr>
          <w:rFonts w:ascii="Times New Roman" w:eastAsia="仿宋" w:hAnsi="Times New Roman" w:cs="Times New Roman"/>
          <w:szCs w:val="24"/>
        </w:rPr>
        <w:t>召开第二次工作会议暨全国污泥陶粒技术及标准研讨会，共计近</w:t>
      </w:r>
      <w:r w:rsidRPr="002A38A2">
        <w:rPr>
          <w:rFonts w:ascii="Times New Roman" w:eastAsia="仿宋" w:hAnsi="Times New Roman" w:cs="Times New Roman"/>
          <w:szCs w:val="24"/>
        </w:rPr>
        <w:t>80</w:t>
      </w:r>
      <w:r w:rsidRPr="002A38A2">
        <w:rPr>
          <w:rFonts w:ascii="Times New Roman" w:eastAsia="仿宋" w:hAnsi="Times New Roman" w:cs="Times New Roman"/>
          <w:szCs w:val="24"/>
        </w:rPr>
        <w:t>家相关单位</w:t>
      </w:r>
      <w:r w:rsidRPr="002A38A2">
        <w:rPr>
          <w:rFonts w:ascii="Times New Roman" w:eastAsia="仿宋" w:hAnsi="Times New Roman" w:cs="Times New Roman"/>
          <w:szCs w:val="24"/>
        </w:rPr>
        <w:t>160</w:t>
      </w:r>
      <w:r w:rsidRPr="002A38A2">
        <w:rPr>
          <w:rFonts w:ascii="Times New Roman" w:eastAsia="仿宋" w:hAnsi="Times New Roman" w:cs="Times New Roman"/>
          <w:szCs w:val="24"/>
        </w:rPr>
        <w:t>余人参会，标准起草小组与行业技术专家、企业技术代表进行了充分讨论，并对标准的主要章节进行了逐条研讨，补充修改了标准稿件。</w:t>
      </w:r>
    </w:p>
    <w:p w:rsidR="00D95C8C" w:rsidRPr="002A38A2" w:rsidRDefault="00D95C8C" w:rsidP="00D95C8C">
      <w:pPr>
        <w:spacing w:line="300" w:lineRule="auto"/>
        <w:ind w:firstLineChars="200" w:firstLine="420"/>
        <w:rPr>
          <w:rFonts w:ascii="Times New Roman" w:eastAsia="仿宋" w:hAnsi="Times New Roman" w:cs="Times New Roman"/>
          <w:szCs w:val="24"/>
        </w:rPr>
      </w:pPr>
      <w:r>
        <w:rPr>
          <w:rFonts w:ascii="Times New Roman" w:eastAsia="仿宋" w:hAnsi="Times New Roman" w:cs="Times New Roman"/>
          <w:noProof/>
          <w:szCs w:val="24"/>
        </w:rPr>
        <w:drawing>
          <wp:inline distT="0" distB="0" distL="0" distR="0">
            <wp:extent cx="4496300" cy="3373563"/>
            <wp:effectExtent l="19050" t="0" r="0" b="0"/>
            <wp:docPr id="1" name="图片 1" descr="C:\Users\admin\Desktop\污泥陶粒审查会\污泥陶粒会议照片\mmexport1513756907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污泥陶粒审查会\污泥陶粒会议照片\mmexport1513756907545.jpg"/>
                    <pic:cNvPicPr>
                      <a:picLocks noChangeAspect="1" noChangeArrowheads="1"/>
                    </pic:cNvPicPr>
                  </pic:nvPicPr>
                  <pic:blipFill>
                    <a:blip r:embed="rId10" cstate="print"/>
                    <a:srcRect/>
                    <a:stretch>
                      <a:fillRect/>
                    </a:stretch>
                  </pic:blipFill>
                  <pic:spPr bwMode="auto">
                    <a:xfrm>
                      <a:off x="0" y="0"/>
                      <a:ext cx="4496048" cy="3373374"/>
                    </a:xfrm>
                    <a:prstGeom prst="rect">
                      <a:avLst/>
                    </a:prstGeom>
                    <a:noFill/>
                    <a:ln w="9525">
                      <a:noFill/>
                      <a:miter lim="800000"/>
                      <a:headEnd/>
                      <a:tailEnd/>
                    </a:ln>
                  </pic:spPr>
                </pic:pic>
              </a:graphicData>
            </a:graphic>
          </wp:inline>
        </w:drawing>
      </w:r>
    </w:p>
    <w:p w:rsidR="00D95C8C" w:rsidRPr="002A38A2"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2018</w:t>
      </w:r>
      <w:r w:rsidRPr="002A38A2">
        <w:rPr>
          <w:rFonts w:ascii="Times New Roman" w:eastAsia="仿宋" w:hAnsi="Times New Roman" w:cs="Times New Roman"/>
          <w:szCs w:val="24"/>
        </w:rPr>
        <w:t>年</w:t>
      </w:r>
      <w:r w:rsidRPr="002A38A2">
        <w:rPr>
          <w:rFonts w:ascii="Times New Roman" w:eastAsia="仿宋" w:hAnsi="Times New Roman" w:cs="Times New Roman"/>
          <w:szCs w:val="24"/>
        </w:rPr>
        <w:t>1</w:t>
      </w:r>
      <w:r w:rsidRPr="002A38A2">
        <w:rPr>
          <w:rFonts w:ascii="Times New Roman" w:eastAsia="仿宋" w:hAnsi="Times New Roman" w:cs="Times New Roman"/>
          <w:szCs w:val="24"/>
        </w:rPr>
        <w:t>月</w:t>
      </w:r>
      <w:r w:rsidRPr="002A38A2">
        <w:rPr>
          <w:rFonts w:ascii="Times New Roman" w:eastAsia="仿宋" w:hAnsi="Times New Roman" w:cs="Times New Roman"/>
          <w:szCs w:val="24"/>
        </w:rPr>
        <w:t>-7</w:t>
      </w:r>
      <w:r w:rsidRPr="002A38A2">
        <w:rPr>
          <w:rFonts w:ascii="Times New Roman" w:eastAsia="仿宋" w:hAnsi="Times New Roman" w:cs="Times New Roman"/>
          <w:szCs w:val="24"/>
        </w:rPr>
        <w:t>月进行了标准验证试验的补充实验，工程跟踪，形成标准的征求意见稿。</w:t>
      </w:r>
    </w:p>
    <w:p w:rsidR="00D95C8C" w:rsidRPr="002A38A2"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2018</w:t>
      </w:r>
      <w:r w:rsidRPr="002A38A2">
        <w:rPr>
          <w:rFonts w:ascii="Times New Roman" w:eastAsia="仿宋" w:hAnsi="Times New Roman" w:cs="Times New Roman"/>
          <w:szCs w:val="24"/>
        </w:rPr>
        <w:t>年</w:t>
      </w:r>
      <w:r w:rsidRPr="002A38A2">
        <w:rPr>
          <w:rFonts w:ascii="Times New Roman" w:eastAsia="仿宋" w:hAnsi="Times New Roman" w:cs="Times New Roman"/>
          <w:szCs w:val="24"/>
        </w:rPr>
        <w:t>8</w:t>
      </w:r>
      <w:r w:rsidRPr="002A38A2">
        <w:rPr>
          <w:rFonts w:ascii="Times New Roman" w:eastAsia="仿宋" w:hAnsi="Times New Roman" w:cs="Times New Roman"/>
          <w:szCs w:val="24"/>
        </w:rPr>
        <w:t>月通过相关协会进行广泛征求意见。</w:t>
      </w:r>
    </w:p>
    <w:p w:rsidR="00D95C8C" w:rsidRPr="002A38A2" w:rsidRDefault="00D95C8C" w:rsidP="00D95C8C">
      <w:pPr>
        <w:spacing w:line="300" w:lineRule="auto"/>
        <w:ind w:firstLineChars="200" w:firstLine="420"/>
        <w:rPr>
          <w:rFonts w:ascii="Times New Roman" w:eastAsia="仿宋" w:hAnsi="Times New Roman" w:cs="Times New Roman"/>
          <w:szCs w:val="24"/>
        </w:rPr>
      </w:pPr>
      <w:r w:rsidRPr="002A38A2">
        <w:rPr>
          <w:rFonts w:ascii="Times New Roman" w:eastAsia="仿宋" w:hAnsi="Times New Roman" w:cs="Times New Roman"/>
          <w:szCs w:val="24"/>
        </w:rPr>
        <w:t>2018</w:t>
      </w:r>
      <w:r w:rsidRPr="002A38A2">
        <w:rPr>
          <w:rFonts w:ascii="Times New Roman" w:eastAsia="仿宋" w:hAnsi="Times New Roman" w:cs="Times New Roman"/>
          <w:szCs w:val="24"/>
        </w:rPr>
        <w:t>年</w:t>
      </w:r>
      <w:r w:rsidRPr="002A38A2">
        <w:rPr>
          <w:rFonts w:ascii="Times New Roman" w:eastAsia="仿宋" w:hAnsi="Times New Roman" w:cs="Times New Roman"/>
          <w:szCs w:val="24"/>
        </w:rPr>
        <w:t>9</w:t>
      </w:r>
      <w:r w:rsidRPr="002A38A2">
        <w:rPr>
          <w:rFonts w:ascii="Times New Roman" w:eastAsia="仿宋" w:hAnsi="Times New Roman" w:cs="Times New Roman"/>
          <w:szCs w:val="24"/>
        </w:rPr>
        <w:t>月</w:t>
      </w:r>
      <w:r w:rsidRPr="002A38A2">
        <w:rPr>
          <w:rFonts w:ascii="Times New Roman" w:eastAsia="仿宋" w:hAnsi="Times New Roman" w:cs="Times New Roman"/>
          <w:szCs w:val="24"/>
        </w:rPr>
        <w:t>-2019</w:t>
      </w:r>
      <w:r w:rsidRPr="002A38A2">
        <w:rPr>
          <w:rFonts w:ascii="Times New Roman" w:eastAsia="仿宋" w:hAnsi="Times New Roman" w:cs="Times New Roman"/>
          <w:szCs w:val="24"/>
        </w:rPr>
        <w:t>年</w:t>
      </w:r>
      <w:r w:rsidRPr="002A38A2">
        <w:rPr>
          <w:rFonts w:ascii="Times New Roman" w:eastAsia="仿宋" w:hAnsi="Times New Roman" w:cs="Times New Roman"/>
          <w:szCs w:val="24"/>
        </w:rPr>
        <w:t>3</w:t>
      </w:r>
      <w:r w:rsidRPr="002A38A2">
        <w:rPr>
          <w:rFonts w:ascii="Times New Roman" w:eastAsia="仿宋" w:hAnsi="Times New Roman" w:cs="Times New Roman"/>
          <w:szCs w:val="24"/>
        </w:rPr>
        <w:t>月根据征求的反馈意见，对稿件进行修改，并对争议较大之处，进行了进一步的试验验证。</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3</w:t>
      </w:r>
      <w:r w:rsidRPr="00226B67">
        <w:rPr>
          <w:rFonts w:ascii="Times New Roman" w:eastAsia="仿宋" w:hAnsi="Times New Roman" w:cs="Times New Roman"/>
          <w:b/>
          <w:sz w:val="24"/>
        </w:rPr>
        <w:t>．主要参加单位及工作组成员及其所做工作</w:t>
      </w:r>
    </w:p>
    <w:p w:rsidR="00D95C8C" w:rsidRPr="00501588" w:rsidRDefault="00D95C8C" w:rsidP="00D95C8C">
      <w:pPr>
        <w:pStyle w:val="a7"/>
        <w:spacing w:line="360" w:lineRule="auto"/>
        <w:rPr>
          <w:rFonts w:ascii="Times New Roman" w:eastAsia="仿宋" w:hAnsi="Times New Roman" w:cs="Times New Roman"/>
        </w:rPr>
      </w:pPr>
      <w:r w:rsidRPr="00226B67">
        <w:rPr>
          <w:rFonts w:ascii="Times New Roman" w:eastAsia="仿宋" w:hAnsi="Times New Roman" w:cs="Times New Roman"/>
        </w:rPr>
        <w:t>本标准负责起草单位：建筑材料工业技术监督研究中心、</w:t>
      </w:r>
      <w:r w:rsidR="008F1228">
        <w:rPr>
          <w:rFonts w:ascii="Times New Roman" w:eastAsia="仿宋" w:hAnsi="Times New Roman" w:cs="Times New Roman"/>
        </w:rPr>
        <w:t>中国十七冶集团有限公司、佛山市景程环境管理有限公司、</w:t>
      </w:r>
      <w:r w:rsidRPr="00501588">
        <w:rPr>
          <w:rFonts w:ascii="Times New Roman" w:eastAsia="仿宋" w:hAnsi="Times New Roman" w:cs="Times New Roman"/>
        </w:rPr>
        <w:t>济宁泽众环保科技有限公司</w:t>
      </w:r>
      <w:r w:rsidR="00D238A6" w:rsidRPr="00501588">
        <w:rPr>
          <w:rFonts w:ascii="Times New Roman" w:eastAsia="仿宋" w:hAnsi="Times New Roman" w:cs="Times New Roman"/>
        </w:rPr>
        <w:t>、</w:t>
      </w:r>
      <w:r w:rsidR="00D238A6">
        <w:rPr>
          <w:rFonts w:ascii="Times New Roman" w:eastAsia="仿宋" w:hAnsi="Times New Roman" w:cs="Times New Roman"/>
        </w:rPr>
        <w:t>天津城建大学</w:t>
      </w:r>
      <w:r w:rsidRPr="00501588">
        <w:rPr>
          <w:rFonts w:ascii="Times New Roman" w:eastAsia="仿宋" w:hAnsi="Times New Roman" w:cs="Times New Roman"/>
        </w:rPr>
        <w:t>。</w:t>
      </w:r>
    </w:p>
    <w:p w:rsidR="00D95C8C" w:rsidRPr="00226B67" w:rsidRDefault="00D95C8C" w:rsidP="00D95C8C">
      <w:pPr>
        <w:pStyle w:val="a7"/>
        <w:spacing w:line="360" w:lineRule="auto"/>
        <w:rPr>
          <w:rFonts w:ascii="Times New Roman" w:eastAsia="仿宋" w:hAnsi="Times New Roman" w:cs="Times New Roman"/>
        </w:rPr>
      </w:pPr>
      <w:r w:rsidRPr="00226B67">
        <w:rPr>
          <w:rFonts w:ascii="Times New Roman" w:eastAsia="仿宋" w:hAnsi="Times New Roman" w:cs="Times New Roman"/>
        </w:rPr>
        <w:t>本标准主要参加起草单位：</w:t>
      </w:r>
      <w:r w:rsidR="00D238A6" w:rsidRPr="00E96022">
        <w:rPr>
          <w:rFonts w:ascii="Times New Roman" w:eastAsia="仿宋" w:hAnsi="Times New Roman" w:cs="Times New Roman"/>
        </w:rPr>
        <w:t>西安</w:t>
      </w:r>
      <w:r w:rsidR="00D238A6">
        <w:rPr>
          <w:rFonts w:ascii="Times New Roman" w:eastAsia="仿宋" w:hAnsi="Times New Roman" w:cs="Times New Roman"/>
        </w:rPr>
        <w:t>墙体材料研究设计院、</w:t>
      </w:r>
      <w:r w:rsidR="00A92B73">
        <w:rPr>
          <w:rFonts w:ascii="Times New Roman" w:eastAsia="仿宋" w:hAnsi="Times New Roman" w:cs="Times New Roman"/>
        </w:rPr>
        <w:t>浙江大东吴集团建设新材料有限公司、</w:t>
      </w:r>
      <w:r w:rsidR="00A92B73" w:rsidRPr="00501588">
        <w:rPr>
          <w:rFonts w:ascii="Times New Roman" w:eastAsia="仿宋" w:hAnsi="Times New Roman" w:cs="Times New Roman"/>
        </w:rPr>
        <w:t>镇江雅盛节能环保材料有限公司、</w:t>
      </w:r>
      <w:r w:rsidR="00A92B73">
        <w:rPr>
          <w:rFonts w:ascii="Times New Roman" w:eastAsia="仿宋" w:hAnsi="Times New Roman" w:cs="Times New Roman"/>
        </w:rPr>
        <w:t>中信元钧环保</w:t>
      </w:r>
      <w:r w:rsidR="00A92B73">
        <w:rPr>
          <w:rFonts w:ascii="Times New Roman" w:eastAsia="仿宋" w:hAnsi="Times New Roman" w:cs="Times New Roman" w:hint="eastAsia"/>
        </w:rPr>
        <w:t>(</w:t>
      </w:r>
      <w:r w:rsidR="00A92B73">
        <w:rPr>
          <w:rFonts w:ascii="Times New Roman" w:eastAsia="仿宋" w:hAnsi="Times New Roman" w:cs="Times New Roman"/>
        </w:rPr>
        <w:t>江苏</w:t>
      </w:r>
      <w:r w:rsidR="00A92B73">
        <w:rPr>
          <w:rFonts w:ascii="Times New Roman" w:eastAsia="仿宋" w:hAnsi="Times New Roman" w:cs="Times New Roman" w:hint="eastAsia"/>
        </w:rPr>
        <w:t>)</w:t>
      </w:r>
      <w:r w:rsidR="00A92B73">
        <w:rPr>
          <w:rFonts w:ascii="Times New Roman" w:eastAsia="仿宋" w:hAnsi="Times New Roman" w:cs="Times New Roman"/>
        </w:rPr>
        <w:t>有限责任公司、、福建易拓建筑机械设备有限公司、</w:t>
      </w:r>
      <w:r w:rsidRPr="00501588">
        <w:rPr>
          <w:rFonts w:ascii="Times New Roman" w:eastAsia="仿宋" w:hAnsi="Times New Roman" w:cs="Times New Roman"/>
        </w:rPr>
        <w:t>盐城申兴实业</w:t>
      </w:r>
      <w:r w:rsidR="00D238A6" w:rsidRPr="00501588">
        <w:rPr>
          <w:rFonts w:ascii="Times New Roman" w:eastAsia="仿宋" w:hAnsi="Times New Roman" w:cs="Times New Roman"/>
        </w:rPr>
        <w:t>有限公司</w:t>
      </w:r>
      <w:r w:rsidRPr="00501588">
        <w:rPr>
          <w:rFonts w:ascii="Times New Roman" w:eastAsia="仿宋" w:hAnsi="Times New Roman" w:cs="Times New Roman"/>
        </w:rPr>
        <w:t>、</w:t>
      </w:r>
      <w:r w:rsidR="00A92B73" w:rsidRPr="00E96022">
        <w:rPr>
          <w:rFonts w:ascii="Times New Roman" w:eastAsia="仿宋" w:hAnsi="Times New Roman" w:cs="Times New Roman"/>
        </w:rPr>
        <w:t>浙江方远新材料股份有限公司</w:t>
      </w:r>
      <w:r w:rsidR="00A92B73">
        <w:rPr>
          <w:rFonts w:ascii="Times New Roman" w:eastAsia="仿宋" w:hAnsi="Times New Roman" w:cs="Times New Roman"/>
        </w:rPr>
        <w:t>、</w:t>
      </w:r>
      <w:r w:rsidRPr="00501588">
        <w:rPr>
          <w:rFonts w:ascii="Times New Roman" w:eastAsia="仿宋" w:hAnsi="Times New Roman" w:cs="Times New Roman" w:hint="eastAsia"/>
        </w:rPr>
        <w:t>重庆卓威循环科技有限公司</w:t>
      </w:r>
      <w:r w:rsidR="00D238A6" w:rsidRPr="00501588">
        <w:rPr>
          <w:rFonts w:ascii="Times New Roman" w:eastAsia="仿宋" w:hAnsi="Times New Roman" w:cs="Times New Roman" w:hint="eastAsia"/>
        </w:rPr>
        <w:t>、</w:t>
      </w:r>
      <w:r w:rsidR="00D238A6">
        <w:rPr>
          <w:rFonts w:ascii="Times New Roman" w:eastAsia="仿宋" w:hAnsi="Times New Roman" w:cs="Times New Roman"/>
        </w:rPr>
        <w:t>江西胜蓝环保有限公司</w:t>
      </w:r>
      <w:r w:rsidR="008F1228">
        <w:rPr>
          <w:rFonts w:ascii="Times New Roman" w:eastAsia="仿宋" w:hAnsi="Times New Roman" w:cs="Times New Roman"/>
        </w:rPr>
        <w:t>。</w:t>
      </w:r>
    </w:p>
    <w:p w:rsidR="00D95C8C" w:rsidRPr="00226B67" w:rsidRDefault="00D95C8C" w:rsidP="00D95C8C">
      <w:pPr>
        <w:spacing w:line="360" w:lineRule="auto"/>
        <w:ind w:firstLine="435"/>
        <w:rPr>
          <w:rFonts w:ascii="Times New Roman" w:eastAsia="仿宋" w:hAnsi="Times New Roman" w:cs="Times New Roman"/>
        </w:rPr>
      </w:pPr>
      <w:r w:rsidRPr="00226B67">
        <w:rPr>
          <w:rFonts w:ascii="Times New Roman" w:eastAsia="仿宋" w:hAnsi="Times New Roman" w:cs="Times New Roman"/>
        </w:rPr>
        <w:t>工作组成员及其主要分工见表</w:t>
      </w:r>
      <w:r w:rsidRPr="00226B67">
        <w:rPr>
          <w:rFonts w:ascii="Times New Roman" w:eastAsia="仿宋" w:hAnsi="Times New Roman" w:cs="Times New Roman"/>
        </w:rPr>
        <w:t>1</w:t>
      </w:r>
      <w:r w:rsidRPr="00226B67">
        <w:rPr>
          <w:rFonts w:ascii="Times New Roman" w:eastAsia="仿宋" w:hAnsi="Times New Roman" w:cs="Times New Roman"/>
        </w:rPr>
        <w:t>。</w:t>
      </w:r>
    </w:p>
    <w:p w:rsidR="00D95C8C" w:rsidRPr="00226B67" w:rsidRDefault="00D95C8C" w:rsidP="00D95C8C">
      <w:pPr>
        <w:spacing w:line="360" w:lineRule="auto"/>
        <w:jc w:val="center"/>
        <w:rPr>
          <w:rFonts w:ascii="Times New Roman" w:eastAsia="仿宋" w:hAnsi="Times New Roman" w:cs="Times New Roman"/>
        </w:rPr>
      </w:pPr>
      <w:r w:rsidRPr="00226B67">
        <w:rPr>
          <w:rFonts w:ascii="Times New Roman" w:eastAsia="仿宋" w:hAnsi="Times New Roman" w:cs="Times New Roman"/>
        </w:rPr>
        <w:t>表</w:t>
      </w:r>
      <w:r w:rsidRPr="00226B67">
        <w:rPr>
          <w:rFonts w:ascii="Times New Roman" w:eastAsia="仿宋" w:hAnsi="Times New Roman" w:cs="Times New Roman"/>
        </w:rPr>
        <w:t xml:space="preserve">1 </w:t>
      </w:r>
      <w:r w:rsidRPr="00226B67">
        <w:rPr>
          <w:rFonts w:ascii="Times New Roman" w:eastAsia="仿宋" w:hAnsi="Times New Roman" w:cs="Times New Roman"/>
        </w:rPr>
        <w:t>工作组成员及其主要分工</w:t>
      </w:r>
    </w:p>
    <w:tbl>
      <w:tblPr>
        <w:tblW w:w="8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58"/>
        <w:gridCol w:w="2144"/>
        <w:gridCol w:w="3247"/>
        <w:gridCol w:w="1476"/>
        <w:gridCol w:w="1003"/>
      </w:tblGrid>
      <w:tr w:rsidR="00D95C8C" w:rsidRPr="00226B67" w:rsidTr="00E72CB9">
        <w:tc>
          <w:tcPr>
            <w:tcW w:w="658" w:type="dxa"/>
            <w:tcBorders>
              <w:bottom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序号</w:t>
            </w:r>
          </w:p>
        </w:tc>
        <w:tc>
          <w:tcPr>
            <w:tcW w:w="2144" w:type="dxa"/>
            <w:tcBorders>
              <w:bottom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项目</w:t>
            </w:r>
          </w:p>
        </w:tc>
        <w:tc>
          <w:tcPr>
            <w:tcW w:w="3247" w:type="dxa"/>
            <w:tcBorders>
              <w:bottom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单位</w:t>
            </w:r>
          </w:p>
        </w:tc>
        <w:tc>
          <w:tcPr>
            <w:tcW w:w="1476" w:type="dxa"/>
            <w:tcBorders>
              <w:bottom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成员</w:t>
            </w:r>
          </w:p>
        </w:tc>
        <w:tc>
          <w:tcPr>
            <w:tcW w:w="1003" w:type="dxa"/>
            <w:tcBorders>
              <w:bottom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负责人</w:t>
            </w:r>
          </w:p>
        </w:tc>
      </w:tr>
      <w:tr w:rsidR="00D95C8C" w:rsidRPr="00226B67" w:rsidTr="00E72CB9">
        <w:tc>
          <w:tcPr>
            <w:tcW w:w="658" w:type="dxa"/>
            <w:tcBorders>
              <w:top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1</w:t>
            </w:r>
          </w:p>
        </w:tc>
        <w:tc>
          <w:tcPr>
            <w:tcW w:w="2144" w:type="dxa"/>
            <w:tcBorders>
              <w:top w:val="single" w:sz="12" w:space="0" w:color="000000"/>
            </w:tcBorders>
            <w:vAlign w:val="center"/>
          </w:tcPr>
          <w:p w:rsidR="00D95C8C" w:rsidRPr="00226B67" w:rsidRDefault="00D95C8C" w:rsidP="00B166A3">
            <w:pPr>
              <w:spacing w:line="300" w:lineRule="auto"/>
              <w:jc w:val="center"/>
              <w:rPr>
                <w:rFonts w:ascii="Times New Roman" w:eastAsia="仿宋" w:hAnsi="Times New Roman" w:cs="Times New Roman"/>
              </w:rPr>
            </w:pPr>
            <w:r w:rsidRPr="00226B67">
              <w:rPr>
                <w:rFonts w:ascii="Times New Roman" w:eastAsia="仿宋" w:hAnsi="Times New Roman" w:cs="Times New Roman"/>
              </w:rPr>
              <w:t>征求意见稿、</w:t>
            </w:r>
          </w:p>
        </w:tc>
        <w:tc>
          <w:tcPr>
            <w:tcW w:w="3247" w:type="dxa"/>
            <w:tcBorders>
              <w:top w:val="single" w:sz="12" w:space="0" w:color="000000"/>
            </w:tcBorders>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建筑材料工业技术监督研究中心</w:t>
            </w:r>
          </w:p>
        </w:tc>
        <w:tc>
          <w:tcPr>
            <w:tcW w:w="1476" w:type="dxa"/>
            <w:tcBorders>
              <w:top w:val="single" w:sz="12" w:space="0" w:color="000000"/>
            </w:tcBorders>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扈士凯</w:t>
            </w:r>
          </w:p>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李应权</w:t>
            </w:r>
          </w:p>
        </w:tc>
        <w:tc>
          <w:tcPr>
            <w:tcW w:w="1003" w:type="dxa"/>
            <w:tcBorders>
              <w:top w:val="single" w:sz="12" w:space="0" w:color="000000"/>
            </w:tcBorders>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扈士凯</w:t>
            </w:r>
          </w:p>
        </w:tc>
      </w:tr>
      <w:tr w:rsidR="00D95C8C" w:rsidRPr="00226B67" w:rsidTr="00E72CB9">
        <w:tc>
          <w:tcPr>
            <w:tcW w:w="658" w:type="dxa"/>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2</w:t>
            </w:r>
          </w:p>
        </w:tc>
        <w:tc>
          <w:tcPr>
            <w:tcW w:w="2144" w:type="dxa"/>
            <w:vAlign w:val="center"/>
          </w:tcPr>
          <w:p w:rsidR="00D95C8C" w:rsidRPr="00226B67" w:rsidRDefault="00D95C8C" w:rsidP="00B04A44">
            <w:pPr>
              <w:spacing w:line="300" w:lineRule="auto"/>
              <w:jc w:val="center"/>
              <w:rPr>
                <w:rFonts w:ascii="Times New Roman" w:eastAsia="仿宋" w:hAnsi="Times New Roman" w:cs="Times New Roman"/>
              </w:rPr>
            </w:pPr>
            <w:r w:rsidRPr="00226B67">
              <w:rPr>
                <w:rFonts w:ascii="Times New Roman" w:eastAsia="仿宋" w:hAnsi="Times New Roman" w:cs="Times New Roman"/>
              </w:rPr>
              <w:t>编制说明（征求意见稿）</w:t>
            </w:r>
          </w:p>
        </w:tc>
        <w:tc>
          <w:tcPr>
            <w:tcW w:w="3247" w:type="dxa"/>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建筑材料工业技术监督研究中心</w:t>
            </w:r>
          </w:p>
        </w:tc>
        <w:tc>
          <w:tcPr>
            <w:tcW w:w="1476" w:type="dxa"/>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扈士凯</w:t>
            </w:r>
          </w:p>
          <w:p w:rsidR="00D95C8C" w:rsidRPr="00226B67" w:rsidRDefault="00E96022" w:rsidP="00E72CB9">
            <w:pPr>
              <w:spacing w:line="300" w:lineRule="auto"/>
              <w:jc w:val="center"/>
              <w:rPr>
                <w:rFonts w:ascii="Times New Roman" w:eastAsia="仿宋" w:hAnsi="Times New Roman" w:cs="Times New Roman"/>
              </w:rPr>
            </w:pPr>
            <w:r>
              <w:rPr>
                <w:rFonts w:ascii="Times New Roman" w:eastAsia="仿宋" w:hAnsi="Times New Roman" w:cs="Times New Roman"/>
              </w:rPr>
              <w:t>韩磊</w:t>
            </w:r>
          </w:p>
        </w:tc>
        <w:tc>
          <w:tcPr>
            <w:tcW w:w="1003" w:type="dxa"/>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扈士凯</w:t>
            </w:r>
          </w:p>
        </w:tc>
      </w:tr>
      <w:tr w:rsidR="00D95C8C" w:rsidRPr="00226B67" w:rsidTr="00E72CB9">
        <w:tc>
          <w:tcPr>
            <w:tcW w:w="658" w:type="dxa"/>
            <w:vMerge w:val="restart"/>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3</w:t>
            </w:r>
          </w:p>
        </w:tc>
        <w:tc>
          <w:tcPr>
            <w:tcW w:w="2144" w:type="dxa"/>
            <w:vMerge w:val="restart"/>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验证试验</w:t>
            </w:r>
          </w:p>
        </w:tc>
        <w:tc>
          <w:tcPr>
            <w:tcW w:w="3247" w:type="dxa"/>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建筑材料工业干混砂浆产品质量监督检验测试中心</w:t>
            </w:r>
          </w:p>
        </w:tc>
        <w:tc>
          <w:tcPr>
            <w:tcW w:w="1476" w:type="dxa"/>
            <w:vAlign w:val="center"/>
          </w:tcPr>
          <w:p w:rsidR="00D95C8C" w:rsidRPr="00226B67" w:rsidRDefault="00D95C8C" w:rsidP="00E72CB9">
            <w:pPr>
              <w:spacing w:line="300" w:lineRule="auto"/>
              <w:jc w:val="center"/>
              <w:rPr>
                <w:rFonts w:ascii="Times New Roman" w:eastAsia="仿宋" w:hAnsi="Times New Roman" w:cs="Times New Roman"/>
              </w:rPr>
            </w:pPr>
            <w:r w:rsidRPr="00226B67">
              <w:rPr>
                <w:rFonts w:ascii="Times New Roman" w:eastAsia="仿宋" w:hAnsi="Times New Roman" w:cs="Times New Roman"/>
              </w:rPr>
              <w:t>陈嘉宇</w:t>
            </w:r>
          </w:p>
          <w:p w:rsidR="00D95C8C" w:rsidRPr="00226B67" w:rsidRDefault="00E96022" w:rsidP="00E72CB9">
            <w:pPr>
              <w:spacing w:line="300" w:lineRule="auto"/>
              <w:jc w:val="center"/>
              <w:rPr>
                <w:rFonts w:ascii="Times New Roman" w:eastAsia="仿宋" w:hAnsi="Times New Roman" w:cs="Times New Roman"/>
              </w:rPr>
            </w:pPr>
            <w:r>
              <w:rPr>
                <w:rFonts w:ascii="Times New Roman" w:eastAsia="仿宋" w:hAnsi="Times New Roman" w:cs="Times New Roman"/>
              </w:rPr>
              <w:t>黄文辉</w:t>
            </w:r>
          </w:p>
        </w:tc>
        <w:tc>
          <w:tcPr>
            <w:tcW w:w="1003" w:type="dxa"/>
            <w:vMerge w:val="restart"/>
            <w:vAlign w:val="center"/>
          </w:tcPr>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陈嘉宇</w:t>
            </w:r>
          </w:p>
          <w:p w:rsidR="00D95C8C" w:rsidRPr="00226B67" w:rsidRDefault="00D95C8C" w:rsidP="00E72CB9">
            <w:pPr>
              <w:spacing w:line="360" w:lineRule="auto"/>
              <w:jc w:val="center"/>
              <w:rPr>
                <w:rFonts w:ascii="Times New Roman" w:eastAsia="仿宋" w:hAnsi="Times New Roman" w:cs="Times New Roman"/>
              </w:rPr>
            </w:pPr>
            <w:r w:rsidRPr="00226B67">
              <w:rPr>
                <w:rFonts w:ascii="Times New Roman" w:eastAsia="仿宋" w:hAnsi="Times New Roman" w:cs="Times New Roman"/>
              </w:rPr>
              <w:t>王笑帆</w:t>
            </w:r>
          </w:p>
        </w:tc>
      </w:tr>
      <w:tr w:rsidR="00D95C8C" w:rsidRPr="00226B67" w:rsidTr="00E72CB9">
        <w:tc>
          <w:tcPr>
            <w:tcW w:w="658" w:type="dxa"/>
            <w:vMerge/>
            <w:vAlign w:val="center"/>
          </w:tcPr>
          <w:p w:rsidR="00D95C8C" w:rsidRPr="00226B67" w:rsidRDefault="00D95C8C" w:rsidP="00E72CB9">
            <w:pPr>
              <w:spacing w:line="360" w:lineRule="auto"/>
              <w:jc w:val="center"/>
              <w:rPr>
                <w:rFonts w:ascii="Times New Roman" w:eastAsia="仿宋" w:hAnsi="Times New Roman" w:cs="Times New Roman"/>
              </w:rPr>
            </w:pPr>
          </w:p>
        </w:tc>
        <w:tc>
          <w:tcPr>
            <w:tcW w:w="2144" w:type="dxa"/>
            <w:vMerge/>
            <w:vAlign w:val="center"/>
          </w:tcPr>
          <w:p w:rsidR="00D95C8C" w:rsidRPr="00226B67" w:rsidRDefault="00D95C8C" w:rsidP="00E72CB9">
            <w:pPr>
              <w:spacing w:line="300" w:lineRule="auto"/>
              <w:jc w:val="center"/>
              <w:rPr>
                <w:rFonts w:ascii="Times New Roman" w:eastAsia="仿宋" w:hAnsi="Times New Roman" w:cs="Times New Roman"/>
              </w:rPr>
            </w:pPr>
          </w:p>
        </w:tc>
        <w:tc>
          <w:tcPr>
            <w:tcW w:w="3247" w:type="dxa"/>
            <w:vAlign w:val="center"/>
          </w:tcPr>
          <w:p w:rsidR="00D95C8C" w:rsidRPr="00E96022" w:rsidRDefault="002024DF" w:rsidP="00E72CB9">
            <w:pPr>
              <w:pStyle w:val="a7"/>
              <w:spacing w:line="360" w:lineRule="auto"/>
              <w:ind w:firstLineChars="0" w:firstLine="0"/>
              <w:jc w:val="center"/>
              <w:rPr>
                <w:rFonts w:ascii="Times New Roman" w:eastAsia="仿宋" w:hAnsi="Times New Roman" w:cs="Times New Roman"/>
              </w:rPr>
            </w:pPr>
            <w:r>
              <w:rPr>
                <w:rFonts w:ascii="Times New Roman" w:eastAsia="仿宋" w:hAnsi="Times New Roman" w:cs="Times New Roman"/>
              </w:rPr>
              <w:t>江西胜蓝环保有限公司</w:t>
            </w:r>
          </w:p>
        </w:tc>
        <w:tc>
          <w:tcPr>
            <w:tcW w:w="1476" w:type="dxa"/>
            <w:vAlign w:val="center"/>
          </w:tcPr>
          <w:p w:rsidR="00D95C8C" w:rsidRPr="00E96022" w:rsidRDefault="008D6C31" w:rsidP="00E72CB9">
            <w:pPr>
              <w:spacing w:line="300" w:lineRule="auto"/>
              <w:jc w:val="center"/>
              <w:rPr>
                <w:rFonts w:ascii="Times New Roman" w:eastAsia="仿宋" w:hAnsi="Times New Roman" w:cs="Times New Roman"/>
              </w:rPr>
            </w:pPr>
            <w:r>
              <w:rPr>
                <w:rFonts w:ascii="Times New Roman" w:eastAsia="仿宋" w:hAnsi="Times New Roman" w:cs="Times New Roman"/>
              </w:rPr>
              <w:t>夏吉萍</w:t>
            </w:r>
          </w:p>
        </w:tc>
        <w:tc>
          <w:tcPr>
            <w:tcW w:w="1003" w:type="dxa"/>
            <w:vMerge/>
            <w:vAlign w:val="center"/>
          </w:tcPr>
          <w:p w:rsidR="00D95C8C" w:rsidRPr="00226B67" w:rsidRDefault="00D95C8C" w:rsidP="00E72CB9">
            <w:pPr>
              <w:spacing w:line="360" w:lineRule="auto"/>
              <w:jc w:val="center"/>
              <w:rPr>
                <w:rFonts w:ascii="Times New Roman" w:eastAsia="仿宋" w:hAnsi="Times New Roman" w:cs="Times New Roman"/>
              </w:rPr>
            </w:pPr>
          </w:p>
        </w:tc>
      </w:tr>
      <w:tr w:rsidR="00D95C8C" w:rsidRPr="00226B67" w:rsidTr="00E72CB9">
        <w:tc>
          <w:tcPr>
            <w:tcW w:w="658" w:type="dxa"/>
            <w:vMerge/>
            <w:vAlign w:val="center"/>
          </w:tcPr>
          <w:p w:rsidR="00D95C8C" w:rsidRPr="00226B67" w:rsidRDefault="00D95C8C" w:rsidP="00E72CB9">
            <w:pPr>
              <w:spacing w:line="360" w:lineRule="auto"/>
              <w:jc w:val="center"/>
              <w:rPr>
                <w:rFonts w:ascii="Times New Roman" w:eastAsia="仿宋" w:hAnsi="Times New Roman" w:cs="Times New Roman"/>
              </w:rPr>
            </w:pPr>
          </w:p>
        </w:tc>
        <w:tc>
          <w:tcPr>
            <w:tcW w:w="2144" w:type="dxa"/>
            <w:vMerge/>
            <w:vAlign w:val="center"/>
          </w:tcPr>
          <w:p w:rsidR="00D95C8C" w:rsidRPr="00226B67" w:rsidRDefault="00D95C8C" w:rsidP="00E72CB9">
            <w:pPr>
              <w:spacing w:line="300" w:lineRule="auto"/>
              <w:jc w:val="center"/>
              <w:rPr>
                <w:rFonts w:ascii="Times New Roman" w:eastAsia="仿宋" w:hAnsi="Times New Roman" w:cs="Times New Roman"/>
              </w:rPr>
            </w:pPr>
          </w:p>
        </w:tc>
        <w:tc>
          <w:tcPr>
            <w:tcW w:w="3247" w:type="dxa"/>
            <w:vAlign w:val="center"/>
          </w:tcPr>
          <w:p w:rsidR="00D95C8C" w:rsidRPr="00E96022" w:rsidRDefault="002024DF" w:rsidP="00E72CB9">
            <w:pPr>
              <w:spacing w:line="300" w:lineRule="auto"/>
              <w:jc w:val="center"/>
              <w:rPr>
                <w:rFonts w:ascii="Times New Roman" w:eastAsia="仿宋" w:hAnsi="Times New Roman" w:cs="Times New Roman"/>
              </w:rPr>
            </w:pPr>
            <w:r w:rsidRPr="00E96022">
              <w:rPr>
                <w:rFonts w:ascii="Times New Roman" w:eastAsia="仿宋" w:hAnsi="Times New Roman" w:cs="Times New Roman"/>
              </w:rPr>
              <w:t>西安</w:t>
            </w:r>
            <w:r>
              <w:rPr>
                <w:rFonts w:ascii="Times New Roman" w:eastAsia="仿宋" w:hAnsi="Times New Roman" w:cs="Times New Roman"/>
              </w:rPr>
              <w:t>墙体材料研究设计院</w:t>
            </w:r>
          </w:p>
        </w:tc>
        <w:tc>
          <w:tcPr>
            <w:tcW w:w="1476" w:type="dxa"/>
            <w:vAlign w:val="center"/>
          </w:tcPr>
          <w:p w:rsidR="00D95C8C" w:rsidRPr="00E96022" w:rsidRDefault="00D95C8C" w:rsidP="00E72CB9">
            <w:pPr>
              <w:jc w:val="center"/>
              <w:rPr>
                <w:rFonts w:ascii="Times New Roman" w:eastAsia="仿宋" w:hAnsi="Times New Roman" w:cs="Times New Roman"/>
              </w:rPr>
            </w:pPr>
            <w:r w:rsidRPr="00E96022">
              <w:rPr>
                <w:rFonts w:ascii="Times New Roman" w:eastAsia="仿宋" w:hAnsi="Times New Roman" w:cs="Times New Roman"/>
              </w:rPr>
              <w:t>李寿德</w:t>
            </w:r>
          </w:p>
        </w:tc>
        <w:tc>
          <w:tcPr>
            <w:tcW w:w="1003" w:type="dxa"/>
            <w:vMerge/>
            <w:vAlign w:val="center"/>
          </w:tcPr>
          <w:p w:rsidR="00D95C8C" w:rsidRPr="00226B67" w:rsidRDefault="00D95C8C" w:rsidP="00E72CB9">
            <w:pPr>
              <w:spacing w:line="360" w:lineRule="auto"/>
              <w:jc w:val="center"/>
              <w:rPr>
                <w:rFonts w:ascii="Times New Roman" w:eastAsia="仿宋" w:hAnsi="Times New Roman" w:cs="Times New Roman"/>
              </w:rPr>
            </w:pPr>
          </w:p>
        </w:tc>
      </w:tr>
      <w:tr w:rsidR="00D95C8C" w:rsidRPr="00226B67" w:rsidTr="00E72CB9">
        <w:tc>
          <w:tcPr>
            <w:tcW w:w="658" w:type="dxa"/>
            <w:vMerge/>
            <w:vAlign w:val="center"/>
          </w:tcPr>
          <w:p w:rsidR="00D95C8C" w:rsidRPr="00226B67" w:rsidRDefault="00D95C8C" w:rsidP="00E72CB9">
            <w:pPr>
              <w:spacing w:line="360" w:lineRule="auto"/>
              <w:jc w:val="center"/>
              <w:rPr>
                <w:rFonts w:ascii="Times New Roman" w:eastAsia="仿宋" w:hAnsi="Times New Roman" w:cs="Times New Roman"/>
              </w:rPr>
            </w:pPr>
          </w:p>
        </w:tc>
        <w:tc>
          <w:tcPr>
            <w:tcW w:w="2144" w:type="dxa"/>
            <w:vMerge/>
            <w:vAlign w:val="center"/>
          </w:tcPr>
          <w:p w:rsidR="00D95C8C" w:rsidRPr="00226B67" w:rsidRDefault="00D95C8C" w:rsidP="00E72CB9">
            <w:pPr>
              <w:spacing w:line="300" w:lineRule="auto"/>
              <w:jc w:val="center"/>
              <w:rPr>
                <w:rFonts w:ascii="Times New Roman" w:eastAsia="仿宋" w:hAnsi="Times New Roman" w:cs="Times New Roman"/>
              </w:rPr>
            </w:pPr>
          </w:p>
        </w:tc>
        <w:tc>
          <w:tcPr>
            <w:tcW w:w="3247" w:type="dxa"/>
            <w:vAlign w:val="center"/>
          </w:tcPr>
          <w:p w:rsidR="00D95C8C" w:rsidRPr="00E96022" w:rsidRDefault="00B04A44" w:rsidP="00E72CB9">
            <w:pPr>
              <w:spacing w:line="300" w:lineRule="auto"/>
              <w:jc w:val="center"/>
              <w:rPr>
                <w:rFonts w:ascii="Times New Roman" w:eastAsia="仿宋" w:hAnsi="Times New Roman" w:cs="Times New Roman"/>
              </w:rPr>
            </w:pPr>
            <w:r>
              <w:rPr>
                <w:rFonts w:ascii="Times New Roman" w:eastAsia="仿宋" w:hAnsi="Times New Roman" w:cs="Times New Roman"/>
              </w:rPr>
              <w:t>中信元钧环保</w:t>
            </w:r>
            <w:r>
              <w:rPr>
                <w:rFonts w:ascii="Times New Roman" w:eastAsia="仿宋" w:hAnsi="Times New Roman" w:cs="Times New Roman" w:hint="eastAsia"/>
              </w:rPr>
              <w:t>(</w:t>
            </w:r>
            <w:r>
              <w:rPr>
                <w:rFonts w:ascii="Times New Roman" w:eastAsia="仿宋" w:hAnsi="Times New Roman" w:cs="Times New Roman"/>
              </w:rPr>
              <w:t>江苏</w:t>
            </w:r>
            <w:r>
              <w:rPr>
                <w:rFonts w:ascii="Times New Roman" w:eastAsia="仿宋" w:hAnsi="Times New Roman" w:cs="Times New Roman" w:hint="eastAsia"/>
              </w:rPr>
              <w:t>)</w:t>
            </w:r>
            <w:r>
              <w:rPr>
                <w:rFonts w:ascii="Times New Roman" w:eastAsia="仿宋" w:hAnsi="Times New Roman" w:cs="Times New Roman"/>
              </w:rPr>
              <w:t>有限责任公司</w:t>
            </w:r>
          </w:p>
        </w:tc>
        <w:tc>
          <w:tcPr>
            <w:tcW w:w="1476" w:type="dxa"/>
            <w:vAlign w:val="center"/>
          </w:tcPr>
          <w:p w:rsidR="00D95C8C" w:rsidRPr="00E96022" w:rsidRDefault="00B04A44" w:rsidP="00E72CB9">
            <w:pPr>
              <w:spacing w:line="300" w:lineRule="auto"/>
              <w:jc w:val="center"/>
              <w:rPr>
                <w:rFonts w:ascii="Times New Roman" w:eastAsia="仿宋" w:hAnsi="Times New Roman" w:cs="Times New Roman"/>
              </w:rPr>
            </w:pPr>
            <w:r>
              <w:rPr>
                <w:rFonts w:ascii="Times New Roman" w:eastAsia="仿宋" w:hAnsi="Times New Roman" w:cs="Times New Roman"/>
              </w:rPr>
              <w:t>刘国海</w:t>
            </w:r>
          </w:p>
        </w:tc>
        <w:tc>
          <w:tcPr>
            <w:tcW w:w="1003" w:type="dxa"/>
            <w:vMerge/>
            <w:vAlign w:val="center"/>
          </w:tcPr>
          <w:p w:rsidR="00D95C8C" w:rsidRPr="00226B67" w:rsidRDefault="00D95C8C" w:rsidP="00E72CB9">
            <w:pPr>
              <w:spacing w:line="360" w:lineRule="auto"/>
              <w:jc w:val="center"/>
              <w:rPr>
                <w:rFonts w:ascii="Times New Roman" w:eastAsia="仿宋" w:hAnsi="Times New Roman" w:cs="Times New Roman"/>
              </w:rPr>
            </w:pPr>
          </w:p>
        </w:tc>
      </w:tr>
      <w:tr w:rsidR="00D95C8C" w:rsidRPr="00226B67" w:rsidTr="00E72CB9">
        <w:tc>
          <w:tcPr>
            <w:tcW w:w="658" w:type="dxa"/>
            <w:vMerge/>
            <w:vAlign w:val="center"/>
          </w:tcPr>
          <w:p w:rsidR="00D95C8C" w:rsidRPr="00226B67" w:rsidRDefault="00D95C8C" w:rsidP="00E72CB9">
            <w:pPr>
              <w:spacing w:line="360" w:lineRule="auto"/>
              <w:jc w:val="center"/>
              <w:rPr>
                <w:rFonts w:ascii="Times New Roman" w:eastAsia="仿宋" w:hAnsi="Times New Roman" w:cs="Times New Roman"/>
              </w:rPr>
            </w:pPr>
          </w:p>
        </w:tc>
        <w:tc>
          <w:tcPr>
            <w:tcW w:w="2144" w:type="dxa"/>
            <w:vMerge/>
            <w:vAlign w:val="center"/>
          </w:tcPr>
          <w:p w:rsidR="00D95C8C" w:rsidRPr="00226B67" w:rsidRDefault="00D95C8C" w:rsidP="00E72CB9">
            <w:pPr>
              <w:spacing w:line="300" w:lineRule="auto"/>
              <w:jc w:val="center"/>
              <w:rPr>
                <w:rFonts w:ascii="Times New Roman" w:eastAsia="仿宋" w:hAnsi="Times New Roman" w:cs="Times New Roman"/>
              </w:rPr>
            </w:pPr>
          </w:p>
        </w:tc>
        <w:tc>
          <w:tcPr>
            <w:tcW w:w="3247" w:type="dxa"/>
            <w:vAlign w:val="center"/>
          </w:tcPr>
          <w:p w:rsidR="00D95C8C" w:rsidRPr="00E96022" w:rsidRDefault="00D95C8C" w:rsidP="00E72CB9">
            <w:pPr>
              <w:spacing w:line="300" w:lineRule="auto"/>
              <w:jc w:val="center"/>
              <w:rPr>
                <w:rFonts w:ascii="Times New Roman" w:eastAsia="仿宋" w:hAnsi="Times New Roman" w:cs="Times New Roman"/>
              </w:rPr>
            </w:pPr>
            <w:r w:rsidRPr="00E96022">
              <w:rPr>
                <w:rFonts w:ascii="Times New Roman" w:eastAsia="仿宋" w:hAnsi="Times New Roman" w:cs="Times New Roman"/>
              </w:rPr>
              <w:t>济宁泽众环保科技有限公司</w:t>
            </w:r>
          </w:p>
        </w:tc>
        <w:tc>
          <w:tcPr>
            <w:tcW w:w="1476" w:type="dxa"/>
            <w:vAlign w:val="center"/>
          </w:tcPr>
          <w:p w:rsidR="00D95C8C" w:rsidRPr="00E96022" w:rsidRDefault="00D95C8C" w:rsidP="00E72CB9">
            <w:pPr>
              <w:spacing w:line="300" w:lineRule="auto"/>
              <w:jc w:val="center"/>
              <w:rPr>
                <w:rFonts w:ascii="Times New Roman" w:eastAsia="仿宋" w:hAnsi="Times New Roman" w:cs="Times New Roman"/>
              </w:rPr>
            </w:pPr>
            <w:r w:rsidRPr="00E96022">
              <w:rPr>
                <w:rFonts w:ascii="Times New Roman" w:eastAsia="仿宋" w:hAnsi="Times New Roman" w:cs="Times New Roman"/>
              </w:rPr>
              <w:t>成建跃</w:t>
            </w:r>
          </w:p>
        </w:tc>
        <w:tc>
          <w:tcPr>
            <w:tcW w:w="1003" w:type="dxa"/>
            <w:vMerge/>
            <w:vAlign w:val="center"/>
          </w:tcPr>
          <w:p w:rsidR="00D95C8C" w:rsidRPr="00226B67" w:rsidRDefault="00D95C8C" w:rsidP="00E72CB9">
            <w:pPr>
              <w:spacing w:line="360" w:lineRule="auto"/>
              <w:jc w:val="center"/>
              <w:rPr>
                <w:rFonts w:ascii="Times New Roman" w:eastAsia="仿宋" w:hAnsi="Times New Roman" w:cs="Times New Roman"/>
              </w:rPr>
            </w:pPr>
          </w:p>
        </w:tc>
      </w:tr>
      <w:tr w:rsidR="00D95C8C" w:rsidRPr="00226B67" w:rsidTr="00E72CB9">
        <w:tc>
          <w:tcPr>
            <w:tcW w:w="658" w:type="dxa"/>
            <w:vMerge/>
            <w:vAlign w:val="center"/>
          </w:tcPr>
          <w:p w:rsidR="00D95C8C" w:rsidRPr="00226B67" w:rsidRDefault="00D95C8C" w:rsidP="00E72CB9">
            <w:pPr>
              <w:spacing w:line="360" w:lineRule="auto"/>
              <w:jc w:val="center"/>
              <w:rPr>
                <w:rFonts w:ascii="Times New Roman" w:eastAsia="仿宋" w:hAnsi="Times New Roman" w:cs="Times New Roman"/>
              </w:rPr>
            </w:pPr>
          </w:p>
        </w:tc>
        <w:tc>
          <w:tcPr>
            <w:tcW w:w="2144" w:type="dxa"/>
            <w:vMerge/>
            <w:vAlign w:val="center"/>
          </w:tcPr>
          <w:p w:rsidR="00D95C8C" w:rsidRPr="00226B67" w:rsidRDefault="00D95C8C" w:rsidP="00E96022">
            <w:pPr>
              <w:spacing w:line="300" w:lineRule="auto"/>
              <w:jc w:val="center"/>
              <w:rPr>
                <w:rFonts w:ascii="Times New Roman" w:eastAsia="仿宋" w:hAnsi="Times New Roman" w:cs="Times New Roman"/>
              </w:rPr>
            </w:pPr>
          </w:p>
        </w:tc>
        <w:tc>
          <w:tcPr>
            <w:tcW w:w="3247" w:type="dxa"/>
            <w:vAlign w:val="center"/>
          </w:tcPr>
          <w:p w:rsidR="00D95C8C" w:rsidRPr="00E96022" w:rsidRDefault="007833C9" w:rsidP="00E96022">
            <w:pPr>
              <w:spacing w:line="300" w:lineRule="auto"/>
              <w:jc w:val="center"/>
              <w:rPr>
                <w:rFonts w:ascii="Times New Roman" w:eastAsia="仿宋" w:hAnsi="Times New Roman" w:cs="Times New Roman"/>
              </w:rPr>
            </w:pPr>
            <w:r>
              <w:rPr>
                <w:rFonts w:ascii="Times New Roman" w:eastAsia="仿宋" w:hAnsi="Times New Roman" w:cs="Times New Roman"/>
              </w:rPr>
              <w:t>天津城建大学</w:t>
            </w:r>
          </w:p>
        </w:tc>
        <w:tc>
          <w:tcPr>
            <w:tcW w:w="1476" w:type="dxa"/>
            <w:vAlign w:val="center"/>
          </w:tcPr>
          <w:p w:rsidR="00D95C8C" w:rsidRPr="00E96022" w:rsidRDefault="007833C9" w:rsidP="00E96022">
            <w:pPr>
              <w:spacing w:line="300" w:lineRule="auto"/>
              <w:jc w:val="center"/>
              <w:rPr>
                <w:rFonts w:ascii="Times New Roman" w:eastAsia="仿宋" w:hAnsi="Times New Roman" w:cs="Times New Roman"/>
              </w:rPr>
            </w:pPr>
            <w:r>
              <w:rPr>
                <w:rFonts w:ascii="Times New Roman" w:eastAsia="仿宋" w:hAnsi="Times New Roman" w:cs="Times New Roman"/>
              </w:rPr>
              <w:t>荣辉</w:t>
            </w:r>
          </w:p>
        </w:tc>
        <w:tc>
          <w:tcPr>
            <w:tcW w:w="1003" w:type="dxa"/>
            <w:vMerge/>
            <w:vAlign w:val="center"/>
          </w:tcPr>
          <w:p w:rsidR="00D95C8C" w:rsidRPr="00226B67" w:rsidRDefault="00D95C8C" w:rsidP="00E96022">
            <w:pPr>
              <w:spacing w:line="300" w:lineRule="auto"/>
              <w:jc w:val="center"/>
              <w:rPr>
                <w:rFonts w:ascii="Times New Roman" w:eastAsia="仿宋" w:hAnsi="Times New Roman" w:cs="Times New Roman"/>
              </w:rPr>
            </w:pPr>
          </w:p>
        </w:tc>
      </w:tr>
      <w:tr w:rsidR="00B04A44" w:rsidRPr="00226B67" w:rsidTr="00E72CB9">
        <w:tc>
          <w:tcPr>
            <w:tcW w:w="658" w:type="dxa"/>
            <w:vMerge/>
            <w:vAlign w:val="center"/>
          </w:tcPr>
          <w:p w:rsidR="00B04A44" w:rsidRPr="00226B67" w:rsidRDefault="00B04A44" w:rsidP="00E72CB9">
            <w:pPr>
              <w:spacing w:line="360" w:lineRule="auto"/>
              <w:jc w:val="center"/>
              <w:rPr>
                <w:rFonts w:ascii="Times New Roman" w:eastAsia="仿宋" w:hAnsi="Times New Roman" w:cs="Times New Roman"/>
              </w:rPr>
            </w:pPr>
          </w:p>
        </w:tc>
        <w:tc>
          <w:tcPr>
            <w:tcW w:w="2144" w:type="dxa"/>
            <w:vMerge/>
            <w:vAlign w:val="center"/>
          </w:tcPr>
          <w:p w:rsidR="00B04A44" w:rsidRPr="00226B67" w:rsidRDefault="00B04A44" w:rsidP="00E96022">
            <w:pPr>
              <w:spacing w:line="300" w:lineRule="auto"/>
              <w:jc w:val="center"/>
              <w:rPr>
                <w:rFonts w:ascii="Times New Roman" w:eastAsia="仿宋" w:hAnsi="Times New Roman" w:cs="Times New Roman"/>
              </w:rPr>
            </w:pPr>
          </w:p>
        </w:tc>
        <w:tc>
          <w:tcPr>
            <w:tcW w:w="3247" w:type="dxa"/>
            <w:vAlign w:val="center"/>
          </w:tcPr>
          <w:p w:rsidR="00B04A44" w:rsidRPr="00E96022" w:rsidRDefault="00B04A44" w:rsidP="00E96022">
            <w:pPr>
              <w:spacing w:line="300" w:lineRule="auto"/>
              <w:jc w:val="center"/>
              <w:rPr>
                <w:rFonts w:ascii="Times New Roman" w:eastAsia="仿宋" w:hAnsi="Times New Roman" w:cs="Times New Roman"/>
              </w:rPr>
            </w:pPr>
            <w:r>
              <w:rPr>
                <w:rFonts w:ascii="Times New Roman" w:eastAsia="仿宋" w:hAnsi="Times New Roman" w:cs="Times New Roman"/>
              </w:rPr>
              <w:t>浙江大东吴集团建设新材料有限公司</w:t>
            </w:r>
          </w:p>
        </w:tc>
        <w:tc>
          <w:tcPr>
            <w:tcW w:w="1476" w:type="dxa"/>
            <w:vAlign w:val="center"/>
          </w:tcPr>
          <w:p w:rsidR="00B04A44" w:rsidRPr="00E96022" w:rsidRDefault="00B04A44" w:rsidP="00E96022">
            <w:pPr>
              <w:spacing w:line="300" w:lineRule="auto"/>
              <w:jc w:val="center"/>
              <w:rPr>
                <w:rFonts w:ascii="Times New Roman" w:eastAsia="仿宋" w:hAnsi="Times New Roman" w:cs="Times New Roman"/>
              </w:rPr>
            </w:pPr>
            <w:r>
              <w:rPr>
                <w:rFonts w:ascii="Times New Roman" w:eastAsia="仿宋" w:hAnsi="Times New Roman" w:cs="Times New Roman"/>
              </w:rPr>
              <w:t>郎剑雷</w:t>
            </w:r>
          </w:p>
        </w:tc>
        <w:tc>
          <w:tcPr>
            <w:tcW w:w="1003" w:type="dxa"/>
            <w:vMerge/>
            <w:vAlign w:val="center"/>
          </w:tcPr>
          <w:p w:rsidR="00B04A44" w:rsidRPr="00226B67" w:rsidRDefault="00B04A44" w:rsidP="00E96022">
            <w:pPr>
              <w:spacing w:line="300" w:lineRule="auto"/>
              <w:jc w:val="center"/>
              <w:rPr>
                <w:rFonts w:ascii="Times New Roman" w:eastAsia="仿宋" w:hAnsi="Times New Roman" w:cs="Times New Roman"/>
              </w:rPr>
            </w:pPr>
          </w:p>
        </w:tc>
      </w:tr>
      <w:tr w:rsidR="00D95C8C" w:rsidRPr="00226B67" w:rsidTr="00E72CB9">
        <w:tc>
          <w:tcPr>
            <w:tcW w:w="658" w:type="dxa"/>
            <w:vMerge/>
            <w:vAlign w:val="center"/>
          </w:tcPr>
          <w:p w:rsidR="00D95C8C" w:rsidRPr="00226B67" w:rsidRDefault="00D95C8C" w:rsidP="00E72CB9">
            <w:pPr>
              <w:spacing w:line="360" w:lineRule="auto"/>
              <w:jc w:val="center"/>
              <w:rPr>
                <w:rFonts w:ascii="Times New Roman" w:eastAsia="仿宋" w:hAnsi="Times New Roman" w:cs="Times New Roman"/>
              </w:rPr>
            </w:pPr>
          </w:p>
        </w:tc>
        <w:tc>
          <w:tcPr>
            <w:tcW w:w="2144" w:type="dxa"/>
            <w:vMerge/>
            <w:vAlign w:val="center"/>
          </w:tcPr>
          <w:p w:rsidR="00D95C8C" w:rsidRPr="00226B67" w:rsidRDefault="00D95C8C" w:rsidP="00E96022">
            <w:pPr>
              <w:spacing w:line="300" w:lineRule="auto"/>
              <w:jc w:val="center"/>
              <w:rPr>
                <w:rFonts w:ascii="Times New Roman" w:eastAsia="仿宋" w:hAnsi="Times New Roman" w:cs="Times New Roman"/>
              </w:rPr>
            </w:pPr>
          </w:p>
        </w:tc>
        <w:tc>
          <w:tcPr>
            <w:tcW w:w="3247" w:type="dxa"/>
            <w:vAlign w:val="center"/>
          </w:tcPr>
          <w:p w:rsidR="00D95C8C" w:rsidRPr="00E96022" w:rsidRDefault="00E96022"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浙江方远新材料股份有限公司</w:t>
            </w:r>
          </w:p>
        </w:tc>
        <w:tc>
          <w:tcPr>
            <w:tcW w:w="1476" w:type="dxa"/>
            <w:vAlign w:val="center"/>
          </w:tcPr>
          <w:p w:rsidR="00D95C8C" w:rsidRPr="00E96022" w:rsidRDefault="00E96022"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杨杰</w:t>
            </w:r>
          </w:p>
        </w:tc>
        <w:tc>
          <w:tcPr>
            <w:tcW w:w="1003" w:type="dxa"/>
            <w:vMerge/>
            <w:vAlign w:val="center"/>
          </w:tcPr>
          <w:p w:rsidR="00D95C8C" w:rsidRPr="00226B67" w:rsidRDefault="00D95C8C" w:rsidP="00E96022">
            <w:pPr>
              <w:spacing w:line="300" w:lineRule="auto"/>
              <w:jc w:val="center"/>
              <w:rPr>
                <w:rFonts w:ascii="Times New Roman" w:eastAsia="仿宋" w:hAnsi="Times New Roman" w:cs="Times New Roman"/>
              </w:rPr>
            </w:pPr>
          </w:p>
        </w:tc>
      </w:tr>
      <w:tr w:rsidR="00B166A3" w:rsidRPr="00226B67" w:rsidTr="00E72CB9">
        <w:tc>
          <w:tcPr>
            <w:tcW w:w="658" w:type="dxa"/>
            <w:vMerge w:val="restart"/>
            <w:vAlign w:val="center"/>
          </w:tcPr>
          <w:p w:rsidR="00B166A3" w:rsidRPr="00226B67" w:rsidRDefault="00B166A3" w:rsidP="00E72CB9">
            <w:pPr>
              <w:spacing w:line="360" w:lineRule="auto"/>
              <w:jc w:val="center"/>
              <w:rPr>
                <w:rFonts w:ascii="Times New Roman" w:eastAsia="仿宋" w:hAnsi="Times New Roman" w:cs="Times New Roman"/>
              </w:rPr>
            </w:pPr>
            <w:r>
              <w:rPr>
                <w:rFonts w:ascii="Times New Roman" w:eastAsia="仿宋" w:hAnsi="Times New Roman" w:cs="Times New Roman" w:hint="eastAsia"/>
              </w:rPr>
              <w:t>4</w:t>
            </w:r>
          </w:p>
        </w:tc>
        <w:tc>
          <w:tcPr>
            <w:tcW w:w="2144" w:type="dxa"/>
            <w:vMerge w:val="restart"/>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征求意见稿汇总</w:t>
            </w:r>
          </w:p>
        </w:tc>
        <w:tc>
          <w:tcPr>
            <w:tcW w:w="3247"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建筑材料工业技术监督研究中心</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扈士凯</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建筑材料工业干混砂浆质检中心</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王明轩</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restart"/>
            <w:vAlign w:val="center"/>
          </w:tcPr>
          <w:p w:rsidR="00B166A3" w:rsidRPr="00226B67" w:rsidRDefault="00B166A3" w:rsidP="00E72CB9">
            <w:pPr>
              <w:spacing w:line="360" w:lineRule="auto"/>
              <w:jc w:val="center"/>
              <w:rPr>
                <w:rFonts w:ascii="Times New Roman" w:eastAsia="仿宋" w:hAnsi="Times New Roman" w:cs="Times New Roman"/>
              </w:rPr>
            </w:pPr>
            <w:r>
              <w:rPr>
                <w:rFonts w:ascii="Times New Roman" w:eastAsia="仿宋" w:hAnsi="Times New Roman" w:cs="Times New Roman" w:hint="eastAsia"/>
              </w:rPr>
              <w:t>5</w:t>
            </w:r>
          </w:p>
        </w:tc>
        <w:tc>
          <w:tcPr>
            <w:tcW w:w="2144" w:type="dxa"/>
            <w:vMerge w:val="restart"/>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国内外资料收集、翻译</w:t>
            </w:r>
          </w:p>
        </w:tc>
        <w:tc>
          <w:tcPr>
            <w:tcW w:w="3247"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建筑材料工业技术监督研究中心</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扈士凯</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226B67" w:rsidRDefault="00B166A3" w:rsidP="00E96022">
            <w:pPr>
              <w:pStyle w:val="a7"/>
              <w:spacing w:line="300" w:lineRule="auto"/>
              <w:ind w:firstLineChars="0" w:firstLine="0"/>
              <w:rPr>
                <w:rFonts w:ascii="Times New Roman" w:eastAsia="仿宋" w:hAnsi="Times New Roman" w:cs="Times New Roman"/>
              </w:rPr>
            </w:pPr>
            <w:r>
              <w:rPr>
                <w:rFonts w:ascii="Times New Roman" w:eastAsia="仿宋" w:hAnsi="Times New Roman" w:cs="Times New Roman"/>
              </w:rPr>
              <w:t>重庆卓威循环科技有限公司</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文希元</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226B67" w:rsidRDefault="00B166A3" w:rsidP="00E96022">
            <w:pPr>
              <w:pStyle w:val="a7"/>
              <w:spacing w:line="300" w:lineRule="auto"/>
              <w:ind w:firstLineChars="0" w:firstLine="0"/>
              <w:rPr>
                <w:rFonts w:ascii="Times New Roman" w:eastAsia="仿宋" w:hAnsi="Times New Roman" w:cs="Times New Roman"/>
              </w:rPr>
            </w:pPr>
            <w:r w:rsidRPr="00E96022">
              <w:rPr>
                <w:rFonts w:ascii="Times New Roman" w:eastAsia="仿宋" w:hAnsi="Times New Roman" w:cs="Times New Roman"/>
              </w:rPr>
              <w:t>西安</w:t>
            </w:r>
            <w:r>
              <w:rPr>
                <w:rFonts w:ascii="Times New Roman" w:eastAsia="仿宋" w:hAnsi="Times New Roman" w:cs="Times New Roman"/>
              </w:rPr>
              <w:t>墙体材料研究设计院</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李寿德</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226B67"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天津城建大学</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荣辉</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226B67" w:rsidRDefault="00B166A3" w:rsidP="00B04A44">
            <w:pPr>
              <w:spacing w:line="300" w:lineRule="auto"/>
              <w:jc w:val="center"/>
              <w:rPr>
                <w:rFonts w:ascii="Times New Roman" w:eastAsia="仿宋" w:hAnsi="Times New Roman" w:cs="Times New Roman"/>
              </w:rPr>
            </w:pPr>
            <w:r w:rsidRPr="00E96022">
              <w:rPr>
                <w:rFonts w:ascii="Times New Roman" w:eastAsia="仿宋" w:hAnsi="Times New Roman" w:cs="Times New Roman"/>
              </w:rPr>
              <w:t>济宁泽众</w:t>
            </w:r>
            <w:r>
              <w:rPr>
                <w:rFonts w:ascii="Times New Roman" w:eastAsia="仿宋" w:hAnsi="Times New Roman" w:cs="Times New Roman"/>
              </w:rPr>
              <w:t>资源综合利用</w:t>
            </w:r>
            <w:r w:rsidRPr="00E96022">
              <w:rPr>
                <w:rFonts w:ascii="Times New Roman" w:eastAsia="仿宋" w:hAnsi="Times New Roman" w:cs="Times New Roman"/>
              </w:rPr>
              <w:t>有限公司</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李昌立、高梦兆</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restart"/>
            <w:vAlign w:val="center"/>
          </w:tcPr>
          <w:p w:rsidR="00B166A3" w:rsidRPr="00226B67" w:rsidRDefault="00B166A3" w:rsidP="00E72CB9">
            <w:pPr>
              <w:spacing w:line="360" w:lineRule="auto"/>
              <w:jc w:val="center"/>
              <w:rPr>
                <w:rFonts w:ascii="Times New Roman" w:eastAsia="仿宋" w:hAnsi="Times New Roman" w:cs="Times New Roman"/>
              </w:rPr>
            </w:pPr>
            <w:r>
              <w:rPr>
                <w:rFonts w:ascii="Times New Roman" w:eastAsia="仿宋" w:hAnsi="Times New Roman" w:cs="Times New Roman" w:hint="eastAsia"/>
              </w:rPr>
              <w:t>6</w:t>
            </w:r>
          </w:p>
        </w:tc>
        <w:tc>
          <w:tcPr>
            <w:tcW w:w="2144" w:type="dxa"/>
            <w:vMerge w:val="restart"/>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行业调研情况</w:t>
            </w:r>
          </w:p>
        </w:tc>
        <w:tc>
          <w:tcPr>
            <w:tcW w:w="3247"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建筑材料工业技术监督研究中心</w:t>
            </w:r>
          </w:p>
        </w:tc>
        <w:tc>
          <w:tcPr>
            <w:tcW w:w="1476" w:type="dxa"/>
            <w:vAlign w:val="center"/>
          </w:tcPr>
          <w:p w:rsidR="00B166A3" w:rsidRPr="00226B67" w:rsidRDefault="00B166A3" w:rsidP="00E96022">
            <w:pPr>
              <w:spacing w:line="300" w:lineRule="auto"/>
              <w:jc w:val="center"/>
              <w:rPr>
                <w:rFonts w:ascii="Times New Roman" w:eastAsia="仿宋" w:hAnsi="Times New Roman" w:cs="Times New Roman"/>
              </w:rPr>
            </w:pPr>
            <w:r w:rsidRPr="00226B67">
              <w:rPr>
                <w:rFonts w:ascii="Times New Roman" w:eastAsia="仿宋" w:hAnsi="Times New Roman" w:cs="Times New Roman"/>
              </w:rPr>
              <w:t>扈士凯</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pStyle w:val="a7"/>
              <w:spacing w:line="300" w:lineRule="auto"/>
              <w:ind w:firstLineChars="0" w:firstLine="0"/>
              <w:jc w:val="center"/>
              <w:rPr>
                <w:rFonts w:ascii="Times New Roman" w:eastAsia="仿宋" w:hAnsi="Times New Roman" w:cs="Times New Roman"/>
              </w:rPr>
            </w:pPr>
            <w:r w:rsidRPr="00E96022">
              <w:rPr>
                <w:rFonts w:ascii="Times New Roman" w:eastAsia="仿宋" w:hAnsi="Times New Roman" w:cs="Times New Roman"/>
              </w:rPr>
              <w:t>镇江雅盛节能环保</w:t>
            </w:r>
            <w:r>
              <w:rPr>
                <w:rFonts w:ascii="Times New Roman" w:eastAsia="仿宋" w:hAnsi="Times New Roman" w:cs="Times New Roman"/>
              </w:rPr>
              <w:t>有限公司</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罗进</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西安</w:t>
            </w:r>
            <w:r>
              <w:rPr>
                <w:rFonts w:ascii="Times New Roman" w:eastAsia="仿宋" w:hAnsi="Times New Roman" w:cs="Times New Roman"/>
              </w:rPr>
              <w:t>墙体材料研究设计院</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李寿德</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佛山市景程环境管理有限公司</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庄晓松</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济宁泽众环保科技有限公司</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成建跃</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中国十七冶集团有限公司</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钱元弟</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spacing w:line="300" w:lineRule="auto"/>
              <w:jc w:val="center"/>
              <w:rPr>
                <w:rFonts w:ascii="Times New Roman" w:eastAsia="仿宋" w:hAnsi="Times New Roman" w:cs="Times New Roman"/>
              </w:rPr>
            </w:pPr>
            <w:r w:rsidRPr="00E96022">
              <w:rPr>
                <w:rFonts w:ascii="Times New Roman" w:eastAsia="仿宋" w:hAnsi="Times New Roman" w:cs="Times New Roman"/>
              </w:rPr>
              <w:t>盐城申兴实业</w:t>
            </w:r>
            <w:r>
              <w:rPr>
                <w:rFonts w:ascii="Times New Roman" w:eastAsia="仿宋" w:hAnsi="Times New Roman" w:cs="Times New Roman"/>
              </w:rPr>
              <w:t>有限公司</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程宇行</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福建易拓建筑机械设备有限公司</w:t>
            </w:r>
          </w:p>
        </w:tc>
        <w:tc>
          <w:tcPr>
            <w:tcW w:w="1476" w:type="dxa"/>
            <w:vAlign w:val="center"/>
          </w:tcPr>
          <w:p w:rsidR="00B166A3" w:rsidRPr="00E96022" w:rsidRDefault="00B166A3" w:rsidP="00E96022">
            <w:pPr>
              <w:spacing w:line="300" w:lineRule="auto"/>
              <w:jc w:val="center"/>
              <w:rPr>
                <w:rFonts w:ascii="Times New Roman" w:eastAsia="仿宋" w:hAnsi="Times New Roman" w:cs="Times New Roman"/>
              </w:rPr>
            </w:pPr>
            <w:r>
              <w:rPr>
                <w:rFonts w:ascii="Times New Roman" w:eastAsia="仿宋" w:hAnsi="Times New Roman" w:cs="Times New Roman"/>
              </w:rPr>
              <w:t>陈颖德</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r w:rsidR="00B166A3" w:rsidRPr="00226B67" w:rsidTr="00E72CB9">
        <w:tc>
          <w:tcPr>
            <w:tcW w:w="658" w:type="dxa"/>
            <w:vMerge/>
            <w:vAlign w:val="center"/>
          </w:tcPr>
          <w:p w:rsidR="00B166A3" w:rsidRPr="00226B67" w:rsidRDefault="00B166A3" w:rsidP="00E72CB9">
            <w:pPr>
              <w:spacing w:line="360" w:lineRule="auto"/>
              <w:jc w:val="center"/>
              <w:rPr>
                <w:rFonts w:ascii="Times New Roman" w:eastAsia="仿宋" w:hAnsi="Times New Roman" w:cs="Times New Roman"/>
              </w:rPr>
            </w:pPr>
          </w:p>
        </w:tc>
        <w:tc>
          <w:tcPr>
            <w:tcW w:w="2144" w:type="dxa"/>
            <w:vMerge/>
            <w:vAlign w:val="center"/>
          </w:tcPr>
          <w:p w:rsidR="00B166A3" w:rsidRPr="00226B67" w:rsidRDefault="00B166A3" w:rsidP="00E96022">
            <w:pPr>
              <w:spacing w:line="300" w:lineRule="auto"/>
              <w:jc w:val="center"/>
              <w:rPr>
                <w:rFonts w:ascii="Times New Roman" w:eastAsia="仿宋" w:hAnsi="Times New Roman" w:cs="Times New Roman"/>
              </w:rPr>
            </w:pPr>
          </w:p>
        </w:tc>
        <w:tc>
          <w:tcPr>
            <w:tcW w:w="3247" w:type="dxa"/>
            <w:vAlign w:val="center"/>
          </w:tcPr>
          <w:p w:rsidR="00B166A3" w:rsidRPr="00E96022" w:rsidRDefault="00B166A3" w:rsidP="00C37B6C">
            <w:pPr>
              <w:spacing w:line="300" w:lineRule="auto"/>
              <w:jc w:val="center"/>
              <w:rPr>
                <w:rFonts w:ascii="Times New Roman" w:eastAsia="仿宋" w:hAnsi="Times New Roman" w:cs="Times New Roman"/>
              </w:rPr>
            </w:pPr>
            <w:r w:rsidRPr="00E96022">
              <w:rPr>
                <w:rFonts w:ascii="Times New Roman" w:eastAsia="仿宋" w:hAnsi="Times New Roman" w:cs="Times New Roman"/>
              </w:rPr>
              <w:t>盐城申兴实业</w:t>
            </w:r>
            <w:r>
              <w:rPr>
                <w:rFonts w:ascii="Times New Roman" w:eastAsia="仿宋" w:hAnsi="Times New Roman" w:cs="Times New Roman"/>
              </w:rPr>
              <w:t>有限公司</w:t>
            </w:r>
          </w:p>
        </w:tc>
        <w:tc>
          <w:tcPr>
            <w:tcW w:w="1476" w:type="dxa"/>
            <w:vAlign w:val="center"/>
          </w:tcPr>
          <w:p w:rsidR="00B166A3" w:rsidRPr="00E96022" w:rsidRDefault="00B166A3" w:rsidP="00C37B6C">
            <w:pPr>
              <w:spacing w:line="300" w:lineRule="auto"/>
              <w:jc w:val="center"/>
              <w:rPr>
                <w:rFonts w:ascii="Times New Roman" w:eastAsia="仿宋" w:hAnsi="Times New Roman" w:cs="Times New Roman"/>
              </w:rPr>
            </w:pPr>
            <w:r>
              <w:rPr>
                <w:rFonts w:ascii="Times New Roman" w:eastAsia="仿宋" w:hAnsi="Times New Roman" w:cs="Times New Roman"/>
              </w:rPr>
              <w:t>程忠</w:t>
            </w:r>
          </w:p>
        </w:tc>
        <w:tc>
          <w:tcPr>
            <w:tcW w:w="1003" w:type="dxa"/>
            <w:vAlign w:val="center"/>
          </w:tcPr>
          <w:p w:rsidR="00B166A3" w:rsidRPr="00226B67" w:rsidRDefault="00B166A3" w:rsidP="00E96022">
            <w:pPr>
              <w:spacing w:line="300" w:lineRule="auto"/>
              <w:jc w:val="center"/>
              <w:rPr>
                <w:rFonts w:ascii="Times New Roman" w:eastAsia="仿宋" w:hAnsi="Times New Roman" w:cs="Times New Roman"/>
              </w:rPr>
            </w:pPr>
          </w:p>
        </w:tc>
      </w:tr>
    </w:tbl>
    <w:p w:rsidR="00D95C8C" w:rsidRPr="00226B67" w:rsidRDefault="00D95C8C" w:rsidP="00D95C8C">
      <w:pPr>
        <w:spacing w:line="360" w:lineRule="auto"/>
        <w:jc w:val="center"/>
        <w:rPr>
          <w:rFonts w:ascii="Times New Roman" w:eastAsia="仿宋" w:hAnsi="Times New Roman" w:cs="Times New Roman"/>
        </w:rPr>
      </w:pPr>
    </w:p>
    <w:p w:rsidR="00D95C8C" w:rsidRPr="00226B67" w:rsidRDefault="00D95C8C" w:rsidP="00D95C8C">
      <w:pPr>
        <w:spacing w:line="360" w:lineRule="auto"/>
        <w:rPr>
          <w:rFonts w:ascii="Times New Roman" w:eastAsia="仿宋" w:hAnsi="Times New Roman" w:cs="Times New Roman"/>
          <w:b/>
          <w:sz w:val="24"/>
        </w:rPr>
      </w:pPr>
      <w:r w:rsidRPr="00226B67">
        <w:rPr>
          <w:rFonts w:ascii="Times New Roman" w:eastAsia="仿宋" w:hAnsi="Times New Roman" w:cs="Times New Roman"/>
          <w:b/>
          <w:sz w:val="24"/>
        </w:rPr>
        <w:t>4</w:t>
      </w:r>
      <w:r w:rsidRPr="00226B67">
        <w:rPr>
          <w:rFonts w:ascii="Times New Roman" w:eastAsia="仿宋" w:hAnsi="Times New Roman" w:cs="Times New Roman"/>
          <w:b/>
          <w:sz w:val="24"/>
        </w:rPr>
        <w:t>．编制原则</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1</w:t>
      </w:r>
      <w:r w:rsidRPr="00226B67">
        <w:rPr>
          <w:rFonts w:ascii="Times New Roman" w:eastAsia="仿宋" w:hAnsi="Times New Roman" w:cs="Times New Roman"/>
          <w:szCs w:val="24"/>
        </w:rPr>
        <w:t>）遵循污泥陶粒产品特有的性能、质量检验和控制的普遍规律。</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2</w:t>
      </w:r>
      <w:r w:rsidRPr="00226B67">
        <w:rPr>
          <w:rFonts w:ascii="Times New Roman" w:eastAsia="仿宋" w:hAnsi="Times New Roman" w:cs="Times New Roman"/>
          <w:szCs w:val="24"/>
        </w:rPr>
        <w:t>）符合污泥陶粒行业的一般规范。</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3</w:t>
      </w:r>
      <w:r w:rsidRPr="00226B67">
        <w:rPr>
          <w:rFonts w:ascii="Times New Roman" w:eastAsia="仿宋" w:hAnsi="Times New Roman" w:cs="Times New Roman"/>
          <w:szCs w:val="24"/>
        </w:rPr>
        <w:t>）在符合国内污泥陶粒行业的产品技术水平和应用的基础上，部分参考</w:t>
      </w:r>
      <w:r w:rsidRPr="00FF5339">
        <w:rPr>
          <w:rFonts w:ascii="Times New Roman" w:eastAsia="仿宋" w:hAnsi="Times New Roman" w:cs="Times New Roman"/>
          <w:szCs w:val="24"/>
        </w:rPr>
        <w:t xml:space="preserve">GB/T 17431.1-2010 </w:t>
      </w:r>
      <w:r w:rsidRPr="00FF5339">
        <w:rPr>
          <w:rFonts w:ascii="Times New Roman" w:eastAsia="仿宋" w:hAnsi="Times New Roman" w:cs="Times New Roman"/>
          <w:szCs w:val="24"/>
        </w:rPr>
        <w:t>《轻集料及其试验方法</w:t>
      </w:r>
      <w:r w:rsidRPr="00FF5339">
        <w:rPr>
          <w:rFonts w:ascii="Times New Roman" w:eastAsia="仿宋" w:hAnsi="Times New Roman" w:cs="Times New Roman"/>
          <w:szCs w:val="24"/>
        </w:rPr>
        <w:t xml:space="preserve"> </w:t>
      </w:r>
      <w:r w:rsidRPr="00FF5339">
        <w:rPr>
          <w:rFonts w:ascii="Times New Roman" w:eastAsia="仿宋" w:hAnsi="Times New Roman" w:cs="Times New Roman"/>
          <w:szCs w:val="24"/>
        </w:rPr>
        <w:t>第</w:t>
      </w:r>
      <w:r w:rsidRPr="00FF5339">
        <w:rPr>
          <w:rFonts w:ascii="Times New Roman" w:eastAsia="仿宋" w:hAnsi="Times New Roman" w:cs="Times New Roman"/>
          <w:szCs w:val="24"/>
        </w:rPr>
        <w:t>1</w:t>
      </w:r>
      <w:r w:rsidRPr="00FF5339">
        <w:rPr>
          <w:rFonts w:ascii="Times New Roman" w:eastAsia="仿宋" w:hAnsi="Times New Roman" w:cs="Times New Roman"/>
          <w:szCs w:val="24"/>
        </w:rPr>
        <w:t>部分</w:t>
      </w:r>
      <w:r w:rsidRPr="00FF5339">
        <w:rPr>
          <w:rFonts w:ascii="Times New Roman" w:eastAsia="仿宋" w:hAnsi="Times New Roman" w:cs="Times New Roman"/>
          <w:szCs w:val="24"/>
        </w:rPr>
        <w:t>:</w:t>
      </w:r>
      <w:r w:rsidRPr="00FF5339">
        <w:rPr>
          <w:rFonts w:ascii="Times New Roman" w:eastAsia="仿宋" w:hAnsi="Times New Roman" w:cs="Times New Roman"/>
          <w:szCs w:val="24"/>
        </w:rPr>
        <w:t>轻集料》</w:t>
      </w:r>
      <w:r w:rsidRPr="00226B67">
        <w:rPr>
          <w:rFonts w:ascii="Times New Roman" w:eastAsia="仿宋" w:hAnsi="Times New Roman" w:cs="Times New Roman"/>
          <w:szCs w:val="24"/>
        </w:rPr>
        <w:t>以及相关企标等中的有关内容并结合污泥陶粒自身验证试验数据编写，同时体现国内污泥陶粒的普遍特性和性能特点，具有合适的覆盖面。</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4</w:t>
      </w:r>
      <w:r w:rsidRPr="00226B67">
        <w:rPr>
          <w:rFonts w:ascii="Times New Roman" w:eastAsia="仿宋" w:hAnsi="Times New Roman" w:cs="Times New Roman"/>
          <w:szCs w:val="24"/>
        </w:rPr>
        <w:t>）技术指标全面，宽严得当，既能适应实际生产，又能体现产品自身特点。</w:t>
      </w:r>
    </w:p>
    <w:p w:rsidR="00D95C8C" w:rsidRPr="00226B67" w:rsidRDefault="00D95C8C" w:rsidP="00D95C8C">
      <w:pPr>
        <w:rPr>
          <w:rFonts w:ascii="Times New Roman" w:eastAsia="仿宋" w:hAnsi="Times New Roman" w:cs="Times New Roman"/>
          <w:b/>
          <w:sz w:val="24"/>
        </w:rPr>
      </w:pPr>
      <w:r w:rsidRPr="00226B67">
        <w:rPr>
          <w:rFonts w:ascii="Times New Roman" w:eastAsia="仿宋" w:hAnsi="Times New Roman" w:cs="Times New Roman"/>
          <w:b/>
          <w:sz w:val="24"/>
        </w:rPr>
        <w:t>5</w:t>
      </w:r>
      <w:r w:rsidRPr="00226B67">
        <w:rPr>
          <w:rFonts w:ascii="Times New Roman" w:eastAsia="仿宋" w:hAnsi="Times New Roman" w:cs="Times New Roman"/>
          <w:b/>
          <w:sz w:val="24"/>
        </w:rPr>
        <w:t>．标准的主要内容</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 xml:space="preserve">5.1 </w:t>
      </w:r>
      <w:r w:rsidRPr="00226B67">
        <w:rPr>
          <w:rFonts w:ascii="Times New Roman" w:eastAsia="仿宋" w:hAnsi="Times New Roman" w:cs="Times New Roman"/>
          <w:lang w:val="zh-CN"/>
        </w:rPr>
        <w:t>名称</w:t>
      </w:r>
    </w:p>
    <w:p w:rsidR="00D95C8C" w:rsidRPr="00226B67" w:rsidRDefault="00D95C8C" w:rsidP="00D95C8C">
      <w:pPr>
        <w:spacing w:line="30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标准申报与计划下达的项目名称为《污泥陶粒》。</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5.2</w:t>
      </w:r>
      <w:r w:rsidRPr="00226B67">
        <w:rPr>
          <w:rFonts w:ascii="Times New Roman" w:eastAsia="仿宋" w:hAnsi="Times New Roman" w:cs="Times New Roman"/>
          <w:lang w:val="zh-CN"/>
        </w:rPr>
        <w:t>范围</w:t>
      </w:r>
    </w:p>
    <w:p w:rsidR="00D95C8C" w:rsidRPr="00226B67" w:rsidRDefault="00D95C8C" w:rsidP="00D95C8C">
      <w:pPr>
        <w:spacing w:line="300" w:lineRule="auto"/>
        <w:ind w:firstLineChars="200" w:firstLine="420"/>
        <w:rPr>
          <w:rFonts w:ascii="Times New Roman" w:eastAsia="仿宋" w:hAnsi="Times New Roman" w:cs="Times New Roman"/>
        </w:rPr>
      </w:pPr>
      <w:r w:rsidRPr="00226B67">
        <w:rPr>
          <w:rFonts w:ascii="Times New Roman" w:eastAsia="仿宋" w:hAnsi="Times New Roman" w:cs="Times New Roman"/>
        </w:rPr>
        <w:t>主要适用于土木工程、混凝土与水泥制品、园林等用污泥陶粒。</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 xml:space="preserve">5.3 </w:t>
      </w:r>
      <w:r w:rsidRPr="00226B67">
        <w:rPr>
          <w:rFonts w:ascii="Times New Roman" w:eastAsia="仿宋" w:hAnsi="Times New Roman" w:cs="Times New Roman"/>
          <w:lang w:val="zh-CN"/>
        </w:rPr>
        <w:t>规范性引用文件</w:t>
      </w:r>
    </w:p>
    <w:p w:rsidR="00D95C8C" w:rsidRPr="00226B67" w:rsidRDefault="00D95C8C" w:rsidP="00D95C8C">
      <w:pPr>
        <w:spacing w:line="30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szCs w:val="21"/>
        </w:rPr>
        <w:t>标准中共引用了</w:t>
      </w:r>
      <w:r w:rsidRPr="00226B67">
        <w:rPr>
          <w:rFonts w:ascii="Times New Roman" w:eastAsia="仿宋" w:hAnsi="Times New Roman" w:cs="Times New Roman"/>
          <w:szCs w:val="21"/>
        </w:rPr>
        <w:t>15</w:t>
      </w:r>
      <w:r w:rsidRPr="00226B67">
        <w:rPr>
          <w:rFonts w:ascii="Times New Roman" w:eastAsia="仿宋" w:hAnsi="Times New Roman" w:cs="Times New Roman"/>
          <w:szCs w:val="21"/>
        </w:rPr>
        <w:t>项现行国家标准和</w:t>
      </w:r>
      <w:r w:rsidRPr="00226B67">
        <w:rPr>
          <w:rFonts w:ascii="Times New Roman" w:eastAsia="仿宋" w:hAnsi="Times New Roman" w:cs="Times New Roman"/>
          <w:szCs w:val="21"/>
        </w:rPr>
        <w:t>2</w:t>
      </w:r>
      <w:r w:rsidRPr="00226B67">
        <w:rPr>
          <w:rFonts w:ascii="Times New Roman" w:eastAsia="仿宋" w:hAnsi="Times New Roman" w:cs="Times New Roman"/>
          <w:szCs w:val="21"/>
        </w:rPr>
        <w:t>项行业标准。均为试验方法标准和产品标准。</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 xml:space="preserve">5.4 </w:t>
      </w:r>
      <w:r w:rsidRPr="00226B67">
        <w:rPr>
          <w:rFonts w:ascii="Times New Roman" w:eastAsia="仿宋" w:hAnsi="Times New Roman" w:cs="Times New Roman"/>
          <w:lang w:val="zh-CN"/>
        </w:rPr>
        <w:t>术语和定义</w:t>
      </w:r>
    </w:p>
    <w:p w:rsidR="00D95C8C" w:rsidRPr="00226B67" w:rsidRDefault="00D95C8C" w:rsidP="00D95C8C">
      <w:pPr>
        <w:spacing w:line="30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主要从原材料、功能和基本特点的角度对污泥陶粒进行定义说明。</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kern w:val="0"/>
          <w:szCs w:val="20"/>
        </w:rPr>
        <w:t>5.5</w:t>
      </w:r>
      <w:r w:rsidRPr="00226B67">
        <w:rPr>
          <w:rFonts w:ascii="Times New Roman" w:eastAsia="仿宋" w:hAnsi="Times New Roman" w:cs="Times New Roman"/>
        </w:rPr>
        <w:t>分类、要求</w:t>
      </w:r>
    </w:p>
    <w:p w:rsidR="00D95C8C" w:rsidRPr="00226B67" w:rsidRDefault="00D95C8C" w:rsidP="00D95C8C">
      <w:pPr>
        <w:spacing w:line="300" w:lineRule="auto"/>
        <w:ind w:firstLineChars="200" w:firstLine="420"/>
        <w:rPr>
          <w:rFonts w:ascii="Times New Roman" w:eastAsia="仿宋" w:hAnsi="Times New Roman" w:cs="Times New Roman"/>
          <w:kern w:val="0"/>
          <w:szCs w:val="20"/>
        </w:rPr>
      </w:pPr>
      <w:r w:rsidRPr="00226B67">
        <w:rPr>
          <w:rFonts w:ascii="Times New Roman" w:eastAsia="仿宋" w:hAnsi="Times New Roman" w:cs="Times New Roman"/>
        </w:rPr>
        <w:t>按用途将污泥陶粒分为高强结构陶粒、轻质保温陶粒、园林绿化陶粒及其他；对污泥陶粒的颗粒级配及细骨料的细度模数进行了限定。</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5.6</w:t>
      </w:r>
      <w:r w:rsidRPr="00226B67">
        <w:rPr>
          <w:rFonts w:ascii="Times New Roman" w:eastAsia="仿宋" w:hAnsi="Times New Roman" w:cs="Times New Roman"/>
          <w:lang w:val="zh-CN"/>
        </w:rPr>
        <w:t>技术要求</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5.6.1</w:t>
      </w:r>
      <w:r w:rsidRPr="00226B67">
        <w:rPr>
          <w:rFonts w:ascii="Times New Roman" w:eastAsia="仿宋" w:hAnsi="Times New Roman" w:cs="Times New Roman"/>
          <w:szCs w:val="24"/>
        </w:rPr>
        <w:t>颗粒级配</w:t>
      </w:r>
    </w:p>
    <w:p w:rsidR="00D95C8C"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将污泥陶粒的细度模数限定在</w:t>
      </w:r>
      <w:r w:rsidRPr="00226B67">
        <w:rPr>
          <w:rFonts w:ascii="Times New Roman" w:eastAsia="仿宋" w:hAnsi="Times New Roman" w:cs="Times New Roman"/>
          <w:szCs w:val="24"/>
        </w:rPr>
        <w:t>2.3-4.0</w:t>
      </w:r>
      <w:r w:rsidRPr="00226B67">
        <w:rPr>
          <w:rFonts w:ascii="Times New Roman" w:eastAsia="仿宋" w:hAnsi="Times New Roman" w:cs="Times New Roman"/>
          <w:szCs w:val="24"/>
        </w:rPr>
        <w:t>范围内，同时结合实际应用，把陶粒划分为不同的公称粒级，同时对各粒径的累计筛余做了具体限定。颗粒级配良好</w:t>
      </w:r>
      <w:r>
        <w:rPr>
          <w:rFonts w:ascii="Times New Roman" w:eastAsia="仿宋" w:hAnsi="Times New Roman" w:cs="Times New Roman" w:hint="eastAsia"/>
          <w:szCs w:val="24"/>
        </w:rPr>
        <w:t>的</w:t>
      </w:r>
      <w:r w:rsidRPr="00226B67">
        <w:rPr>
          <w:rFonts w:ascii="Times New Roman" w:eastAsia="仿宋" w:hAnsi="Times New Roman" w:cs="Times New Roman"/>
          <w:szCs w:val="24"/>
        </w:rPr>
        <w:t>骨料的孔隙率及比表面积均较小，从而不仅使得所需胶材浆量</w:t>
      </w:r>
      <w:r>
        <w:rPr>
          <w:rFonts w:ascii="Times New Roman" w:eastAsia="仿宋" w:hAnsi="Times New Roman" w:cs="Times New Roman" w:hint="eastAsia"/>
          <w:szCs w:val="24"/>
        </w:rPr>
        <w:t>减</w:t>
      </w:r>
      <w:r w:rsidRPr="00226B67">
        <w:rPr>
          <w:rFonts w:ascii="Times New Roman" w:eastAsia="仿宋" w:hAnsi="Times New Roman" w:cs="Times New Roman"/>
          <w:szCs w:val="24"/>
        </w:rPr>
        <w:t>少，而且还可以提高混凝土的密实度。</w:t>
      </w:r>
    </w:p>
    <w:p w:rsidR="00D95C8C" w:rsidRDefault="00D95C8C" w:rsidP="00D95C8C">
      <w:pPr>
        <w:spacing w:line="300" w:lineRule="auto"/>
        <w:rPr>
          <w:rFonts w:ascii="Times New Roman" w:eastAsia="仿宋" w:hAnsi="Times New Roman" w:cs="Times New Roman"/>
          <w:szCs w:val="24"/>
        </w:rPr>
      </w:pPr>
      <w:r>
        <w:rPr>
          <w:rFonts w:ascii="Times New Roman" w:eastAsia="仿宋" w:hAnsi="Times New Roman" w:cs="Times New Roman" w:hint="eastAsia"/>
          <w:szCs w:val="24"/>
        </w:rPr>
        <w:t>5</w:t>
      </w:r>
      <w:r>
        <w:rPr>
          <w:rFonts w:ascii="Times New Roman" w:eastAsia="仿宋" w:hAnsi="Times New Roman" w:cs="Times New Roman"/>
          <w:szCs w:val="24"/>
        </w:rPr>
        <w:t xml:space="preserve">.6.2 </w:t>
      </w:r>
      <w:r>
        <w:rPr>
          <w:rFonts w:ascii="Times New Roman" w:eastAsia="仿宋" w:hAnsi="Times New Roman" w:cs="Times New Roman" w:hint="eastAsia"/>
          <w:szCs w:val="24"/>
        </w:rPr>
        <w:t>粗集料粒型系数</w:t>
      </w:r>
    </w:p>
    <w:p w:rsidR="00D95C8C" w:rsidRPr="00226B67" w:rsidRDefault="00D95C8C" w:rsidP="00D95C8C">
      <w:pPr>
        <w:spacing w:line="30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粒型系数是指颗粒长向最大尺寸与中间截面最小尺寸之比值，</w:t>
      </w:r>
      <w:r w:rsidRPr="00CC18A8">
        <w:rPr>
          <w:rFonts w:ascii="Times New Roman" w:eastAsia="仿宋" w:hAnsi="Times New Roman" w:cs="Times New Roman" w:hint="eastAsia"/>
          <w:szCs w:val="24"/>
        </w:rPr>
        <w:t>是评定集料粒型合理程度的一个指标</w:t>
      </w:r>
      <w:r>
        <w:rPr>
          <w:rFonts w:ascii="Times New Roman" w:eastAsia="仿宋" w:hAnsi="Times New Roman" w:cs="Times New Roman" w:hint="eastAsia"/>
          <w:szCs w:val="24"/>
        </w:rPr>
        <w:t>。参考</w:t>
      </w:r>
      <w:r w:rsidRPr="00CC18A8">
        <w:rPr>
          <w:rFonts w:ascii="Times New Roman" w:eastAsia="仿宋" w:hAnsi="Times New Roman" w:cs="Times New Roman"/>
          <w:szCs w:val="24"/>
        </w:rPr>
        <w:t>GB</w:t>
      </w:r>
      <w:r>
        <w:rPr>
          <w:rFonts w:ascii="Times New Roman" w:eastAsia="仿宋" w:hAnsi="Times New Roman" w:cs="Times New Roman"/>
          <w:szCs w:val="24"/>
        </w:rPr>
        <w:t>/</w:t>
      </w:r>
      <w:r w:rsidRPr="00CC18A8">
        <w:rPr>
          <w:rFonts w:ascii="Times New Roman" w:eastAsia="仿宋" w:hAnsi="Times New Roman" w:cs="Times New Roman"/>
          <w:szCs w:val="24"/>
        </w:rPr>
        <w:t>T 17431.1-2010</w:t>
      </w:r>
      <w:r>
        <w:rPr>
          <w:rFonts w:ascii="Times New Roman" w:eastAsia="仿宋" w:hAnsi="Times New Roman" w:cs="Times New Roman" w:hint="eastAsia"/>
          <w:szCs w:val="24"/>
        </w:rPr>
        <w:t>《</w:t>
      </w:r>
      <w:r w:rsidRPr="00CC18A8">
        <w:rPr>
          <w:rFonts w:ascii="Times New Roman" w:eastAsia="仿宋" w:hAnsi="Times New Roman" w:cs="Times New Roman"/>
          <w:szCs w:val="24"/>
        </w:rPr>
        <w:t>轻集料及其试验方法</w:t>
      </w:r>
      <w:r w:rsidRPr="00CC18A8">
        <w:rPr>
          <w:rFonts w:ascii="Times New Roman" w:eastAsia="仿宋" w:hAnsi="Times New Roman" w:cs="Times New Roman"/>
          <w:szCs w:val="24"/>
        </w:rPr>
        <w:t xml:space="preserve"> </w:t>
      </w:r>
      <w:r w:rsidRPr="00CC18A8">
        <w:rPr>
          <w:rFonts w:ascii="Times New Roman" w:eastAsia="仿宋" w:hAnsi="Times New Roman" w:cs="Times New Roman"/>
          <w:szCs w:val="24"/>
        </w:rPr>
        <w:t>第</w:t>
      </w:r>
      <w:r w:rsidRPr="00CC18A8">
        <w:rPr>
          <w:rFonts w:ascii="Times New Roman" w:eastAsia="仿宋" w:hAnsi="Times New Roman" w:cs="Times New Roman"/>
          <w:szCs w:val="24"/>
        </w:rPr>
        <w:t>1</w:t>
      </w:r>
      <w:r w:rsidRPr="00CC18A8">
        <w:rPr>
          <w:rFonts w:ascii="Times New Roman" w:eastAsia="仿宋" w:hAnsi="Times New Roman" w:cs="Times New Roman"/>
          <w:szCs w:val="24"/>
        </w:rPr>
        <w:t>部分</w:t>
      </w:r>
      <w:r w:rsidRPr="00CC18A8">
        <w:rPr>
          <w:rFonts w:ascii="Times New Roman" w:eastAsia="仿宋" w:hAnsi="Times New Roman" w:cs="Times New Roman"/>
          <w:szCs w:val="24"/>
        </w:rPr>
        <w:t xml:space="preserve"> </w:t>
      </w:r>
      <w:r w:rsidRPr="00CC18A8">
        <w:rPr>
          <w:rFonts w:ascii="Times New Roman" w:eastAsia="仿宋" w:hAnsi="Times New Roman" w:cs="Times New Roman"/>
          <w:szCs w:val="24"/>
        </w:rPr>
        <w:t>轻集料</w:t>
      </w:r>
      <w:r>
        <w:rPr>
          <w:rFonts w:ascii="Times New Roman" w:eastAsia="仿宋" w:hAnsi="Times New Roman" w:cs="Times New Roman" w:hint="eastAsia"/>
          <w:szCs w:val="24"/>
        </w:rPr>
        <w:t>》中人造轻集料部分及结合</w:t>
      </w:r>
      <w:r w:rsidRPr="00226B67">
        <w:rPr>
          <w:rFonts w:ascii="Times New Roman" w:eastAsia="仿宋" w:hAnsi="Times New Roman" w:cs="Times New Roman"/>
        </w:rPr>
        <w:t>验证试验样品的情况</w:t>
      </w:r>
      <w:r>
        <w:rPr>
          <w:rFonts w:ascii="Times New Roman" w:eastAsia="仿宋" w:hAnsi="Times New Roman" w:cs="Times New Roman" w:hint="eastAsia"/>
        </w:rPr>
        <w:t>，平均粒型系数定为≤</w:t>
      </w:r>
      <w:r>
        <w:rPr>
          <w:rFonts w:ascii="Times New Roman" w:eastAsia="仿宋" w:hAnsi="Times New Roman" w:cs="Times New Roman" w:hint="eastAsia"/>
        </w:rPr>
        <w:t>2</w:t>
      </w:r>
      <w:r>
        <w:rPr>
          <w:rFonts w:ascii="Times New Roman" w:eastAsia="仿宋" w:hAnsi="Times New Roman" w:cs="Times New Roman"/>
        </w:rPr>
        <w:t>.0</w:t>
      </w:r>
      <w:r>
        <w:rPr>
          <w:rFonts w:ascii="Times New Roman" w:eastAsia="仿宋" w:hAnsi="Times New Roman" w:cs="Times New Roman" w:hint="eastAsia"/>
        </w:rPr>
        <w:t>。</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5.6.</w:t>
      </w:r>
      <w:r>
        <w:rPr>
          <w:rFonts w:ascii="Times New Roman" w:eastAsia="仿宋" w:hAnsi="Times New Roman" w:cs="Times New Roman"/>
          <w:szCs w:val="24"/>
        </w:rPr>
        <w:t>3</w:t>
      </w:r>
      <w:r w:rsidRPr="00226B67">
        <w:rPr>
          <w:rFonts w:ascii="Times New Roman" w:eastAsia="仿宋" w:hAnsi="Times New Roman" w:cs="Times New Roman"/>
          <w:szCs w:val="24"/>
        </w:rPr>
        <w:t xml:space="preserve"> </w:t>
      </w:r>
      <w:r w:rsidRPr="00226B67">
        <w:rPr>
          <w:rFonts w:ascii="Times New Roman" w:eastAsia="仿宋" w:hAnsi="Times New Roman" w:cs="Times New Roman"/>
          <w:szCs w:val="24"/>
        </w:rPr>
        <w:t>密度等级</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把污泥陶粒粗骨料划分为</w:t>
      </w:r>
      <w:r w:rsidRPr="00226B67">
        <w:rPr>
          <w:rFonts w:ascii="Times New Roman" w:eastAsia="仿宋" w:hAnsi="Times New Roman" w:cs="Times New Roman"/>
          <w:szCs w:val="24"/>
        </w:rPr>
        <w:t>9</w:t>
      </w:r>
      <w:r w:rsidRPr="00226B67">
        <w:rPr>
          <w:rFonts w:ascii="Times New Roman" w:eastAsia="仿宋" w:hAnsi="Times New Roman" w:cs="Times New Roman"/>
          <w:szCs w:val="24"/>
        </w:rPr>
        <w:t>个密度等级，把污泥陶粒细骨料划分为</w:t>
      </w:r>
      <w:r w:rsidRPr="00226B67">
        <w:rPr>
          <w:rFonts w:ascii="Times New Roman" w:eastAsia="仿宋" w:hAnsi="Times New Roman" w:cs="Times New Roman"/>
          <w:szCs w:val="24"/>
        </w:rPr>
        <w:t>7</w:t>
      </w:r>
      <w:r w:rsidRPr="00226B67">
        <w:rPr>
          <w:rFonts w:ascii="Times New Roman" w:eastAsia="仿宋" w:hAnsi="Times New Roman" w:cs="Times New Roman"/>
          <w:szCs w:val="24"/>
        </w:rPr>
        <w:t>个密度等级，并对各密度等级范围进行了限定。</w:t>
      </w:r>
    </w:p>
    <w:p w:rsidR="00D95C8C" w:rsidRPr="00226B67" w:rsidRDefault="00D95C8C" w:rsidP="00D95C8C">
      <w:pPr>
        <w:spacing w:line="300" w:lineRule="auto"/>
        <w:rPr>
          <w:rFonts w:ascii="Times New Roman" w:eastAsia="仿宋" w:hAnsi="Times New Roman" w:cs="Times New Roman"/>
          <w:kern w:val="0"/>
          <w:szCs w:val="20"/>
        </w:rPr>
      </w:pPr>
      <w:r w:rsidRPr="00226B67">
        <w:rPr>
          <w:rFonts w:ascii="Times New Roman" w:eastAsia="仿宋" w:hAnsi="Times New Roman" w:cs="Times New Roman"/>
          <w:szCs w:val="24"/>
        </w:rPr>
        <w:t>5.6.</w:t>
      </w:r>
      <w:r>
        <w:rPr>
          <w:rFonts w:ascii="Times New Roman" w:eastAsia="仿宋" w:hAnsi="Times New Roman" w:cs="Times New Roman"/>
          <w:szCs w:val="24"/>
        </w:rPr>
        <w:t>4</w:t>
      </w:r>
      <w:r w:rsidRPr="00226B67">
        <w:rPr>
          <w:rFonts w:ascii="Times New Roman" w:eastAsia="仿宋" w:hAnsi="Times New Roman" w:cs="Times New Roman"/>
          <w:kern w:val="0"/>
          <w:szCs w:val="20"/>
        </w:rPr>
        <w:t>污泥陶粒的筒压强度与强度标号</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筒压强度是产品的基本性能指标，表征颗粒的平均相对强度。污泥陶粒作为一种轻质骨架填充材料，其强度直接影响混凝土的力学性能，且不同密度等级的陶粒对应的强度不同。</w:t>
      </w:r>
      <w:r w:rsidRPr="00226B67">
        <w:rPr>
          <w:rFonts w:ascii="Times New Roman" w:eastAsia="仿宋" w:hAnsi="Times New Roman" w:cs="Times New Roman"/>
        </w:rPr>
        <w:t>根据目前市场产品现状以及验证试验样品的情况，</w:t>
      </w:r>
      <w:r w:rsidRPr="00226B67">
        <w:rPr>
          <w:rFonts w:ascii="Times New Roman" w:eastAsia="仿宋" w:hAnsi="Times New Roman" w:cs="Times New Roman"/>
          <w:szCs w:val="24"/>
        </w:rPr>
        <w:t>标准中规定了各密度等级陶粒需满足的最小筒压强度，同时，为了满足不同需求，将污泥陶粒划分为普通污泥陶粒及高强污泥陶粒。</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szCs w:val="24"/>
        </w:rPr>
        <w:t>5.6.</w:t>
      </w:r>
      <w:r>
        <w:rPr>
          <w:rFonts w:ascii="Times New Roman" w:eastAsia="仿宋" w:hAnsi="Times New Roman" w:cs="Times New Roman"/>
          <w:szCs w:val="24"/>
        </w:rPr>
        <w:t>5</w:t>
      </w:r>
      <w:r w:rsidRPr="00226B67">
        <w:rPr>
          <w:rFonts w:ascii="Times New Roman" w:eastAsia="仿宋" w:hAnsi="Times New Roman" w:cs="Times New Roman"/>
          <w:szCs w:val="24"/>
        </w:rPr>
        <w:t xml:space="preserve"> </w:t>
      </w:r>
      <w:r w:rsidRPr="00226B67">
        <w:rPr>
          <w:rFonts w:ascii="Times New Roman" w:eastAsia="仿宋" w:hAnsi="Times New Roman" w:cs="Times New Roman"/>
        </w:rPr>
        <w:t>吸水率和软化系数</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吸水率及软化系数是衡量污泥陶粒性能的两个重要指标。高吸水率陶粒对混凝土的有效水胶比影响较大，为使混凝土达到相同工作状态，需加入更多的水，高水胶比造成混凝土强度偏低，同时高吸水率陶粒，也会吸附一定量的减水剂，引起混凝土的质量波动；软化系数低的污泥陶粒，遇水后强度损失大，易对混凝土的强度造成不利影响。根据实验验证情况，标准中对不同密度等级的粗污泥陶粒吸水率及软化系数做了限定，其中，规定软化系数不小于</w:t>
      </w:r>
      <w:r w:rsidRPr="00226B67">
        <w:rPr>
          <w:rFonts w:ascii="Times New Roman" w:eastAsia="仿宋" w:hAnsi="Times New Roman" w:cs="Times New Roman"/>
          <w:szCs w:val="24"/>
        </w:rPr>
        <w:t>0.8</w:t>
      </w:r>
      <w:r w:rsidRPr="00226B67">
        <w:rPr>
          <w:rFonts w:ascii="Times New Roman" w:eastAsia="仿宋" w:hAnsi="Times New Roman" w:cs="Times New Roman"/>
          <w:szCs w:val="24"/>
        </w:rPr>
        <w:t>。</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szCs w:val="24"/>
        </w:rPr>
        <w:t>5.6.</w:t>
      </w:r>
      <w:r>
        <w:rPr>
          <w:rFonts w:ascii="Times New Roman" w:eastAsia="仿宋" w:hAnsi="Times New Roman" w:cs="Times New Roman"/>
          <w:szCs w:val="24"/>
        </w:rPr>
        <w:t>6</w:t>
      </w:r>
      <w:r w:rsidRPr="00226B67">
        <w:rPr>
          <w:rFonts w:ascii="Times New Roman" w:eastAsia="仿宋" w:hAnsi="Times New Roman" w:cs="Times New Roman"/>
        </w:rPr>
        <w:t>有害物质规定</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1</w:t>
      </w:r>
      <w:r w:rsidRPr="00226B67">
        <w:rPr>
          <w:rFonts w:ascii="Times New Roman" w:eastAsia="仿宋" w:hAnsi="Times New Roman" w:cs="Times New Roman"/>
          <w:szCs w:val="24"/>
        </w:rPr>
        <w:t>）含泥量、泥块含量</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泥颗粒极细，其附着在骨料表面，影响胶材与陶粒的粘结，泥块作为混凝土中的有害物质，会在混凝土中形成薄弱区，对混凝土的质量影响很大。结合实验验证情况，相比于国标要求，本标准对含泥量、泥块含量做了更为严格的规定。</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2</w:t>
      </w:r>
      <w:r w:rsidRPr="00226B67">
        <w:rPr>
          <w:rFonts w:ascii="Times New Roman" w:eastAsia="仿宋" w:hAnsi="Times New Roman" w:cs="Times New Roman"/>
          <w:szCs w:val="24"/>
        </w:rPr>
        <w:t>）沸煮质量损失</w:t>
      </w:r>
    </w:p>
    <w:p w:rsidR="00D95C8C" w:rsidRPr="00226B67" w:rsidRDefault="00D95C8C" w:rsidP="00D95C8C">
      <w:pPr>
        <w:spacing w:line="300" w:lineRule="auto"/>
        <w:ind w:firstLineChars="200" w:firstLine="420"/>
        <w:rPr>
          <w:rFonts w:ascii="Times New Roman" w:eastAsia="仿宋" w:hAnsi="Times New Roman" w:cs="Times New Roman"/>
        </w:rPr>
      </w:pPr>
      <w:r w:rsidRPr="00226B67">
        <w:rPr>
          <w:rFonts w:ascii="Times New Roman" w:eastAsia="仿宋" w:hAnsi="Times New Roman" w:cs="Times New Roman"/>
          <w:szCs w:val="24"/>
        </w:rPr>
        <w:t>该指标用于检验污泥陶粒的安定性，陶粒中可能含有生石灰</w:t>
      </w:r>
      <w:r>
        <w:rPr>
          <w:rFonts w:ascii="Times New Roman" w:eastAsia="仿宋" w:hAnsi="Times New Roman" w:cs="Times New Roman" w:hint="eastAsia"/>
          <w:szCs w:val="24"/>
        </w:rPr>
        <w:t>及其他</w:t>
      </w:r>
      <w:r w:rsidRPr="00226B67">
        <w:rPr>
          <w:rFonts w:ascii="Times New Roman" w:eastAsia="仿宋" w:hAnsi="Times New Roman" w:cs="Times New Roman"/>
          <w:szCs w:val="24"/>
        </w:rPr>
        <w:t>易分解的物质</w:t>
      </w:r>
      <w:r>
        <w:rPr>
          <w:rFonts w:ascii="Times New Roman" w:eastAsia="仿宋" w:hAnsi="Times New Roman" w:cs="Times New Roman" w:hint="eastAsia"/>
          <w:szCs w:val="24"/>
        </w:rPr>
        <w:t>对产品安定性造成影响。</w:t>
      </w:r>
      <w:r w:rsidRPr="00226B67">
        <w:rPr>
          <w:rFonts w:ascii="Times New Roman" w:eastAsia="仿宋" w:hAnsi="Times New Roman" w:cs="Times New Roman"/>
          <w:szCs w:val="24"/>
        </w:rPr>
        <w:t>沸煮后质量损失越大，其安定性越差。</w:t>
      </w:r>
      <w:r w:rsidRPr="00226B67">
        <w:rPr>
          <w:rFonts w:ascii="Times New Roman" w:eastAsia="仿宋" w:hAnsi="Times New Roman" w:cs="Times New Roman"/>
          <w:lang w:val="zh-CN"/>
        </w:rPr>
        <w:t>根据</w:t>
      </w:r>
      <w:r w:rsidRPr="00226B67">
        <w:rPr>
          <w:rFonts w:ascii="Times New Roman" w:eastAsia="仿宋" w:hAnsi="Times New Roman" w:cs="Times New Roman"/>
        </w:rPr>
        <w:t>市场产品现状以及验证试验样品的情况，沸煮质量损失</w:t>
      </w:r>
      <w:r>
        <w:rPr>
          <w:rFonts w:ascii="Times New Roman" w:eastAsia="仿宋" w:hAnsi="Times New Roman" w:cs="Times New Roman" w:hint="eastAsia"/>
        </w:rPr>
        <w:t>定为</w:t>
      </w:r>
      <w:bookmarkStart w:id="1" w:name="_GoBack"/>
      <w:bookmarkEnd w:id="1"/>
      <w:r w:rsidRPr="00226B67">
        <w:rPr>
          <w:rFonts w:ascii="Times New Roman" w:eastAsia="仿宋" w:hAnsi="Times New Roman" w:cs="Times New Roman"/>
        </w:rPr>
        <w:t>≤5.0%</w:t>
      </w:r>
      <w:r w:rsidRPr="00226B67">
        <w:rPr>
          <w:rFonts w:ascii="Times New Roman" w:eastAsia="仿宋" w:hAnsi="Times New Roman" w:cs="Times New Roman"/>
        </w:rPr>
        <w:t>。</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3</w:t>
      </w:r>
      <w:r w:rsidRPr="00226B67">
        <w:rPr>
          <w:rFonts w:ascii="Times New Roman" w:eastAsia="仿宋" w:hAnsi="Times New Roman" w:cs="Times New Roman"/>
          <w:szCs w:val="24"/>
        </w:rPr>
        <w:t>）烧失量</w:t>
      </w:r>
    </w:p>
    <w:p w:rsidR="00D95C8C" w:rsidRPr="00226B67" w:rsidRDefault="00D95C8C" w:rsidP="00D95C8C">
      <w:pPr>
        <w:spacing w:line="300" w:lineRule="auto"/>
        <w:ind w:firstLineChars="200" w:firstLine="420"/>
        <w:rPr>
          <w:rFonts w:ascii="Times New Roman" w:eastAsia="仿宋" w:hAnsi="Times New Roman" w:cs="Times New Roman"/>
          <w:szCs w:val="24"/>
        </w:rPr>
      </w:pPr>
      <w:bookmarkStart w:id="2" w:name="_Hlk16608649"/>
      <w:r w:rsidRPr="00226B67">
        <w:rPr>
          <w:rFonts w:ascii="Times New Roman" w:eastAsia="仿宋" w:hAnsi="Times New Roman" w:cs="Times New Roman"/>
          <w:szCs w:val="24"/>
        </w:rPr>
        <w:t>试样在高温中灼烧，去除碳和水分，同时将存在的易氧化的元素氧化。烧失量越高，其对混凝土的影响越大</w:t>
      </w:r>
      <w:bookmarkEnd w:id="2"/>
      <w:r w:rsidRPr="00226B67">
        <w:rPr>
          <w:rFonts w:ascii="Times New Roman" w:eastAsia="仿宋" w:hAnsi="Times New Roman" w:cs="Times New Roman"/>
          <w:szCs w:val="24"/>
        </w:rPr>
        <w:t>，根据市场产品现状以及验证试验样品的情况，规定烧失量</w:t>
      </w:r>
      <w:r w:rsidRPr="00226B67">
        <w:rPr>
          <w:rFonts w:ascii="Times New Roman" w:eastAsia="仿宋" w:hAnsi="Times New Roman" w:cs="Times New Roman"/>
          <w:szCs w:val="24"/>
        </w:rPr>
        <w:t>≤5.0%</w:t>
      </w:r>
      <w:r w:rsidRPr="00226B67">
        <w:rPr>
          <w:rFonts w:ascii="Times New Roman" w:eastAsia="仿宋" w:hAnsi="Times New Roman" w:cs="Times New Roman"/>
          <w:szCs w:val="24"/>
        </w:rPr>
        <w:t>。</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4</w:t>
      </w:r>
      <w:r w:rsidRPr="00226B67">
        <w:rPr>
          <w:rFonts w:ascii="Times New Roman" w:eastAsia="仿宋" w:hAnsi="Times New Roman" w:cs="Times New Roman"/>
          <w:szCs w:val="24"/>
        </w:rPr>
        <w:t>）</w:t>
      </w:r>
      <w:r w:rsidRPr="00226B67">
        <w:rPr>
          <w:rFonts w:ascii="Times New Roman" w:eastAsia="仿宋" w:hAnsi="Times New Roman" w:cs="Times New Roman"/>
        </w:rPr>
        <w:t>硫化物和硫酸盐含量</w:t>
      </w:r>
    </w:p>
    <w:p w:rsidR="00D95C8C" w:rsidRDefault="00D95C8C" w:rsidP="00D95C8C">
      <w:pPr>
        <w:spacing w:line="300" w:lineRule="auto"/>
        <w:ind w:firstLineChars="200" w:firstLine="420"/>
        <w:rPr>
          <w:rFonts w:ascii="Times New Roman" w:eastAsia="仿宋" w:hAnsi="Times New Roman" w:cs="Times New Roman"/>
        </w:rPr>
      </w:pPr>
      <w:r w:rsidRPr="00226B67">
        <w:rPr>
          <w:rFonts w:ascii="Times New Roman" w:eastAsia="仿宋" w:hAnsi="Times New Roman" w:cs="Times New Roman"/>
        </w:rPr>
        <w:t>硫酸盐及硫化物会对硬化后的混凝土产生腐蚀</w:t>
      </w:r>
      <w:r w:rsidRPr="00226B67">
        <w:rPr>
          <w:rFonts w:ascii="Times New Roman" w:eastAsia="仿宋" w:hAnsi="Times New Roman" w:cs="Times New Roman"/>
        </w:rPr>
        <w:t>,</w:t>
      </w:r>
      <w:r w:rsidRPr="00226B67">
        <w:rPr>
          <w:rFonts w:ascii="Times New Roman" w:eastAsia="仿宋" w:hAnsi="Times New Roman" w:cs="Times New Roman"/>
        </w:rPr>
        <w:t>主要表现为使混凝土产生开裂剥落，强度降低、体积稳定变差等。</w:t>
      </w:r>
      <w:r w:rsidRPr="00226B67">
        <w:rPr>
          <w:rFonts w:ascii="Times New Roman" w:eastAsia="仿宋" w:hAnsi="Times New Roman" w:cs="Times New Roman"/>
          <w:lang w:val="zh-CN"/>
        </w:rPr>
        <w:t>根据</w:t>
      </w:r>
      <w:r w:rsidRPr="00226B67">
        <w:rPr>
          <w:rFonts w:ascii="Times New Roman" w:eastAsia="仿宋" w:hAnsi="Times New Roman" w:cs="Times New Roman"/>
        </w:rPr>
        <w:t>市场产品现状以及验证试验样品的情况，</w:t>
      </w:r>
      <w:r w:rsidRPr="00226B67">
        <w:rPr>
          <w:rFonts w:ascii="Times New Roman" w:eastAsia="仿宋" w:hAnsi="Times New Roman" w:cs="Times New Roman"/>
          <w:szCs w:val="24"/>
        </w:rPr>
        <w:t>规定</w:t>
      </w:r>
      <w:r w:rsidRPr="00226B67">
        <w:rPr>
          <w:rFonts w:ascii="Times New Roman" w:eastAsia="仿宋" w:hAnsi="Times New Roman" w:cs="Times New Roman"/>
        </w:rPr>
        <w:t>硫化物和硫酸盐含量</w:t>
      </w:r>
      <w:r w:rsidRPr="00226B67">
        <w:rPr>
          <w:rFonts w:ascii="Times New Roman" w:eastAsia="仿宋" w:hAnsi="Times New Roman" w:cs="Times New Roman"/>
        </w:rPr>
        <w:t>≤1.0%</w:t>
      </w:r>
      <w:r w:rsidRPr="00226B67">
        <w:rPr>
          <w:rFonts w:ascii="Times New Roman" w:eastAsia="仿宋" w:hAnsi="Times New Roman" w:cs="Times New Roman"/>
        </w:rPr>
        <w:t>。</w:t>
      </w:r>
    </w:p>
    <w:p w:rsidR="00D95C8C" w:rsidRDefault="00D95C8C" w:rsidP="00D95C8C">
      <w:pPr>
        <w:spacing w:line="300" w:lineRule="auto"/>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5</w:t>
      </w:r>
      <w:r>
        <w:rPr>
          <w:rFonts w:ascii="Times New Roman" w:eastAsia="仿宋" w:hAnsi="Times New Roman" w:cs="Times New Roman" w:hint="eastAsia"/>
        </w:rPr>
        <w:t>）有机物含量</w:t>
      </w:r>
    </w:p>
    <w:p w:rsidR="00D95C8C" w:rsidRPr="00226B67" w:rsidRDefault="00D95C8C" w:rsidP="00D95C8C">
      <w:pPr>
        <w:spacing w:line="300" w:lineRule="auto"/>
        <w:ind w:firstLineChars="200" w:firstLine="420"/>
        <w:rPr>
          <w:rFonts w:ascii="Times New Roman" w:eastAsia="仿宋" w:hAnsi="Times New Roman" w:cs="Times New Roman"/>
        </w:rPr>
      </w:pPr>
      <w:r>
        <w:rPr>
          <w:rFonts w:ascii="Times New Roman" w:eastAsia="仿宋" w:hAnsi="Times New Roman" w:cs="Times New Roman" w:hint="eastAsia"/>
        </w:rPr>
        <w:t>有机物含量作为一种有害物质，对混凝土强度等性能会产生消极影响，因此需对污泥陶粒中的有机物含量进行限定，集料中有机物含量的测试方法明确，与集料相关的各个标准规范都有提到，方法基本都一致，结合我们对样品的验证情况，沿用</w:t>
      </w:r>
      <w:r w:rsidRPr="00D46E56">
        <w:rPr>
          <w:rFonts w:ascii="Times New Roman" w:eastAsia="仿宋" w:hAnsi="Times New Roman" w:cs="Times New Roman" w:hint="eastAsia"/>
        </w:rPr>
        <w:t>GB/T 17431.1-2010</w:t>
      </w:r>
      <w:r w:rsidRPr="00D46E56">
        <w:rPr>
          <w:rFonts w:ascii="Times New Roman" w:eastAsia="仿宋" w:hAnsi="Times New Roman" w:cs="Times New Roman" w:hint="eastAsia"/>
        </w:rPr>
        <w:t>《轻集料及其试验方法</w:t>
      </w:r>
      <w:r w:rsidRPr="00D46E56">
        <w:rPr>
          <w:rFonts w:ascii="Times New Roman" w:eastAsia="仿宋" w:hAnsi="Times New Roman" w:cs="Times New Roman" w:hint="eastAsia"/>
        </w:rPr>
        <w:t xml:space="preserve"> </w:t>
      </w:r>
      <w:r w:rsidRPr="00D46E56">
        <w:rPr>
          <w:rFonts w:ascii="Times New Roman" w:eastAsia="仿宋" w:hAnsi="Times New Roman" w:cs="Times New Roman" w:hint="eastAsia"/>
        </w:rPr>
        <w:t>第</w:t>
      </w:r>
      <w:r w:rsidRPr="00D46E56">
        <w:rPr>
          <w:rFonts w:ascii="Times New Roman" w:eastAsia="仿宋" w:hAnsi="Times New Roman" w:cs="Times New Roman" w:hint="eastAsia"/>
        </w:rPr>
        <w:t>1</w:t>
      </w:r>
      <w:r w:rsidRPr="00D46E56">
        <w:rPr>
          <w:rFonts w:ascii="Times New Roman" w:eastAsia="仿宋" w:hAnsi="Times New Roman" w:cs="Times New Roman" w:hint="eastAsia"/>
        </w:rPr>
        <w:t>部分</w:t>
      </w:r>
      <w:r w:rsidRPr="00D46E56">
        <w:rPr>
          <w:rFonts w:ascii="Times New Roman" w:eastAsia="仿宋" w:hAnsi="Times New Roman" w:cs="Times New Roman" w:hint="eastAsia"/>
        </w:rPr>
        <w:t xml:space="preserve"> </w:t>
      </w:r>
      <w:r w:rsidRPr="00D46E56">
        <w:rPr>
          <w:rFonts w:ascii="Times New Roman" w:eastAsia="仿宋" w:hAnsi="Times New Roman" w:cs="Times New Roman" w:hint="eastAsia"/>
        </w:rPr>
        <w:t>轻集料》中的相关规定。</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szCs w:val="24"/>
        </w:rPr>
        <w:t>（</w:t>
      </w:r>
      <w:r>
        <w:rPr>
          <w:rFonts w:ascii="Times New Roman" w:eastAsia="仿宋" w:hAnsi="Times New Roman" w:cs="Times New Roman"/>
          <w:szCs w:val="24"/>
        </w:rPr>
        <w:t>6</w:t>
      </w:r>
      <w:r w:rsidRPr="00226B67">
        <w:rPr>
          <w:rFonts w:ascii="Times New Roman" w:eastAsia="仿宋" w:hAnsi="Times New Roman" w:cs="Times New Roman"/>
          <w:szCs w:val="24"/>
        </w:rPr>
        <w:t>）</w:t>
      </w:r>
      <w:r w:rsidRPr="00226B67">
        <w:rPr>
          <w:rFonts w:ascii="Times New Roman" w:eastAsia="仿宋" w:hAnsi="Times New Roman" w:cs="Times New Roman"/>
        </w:rPr>
        <w:t>氯化物含量</w:t>
      </w:r>
    </w:p>
    <w:p w:rsidR="00D95C8C" w:rsidRPr="00226B67" w:rsidRDefault="00D95C8C" w:rsidP="00D95C8C">
      <w:pPr>
        <w:spacing w:line="300" w:lineRule="auto"/>
        <w:ind w:firstLineChars="200" w:firstLine="420"/>
        <w:rPr>
          <w:rFonts w:ascii="Times New Roman" w:eastAsia="仿宋" w:hAnsi="Times New Roman" w:cs="Times New Roman"/>
        </w:rPr>
      </w:pPr>
      <w:r w:rsidRPr="00226B67">
        <w:rPr>
          <w:rFonts w:ascii="Times New Roman" w:eastAsia="仿宋" w:hAnsi="Times New Roman" w:cs="Times New Roman"/>
        </w:rPr>
        <w:t>氯化物（氯离子）对混凝土的危害主要表现为对混凝土中或与混凝土直接接触的钢筋的锈蚀。因此需严格控制钢筋混凝土或预应力混凝土用集料的氯离子含量，</w:t>
      </w:r>
      <w:r w:rsidRPr="00226B67">
        <w:rPr>
          <w:rFonts w:ascii="Times New Roman" w:eastAsia="仿宋" w:hAnsi="Times New Roman" w:cs="Times New Roman"/>
          <w:lang w:val="zh-CN"/>
        </w:rPr>
        <w:t>根据</w:t>
      </w:r>
      <w:r w:rsidRPr="00226B67">
        <w:rPr>
          <w:rFonts w:ascii="Times New Roman" w:eastAsia="仿宋" w:hAnsi="Times New Roman" w:cs="Times New Roman"/>
        </w:rPr>
        <w:t>市场产品现状以及验证试验样品的情况，</w:t>
      </w:r>
      <w:r w:rsidRPr="00226B67">
        <w:rPr>
          <w:rFonts w:ascii="Times New Roman" w:eastAsia="仿宋" w:hAnsi="Times New Roman" w:cs="Times New Roman"/>
          <w:szCs w:val="24"/>
        </w:rPr>
        <w:t>规定</w:t>
      </w:r>
      <w:r w:rsidRPr="00226B67">
        <w:rPr>
          <w:rFonts w:ascii="Times New Roman" w:eastAsia="仿宋" w:hAnsi="Times New Roman" w:cs="Times New Roman"/>
        </w:rPr>
        <w:t>氯化物含量</w:t>
      </w:r>
      <w:r w:rsidRPr="00226B67">
        <w:rPr>
          <w:rFonts w:ascii="Times New Roman" w:eastAsia="仿宋" w:hAnsi="Times New Roman" w:cs="Times New Roman"/>
        </w:rPr>
        <w:t>≤0.02%</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rPr>
        <w:t>（</w:t>
      </w:r>
      <w:r>
        <w:rPr>
          <w:rFonts w:ascii="Times New Roman" w:eastAsia="仿宋" w:hAnsi="Times New Roman" w:cs="Times New Roman"/>
        </w:rPr>
        <w:t>7</w:t>
      </w:r>
      <w:r w:rsidRPr="00226B67">
        <w:rPr>
          <w:rFonts w:ascii="Times New Roman" w:eastAsia="仿宋" w:hAnsi="Times New Roman" w:cs="Times New Roman"/>
        </w:rPr>
        <w:t>）放射性</w:t>
      </w:r>
    </w:p>
    <w:p w:rsidR="00D95C8C" w:rsidRPr="00226B67" w:rsidRDefault="00D95C8C" w:rsidP="00D95C8C">
      <w:pPr>
        <w:spacing w:line="300" w:lineRule="auto"/>
        <w:ind w:firstLineChars="200" w:firstLine="420"/>
        <w:rPr>
          <w:rFonts w:ascii="Times New Roman" w:eastAsia="仿宋" w:hAnsi="Times New Roman" w:cs="Times New Roman"/>
        </w:rPr>
      </w:pPr>
      <w:r w:rsidRPr="00226B67">
        <w:rPr>
          <w:rFonts w:ascii="Times New Roman" w:eastAsia="仿宋" w:hAnsi="Times New Roman" w:cs="Times New Roman"/>
        </w:rPr>
        <w:t>放射性限量及方法主要参考了</w:t>
      </w:r>
      <w:r w:rsidRPr="00226B67">
        <w:rPr>
          <w:rFonts w:ascii="Times New Roman" w:eastAsia="仿宋" w:hAnsi="Times New Roman" w:cs="Times New Roman"/>
        </w:rPr>
        <w:t>GB 6566-2010</w:t>
      </w:r>
      <w:r w:rsidRPr="00226B67">
        <w:rPr>
          <w:rFonts w:ascii="Times New Roman" w:eastAsia="仿宋" w:hAnsi="Times New Roman" w:cs="Times New Roman"/>
        </w:rPr>
        <w:t>《建筑材料放射性核素限量》相关规定。</w:t>
      </w:r>
    </w:p>
    <w:p w:rsidR="00D95C8C" w:rsidRPr="00226B67" w:rsidRDefault="00D95C8C" w:rsidP="00D95C8C">
      <w:pPr>
        <w:spacing w:line="300" w:lineRule="auto"/>
        <w:rPr>
          <w:rFonts w:ascii="Times New Roman" w:eastAsia="仿宋" w:hAnsi="Times New Roman" w:cs="Times New Roman"/>
        </w:rPr>
      </w:pPr>
      <w:r w:rsidRPr="00226B67">
        <w:rPr>
          <w:rFonts w:ascii="Times New Roman" w:eastAsia="仿宋" w:hAnsi="Times New Roman" w:cs="Times New Roman"/>
        </w:rPr>
        <w:t>（</w:t>
      </w:r>
      <w:r>
        <w:rPr>
          <w:rFonts w:ascii="Times New Roman" w:eastAsia="仿宋" w:hAnsi="Times New Roman" w:cs="Times New Roman"/>
        </w:rPr>
        <w:t>8</w:t>
      </w:r>
      <w:r w:rsidRPr="00226B67">
        <w:rPr>
          <w:rFonts w:ascii="Times New Roman" w:eastAsia="仿宋" w:hAnsi="Times New Roman" w:cs="Times New Roman"/>
        </w:rPr>
        <w:t>）可浸出重金属含量</w:t>
      </w:r>
    </w:p>
    <w:p w:rsidR="00D95C8C" w:rsidRPr="00EB7F84" w:rsidRDefault="00D95C8C" w:rsidP="00D95C8C">
      <w:pPr>
        <w:pStyle w:val="3"/>
        <w:shd w:val="clear" w:color="auto" w:fill="FFFFFF"/>
        <w:spacing w:before="0" w:beforeAutospacing="0" w:after="12" w:afterAutospacing="0" w:line="300" w:lineRule="auto"/>
        <w:ind w:firstLineChars="200" w:firstLine="420"/>
        <w:rPr>
          <w:rFonts w:ascii="Times New Roman" w:eastAsia="仿宋" w:hAnsi="Times New Roman" w:cs="Times New Roman"/>
          <w:b w:val="0"/>
          <w:bCs w:val="0"/>
          <w:kern w:val="2"/>
          <w:sz w:val="21"/>
          <w:szCs w:val="22"/>
        </w:rPr>
      </w:pPr>
      <w:r w:rsidRPr="00EB7F84">
        <w:rPr>
          <w:rFonts w:ascii="Times New Roman" w:eastAsia="仿宋" w:hAnsi="Times New Roman" w:cs="Times New Roman"/>
          <w:b w:val="0"/>
          <w:bCs w:val="0"/>
          <w:kern w:val="2"/>
          <w:sz w:val="21"/>
          <w:szCs w:val="22"/>
        </w:rPr>
        <w:t>陶粒中的污泥主要来源于城镇污水处理厂污泥、工业污泥、清淤污泥、建筑废弃土等，其成分中往往含有一定量的重金属。为防止污泥陶粒中的重金属产生二次污染，参考</w:t>
      </w:r>
      <w:r w:rsidRPr="00EB7F84">
        <w:rPr>
          <w:rFonts w:ascii="Times New Roman" w:eastAsia="仿宋" w:hAnsi="Times New Roman" w:cs="Times New Roman"/>
          <w:b w:val="0"/>
          <w:bCs w:val="0"/>
          <w:kern w:val="2"/>
          <w:sz w:val="21"/>
          <w:szCs w:val="22"/>
        </w:rPr>
        <w:t>GB</w:t>
      </w:r>
      <w:r w:rsidRPr="00EB7F84">
        <w:rPr>
          <w:rFonts w:ascii="Times New Roman" w:eastAsia="仿宋" w:hAnsi="Times New Roman" w:cs="Times New Roman" w:hint="eastAsia"/>
          <w:b w:val="0"/>
          <w:bCs w:val="0"/>
          <w:kern w:val="2"/>
          <w:sz w:val="21"/>
          <w:szCs w:val="22"/>
        </w:rPr>
        <w:t>/T</w:t>
      </w:r>
      <w:r w:rsidRPr="00EB7F84">
        <w:rPr>
          <w:rFonts w:ascii="Times New Roman" w:eastAsia="仿宋" w:hAnsi="Times New Roman" w:cs="Times New Roman"/>
          <w:b w:val="0"/>
          <w:bCs w:val="0"/>
          <w:kern w:val="2"/>
          <w:sz w:val="21"/>
          <w:szCs w:val="22"/>
        </w:rPr>
        <w:t xml:space="preserve"> 30</w:t>
      </w:r>
      <w:r w:rsidRPr="00EB7F84">
        <w:rPr>
          <w:rFonts w:ascii="Times New Roman" w:eastAsia="仿宋" w:hAnsi="Times New Roman" w:cs="Times New Roman" w:hint="eastAsia"/>
          <w:b w:val="0"/>
          <w:bCs w:val="0"/>
          <w:kern w:val="2"/>
          <w:sz w:val="21"/>
          <w:szCs w:val="22"/>
        </w:rPr>
        <w:t>810</w:t>
      </w:r>
      <w:r w:rsidRPr="00EB7F84">
        <w:rPr>
          <w:rFonts w:ascii="Times New Roman" w:eastAsia="仿宋" w:hAnsi="Times New Roman" w:cs="Times New Roman"/>
          <w:b w:val="0"/>
          <w:bCs w:val="0"/>
          <w:kern w:val="2"/>
          <w:sz w:val="21"/>
          <w:szCs w:val="22"/>
        </w:rPr>
        <w:t xml:space="preserve">-2014 </w:t>
      </w:r>
      <w:hyperlink r:id="rId11" w:tgtFrame="_blank" w:history="1">
        <w:r w:rsidRPr="00EB7F84">
          <w:rPr>
            <w:rFonts w:ascii="Times New Roman" w:eastAsia="仿宋" w:hAnsi="Times New Roman" w:cs="Times New Roman"/>
            <w:b w:val="0"/>
            <w:bCs w:val="0"/>
            <w:kern w:val="2"/>
            <w:sz w:val="21"/>
            <w:szCs w:val="22"/>
          </w:rPr>
          <w:t>《水泥胶砂中可浸出重金属的测定方法</w:t>
        </w:r>
      </w:hyperlink>
      <w:r>
        <w:rPr>
          <w:rFonts w:ascii="Times New Roman" w:eastAsia="仿宋" w:hAnsi="Times New Roman" w:cs="Times New Roman" w:hint="eastAsia"/>
          <w:b w:val="0"/>
          <w:bCs w:val="0"/>
          <w:kern w:val="2"/>
          <w:sz w:val="21"/>
          <w:szCs w:val="22"/>
        </w:rPr>
        <w:t>》</w:t>
      </w:r>
      <w:r w:rsidRPr="00EB7F84">
        <w:rPr>
          <w:rFonts w:ascii="Times New Roman" w:eastAsia="仿宋" w:hAnsi="Times New Roman" w:cs="Times New Roman"/>
          <w:b w:val="0"/>
          <w:bCs w:val="0"/>
          <w:kern w:val="2"/>
          <w:sz w:val="21"/>
          <w:szCs w:val="22"/>
        </w:rPr>
        <w:t>，</w:t>
      </w:r>
      <w:r>
        <w:rPr>
          <w:rFonts w:ascii="Times New Roman" w:eastAsia="仿宋" w:hAnsi="Times New Roman" w:cs="Times New Roman"/>
          <w:b w:val="0"/>
          <w:bCs w:val="0"/>
          <w:kern w:val="2"/>
          <w:sz w:val="21"/>
          <w:szCs w:val="22"/>
        </w:rPr>
        <w:t>对镉、镉、铅、锰</w:t>
      </w:r>
      <w:r w:rsidRPr="00EB7F84">
        <w:rPr>
          <w:rFonts w:ascii="Times New Roman" w:eastAsia="仿宋" w:hAnsi="Times New Roman" w:cs="Times New Roman"/>
          <w:b w:val="0"/>
          <w:bCs w:val="0"/>
          <w:kern w:val="2"/>
          <w:sz w:val="21"/>
          <w:szCs w:val="22"/>
        </w:rPr>
        <w:t>、砷、镍、锌、铜</w:t>
      </w:r>
      <w:r w:rsidRPr="00EB7F84">
        <w:rPr>
          <w:rFonts w:ascii="Times New Roman" w:eastAsia="仿宋" w:hAnsi="Times New Roman" w:cs="Times New Roman"/>
          <w:b w:val="0"/>
          <w:bCs w:val="0"/>
          <w:kern w:val="2"/>
          <w:sz w:val="21"/>
          <w:szCs w:val="22"/>
        </w:rPr>
        <w:t xml:space="preserve"> </w:t>
      </w:r>
      <w:r w:rsidRPr="00EB7F84">
        <w:rPr>
          <w:rFonts w:ascii="Times New Roman" w:eastAsia="仿宋" w:hAnsi="Times New Roman" w:cs="Times New Roman"/>
          <w:b w:val="0"/>
          <w:bCs w:val="0"/>
          <w:kern w:val="2"/>
          <w:sz w:val="21"/>
          <w:szCs w:val="22"/>
        </w:rPr>
        <w:t>的可浸出量进行了限定。</w:t>
      </w:r>
    </w:p>
    <w:p w:rsidR="00D95C8C" w:rsidRPr="00226B67" w:rsidRDefault="00D95C8C" w:rsidP="00D95C8C">
      <w:pPr>
        <w:spacing w:line="300" w:lineRule="auto"/>
        <w:rPr>
          <w:rFonts w:ascii="Times New Roman" w:eastAsia="仿宋" w:hAnsi="Times New Roman" w:cs="Times New Roman"/>
          <w:kern w:val="0"/>
          <w:szCs w:val="20"/>
        </w:rPr>
      </w:pPr>
      <w:r w:rsidRPr="00226B67">
        <w:rPr>
          <w:rFonts w:ascii="Times New Roman" w:eastAsia="仿宋" w:hAnsi="Times New Roman" w:cs="Times New Roman"/>
          <w:kern w:val="0"/>
          <w:szCs w:val="20"/>
        </w:rPr>
        <w:t>5.7</w:t>
      </w:r>
      <w:r w:rsidRPr="00226B67">
        <w:rPr>
          <w:rFonts w:ascii="Times New Roman" w:eastAsia="仿宋" w:hAnsi="Times New Roman" w:cs="Times New Roman"/>
          <w:kern w:val="0"/>
          <w:szCs w:val="20"/>
        </w:rPr>
        <w:t>试验方法</w:t>
      </w:r>
    </w:p>
    <w:p w:rsidR="00D95C8C" w:rsidRPr="00226B67" w:rsidRDefault="00D95C8C" w:rsidP="00D95C8C">
      <w:pPr>
        <w:spacing w:line="300" w:lineRule="auto"/>
        <w:rPr>
          <w:rFonts w:ascii="Times New Roman" w:eastAsia="仿宋" w:hAnsi="Times New Roman" w:cs="Times New Roman"/>
          <w:kern w:val="0"/>
          <w:szCs w:val="20"/>
        </w:rPr>
      </w:pPr>
      <w:r w:rsidRPr="00226B67">
        <w:rPr>
          <w:rFonts w:ascii="Times New Roman" w:eastAsia="仿宋" w:hAnsi="Times New Roman" w:cs="Times New Roman"/>
          <w:kern w:val="0"/>
          <w:szCs w:val="20"/>
        </w:rPr>
        <w:t>试验方法与现有国标保持一致。</w:t>
      </w:r>
    </w:p>
    <w:p w:rsidR="00D95C8C" w:rsidRPr="00226B67" w:rsidRDefault="00D95C8C" w:rsidP="00D95C8C">
      <w:pPr>
        <w:jc w:val="center"/>
        <w:rPr>
          <w:rFonts w:ascii="Times New Roman" w:eastAsia="仿宋" w:hAnsi="Times New Roman" w:cs="Times New Roman"/>
          <w:kern w:val="0"/>
          <w:szCs w:val="20"/>
        </w:rPr>
      </w:pPr>
      <w:r w:rsidRPr="00226B67">
        <w:rPr>
          <w:rFonts w:ascii="Times New Roman" w:eastAsia="仿宋" w:hAnsi="Times New Roman" w:cs="Times New Roman"/>
          <w:kern w:val="0"/>
          <w:szCs w:val="20"/>
        </w:rPr>
        <w:t>表</w:t>
      </w:r>
      <w:r w:rsidRPr="00226B67">
        <w:rPr>
          <w:rFonts w:ascii="Times New Roman" w:eastAsia="仿宋" w:hAnsi="Times New Roman" w:cs="Times New Roman"/>
          <w:kern w:val="0"/>
          <w:szCs w:val="20"/>
        </w:rPr>
        <w:t xml:space="preserve">1 </w:t>
      </w:r>
      <w:r w:rsidRPr="00226B67">
        <w:rPr>
          <w:rFonts w:ascii="Times New Roman" w:eastAsia="仿宋" w:hAnsi="Times New Roman" w:cs="Times New Roman"/>
          <w:kern w:val="0"/>
          <w:szCs w:val="20"/>
        </w:rPr>
        <w:t>主要试验方法</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077"/>
        <w:gridCol w:w="4445"/>
      </w:tblGrid>
      <w:tr w:rsidR="00D95C8C" w:rsidRPr="00226B67" w:rsidTr="00E72CB9">
        <w:tc>
          <w:tcPr>
            <w:tcW w:w="4077" w:type="dxa"/>
            <w:tcBorders>
              <w:top w:val="single" w:sz="12" w:space="0" w:color="auto"/>
              <w:bottom w:val="single" w:sz="12" w:space="0" w:color="000000"/>
            </w:tcBorders>
            <w:vAlign w:val="center"/>
          </w:tcPr>
          <w:p w:rsidR="00D95C8C" w:rsidRPr="00226B67" w:rsidRDefault="00D95C8C" w:rsidP="00E72CB9">
            <w:pPr>
              <w:jc w:val="center"/>
              <w:rPr>
                <w:rFonts w:ascii="Times New Roman" w:eastAsia="仿宋" w:hAnsi="Times New Roman" w:cs="Times New Roman"/>
                <w:szCs w:val="21"/>
              </w:rPr>
            </w:pPr>
            <w:r w:rsidRPr="00226B67">
              <w:rPr>
                <w:rFonts w:ascii="Times New Roman" w:eastAsia="仿宋" w:hAnsi="Times New Roman" w:cs="Times New Roman"/>
                <w:szCs w:val="21"/>
              </w:rPr>
              <w:t>性</w:t>
            </w:r>
            <w:r w:rsidRPr="00226B67">
              <w:rPr>
                <w:rFonts w:ascii="Times New Roman" w:eastAsia="仿宋" w:hAnsi="Times New Roman" w:cs="Times New Roman"/>
                <w:szCs w:val="21"/>
              </w:rPr>
              <w:t xml:space="preserve">  </w:t>
            </w:r>
            <w:r w:rsidRPr="00226B67">
              <w:rPr>
                <w:rFonts w:ascii="Times New Roman" w:eastAsia="仿宋" w:hAnsi="Times New Roman" w:cs="Times New Roman"/>
                <w:szCs w:val="21"/>
              </w:rPr>
              <w:t>能</w:t>
            </w:r>
          </w:p>
        </w:tc>
        <w:tc>
          <w:tcPr>
            <w:tcW w:w="4445" w:type="dxa"/>
            <w:tcBorders>
              <w:top w:val="single" w:sz="12" w:space="0" w:color="auto"/>
              <w:bottom w:val="single" w:sz="12" w:space="0" w:color="000000"/>
            </w:tcBorders>
            <w:vAlign w:val="center"/>
          </w:tcPr>
          <w:p w:rsidR="00D95C8C" w:rsidRPr="00226B67" w:rsidRDefault="00D95C8C" w:rsidP="00E72CB9">
            <w:pPr>
              <w:jc w:val="center"/>
              <w:rPr>
                <w:rFonts w:ascii="Times New Roman" w:eastAsia="仿宋" w:hAnsi="Times New Roman" w:cs="Times New Roman"/>
                <w:szCs w:val="21"/>
              </w:rPr>
            </w:pPr>
            <w:r w:rsidRPr="00226B67">
              <w:rPr>
                <w:rFonts w:ascii="Times New Roman" w:eastAsia="仿宋" w:hAnsi="Times New Roman" w:cs="Times New Roman"/>
                <w:szCs w:val="21"/>
              </w:rPr>
              <w:t>试验方法</w:t>
            </w:r>
          </w:p>
        </w:tc>
      </w:tr>
      <w:tr w:rsidR="00D95C8C" w:rsidRPr="00226B67" w:rsidTr="00E72CB9">
        <w:tc>
          <w:tcPr>
            <w:tcW w:w="4077" w:type="dxa"/>
            <w:tcBorders>
              <w:top w:val="single" w:sz="12" w:space="0" w:color="000000"/>
            </w:tcBorders>
            <w:vAlign w:val="center"/>
          </w:tcPr>
          <w:p w:rsidR="00D95C8C" w:rsidRPr="00226B67" w:rsidRDefault="00D95C8C" w:rsidP="00E72CB9">
            <w:pPr>
              <w:pStyle w:val="a7"/>
              <w:ind w:firstLineChars="0" w:firstLine="0"/>
              <w:jc w:val="center"/>
              <w:rPr>
                <w:rFonts w:ascii="Times New Roman" w:eastAsia="仿宋" w:hAnsi="Times New Roman" w:cs="Times New Roman"/>
              </w:rPr>
            </w:pPr>
            <w:r w:rsidRPr="00226B67">
              <w:rPr>
                <w:rFonts w:ascii="Times New Roman" w:eastAsia="仿宋" w:hAnsi="Times New Roman" w:cs="Times New Roman"/>
              </w:rPr>
              <w:t>氯化物含量</w:t>
            </w:r>
          </w:p>
        </w:tc>
        <w:tc>
          <w:tcPr>
            <w:tcW w:w="4445" w:type="dxa"/>
            <w:tcBorders>
              <w:top w:val="single" w:sz="12" w:space="0" w:color="000000"/>
            </w:tcBorders>
            <w:vAlign w:val="center"/>
          </w:tcPr>
          <w:p w:rsidR="00D95C8C" w:rsidRPr="00226B67" w:rsidRDefault="00D95C8C" w:rsidP="00E72CB9">
            <w:pPr>
              <w:pStyle w:val="a"/>
              <w:numPr>
                <w:ilvl w:val="0"/>
                <w:numId w:val="0"/>
              </w:numPr>
              <w:spacing w:before="312" w:beforeAutospacing="1" w:after="312" w:afterAutospacing="1"/>
              <w:ind w:firstLineChars="200" w:firstLine="420"/>
              <w:jc w:val="left"/>
              <w:outlineLvl w:val="9"/>
              <w:rPr>
                <w:rFonts w:ascii="Times New Roman" w:eastAsia="仿宋"/>
                <w:lang w:val="el-GR"/>
              </w:rPr>
            </w:pPr>
            <w:r w:rsidRPr="00226B67">
              <w:rPr>
                <w:rFonts w:ascii="Times New Roman" w:eastAsia="仿宋"/>
              </w:rPr>
              <w:t>按</w:t>
            </w:r>
            <w:r w:rsidRPr="00226B67">
              <w:rPr>
                <w:rFonts w:ascii="Times New Roman" w:eastAsia="仿宋"/>
              </w:rPr>
              <w:t>GB/T 14684-2001</w:t>
            </w:r>
            <w:r w:rsidRPr="00226B67">
              <w:rPr>
                <w:rFonts w:ascii="Times New Roman" w:eastAsia="仿宋"/>
              </w:rPr>
              <w:t>中</w:t>
            </w:r>
            <w:r w:rsidRPr="00226B67">
              <w:rPr>
                <w:rFonts w:ascii="Times New Roman" w:eastAsia="仿宋"/>
              </w:rPr>
              <w:t>6.11</w:t>
            </w:r>
            <w:r w:rsidRPr="00226B67">
              <w:rPr>
                <w:rFonts w:ascii="Times New Roman" w:eastAsia="仿宋"/>
              </w:rPr>
              <w:t>规定进行</w:t>
            </w:r>
          </w:p>
        </w:tc>
      </w:tr>
      <w:tr w:rsidR="00D95C8C" w:rsidRPr="00226B67" w:rsidTr="00E72CB9">
        <w:tc>
          <w:tcPr>
            <w:tcW w:w="4077" w:type="dxa"/>
            <w:tcBorders>
              <w:bottom w:val="single" w:sz="4" w:space="0" w:color="auto"/>
            </w:tcBorders>
            <w:vAlign w:val="center"/>
          </w:tcPr>
          <w:p w:rsidR="00D95C8C" w:rsidRPr="00D1123D" w:rsidRDefault="00D95C8C" w:rsidP="00E72CB9">
            <w:pPr>
              <w:pStyle w:val="a7"/>
              <w:ind w:firstLineChars="0" w:firstLine="0"/>
              <w:jc w:val="center"/>
              <w:rPr>
                <w:rFonts w:ascii="Times New Roman" w:eastAsia="仿宋" w:hAnsi="Times New Roman" w:cs="Times New Roman"/>
                <w:kern w:val="0"/>
                <w:szCs w:val="20"/>
              </w:rPr>
            </w:pPr>
            <w:r w:rsidRPr="00D1123D">
              <w:rPr>
                <w:rFonts w:ascii="Times New Roman" w:eastAsia="仿宋" w:hAnsi="Times New Roman" w:cs="Times New Roman"/>
                <w:kern w:val="0"/>
                <w:szCs w:val="20"/>
              </w:rPr>
              <w:t>重金属溶出量</w:t>
            </w:r>
          </w:p>
        </w:tc>
        <w:tc>
          <w:tcPr>
            <w:tcW w:w="4445" w:type="dxa"/>
            <w:tcBorders>
              <w:bottom w:val="single" w:sz="4" w:space="0" w:color="auto"/>
            </w:tcBorders>
            <w:vAlign w:val="center"/>
          </w:tcPr>
          <w:p w:rsidR="00D95C8C" w:rsidRPr="00D1123D" w:rsidRDefault="00D95C8C" w:rsidP="00E72CB9">
            <w:pPr>
              <w:pStyle w:val="a7"/>
              <w:ind w:firstLineChars="0" w:firstLine="0"/>
              <w:jc w:val="center"/>
              <w:rPr>
                <w:rFonts w:ascii="Times New Roman" w:eastAsia="仿宋" w:hAnsi="Times New Roman" w:cs="Times New Roman"/>
                <w:kern w:val="0"/>
                <w:szCs w:val="20"/>
              </w:rPr>
            </w:pPr>
            <w:r>
              <w:rPr>
                <w:rFonts w:ascii="Times New Roman" w:eastAsia="仿宋" w:hAnsi="Times New Roman" w:cs="Times New Roman"/>
                <w:kern w:val="0"/>
                <w:szCs w:val="20"/>
              </w:rPr>
              <w:t>GB</w:t>
            </w:r>
            <w:r>
              <w:rPr>
                <w:rFonts w:ascii="Times New Roman" w:eastAsia="仿宋" w:hAnsi="Times New Roman" w:cs="Times New Roman" w:hint="eastAsia"/>
                <w:kern w:val="0"/>
                <w:szCs w:val="20"/>
              </w:rPr>
              <w:t>/T</w:t>
            </w:r>
            <w:r>
              <w:rPr>
                <w:rFonts w:ascii="Times New Roman" w:eastAsia="仿宋" w:hAnsi="Times New Roman" w:cs="Times New Roman"/>
                <w:kern w:val="0"/>
                <w:szCs w:val="20"/>
              </w:rPr>
              <w:t xml:space="preserve"> 30</w:t>
            </w:r>
            <w:r>
              <w:rPr>
                <w:rFonts w:ascii="Times New Roman" w:eastAsia="仿宋" w:hAnsi="Times New Roman" w:cs="Times New Roman" w:hint="eastAsia"/>
                <w:kern w:val="0"/>
                <w:szCs w:val="20"/>
              </w:rPr>
              <w:t>810</w:t>
            </w:r>
            <w:r w:rsidRPr="00D1123D">
              <w:rPr>
                <w:rFonts w:ascii="Times New Roman" w:eastAsia="仿宋" w:hAnsi="Times New Roman" w:cs="Times New Roman"/>
                <w:kern w:val="0"/>
                <w:szCs w:val="20"/>
              </w:rPr>
              <w:t>中的规定进行</w:t>
            </w:r>
          </w:p>
        </w:tc>
      </w:tr>
      <w:tr w:rsidR="00D95C8C" w:rsidRPr="00226B67" w:rsidTr="00E72CB9">
        <w:tc>
          <w:tcPr>
            <w:tcW w:w="4077" w:type="dxa"/>
            <w:tcBorders>
              <w:top w:val="single" w:sz="4" w:space="0" w:color="auto"/>
              <w:bottom w:val="single" w:sz="12" w:space="0" w:color="auto"/>
            </w:tcBorders>
            <w:vAlign w:val="center"/>
          </w:tcPr>
          <w:p w:rsidR="00D95C8C" w:rsidRPr="00226B67" w:rsidRDefault="00D95C8C" w:rsidP="00E72CB9">
            <w:pPr>
              <w:pStyle w:val="a7"/>
              <w:ind w:firstLineChars="0" w:firstLine="0"/>
              <w:jc w:val="center"/>
              <w:rPr>
                <w:rFonts w:ascii="Times New Roman" w:eastAsia="仿宋" w:hAnsi="Times New Roman" w:cs="Times New Roman"/>
                <w:lang w:val="el-GR"/>
              </w:rPr>
            </w:pPr>
            <w:r w:rsidRPr="00226B67">
              <w:rPr>
                <w:rFonts w:ascii="Times New Roman" w:eastAsia="仿宋" w:hAnsi="Times New Roman" w:cs="Times New Roman"/>
                <w:szCs w:val="24"/>
              </w:rPr>
              <w:t>其他项目</w:t>
            </w:r>
          </w:p>
        </w:tc>
        <w:tc>
          <w:tcPr>
            <w:tcW w:w="4445" w:type="dxa"/>
            <w:tcBorders>
              <w:top w:val="single" w:sz="4" w:space="0" w:color="auto"/>
              <w:bottom w:val="single" w:sz="12" w:space="0" w:color="auto"/>
            </w:tcBorders>
            <w:vAlign w:val="center"/>
          </w:tcPr>
          <w:p w:rsidR="00D95C8C" w:rsidRPr="00226B67" w:rsidRDefault="00D95C8C" w:rsidP="00E72CB9">
            <w:pPr>
              <w:pStyle w:val="a7"/>
              <w:rPr>
                <w:rFonts w:ascii="Times New Roman" w:eastAsia="仿宋" w:hAnsi="Times New Roman" w:cs="Times New Roman"/>
              </w:rPr>
            </w:pPr>
            <w:r w:rsidRPr="00226B67">
              <w:rPr>
                <w:rFonts w:ascii="Times New Roman" w:eastAsia="仿宋" w:hAnsi="Times New Roman" w:cs="Times New Roman"/>
                <w:szCs w:val="24"/>
              </w:rPr>
              <w:t>按</w:t>
            </w:r>
            <w:r w:rsidRPr="00226B67">
              <w:rPr>
                <w:rFonts w:ascii="Times New Roman" w:eastAsia="仿宋" w:hAnsi="Times New Roman" w:cs="Times New Roman"/>
                <w:szCs w:val="24"/>
              </w:rPr>
              <w:t>GB/T 17431.2-2010</w:t>
            </w:r>
            <w:r w:rsidRPr="00226B67">
              <w:rPr>
                <w:rFonts w:ascii="Times New Roman" w:eastAsia="仿宋" w:hAnsi="Times New Roman" w:cs="Times New Roman"/>
                <w:szCs w:val="24"/>
              </w:rPr>
              <w:t>的规定进行</w:t>
            </w:r>
          </w:p>
        </w:tc>
      </w:tr>
    </w:tbl>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 xml:space="preserve">5.8 </w:t>
      </w:r>
      <w:r w:rsidRPr="00226B67">
        <w:rPr>
          <w:rFonts w:ascii="Times New Roman" w:eastAsia="仿宋" w:hAnsi="Times New Roman" w:cs="Times New Roman"/>
          <w:szCs w:val="24"/>
        </w:rPr>
        <w:t>检验规则</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5.8.1</w:t>
      </w:r>
      <w:r w:rsidRPr="00226B67">
        <w:rPr>
          <w:rFonts w:ascii="Times New Roman" w:eastAsia="仿宋" w:hAnsi="Times New Roman" w:cs="Times New Roman"/>
          <w:szCs w:val="24"/>
        </w:rPr>
        <w:t>出厂检验</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污泥陶粒粗骨料出厂检验主要包括颗粒级配、堆积密度、粒型系数、筒压强度和吸水率，对于高强轻粗骨料应检测强度标号。污泥陶粒轻细骨料的检验项目主要包括细度模数、堆积密度。</w:t>
      </w:r>
    </w:p>
    <w:p w:rsidR="00D95C8C" w:rsidRPr="00226B67" w:rsidRDefault="00D95C8C" w:rsidP="00D95C8C">
      <w:pPr>
        <w:spacing w:line="300" w:lineRule="auto"/>
        <w:ind w:firstLineChars="200" w:firstLine="420"/>
        <w:rPr>
          <w:rFonts w:ascii="Times New Roman" w:eastAsia="仿宋" w:hAnsi="Times New Roman" w:cs="Times New Roman"/>
          <w:szCs w:val="24"/>
        </w:rPr>
      </w:pPr>
      <w:r w:rsidRPr="00226B67">
        <w:rPr>
          <w:rFonts w:ascii="Times New Roman" w:eastAsia="仿宋" w:hAnsi="Times New Roman" w:cs="Times New Roman"/>
          <w:szCs w:val="24"/>
        </w:rPr>
        <w:t>上述罗列的检测参数，是影响产品质量的重要性能指标，将其作为出厂检验参数可有助于生产企业更好的控制产品质量。</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5.8.2</w:t>
      </w:r>
      <w:r w:rsidRPr="00226B67">
        <w:rPr>
          <w:rFonts w:ascii="Times New Roman" w:eastAsia="仿宋" w:hAnsi="Times New Roman" w:cs="Times New Roman"/>
          <w:szCs w:val="24"/>
        </w:rPr>
        <w:t>型式检验</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型式检验项目为标准中的全部参数。</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5.8.3</w:t>
      </w:r>
      <w:r w:rsidRPr="00226B67">
        <w:rPr>
          <w:rFonts w:ascii="Times New Roman" w:eastAsia="仿宋" w:hAnsi="Times New Roman" w:cs="Times New Roman"/>
          <w:szCs w:val="24"/>
        </w:rPr>
        <w:t>组批及抽样规则</w:t>
      </w:r>
    </w:p>
    <w:p w:rsidR="00D95C8C" w:rsidRPr="00226B67" w:rsidRDefault="00D95C8C" w:rsidP="00D95C8C">
      <w:pPr>
        <w:pStyle w:val="a7"/>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污泥陶粒轻骨料按类别、名称、密度等级分批检验与验收，每</w:t>
      </w:r>
      <w:r w:rsidRPr="00226B67">
        <w:rPr>
          <w:rFonts w:ascii="Times New Roman" w:eastAsia="仿宋" w:hAnsi="Times New Roman" w:cs="Times New Roman"/>
          <w:szCs w:val="24"/>
        </w:rPr>
        <w:t>1000m</w:t>
      </w:r>
      <w:r w:rsidRPr="00226B67">
        <w:rPr>
          <w:rFonts w:ascii="Times New Roman" w:eastAsia="仿宋" w:hAnsi="Times New Roman" w:cs="Times New Roman"/>
          <w:szCs w:val="24"/>
          <w:vertAlign w:val="superscript"/>
        </w:rPr>
        <w:t>3</w:t>
      </w:r>
      <w:r w:rsidRPr="00226B67">
        <w:rPr>
          <w:rFonts w:ascii="Times New Roman" w:eastAsia="仿宋" w:hAnsi="Times New Roman" w:cs="Times New Roman"/>
          <w:szCs w:val="24"/>
        </w:rPr>
        <w:t>为一批，不足</w:t>
      </w:r>
      <w:r w:rsidRPr="00226B67">
        <w:rPr>
          <w:rFonts w:ascii="Times New Roman" w:eastAsia="仿宋" w:hAnsi="Times New Roman" w:cs="Times New Roman"/>
          <w:szCs w:val="24"/>
        </w:rPr>
        <w:t>1000m3</w:t>
      </w:r>
      <w:r w:rsidRPr="00226B67">
        <w:rPr>
          <w:rFonts w:ascii="Times New Roman" w:eastAsia="仿宋" w:hAnsi="Times New Roman" w:cs="Times New Roman"/>
          <w:szCs w:val="24"/>
        </w:rPr>
        <w:t>亦按一批计且每天须检测一次。样品的抽样按</w:t>
      </w:r>
      <w:r w:rsidRPr="00226B67">
        <w:rPr>
          <w:rFonts w:ascii="Times New Roman" w:eastAsia="仿宋" w:hAnsi="Times New Roman" w:cs="Times New Roman"/>
          <w:szCs w:val="24"/>
        </w:rPr>
        <w:t>GB/T 17431.2-2010</w:t>
      </w:r>
      <w:r w:rsidRPr="00226B67">
        <w:rPr>
          <w:rFonts w:ascii="Times New Roman" w:eastAsia="仿宋" w:hAnsi="Times New Roman" w:cs="Times New Roman"/>
          <w:szCs w:val="24"/>
        </w:rPr>
        <w:t>第</w:t>
      </w:r>
      <w:r w:rsidRPr="00226B67">
        <w:rPr>
          <w:rFonts w:ascii="Times New Roman" w:eastAsia="仿宋" w:hAnsi="Times New Roman" w:cs="Times New Roman"/>
          <w:szCs w:val="24"/>
        </w:rPr>
        <w:t>4</w:t>
      </w:r>
      <w:r w:rsidRPr="00226B67">
        <w:rPr>
          <w:rFonts w:ascii="Times New Roman" w:eastAsia="仿宋" w:hAnsi="Times New Roman" w:cs="Times New Roman"/>
          <w:szCs w:val="24"/>
        </w:rPr>
        <w:t>章的有关规定进行。</w:t>
      </w:r>
    </w:p>
    <w:p w:rsidR="00D95C8C" w:rsidRPr="00226B67" w:rsidRDefault="00D95C8C" w:rsidP="00D95C8C">
      <w:pPr>
        <w:spacing w:line="300" w:lineRule="auto"/>
        <w:rPr>
          <w:rFonts w:ascii="Times New Roman" w:eastAsia="仿宋" w:hAnsi="Times New Roman" w:cs="Times New Roman"/>
          <w:szCs w:val="24"/>
        </w:rPr>
      </w:pPr>
      <w:r w:rsidRPr="00226B67">
        <w:rPr>
          <w:rFonts w:ascii="Times New Roman" w:eastAsia="仿宋" w:hAnsi="Times New Roman" w:cs="Times New Roman"/>
          <w:szCs w:val="24"/>
        </w:rPr>
        <w:t xml:space="preserve">5.8.4 </w:t>
      </w:r>
      <w:r w:rsidRPr="00226B67">
        <w:rPr>
          <w:rFonts w:ascii="Times New Roman" w:eastAsia="仿宋" w:hAnsi="Times New Roman" w:cs="Times New Roman"/>
          <w:szCs w:val="24"/>
        </w:rPr>
        <w:t>判定规则</w:t>
      </w:r>
    </w:p>
    <w:p w:rsidR="00D95C8C" w:rsidRPr="00226B67" w:rsidRDefault="00D95C8C" w:rsidP="00D95C8C">
      <w:pPr>
        <w:pStyle w:val="a7"/>
        <w:spacing w:line="300" w:lineRule="auto"/>
        <w:ind w:firstLineChars="0" w:firstLine="435"/>
        <w:rPr>
          <w:rFonts w:ascii="Times New Roman" w:eastAsia="仿宋" w:hAnsi="Times New Roman" w:cs="Times New Roman"/>
          <w:szCs w:val="24"/>
        </w:rPr>
      </w:pPr>
      <w:r w:rsidRPr="00226B67">
        <w:rPr>
          <w:rFonts w:ascii="Times New Roman" w:eastAsia="仿宋" w:hAnsi="Times New Roman" w:cs="Times New Roman"/>
          <w:szCs w:val="24"/>
        </w:rPr>
        <w:t>各试实验结果均符合本标准相应规定时，则判定该批产品合格；若试验结果中有一项性能不符合本标准规定，允许从同一批轻骨料中加倍取样，对不合格项进行复验；复验后，若该项试验结果符合本部分的规定，则判定该批产品合格；否则，判定该批产品不合格。</w:t>
      </w:r>
    </w:p>
    <w:p w:rsidR="00D95C8C" w:rsidRPr="00226B67" w:rsidRDefault="00D95C8C" w:rsidP="00D95C8C">
      <w:pPr>
        <w:pStyle w:val="a7"/>
        <w:spacing w:line="300" w:lineRule="auto"/>
        <w:ind w:firstLineChars="0" w:firstLine="0"/>
        <w:rPr>
          <w:rFonts w:ascii="Times New Roman" w:eastAsia="仿宋" w:hAnsi="Times New Roman" w:cs="Times New Roman"/>
        </w:rPr>
      </w:pPr>
      <w:r w:rsidRPr="00226B67">
        <w:rPr>
          <w:rFonts w:ascii="Times New Roman" w:eastAsia="仿宋" w:hAnsi="Times New Roman" w:cs="Times New Roman"/>
          <w:szCs w:val="24"/>
        </w:rPr>
        <w:t xml:space="preserve">5.8.5 </w:t>
      </w:r>
      <w:r w:rsidRPr="00226B67">
        <w:rPr>
          <w:rFonts w:ascii="Times New Roman" w:eastAsia="仿宋" w:hAnsi="Times New Roman" w:cs="Times New Roman"/>
        </w:rPr>
        <w:t>产品合格证、堆放和运输</w:t>
      </w:r>
    </w:p>
    <w:p w:rsidR="00D95C8C" w:rsidRPr="00226B67" w:rsidRDefault="00D95C8C" w:rsidP="00D95C8C">
      <w:pPr>
        <w:spacing w:line="30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根据污泥陶粒的产品特点和实际生产销售经验对产品的标志、包装、运输和贮存进行了规定。</w:t>
      </w:r>
    </w:p>
    <w:p w:rsidR="00D95C8C" w:rsidRPr="00226B67" w:rsidRDefault="00D95C8C" w:rsidP="00D95C8C">
      <w:pPr>
        <w:pStyle w:val="a7"/>
        <w:spacing w:line="300" w:lineRule="auto"/>
        <w:ind w:firstLineChars="0" w:firstLine="0"/>
        <w:rPr>
          <w:rFonts w:ascii="Times New Roman" w:eastAsia="仿宋" w:hAnsi="Times New Roman" w:cs="Times New Roman"/>
          <w:b/>
          <w:sz w:val="24"/>
        </w:rPr>
      </w:pPr>
      <w:r w:rsidRPr="00226B67">
        <w:rPr>
          <w:rFonts w:ascii="Times New Roman" w:eastAsia="仿宋" w:hAnsi="Times New Roman" w:cs="Times New Roman"/>
          <w:b/>
          <w:sz w:val="24"/>
        </w:rPr>
        <w:t>6</w:t>
      </w:r>
      <w:r w:rsidRPr="00226B67">
        <w:rPr>
          <w:rFonts w:ascii="Times New Roman" w:eastAsia="仿宋" w:hAnsi="Times New Roman" w:cs="Times New Roman"/>
          <w:b/>
          <w:sz w:val="24"/>
        </w:rPr>
        <w:t>、采用国际标准和国外先进标准情况，与国际、国外同类标准水平的对比情况</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w:t>
      </w:r>
      <w:r w:rsidRPr="00226B67">
        <w:rPr>
          <w:rFonts w:ascii="Times New Roman" w:eastAsia="仿宋" w:hAnsi="Times New Roman" w:cs="Times New Roman"/>
          <w:lang w:val="zh-CN"/>
        </w:rPr>
        <w:t>1</w:t>
      </w:r>
      <w:r w:rsidRPr="00226B67">
        <w:rPr>
          <w:rFonts w:ascii="Times New Roman" w:eastAsia="仿宋" w:hAnsi="Times New Roman" w:cs="Times New Roman"/>
          <w:lang w:val="zh-CN"/>
        </w:rPr>
        <w:t>）标准编制组送审的技术文件齐全、内容祥实，标准制定符合国家标准</w:t>
      </w:r>
      <w:r w:rsidRPr="00226B67">
        <w:rPr>
          <w:rFonts w:ascii="Times New Roman" w:eastAsia="仿宋" w:hAnsi="Times New Roman" w:cs="Times New Roman"/>
          <w:lang w:val="zh-CN"/>
        </w:rPr>
        <w:t>GB/T 1.1-2009</w:t>
      </w:r>
      <w:r w:rsidRPr="00226B67">
        <w:rPr>
          <w:rFonts w:ascii="Times New Roman" w:eastAsia="仿宋" w:hAnsi="Times New Roman" w:cs="Times New Roman"/>
          <w:lang w:val="zh-CN"/>
        </w:rPr>
        <w:t>对标准编写的规定和审查的要求。</w:t>
      </w:r>
    </w:p>
    <w:p w:rsidR="00D95C8C" w:rsidRPr="00226B67" w:rsidRDefault="00D95C8C" w:rsidP="00D95C8C">
      <w:pPr>
        <w:pStyle w:val="a7"/>
        <w:spacing w:line="300" w:lineRule="auto"/>
        <w:ind w:firstLineChars="0" w:firstLine="0"/>
        <w:rPr>
          <w:rFonts w:ascii="Times New Roman" w:eastAsia="仿宋" w:hAnsi="Times New Roman" w:cs="Times New Roman"/>
          <w:lang w:val="zh-CN"/>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2</w:t>
      </w:r>
      <w:r w:rsidRPr="00226B67">
        <w:rPr>
          <w:rFonts w:ascii="Times New Roman" w:eastAsia="仿宋" w:hAnsi="Times New Roman" w:cs="Times New Roman"/>
          <w:szCs w:val="24"/>
        </w:rPr>
        <w:t>）标准编制组在系统调研国内产品技术水平的基础上</w:t>
      </w:r>
      <w:r w:rsidRPr="00226B67">
        <w:rPr>
          <w:rFonts w:ascii="Times New Roman" w:eastAsia="仿宋" w:hAnsi="Times New Roman" w:cs="Times New Roman"/>
          <w:szCs w:val="24"/>
        </w:rPr>
        <w:t>,</w:t>
      </w:r>
      <w:r w:rsidRPr="00226B67">
        <w:rPr>
          <w:rFonts w:ascii="Times New Roman" w:eastAsia="仿宋" w:hAnsi="Times New Roman" w:cs="Times New Roman"/>
          <w:szCs w:val="24"/>
        </w:rPr>
        <w:t>广泛征询行业内专家学者建议，并对国内产品进行</w:t>
      </w:r>
      <w:r w:rsidRPr="00226B67">
        <w:rPr>
          <w:rFonts w:ascii="Times New Roman" w:eastAsia="仿宋" w:hAnsi="Times New Roman" w:cs="Times New Roman"/>
          <w:lang w:val="zh-CN"/>
        </w:rPr>
        <w:t>验证检测，从术语定义、产品分类、技术要求、试压方法、检验规则、产品运输堆放等环节提出了规定和要求，技术内容完整，依据充分、可靠。</w:t>
      </w:r>
    </w:p>
    <w:p w:rsidR="00D95C8C" w:rsidRPr="00226B67" w:rsidRDefault="00D95C8C" w:rsidP="00D95C8C">
      <w:pPr>
        <w:spacing w:line="300" w:lineRule="auto"/>
        <w:rPr>
          <w:rFonts w:ascii="Times New Roman" w:eastAsia="仿宋" w:hAnsi="Times New Roman" w:cs="Times New Roman"/>
          <w:lang w:val="zh-CN"/>
        </w:rPr>
      </w:pPr>
      <w:r w:rsidRPr="00226B67">
        <w:rPr>
          <w:rFonts w:ascii="Times New Roman" w:eastAsia="仿宋" w:hAnsi="Times New Roman" w:cs="Times New Roman"/>
          <w:lang w:val="zh-CN"/>
        </w:rPr>
        <w:t>（</w:t>
      </w:r>
      <w:r w:rsidRPr="00226B67">
        <w:rPr>
          <w:rFonts w:ascii="Times New Roman" w:eastAsia="仿宋" w:hAnsi="Times New Roman" w:cs="Times New Roman"/>
          <w:lang w:val="zh-CN"/>
        </w:rPr>
        <w:t>3</w:t>
      </w:r>
      <w:r w:rsidRPr="00226B67">
        <w:rPr>
          <w:rFonts w:ascii="Times New Roman" w:eastAsia="仿宋" w:hAnsi="Times New Roman" w:cs="Times New Roman"/>
          <w:lang w:val="zh-CN"/>
        </w:rPr>
        <w:t>）该标准规定的技术指标科学合理，可操作性强，与相关技术标准协调一致，为污泥陶粒的生产、质量验收提供了依据。</w:t>
      </w:r>
    </w:p>
    <w:p w:rsidR="00D95C8C" w:rsidRPr="00226B67" w:rsidRDefault="00D95C8C" w:rsidP="00D95C8C">
      <w:pPr>
        <w:pStyle w:val="a7"/>
        <w:spacing w:line="300" w:lineRule="auto"/>
        <w:ind w:firstLineChars="0" w:firstLine="0"/>
        <w:rPr>
          <w:rFonts w:ascii="Times New Roman" w:eastAsia="仿宋" w:hAnsi="Times New Roman" w:cs="Times New Roman"/>
          <w:szCs w:val="24"/>
        </w:rPr>
      </w:pPr>
      <w:r w:rsidRPr="00226B67">
        <w:rPr>
          <w:rFonts w:ascii="Times New Roman" w:eastAsia="仿宋" w:hAnsi="Times New Roman" w:cs="Times New Roman"/>
          <w:szCs w:val="24"/>
        </w:rPr>
        <w:t>（</w:t>
      </w:r>
      <w:r w:rsidRPr="00226B67">
        <w:rPr>
          <w:rFonts w:ascii="Times New Roman" w:eastAsia="仿宋" w:hAnsi="Times New Roman" w:cs="Times New Roman"/>
          <w:szCs w:val="24"/>
        </w:rPr>
        <w:t>4</w:t>
      </w:r>
      <w:r w:rsidRPr="00226B67">
        <w:rPr>
          <w:rFonts w:ascii="Times New Roman" w:eastAsia="仿宋" w:hAnsi="Times New Roman" w:cs="Times New Roman"/>
          <w:szCs w:val="24"/>
        </w:rPr>
        <w:t>）该标准对促进污泥陶粒的技术进步、规范与保证污泥陶粒的生产和施工质量具有重要意义，对绿色建材有很好的的促进作用。该标准填补了国内行业标准的空白，达到了国内先进水平。</w:t>
      </w:r>
    </w:p>
    <w:p w:rsidR="00D95C8C" w:rsidRPr="00226B67" w:rsidRDefault="00D95C8C" w:rsidP="00D95C8C">
      <w:pPr>
        <w:pStyle w:val="a7"/>
        <w:spacing w:line="300" w:lineRule="auto"/>
        <w:ind w:firstLineChars="0" w:firstLine="0"/>
        <w:rPr>
          <w:rFonts w:ascii="Times New Roman" w:eastAsia="仿宋" w:hAnsi="Times New Roman" w:cs="Times New Roman"/>
          <w:szCs w:val="24"/>
        </w:rPr>
      </w:pPr>
      <w:r w:rsidRPr="00226B67">
        <w:rPr>
          <w:rFonts w:ascii="Times New Roman" w:eastAsia="仿宋" w:hAnsi="Times New Roman" w:cs="Times New Roman"/>
          <w:lang w:val="zh-CN"/>
        </w:rPr>
        <w:t>（</w:t>
      </w:r>
      <w:r w:rsidRPr="00226B67">
        <w:rPr>
          <w:rFonts w:ascii="Times New Roman" w:eastAsia="仿宋" w:hAnsi="Times New Roman" w:cs="Times New Roman"/>
          <w:lang w:val="zh-CN"/>
        </w:rPr>
        <w:t>5</w:t>
      </w:r>
      <w:r w:rsidRPr="00226B67">
        <w:rPr>
          <w:rFonts w:ascii="Times New Roman" w:eastAsia="仿宋" w:hAnsi="Times New Roman" w:cs="Times New Roman"/>
          <w:lang w:val="zh-CN"/>
        </w:rPr>
        <w:t>）国外尚无本标准的同类标准。</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7</w:t>
      </w:r>
      <w:r w:rsidRPr="00226B67">
        <w:rPr>
          <w:rFonts w:ascii="Times New Roman" w:eastAsia="仿宋" w:hAnsi="Times New Roman" w:cs="Times New Roman"/>
          <w:b/>
          <w:sz w:val="24"/>
        </w:rPr>
        <w:t>、验证试验情况说明</w:t>
      </w:r>
    </w:p>
    <w:p w:rsidR="00D95C8C" w:rsidRPr="00FF5339" w:rsidRDefault="00D95C8C" w:rsidP="00D95C8C">
      <w:pPr>
        <w:spacing w:line="360" w:lineRule="auto"/>
        <w:rPr>
          <w:rFonts w:ascii="Times New Roman" w:eastAsia="仿宋" w:hAnsi="Times New Roman" w:cs="Times New Roman"/>
          <w:lang w:val="zh-CN"/>
        </w:rPr>
      </w:pPr>
      <w:r w:rsidRPr="00FF5339">
        <w:rPr>
          <w:rFonts w:ascii="Times New Roman" w:eastAsia="仿宋" w:hAnsi="Times New Roman" w:cs="Times New Roman"/>
          <w:lang w:val="zh-CN"/>
        </w:rPr>
        <w:t>编制组共收集了</w:t>
      </w:r>
      <w:r w:rsidRPr="00FF5339">
        <w:rPr>
          <w:rFonts w:ascii="Times New Roman" w:eastAsia="仿宋" w:hAnsi="Times New Roman" w:cs="Times New Roman"/>
          <w:lang w:val="zh-CN"/>
        </w:rPr>
        <w:t>10</w:t>
      </w:r>
      <w:r w:rsidRPr="00FF5339">
        <w:rPr>
          <w:rFonts w:ascii="Times New Roman" w:eastAsia="仿宋" w:hAnsi="Times New Roman" w:cs="Times New Roman"/>
          <w:lang w:val="zh-CN"/>
        </w:rPr>
        <w:t>组样品进行验证试验，具体验证数据和分析见验证试验报告。</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8</w:t>
      </w:r>
      <w:r w:rsidRPr="00226B67">
        <w:rPr>
          <w:rFonts w:ascii="Times New Roman" w:eastAsia="仿宋" w:hAnsi="Times New Roman" w:cs="Times New Roman"/>
          <w:b/>
          <w:sz w:val="24"/>
        </w:rPr>
        <w:t>、标准中涉及专利的情况说明</w:t>
      </w:r>
    </w:p>
    <w:p w:rsidR="00D95C8C" w:rsidRPr="00226B67" w:rsidRDefault="00D95C8C" w:rsidP="00D95C8C">
      <w:pPr>
        <w:spacing w:line="360" w:lineRule="auto"/>
        <w:ind w:firstLineChars="200" w:firstLine="420"/>
        <w:rPr>
          <w:rFonts w:ascii="Times New Roman" w:eastAsia="仿宋" w:hAnsi="Times New Roman" w:cs="Times New Roman"/>
          <w:szCs w:val="21"/>
        </w:rPr>
      </w:pPr>
      <w:r w:rsidRPr="00226B67">
        <w:rPr>
          <w:rFonts w:ascii="Times New Roman" w:eastAsia="仿宋" w:hAnsi="Times New Roman" w:cs="Times New Roman"/>
          <w:szCs w:val="21"/>
        </w:rPr>
        <w:t>本标准在制定过程中没有涉及专利的情况。</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9</w:t>
      </w:r>
      <w:r w:rsidRPr="00226B67">
        <w:rPr>
          <w:rFonts w:ascii="Times New Roman" w:eastAsia="仿宋" w:hAnsi="Times New Roman" w:cs="Times New Roman"/>
          <w:b/>
          <w:sz w:val="24"/>
        </w:rPr>
        <w:t>、产业化情况、推广应用论证和预期达到的经济效果等情况</w:t>
      </w:r>
    </w:p>
    <w:p w:rsidR="00D95C8C" w:rsidRPr="00226B67" w:rsidRDefault="00D95C8C" w:rsidP="00D95C8C">
      <w:pPr>
        <w:spacing w:line="36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陶粒是以页岩、粘土、煤矸石、粉煤灰等无机材料为主要原料，经配料、造粒成球、高温烧成，具有一定强度的堆积密度不大于</w:t>
      </w:r>
      <w:r w:rsidRPr="00226B67">
        <w:rPr>
          <w:rFonts w:ascii="Times New Roman" w:eastAsia="仿宋" w:hAnsi="Times New Roman" w:cs="Times New Roman"/>
          <w:lang w:val="zh-CN"/>
        </w:rPr>
        <w:t>900kg/m³</w:t>
      </w:r>
      <w:r w:rsidRPr="00226B67">
        <w:rPr>
          <w:rFonts w:ascii="Times New Roman" w:eastAsia="仿宋" w:hAnsi="Times New Roman" w:cs="Times New Roman"/>
          <w:lang w:val="zh-CN"/>
        </w:rPr>
        <w:t>的硅酸盐产品，其密度小、质量轻、吸水率低，具有良好的保温隔热、抗震、抗冻以及耐腐蚀等性能，广泛应用于建筑、环保、化工和园艺等行业。将污泥作为添加料用于制备陶粒，是一种有效的利用方式，生产的陶粒主要用于砌块、墙板等混凝土制品中。在烧制陶粒的基料中掺配污泥的开发研究始于上世纪九十年代初期，</w:t>
      </w:r>
      <w:r w:rsidRPr="00226B67">
        <w:rPr>
          <w:rFonts w:ascii="Times New Roman" w:eastAsia="仿宋" w:hAnsi="Times New Roman" w:cs="Times New Roman"/>
          <w:lang w:val="zh-CN"/>
        </w:rPr>
        <w:t>1994</w:t>
      </w:r>
      <w:r w:rsidRPr="00226B67">
        <w:rPr>
          <w:rFonts w:ascii="Times New Roman" w:eastAsia="仿宋" w:hAnsi="Times New Roman" w:cs="Times New Roman"/>
          <w:lang w:val="zh-CN"/>
        </w:rPr>
        <w:t>年上海建筑科学研究院在</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全国第四届轻骨料及轻骨料混凝土学术讨论会</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上介绍了</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污泥烧制陶粒的研究</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项目成果，揭开了掺配污泥烧制陶粒试验研究的序幕。污泥陶粒的研发历程经历了两个阶段：上世纪九十年代初至</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十一五</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前期，主要集中在基础理论的实验研究阶段。污泥陶粒研究开发的第二阶段主要集中在生产工艺技术方面，</w:t>
      </w:r>
      <w:r w:rsidRPr="00226B67">
        <w:rPr>
          <w:rFonts w:ascii="Times New Roman" w:eastAsia="仿宋" w:hAnsi="Times New Roman" w:cs="Times New Roman"/>
          <w:lang w:val="zh-CN"/>
        </w:rPr>
        <w:t>2007</w:t>
      </w:r>
      <w:r w:rsidRPr="00226B67">
        <w:rPr>
          <w:rFonts w:ascii="Times New Roman" w:eastAsia="仿宋" w:hAnsi="Times New Roman" w:cs="Times New Roman"/>
          <w:lang w:val="zh-CN"/>
        </w:rPr>
        <w:t>年，由清华大学环境科学与工程系承担的</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城市污水厂污泥烧结陶粒可行性研究</w:t>
      </w:r>
      <w:r w:rsidRPr="00226B67">
        <w:rPr>
          <w:rFonts w:ascii="Times New Roman" w:eastAsia="仿宋" w:hAnsi="Times New Roman" w:cs="Times New Roman"/>
          <w:lang w:val="zh-CN"/>
        </w:rPr>
        <w:t>”</w:t>
      </w:r>
      <w:r w:rsidRPr="00226B67">
        <w:rPr>
          <w:rFonts w:ascii="Times New Roman" w:eastAsia="仿宋" w:hAnsi="Times New Roman" w:cs="Times New Roman"/>
          <w:lang w:val="zh-CN"/>
        </w:rPr>
        <w:t>项目标志着对污泥陶粒的研究开始转移到生产应用领域，污泥陶粒的研发受到了国家层面的重视。目前，我国利用各种污泥生产陶粒的企业近百家，主要集中在江苏、浙江、广东等地，仅江浙就有</w:t>
      </w:r>
      <w:r w:rsidRPr="00226B67">
        <w:rPr>
          <w:rFonts w:ascii="Times New Roman" w:eastAsia="仿宋" w:hAnsi="Times New Roman" w:cs="Times New Roman"/>
          <w:lang w:val="zh-CN"/>
        </w:rPr>
        <w:t>30</w:t>
      </w:r>
      <w:r w:rsidRPr="00226B67">
        <w:rPr>
          <w:rFonts w:ascii="Times New Roman" w:eastAsia="仿宋" w:hAnsi="Times New Roman" w:cs="Times New Roman"/>
          <w:lang w:val="zh-CN"/>
        </w:rPr>
        <w:t>余家企业。目前陶粒工业年产陶粒约</w:t>
      </w:r>
      <w:r w:rsidRPr="00226B67">
        <w:rPr>
          <w:rFonts w:ascii="Times New Roman" w:eastAsia="仿宋" w:hAnsi="Times New Roman" w:cs="Times New Roman"/>
          <w:lang w:val="zh-CN"/>
        </w:rPr>
        <w:t>2000</w:t>
      </w:r>
      <w:r w:rsidRPr="00226B67">
        <w:rPr>
          <w:rFonts w:ascii="Times New Roman" w:eastAsia="仿宋" w:hAnsi="Times New Roman" w:cs="Times New Roman"/>
          <w:lang w:val="zh-CN"/>
        </w:rPr>
        <w:t>多万方，仅</w:t>
      </w:r>
      <w:r w:rsidRPr="00226B67">
        <w:rPr>
          <w:rFonts w:ascii="Times New Roman" w:eastAsia="仿宋" w:hAnsi="Times New Roman" w:cs="Times New Roman"/>
          <w:lang w:val="zh-CN"/>
        </w:rPr>
        <w:t>2017</w:t>
      </w:r>
      <w:r w:rsidRPr="00226B67">
        <w:rPr>
          <w:rFonts w:ascii="Times New Roman" w:eastAsia="仿宋" w:hAnsi="Times New Roman" w:cs="Times New Roman"/>
          <w:lang w:val="zh-CN"/>
        </w:rPr>
        <w:t>年便新增污泥陶粒产能</w:t>
      </w:r>
      <w:r w:rsidRPr="00226B67">
        <w:rPr>
          <w:rFonts w:ascii="Times New Roman" w:eastAsia="仿宋" w:hAnsi="Times New Roman" w:cs="Times New Roman"/>
          <w:lang w:val="zh-CN"/>
        </w:rPr>
        <w:t>200</w:t>
      </w:r>
      <w:r w:rsidRPr="00226B67">
        <w:rPr>
          <w:rFonts w:ascii="Times New Roman" w:eastAsia="仿宋" w:hAnsi="Times New Roman" w:cs="Times New Roman"/>
          <w:lang w:val="zh-CN"/>
        </w:rPr>
        <w:t>余万方。</w:t>
      </w:r>
    </w:p>
    <w:p w:rsidR="00D95C8C" w:rsidRPr="00D1123D" w:rsidRDefault="00D95C8C" w:rsidP="00D95C8C">
      <w:pPr>
        <w:widowControl/>
        <w:spacing w:line="336" w:lineRule="auto"/>
        <w:ind w:firstLineChars="200" w:firstLine="420"/>
        <w:jc w:val="left"/>
        <w:rPr>
          <w:rFonts w:ascii="Times New Roman" w:eastAsia="仿宋" w:hAnsi="Times New Roman" w:cs="Times New Roman"/>
          <w:szCs w:val="21"/>
        </w:rPr>
      </w:pPr>
      <w:r w:rsidRPr="00226B67">
        <w:rPr>
          <w:rFonts w:ascii="Times New Roman" w:eastAsia="仿宋" w:hAnsi="Times New Roman" w:cs="Times New Roman"/>
          <w:szCs w:val="21"/>
        </w:rPr>
        <w:t>我国陶粒行业是一个传统行业也是一个朝阳行业，已经成为消纳建筑废弃土和污泥等固体废弃物的一支生力军</w:t>
      </w:r>
      <w:r>
        <w:rPr>
          <w:rFonts w:ascii="Times New Roman" w:eastAsia="仿宋" w:hAnsi="Times New Roman" w:cs="Times New Roman" w:hint="eastAsia"/>
          <w:szCs w:val="21"/>
        </w:rPr>
        <w:t>，虽</w:t>
      </w:r>
      <w:r w:rsidRPr="00226B67">
        <w:rPr>
          <w:rFonts w:ascii="Times New Roman" w:eastAsia="仿宋" w:hAnsi="Times New Roman" w:cs="Times New Roman"/>
          <w:szCs w:val="21"/>
        </w:rPr>
        <w:t>然近些年陶粒生产技术与装备技术有了很大进步，但总体水平不高，整个行业缺乏技术规范和标准去指导规范企业生产，大部分陶粒生产企业生产工艺装备简陋，装备粗糙、装备性能与质量和国外先进国家或与我国水泥、砖瓦生产装备相比有较大差距，自动化程度很低，与此同时，由于</w:t>
      </w:r>
      <w:r w:rsidRPr="00226B67">
        <w:rPr>
          <w:rFonts w:ascii="Times New Roman" w:eastAsia="仿宋" w:hAnsi="Times New Roman" w:cs="Times New Roman"/>
          <w:szCs w:val="24"/>
        </w:rPr>
        <w:t>污泥种类较多、掺入量不同，导致产品千差万别，通用性较差，不利于产品技术的推广。</w:t>
      </w:r>
      <w:r w:rsidRPr="00D1123D">
        <w:rPr>
          <w:rFonts w:ascii="Times New Roman" w:eastAsia="仿宋" w:hAnsi="Times New Roman" w:cs="Times New Roman"/>
          <w:szCs w:val="21"/>
        </w:rPr>
        <w:t>本标准的出台，将有利于陶粒行业协同处置污泥的健康与规范发展。</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10</w:t>
      </w:r>
      <w:r w:rsidRPr="00226B67">
        <w:rPr>
          <w:rFonts w:ascii="Times New Roman" w:eastAsia="仿宋" w:hAnsi="Times New Roman" w:cs="Times New Roman"/>
          <w:b/>
          <w:sz w:val="24"/>
        </w:rPr>
        <w:t>、与现行相关法律、法规、规章及相关标准，特别是强制性标准的协调性</w:t>
      </w:r>
    </w:p>
    <w:p w:rsidR="00D95C8C" w:rsidRPr="00226B67" w:rsidRDefault="00D95C8C" w:rsidP="00D95C8C">
      <w:pPr>
        <w:widowControl/>
        <w:spacing w:line="336" w:lineRule="auto"/>
        <w:ind w:firstLineChars="200" w:firstLine="420"/>
        <w:jc w:val="left"/>
        <w:rPr>
          <w:rFonts w:ascii="Times New Roman" w:eastAsia="仿宋" w:hAnsi="Times New Roman" w:cs="Times New Roman"/>
          <w:lang w:val="zh-CN"/>
        </w:rPr>
      </w:pPr>
      <w:r w:rsidRPr="00226B67">
        <w:rPr>
          <w:rFonts w:ascii="Times New Roman" w:eastAsia="仿宋" w:hAnsi="Times New Roman" w:cs="Times New Roman"/>
          <w:lang w:val="zh-CN"/>
        </w:rPr>
        <w:t>本标准与现行相关法律、法规、规章及相关标准协调一致。标准中大量采用现有标准的试验方法，与</w:t>
      </w:r>
      <w:r w:rsidRPr="00226B67">
        <w:rPr>
          <w:rFonts w:ascii="Times New Roman" w:eastAsia="仿宋" w:hAnsi="Times New Roman" w:cs="Times New Roman"/>
          <w:lang w:val="zh-CN"/>
        </w:rPr>
        <w:t>GB/T 17431.1-2010</w:t>
      </w:r>
      <w:r w:rsidRPr="00226B67">
        <w:rPr>
          <w:rFonts w:ascii="Times New Roman" w:eastAsia="仿宋" w:hAnsi="Times New Roman" w:cs="Times New Roman"/>
          <w:lang w:val="zh-CN"/>
        </w:rPr>
        <w:t>《轻集料及其试验方法</w:t>
      </w:r>
      <w:r w:rsidRPr="00226B67">
        <w:rPr>
          <w:rFonts w:ascii="Times New Roman" w:eastAsia="仿宋" w:hAnsi="Times New Roman" w:cs="Times New Roman"/>
          <w:lang w:val="zh-CN"/>
        </w:rPr>
        <w:t xml:space="preserve"> </w:t>
      </w:r>
      <w:r w:rsidRPr="00226B67">
        <w:rPr>
          <w:rFonts w:ascii="Times New Roman" w:eastAsia="仿宋" w:hAnsi="Times New Roman" w:cs="Times New Roman"/>
          <w:lang w:val="zh-CN"/>
        </w:rPr>
        <w:t>第</w:t>
      </w:r>
      <w:r w:rsidRPr="00226B67">
        <w:rPr>
          <w:rFonts w:ascii="Times New Roman" w:eastAsia="仿宋" w:hAnsi="Times New Roman" w:cs="Times New Roman"/>
          <w:lang w:val="zh-CN"/>
        </w:rPr>
        <w:t>1</w:t>
      </w:r>
      <w:r w:rsidRPr="00226B67">
        <w:rPr>
          <w:rFonts w:ascii="Times New Roman" w:eastAsia="仿宋" w:hAnsi="Times New Roman" w:cs="Times New Roman"/>
          <w:lang w:val="zh-CN"/>
        </w:rPr>
        <w:t>部分：轻集料》、</w:t>
      </w:r>
      <w:r w:rsidRPr="00226B67">
        <w:rPr>
          <w:rFonts w:ascii="Times New Roman" w:eastAsia="仿宋" w:hAnsi="Times New Roman" w:cs="Times New Roman"/>
          <w:lang w:val="zh-CN"/>
        </w:rPr>
        <w:t>GB/T 17431.2-2010</w:t>
      </w:r>
      <w:r w:rsidRPr="00226B67">
        <w:rPr>
          <w:rFonts w:ascii="Times New Roman" w:eastAsia="仿宋" w:hAnsi="Times New Roman" w:cs="Times New Roman"/>
          <w:lang w:val="zh-CN"/>
        </w:rPr>
        <w:t>《轻集料及其试验方法</w:t>
      </w:r>
      <w:r w:rsidRPr="00226B67">
        <w:rPr>
          <w:rFonts w:ascii="Times New Roman" w:eastAsia="仿宋" w:hAnsi="Times New Roman" w:cs="Times New Roman"/>
          <w:lang w:val="zh-CN"/>
        </w:rPr>
        <w:t xml:space="preserve"> </w:t>
      </w:r>
      <w:r w:rsidRPr="00226B67">
        <w:rPr>
          <w:rFonts w:ascii="Times New Roman" w:eastAsia="仿宋" w:hAnsi="Times New Roman" w:cs="Times New Roman"/>
          <w:lang w:val="zh-CN"/>
        </w:rPr>
        <w:t>第</w:t>
      </w:r>
      <w:r w:rsidRPr="00226B67">
        <w:rPr>
          <w:rFonts w:ascii="Times New Roman" w:eastAsia="仿宋" w:hAnsi="Times New Roman" w:cs="Times New Roman"/>
          <w:lang w:val="zh-CN"/>
        </w:rPr>
        <w:t>2</w:t>
      </w:r>
      <w:r w:rsidRPr="00226B67">
        <w:rPr>
          <w:rFonts w:ascii="Times New Roman" w:eastAsia="仿宋" w:hAnsi="Times New Roman" w:cs="Times New Roman"/>
          <w:lang w:val="zh-CN"/>
        </w:rPr>
        <w:t>部分：轻集料试验方法》、</w:t>
      </w:r>
      <w:r w:rsidRPr="00226B67">
        <w:rPr>
          <w:rFonts w:ascii="Times New Roman" w:eastAsia="仿宋" w:hAnsi="Times New Roman" w:cs="Times New Roman"/>
          <w:lang w:val="zh-CN"/>
        </w:rPr>
        <w:t>GB/T 15229-2011</w:t>
      </w:r>
      <w:r w:rsidRPr="00226B67">
        <w:rPr>
          <w:rFonts w:ascii="Times New Roman" w:eastAsia="仿宋" w:hAnsi="Times New Roman" w:cs="Times New Roman"/>
          <w:lang w:val="zh-CN"/>
        </w:rPr>
        <w:t>《轻集料混凝土小型空心砌块》、</w:t>
      </w:r>
      <w:r w:rsidRPr="00226B67">
        <w:rPr>
          <w:rFonts w:ascii="Times New Roman" w:eastAsia="仿宋" w:hAnsi="Times New Roman" w:cs="Times New Roman"/>
          <w:lang w:val="zh-CN"/>
        </w:rPr>
        <w:t>JG/T 504-2016</w:t>
      </w:r>
      <w:r w:rsidRPr="00226B67">
        <w:rPr>
          <w:rFonts w:ascii="Times New Roman" w:eastAsia="仿宋" w:hAnsi="Times New Roman" w:cs="Times New Roman"/>
          <w:lang w:val="zh-CN"/>
        </w:rPr>
        <w:t>《陶粒加气混凝土砌块》、</w:t>
      </w:r>
      <w:r w:rsidRPr="00226B67">
        <w:rPr>
          <w:rFonts w:ascii="Times New Roman" w:eastAsia="仿宋" w:hAnsi="Times New Roman" w:cs="Times New Roman"/>
          <w:lang w:val="zh-CN"/>
        </w:rPr>
        <w:t>JC/T 2459-2018</w:t>
      </w:r>
      <w:r w:rsidRPr="00226B67">
        <w:rPr>
          <w:rFonts w:ascii="Times New Roman" w:eastAsia="仿宋" w:hAnsi="Times New Roman" w:cs="Times New Roman"/>
          <w:lang w:val="zh-CN"/>
        </w:rPr>
        <w:t>《陶粒泡沫混凝土》、</w:t>
      </w:r>
      <w:r w:rsidRPr="00226B67">
        <w:rPr>
          <w:rFonts w:ascii="Times New Roman" w:eastAsia="仿宋" w:hAnsi="Times New Roman" w:cs="Times New Roman"/>
          <w:lang w:val="zh-CN"/>
        </w:rPr>
        <w:t>JT/T 770-2009</w:t>
      </w:r>
      <w:r w:rsidRPr="00226B67">
        <w:rPr>
          <w:rFonts w:ascii="Times New Roman" w:eastAsia="仿宋" w:hAnsi="Times New Roman" w:cs="Times New Roman"/>
          <w:lang w:val="zh-CN"/>
        </w:rPr>
        <w:t>《公路工程</w:t>
      </w:r>
      <w:r w:rsidRPr="00226B67">
        <w:rPr>
          <w:rFonts w:ascii="Times New Roman" w:eastAsia="仿宋" w:hAnsi="Times New Roman" w:cs="Times New Roman"/>
          <w:lang w:val="zh-CN"/>
        </w:rPr>
        <w:t xml:space="preserve"> </w:t>
      </w:r>
      <w:r w:rsidRPr="00226B67">
        <w:rPr>
          <w:rFonts w:ascii="Times New Roman" w:eastAsia="仿宋" w:hAnsi="Times New Roman" w:cs="Times New Roman"/>
          <w:lang w:val="zh-CN"/>
        </w:rPr>
        <w:t>高强页岩陶粒轻骨料》等相关标准具有很好的协调一致性。</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11</w:t>
      </w:r>
      <w:r w:rsidRPr="00226B67">
        <w:rPr>
          <w:rFonts w:ascii="Times New Roman" w:eastAsia="仿宋" w:hAnsi="Times New Roman" w:cs="Times New Roman"/>
          <w:b/>
          <w:sz w:val="24"/>
        </w:rPr>
        <w:t>、大分歧意见的处理经过和依据</w:t>
      </w:r>
    </w:p>
    <w:p w:rsidR="00D95C8C" w:rsidRPr="00226B67" w:rsidRDefault="00D95C8C" w:rsidP="00D95C8C">
      <w:pPr>
        <w:widowControl/>
        <w:spacing w:line="336" w:lineRule="auto"/>
        <w:ind w:firstLineChars="200" w:firstLine="420"/>
        <w:jc w:val="left"/>
        <w:rPr>
          <w:rFonts w:ascii="Times New Roman" w:eastAsia="仿宋" w:hAnsi="Times New Roman" w:cs="Times New Roman"/>
          <w:lang w:val="zh-CN"/>
        </w:rPr>
      </w:pPr>
      <w:r w:rsidRPr="00226B67">
        <w:rPr>
          <w:rFonts w:ascii="Times New Roman" w:eastAsia="仿宋" w:hAnsi="Times New Roman" w:cs="Times New Roman"/>
          <w:lang w:val="zh-CN"/>
        </w:rPr>
        <w:t>本标准制定过程中无重大分歧意见，针对检测参数指标及实验方法中的分歧，通过采用大量实验验证的方法，用科学实验数据做支撑，使大家意见最终达成一致</w:t>
      </w:r>
      <w:r>
        <w:rPr>
          <w:rFonts w:ascii="Times New Roman" w:eastAsia="仿宋" w:hAnsi="Times New Roman" w:cs="Times New Roman"/>
          <w:lang w:val="zh-CN"/>
        </w:rPr>
        <w:t>。</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12</w:t>
      </w:r>
      <w:r w:rsidRPr="00226B67">
        <w:rPr>
          <w:rFonts w:ascii="Times New Roman" w:eastAsia="仿宋" w:hAnsi="Times New Roman" w:cs="Times New Roman"/>
          <w:b/>
          <w:sz w:val="24"/>
        </w:rPr>
        <w:t>、标准性质的建议说明</w:t>
      </w:r>
    </w:p>
    <w:p w:rsidR="00D95C8C" w:rsidRPr="00226B67" w:rsidRDefault="00D95C8C" w:rsidP="00D95C8C">
      <w:pPr>
        <w:spacing w:line="36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建议本标准为建材行业推荐性标准。</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13</w:t>
      </w:r>
      <w:r w:rsidRPr="00226B67">
        <w:rPr>
          <w:rFonts w:ascii="Times New Roman" w:eastAsia="仿宋" w:hAnsi="Times New Roman" w:cs="Times New Roman"/>
          <w:b/>
          <w:sz w:val="24"/>
        </w:rPr>
        <w:t>、贯彻标准的要求和措施建议</w:t>
      </w:r>
    </w:p>
    <w:p w:rsidR="00D95C8C" w:rsidRPr="00226B67" w:rsidRDefault="00D95C8C" w:rsidP="00D95C8C">
      <w:pPr>
        <w:spacing w:line="36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鉴于污泥陶粒行业对行业标准的迫切需求，希望本标准在保证质量的前提下，能够尽快实施。</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14</w:t>
      </w:r>
      <w:r w:rsidRPr="00226B67">
        <w:rPr>
          <w:rFonts w:ascii="Times New Roman" w:eastAsia="仿宋" w:hAnsi="Times New Roman" w:cs="Times New Roman"/>
          <w:b/>
          <w:sz w:val="24"/>
        </w:rPr>
        <w:t>、废止现行相关标准的建议</w:t>
      </w:r>
    </w:p>
    <w:p w:rsidR="00D95C8C" w:rsidRPr="00226B67" w:rsidRDefault="00D95C8C" w:rsidP="00D95C8C">
      <w:pPr>
        <w:spacing w:line="36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无。</w:t>
      </w:r>
    </w:p>
    <w:p w:rsidR="00D95C8C" w:rsidRPr="00226B67" w:rsidRDefault="00D95C8C" w:rsidP="007833C9">
      <w:pPr>
        <w:spacing w:beforeLines="50" w:afterLines="50"/>
        <w:rPr>
          <w:rFonts w:ascii="Times New Roman" w:eastAsia="仿宋" w:hAnsi="Times New Roman" w:cs="Times New Roman"/>
          <w:b/>
          <w:sz w:val="24"/>
        </w:rPr>
      </w:pPr>
      <w:r w:rsidRPr="00226B67">
        <w:rPr>
          <w:rFonts w:ascii="Times New Roman" w:eastAsia="仿宋" w:hAnsi="Times New Roman" w:cs="Times New Roman"/>
          <w:b/>
          <w:sz w:val="24"/>
        </w:rPr>
        <w:t>15</w:t>
      </w:r>
      <w:r w:rsidRPr="00226B67">
        <w:rPr>
          <w:rFonts w:ascii="Times New Roman" w:eastAsia="仿宋" w:hAnsi="Times New Roman" w:cs="Times New Roman"/>
          <w:b/>
          <w:sz w:val="24"/>
        </w:rPr>
        <w:t>、其它应予说明的事项</w:t>
      </w:r>
    </w:p>
    <w:p w:rsidR="00D95C8C" w:rsidRPr="00226B67" w:rsidRDefault="00D95C8C" w:rsidP="00D95C8C">
      <w:pPr>
        <w:spacing w:line="360" w:lineRule="auto"/>
        <w:ind w:firstLineChars="200" w:firstLine="420"/>
        <w:rPr>
          <w:rFonts w:ascii="Times New Roman" w:eastAsia="仿宋" w:hAnsi="Times New Roman" w:cs="Times New Roman"/>
          <w:lang w:val="zh-CN"/>
        </w:rPr>
      </w:pPr>
      <w:r w:rsidRPr="00226B67">
        <w:rPr>
          <w:rFonts w:ascii="Times New Roman" w:eastAsia="仿宋" w:hAnsi="Times New Roman" w:cs="Times New Roman"/>
          <w:lang w:val="zh-CN"/>
        </w:rPr>
        <w:t>无。</w:t>
      </w:r>
    </w:p>
    <w:p w:rsidR="00D95C8C" w:rsidRPr="00226B67" w:rsidRDefault="00D95C8C" w:rsidP="00D95C8C">
      <w:pPr>
        <w:widowControl/>
        <w:spacing w:line="336" w:lineRule="auto"/>
        <w:jc w:val="left"/>
        <w:rPr>
          <w:rFonts w:ascii="Times New Roman" w:eastAsia="仿宋" w:hAnsi="Times New Roman" w:cs="Times New Roman"/>
          <w:lang w:val="zh-CN"/>
        </w:rPr>
      </w:pPr>
    </w:p>
    <w:p w:rsidR="00C94290" w:rsidRDefault="00C94290"/>
    <w:sectPr w:rsidR="00C94290" w:rsidSect="007A2972">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56" w:rsidRDefault="003F5456" w:rsidP="00D95C8C">
      <w:r>
        <w:separator/>
      </w:r>
    </w:p>
  </w:endnote>
  <w:endnote w:type="continuationSeparator" w:id="0">
    <w:p w:rsidR="003F5456" w:rsidRDefault="003F5456" w:rsidP="00D95C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21" w:rsidRDefault="00A75EA0">
    <w:pPr>
      <w:pStyle w:val="a9"/>
    </w:pPr>
    <w:r>
      <w:fldChar w:fldCharType="begin"/>
    </w:r>
    <w:r w:rsidR="00093185">
      <w:instrText xml:space="preserve"> PAGE  \* MERGEFORMAT </w:instrText>
    </w:r>
    <w:r>
      <w:fldChar w:fldCharType="separate"/>
    </w:r>
    <w:r w:rsidR="003F545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56" w:rsidRDefault="003F5456" w:rsidP="00D95C8C">
      <w:r>
        <w:separator/>
      </w:r>
    </w:p>
  </w:footnote>
  <w:footnote w:type="continuationSeparator" w:id="0">
    <w:p w:rsidR="003F5456" w:rsidRDefault="003F5456" w:rsidP="00D95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21" w:rsidRDefault="00093185">
    <w:pPr>
      <w:pStyle w:val="a8"/>
    </w:pPr>
    <w:r>
      <w:t>XX/T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0E26"/>
    <w:multiLevelType w:val="multilevel"/>
    <w:tmpl w:val="E1528F52"/>
    <w:lvl w:ilvl="0">
      <w:start w:val="1"/>
      <w:numFmt w:val="decimal"/>
      <w:pStyle w:val="a"/>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C8C"/>
    <w:rsid w:val="00093185"/>
    <w:rsid w:val="000D2381"/>
    <w:rsid w:val="000F630E"/>
    <w:rsid w:val="0015257F"/>
    <w:rsid w:val="002024DF"/>
    <w:rsid w:val="002A56B6"/>
    <w:rsid w:val="00383F4D"/>
    <w:rsid w:val="003B7927"/>
    <w:rsid w:val="003F5456"/>
    <w:rsid w:val="00501588"/>
    <w:rsid w:val="007833C9"/>
    <w:rsid w:val="007E1ADF"/>
    <w:rsid w:val="0087502F"/>
    <w:rsid w:val="008D6C31"/>
    <w:rsid w:val="008F1228"/>
    <w:rsid w:val="00A07AC7"/>
    <w:rsid w:val="00A404D7"/>
    <w:rsid w:val="00A75EA0"/>
    <w:rsid w:val="00A92B73"/>
    <w:rsid w:val="00B04A44"/>
    <w:rsid w:val="00B166A3"/>
    <w:rsid w:val="00C94290"/>
    <w:rsid w:val="00CE55F4"/>
    <w:rsid w:val="00D0116E"/>
    <w:rsid w:val="00D238A6"/>
    <w:rsid w:val="00D34276"/>
    <w:rsid w:val="00D60EBC"/>
    <w:rsid w:val="00D95C8C"/>
    <w:rsid w:val="00E42506"/>
    <w:rsid w:val="00E96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5C8C"/>
    <w:pPr>
      <w:widowControl w:val="0"/>
      <w:jc w:val="both"/>
    </w:pPr>
  </w:style>
  <w:style w:type="paragraph" w:styleId="3">
    <w:name w:val="heading 3"/>
    <w:basedOn w:val="a1"/>
    <w:link w:val="3Char"/>
    <w:uiPriority w:val="9"/>
    <w:qFormat/>
    <w:rsid w:val="00D95C8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unhideWhenUsed/>
    <w:rsid w:val="00D95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semiHidden/>
    <w:rsid w:val="00D95C8C"/>
    <w:rPr>
      <w:sz w:val="18"/>
      <w:szCs w:val="18"/>
    </w:rPr>
  </w:style>
  <w:style w:type="paragraph" w:styleId="a6">
    <w:name w:val="footer"/>
    <w:basedOn w:val="a1"/>
    <w:link w:val="Char0"/>
    <w:uiPriority w:val="99"/>
    <w:semiHidden/>
    <w:unhideWhenUsed/>
    <w:rsid w:val="00D95C8C"/>
    <w:pPr>
      <w:tabs>
        <w:tab w:val="center" w:pos="4153"/>
        <w:tab w:val="right" w:pos="8306"/>
      </w:tabs>
      <w:snapToGrid w:val="0"/>
      <w:jc w:val="left"/>
    </w:pPr>
    <w:rPr>
      <w:sz w:val="18"/>
      <w:szCs w:val="18"/>
    </w:rPr>
  </w:style>
  <w:style w:type="character" w:customStyle="1" w:styleId="Char0">
    <w:name w:val="页脚 Char"/>
    <w:basedOn w:val="a2"/>
    <w:link w:val="a6"/>
    <w:uiPriority w:val="99"/>
    <w:semiHidden/>
    <w:rsid w:val="00D95C8C"/>
    <w:rPr>
      <w:sz w:val="18"/>
      <w:szCs w:val="18"/>
    </w:rPr>
  </w:style>
  <w:style w:type="character" w:customStyle="1" w:styleId="3Char">
    <w:name w:val="标题 3 Char"/>
    <w:basedOn w:val="a2"/>
    <w:link w:val="3"/>
    <w:uiPriority w:val="9"/>
    <w:rsid w:val="00D95C8C"/>
    <w:rPr>
      <w:rFonts w:ascii="宋体" w:eastAsia="宋体" w:hAnsi="宋体" w:cs="宋体"/>
      <w:b/>
      <w:bCs/>
      <w:kern w:val="0"/>
      <w:sz w:val="27"/>
      <w:szCs w:val="27"/>
    </w:rPr>
  </w:style>
  <w:style w:type="paragraph" w:styleId="1">
    <w:name w:val="toc 1"/>
    <w:basedOn w:val="a1"/>
    <w:next w:val="a1"/>
    <w:semiHidden/>
    <w:rsid w:val="00D95C8C"/>
    <w:rPr>
      <w:rFonts w:ascii="Times New Roman" w:eastAsia="宋体" w:hAnsi="Times New Roman" w:cs="Times New Roman"/>
      <w:szCs w:val="24"/>
    </w:rPr>
  </w:style>
  <w:style w:type="character" w:customStyle="1" w:styleId="Char1">
    <w:name w:val="段 Char"/>
    <w:link w:val="a7"/>
    <w:rsid w:val="00D95C8C"/>
    <w:rPr>
      <w:rFonts w:ascii="宋体"/>
    </w:rPr>
  </w:style>
  <w:style w:type="paragraph" w:customStyle="1" w:styleId="a7">
    <w:name w:val="段"/>
    <w:link w:val="Char1"/>
    <w:rsid w:val="00D95C8C"/>
    <w:pPr>
      <w:tabs>
        <w:tab w:val="center" w:pos="4201"/>
        <w:tab w:val="right" w:leader="dot" w:pos="9298"/>
      </w:tabs>
      <w:autoSpaceDE w:val="0"/>
      <w:autoSpaceDN w:val="0"/>
      <w:ind w:firstLineChars="200" w:firstLine="420"/>
      <w:jc w:val="both"/>
    </w:pPr>
    <w:rPr>
      <w:rFonts w:ascii="宋体"/>
    </w:rPr>
  </w:style>
  <w:style w:type="paragraph" w:customStyle="1" w:styleId="a8">
    <w:name w:val="标准书眉_奇数页"/>
    <w:next w:val="a1"/>
    <w:rsid w:val="00D95C8C"/>
    <w:pPr>
      <w:tabs>
        <w:tab w:val="center" w:pos="4154"/>
        <w:tab w:val="right" w:pos="8306"/>
      </w:tabs>
      <w:spacing w:after="220"/>
      <w:jc w:val="right"/>
    </w:pPr>
    <w:rPr>
      <w:rFonts w:ascii="黑体" w:eastAsia="黑体" w:hAnsi="Times New Roman" w:cs="Times New Roman"/>
      <w:kern w:val="0"/>
      <w:szCs w:val="21"/>
    </w:rPr>
  </w:style>
  <w:style w:type="paragraph" w:customStyle="1" w:styleId="a9">
    <w:name w:val="标准书脚_奇数页"/>
    <w:rsid w:val="00D95C8C"/>
    <w:pPr>
      <w:spacing w:before="120"/>
      <w:ind w:right="198"/>
      <w:jc w:val="right"/>
    </w:pPr>
    <w:rPr>
      <w:rFonts w:ascii="宋体" w:eastAsia="宋体" w:hAnsi="Times New Roman" w:cs="Times New Roman"/>
      <w:kern w:val="0"/>
      <w:sz w:val="18"/>
      <w:szCs w:val="18"/>
    </w:rPr>
  </w:style>
  <w:style w:type="paragraph" w:customStyle="1" w:styleId="a">
    <w:name w:val="章标题"/>
    <w:next w:val="a7"/>
    <w:rsid w:val="00D95C8C"/>
    <w:pPr>
      <w:numPr>
        <w:numId w:val="1"/>
      </w:numPr>
      <w:spacing w:beforeLines="100" w:afterLines="100"/>
      <w:jc w:val="both"/>
      <w:outlineLvl w:val="1"/>
    </w:pPr>
    <w:rPr>
      <w:rFonts w:ascii="黑体" w:eastAsia="黑体" w:hAnsi="Times New Roman" w:cs="Times New Roman"/>
      <w:kern w:val="0"/>
      <w:szCs w:val="20"/>
    </w:rPr>
  </w:style>
  <w:style w:type="paragraph" w:customStyle="1" w:styleId="a0">
    <w:name w:val="一级条标题"/>
    <w:next w:val="a7"/>
    <w:rsid w:val="00D95C8C"/>
    <w:pPr>
      <w:numPr>
        <w:ilvl w:val="1"/>
        <w:numId w:val="1"/>
      </w:numPr>
      <w:spacing w:beforeLines="50" w:afterLines="50"/>
      <w:outlineLvl w:val="2"/>
    </w:pPr>
    <w:rPr>
      <w:rFonts w:ascii="黑体" w:eastAsia="黑体" w:hAnsi="Times New Roman" w:cs="Times New Roman"/>
      <w:kern w:val="0"/>
      <w:szCs w:val="21"/>
    </w:rPr>
  </w:style>
  <w:style w:type="paragraph" w:styleId="aa">
    <w:name w:val="Balloon Text"/>
    <w:basedOn w:val="a1"/>
    <w:link w:val="Char2"/>
    <w:uiPriority w:val="99"/>
    <w:semiHidden/>
    <w:unhideWhenUsed/>
    <w:rsid w:val="00D95C8C"/>
    <w:rPr>
      <w:sz w:val="18"/>
      <w:szCs w:val="18"/>
    </w:rPr>
  </w:style>
  <w:style w:type="character" w:customStyle="1" w:styleId="Char2">
    <w:name w:val="批注框文本 Char"/>
    <w:basedOn w:val="a2"/>
    <w:link w:val="aa"/>
    <w:uiPriority w:val="99"/>
    <w:semiHidden/>
    <w:rsid w:val="00D95C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9.239.107.141:8080/program/publicity/JCCPZT16192013.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link?url=15JymhelcqF-_vcXpCXOTNi7N6-gEvuLwlACB7HYT2zIUhS1sOwEUNYDtbU_B-4BaunVpyRNqpVPSvZUG1td1_&amp;wd=&amp;eqid=f9fc793b0065c20a000000035d6f0c4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5DA4E-2182-4B26-BDB1-E940E663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1103</Words>
  <Characters>6289</Characters>
  <Application>Microsoft Office Word</Application>
  <DocSecurity>0</DocSecurity>
  <Lines>52</Lines>
  <Paragraphs>14</Paragraphs>
  <ScaleCrop>false</ScaleCrop>
  <Company>Lenovo</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52</cp:revision>
  <dcterms:created xsi:type="dcterms:W3CDTF">2019-09-04T01:08:00Z</dcterms:created>
  <dcterms:modified xsi:type="dcterms:W3CDTF">2019-09-04T03:23:00Z</dcterms:modified>
</cp:coreProperties>
</file>