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2A" w:rsidRDefault="00723E67">
      <w:pPr>
        <w:autoSpaceDE w:val="0"/>
        <w:autoSpaceDN w:val="0"/>
        <w:adjustRightInd w:val="0"/>
        <w:spacing w:line="360" w:lineRule="auto"/>
        <w:ind w:rightChars="60" w:right="126"/>
        <w:jc w:val="left"/>
        <w:rPr>
          <w:rFonts w:ascii="黑体" w:eastAsia="黑体" w:hAnsi="黑体"/>
          <w:kern w:val="0"/>
          <w:sz w:val="18"/>
          <w:szCs w:val="18"/>
        </w:rPr>
      </w:pPr>
      <w:bookmarkStart w:id="0" w:name="SectionMark0"/>
      <w:r>
        <mc:AlternateContent>
          <mc:Choice Requires="wps">
            <w:drawing>
              <wp:anchor distT="0" distB="0" distL="114300" distR="114300" simplePos="0" relativeHeight="251663360" behindDoc="0" locked="0" layoutInCell="1" allowOverlap="1" wp14:anchorId="5098B80D" wp14:editId="0DD9B75F">
                <wp:simplePos x="0" y="0"/>
                <wp:positionH relativeFrom="column">
                  <wp:posOffset>4601845</wp:posOffset>
                </wp:positionH>
                <wp:positionV relativeFrom="paragraph">
                  <wp:posOffset>264160</wp:posOffset>
                </wp:positionV>
                <wp:extent cx="1174115" cy="685800"/>
                <wp:effectExtent l="0" t="0" r="6985"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685800"/>
                        </a:xfrm>
                        <a:prstGeom prst="rect">
                          <a:avLst/>
                        </a:prstGeom>
                        <a:solidFill>
                          <a:srgbClr val="FFFFFF"/>
                        </a:solidFill>
                        <a:ln>
                          <a:noFill/>
                        </a:ln>
                        <a:effectLst/>
                      </wps:spPr>
                      <wps:txbx>
                        <w:txbxContent>
                          <w:p w:rsidR="00723E67" w:rsidRDefault="00723E67">
                            <w:pPr>
                              <w:rPr>
                                <w:rFonts w:ascii="楷体" w:eastAsia="楷体" w:hAnsi="楷体"/>
                                <w:b/>
                                <w:sz w:val="84"/>
                                <w:szCs w:val="84"/>
                              </w:rPr>
                            </w:pPr>
                            <w:r>
                              <w:rPr>
                                <w:rFonts w:ascii="楷体" w:eastAsia="楷体" w:hAnsi="楷体" w:hint="eastAsia"/>
                                <w:b/>
                                <w:sz w:val="84"/>
                                <w:szCs w:val="84"/>
                              </w:rPr>
                              <w:t>CBMF</w:t>
                            </w:r>
                          </w:p>
                        </w:txbxContent>
                      </wps:txbx>
                      <wps:bodyPr rot="0" vert="horz" wrap="square" lIns="0" tIns="0" rIns="0" bIns="0" anchor="t" anchorCtr="0" upright="1">
                        <a:noAutofit/>
                      </wps:bodyPr>
                    </wps:wsp>
                  </a:graphicData>
                </a:graphic>
              </wp:anchor>
            </w:drawing>
          </mc:Choice>
          <mc:Fallback>
            <w:pict>
              <v:shapetype w14:anchorId="5098B80D" id="_x0000_t202" coordsize="21600,21600" o:spt="202" path="m,l,21600r21600,l21600,xe">
                <v:stroke joinstyle="miter"/>
                <v:path gradientshapeok="t" o:connecttype="rect"/>
              </v:shapetype>
              <v:shape id="文本框 11" o:spid="_x0000_s1026" type="#_x0000_t202" style="position:absolute;margin-left:362.35pt;margin-top:20.8pt;width:92.4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" stroked="f">
                <v:textbox inset="0,0,0,0">
                  <w:txbxContent>
                    <w:p w:rsidR="00723E67" w:rsidRDefault="00723E67">
                      <w:pPr>
                        <w:rPr>
                          <w:rFonts w:ascii="楷体" w:eastAsia="楷体" w:hAnsi="楷体"/>
                          <w:b/>
                          <w:sz w:val="84"/>
                          <w:szCs w:val="84"/>
                        </w:rPr>
                      </w:pPr>
                      <w:r>
                        <w:rPr>
                          <w:rFonts w:ascii="楷体" w:eastAsia="楷体" w:hAnsi="楷体" w:hint="eastAsia"/>
                          <w:b/>
                          <w:sz w:val="84"/>
                          <w:szCs w:val="84"/>
                        </w:rPr>
                        <w:t>CBMF</w:t>
                      </w:r>
                    </w:p>
                  </w:txbxContent>
                </v:textbox>
              </v:shape>
            </w:pict>
          </mc:Fallback>
        </mc:AlternateContent>
      </w:r>
      <w:bookmarkEnd w:id="0"/>
      <w:r>
        <w:rPr>
          <w:rFonts w:ascii="黑体" w:eastAsia="黑体" w:hAnsi="黑体"/>
          <w:kern w:val="0"/>
          <w:sz w:val="18"/>
          <w:szCs w:val="18"/>
        </w:rPr>
        <w:t>ICS</w:t>
      </w:r>
      <w:r w:rsidR="008A2066">
        <w:rPr>
          <w:rFonts w:ascii="黑体" w:eastAsia="黑体" w:hAnsi="黑体" w:hint="eastAsia"/>
          <w:kern w:val="0"/>
          <w:sz w:val="18"/>
          <w:szCs w:val="18"/>
        </w:rPr>
        <w:t xml:space="preserve"> 91.100.30</w:t>
      </w:r>
    </w:p>
    <w:p w:rsidR="00AF792A" w:rsidRPr="008A2066" w:rsidRDefault="008A2066">
      <w:pPr>
        <w:rPr>
          <w:rFonts w:ascii="黑体" w:eastAsia="黑体" w:hAnsi="黑体"/>
          <w:kern w:val="0"/>
          <w:sz w:val="18"/>
          <w:szCs w:val="18"/>
        </w:rPr>
      </w:pPr>
      <w:r w:rsidRPr="008A2066">
        <w:rPr>
          <w:rFonts w:ascii="黑体" w:eastAsia="黑体" w:hAnsi="黑体"/>
          <w:kern w:val="0"/>
          <w:sz w:val="18"/>
          <w:szCs w:val="18"/>
        </w:rPr>
        <w:t>Q</w:t>
      </w:r>
      <w:r w:rsidRPr="008A2066">
        <w:rPr>
          <w:rFonts w:ascii="黑体" w:eastAsia="黑体" w:hAnsi="黑体" w:hint="eastAsia"/>
          <w:kern w:val="0"/>
          <w:sz w:val="18"/>
          <w:szCs w:val="18"/>
        </w:rPr>
        <w:t>14</w:t>
      </w:r>
    </w:p>
    <w:p w:rsidR="00AF792A" w:rsidRDefault="00723E67">
      <w:r>
        <mc:AlternateContent>
          <mc:Choice Requires="wps">
            <w:drawing>
              <wp:anchor distT="0" distB="0" distL="114300" distR="114300" simplePos="0" relativeHeight="251661312" behindDoc="0" locked="1" layoutInCell="1" allowOverlap="1" wp14:anchorId="6AD6A7D5" wp14:editId="47F18114">
                <wp:simplePos x="0" y="0"/>
                <wp:positionH relativeFrom="column">
                  <wp:posOffset>-225425</wp:posOffset>
                </wp:positionH>
                <wp:positionV relativeFrom="page">
                  <wp:posOffset>9260205</wp:posOffset>
                </wp:positionV>
                <wp:extent cx="6120130"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5125C763" id="直接连接符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page" from="-17.75pt,729.15pt" to="464.1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">
                <w10:wrap anchory="page"/>
                <w10:anchorlock/>
              </v:line>
            </w:pict>
          </mc:Fallback>
        </mc:AlternateContent>
      </w:r>
    </w:p>
    <w:p w:rsidR="00AF792A" w:rsidRDefault="00723E67">
      <w:pPr>
        <w:pStyle w:val="afc"/>
        <w:framePr w:w="10287" w:h="1355" w:hRule="exact" w:wrap="around" w:x="1141" w:y="3103"/>
        <w:jc w:val="center"/>
        <w:rPr>
          <w:rFonts w:hAnsi="黑体"/>
          <w:spacing w:val="0"/>
          <w:w w:val="150"/>
          <w:sz w:val="72"/>
          <w:szCs w:val="72"/>
        </w:rPr>
      </w:pPr>
      <w:r>
        <w:rPr>
          <w:rFonts w:hAnsi="黑体" w:hint="eastAsia"/>
          <w:spacing w:val="95"/>
          <w:sz w:val="72"/>
          <w:szCs w:val="72"/>
        </w:rPr>
        <w:t>中国建筑材料协会标</w:t>
      </w:r>
      <w:r>
        <w:rPr>
          <w:rFonts w:hAnsi="黑体" w:hint="eastAsia"/>
          <w:spacing w:val="6"/>
          <w:sz w:val="72"/>
          <w:szCs w:val="72"/>
        </w:rPr>
        <w:t>准</w:t>
      </w:r>
    </w:p>
    <w:p w:rsidR="00AF792A" w:rsidRDefault="00723E67">
      <w:pPr>
        <w:pStyle w:val="afd"/>
        <w:framePr w:wrap="around" w:x="1526" w:y="14836"/>
        <w:rPr>
          <w:rFonts w:hAnsi="黑体"/>
          <w:spacing w:val="100"/>
          <w:w w:val="100"/>
          <w:sz w:val="36"/>
          <w:szCs w:val="36"/>
        </w:rPr>
      </w:pPr>
      <w:r>
        <w:rPr>
          <w:rFonts w:hAnsi="黑体" w:hint="eastAsia"/>
          <w:spacing w:val="162"/>
          <w:w w:val="100"/>
          <w:sz w:val="36"/>
          <w:szCs w:val="36"/>
        </w:rPr>
        <w:t>中国建筑材料联合</w:t>
      </w:r>
      <w:r>
        <w:rPr>
          <w:rFonts w:hAnsi="黑体" w:hint="eastAsia"/>
          <w:spacing w:val="5"/>
          <w:w w:val="100"/>
          <w:sz w:val="36"/>
          <w:szCs w:val="36"/>
        </w:rPr>
        <w:t>会</w:t>
      </w:r>
    </w:p>
    <w:p w:rsidR="00AF792A" w:rsidRDefault="00723E67">
      <w:pPr>
        <w:pStyle w:val="afd"/>
        <w:framePr w:wrap="around" w:x="1526" w:y="14836"/>
        <w:rPr>
          <w:rFonts w:hAnsi="黑体"/>
          <w:w w:val="100"/>
          <w:sz w:val="36"/>
          <w:szCs w:val="36"/>
        </w:rPr>
      </w:pPr>
      <w:r>
        <w:rPr>
          <w:rFonts w:hAnsi="黑体" w:hint="eastAsia"/>
          <w:spacing w:val="69"/>
          <w:w w:val="100"/>
          <w:sz w:val="36"/>
          <w:szCs w:val="36"/>
        </w:rPr>
        <w:t>中国混凝土与水泥制品协</w:t>
      </w:r>
      <w:r>
        <w:rPr>
          <w:rFonts w:hAnsi="黑体" w:hint="eastAsia"/>
          <w:spacing w:val="3"/>
          <w:w w:val="100"/>
          <w:sz w:val="36"/>
          <w:szCs w:val="36"/>
        </w:rPr>
        <w:t>会</w:t>
      </w:r>
    </w:p>
    <w:p w:rsidR="00AF792A" w:rsidRDefault="00723E67">
      <w:pPr>
        <w:pStyle w:val="afd"/>
        <w:framePr w:w="1511" w:h="481" w:hRule="exact" w:wrap="around" w:x="8801" w:y="15091"/>
        <w:rPr>
          <w:rFonts w:hAnsi="黑体"/>
          <w:w w:val="100"/>
          <w:szCs w:val="28"/>
        </w:rPr>
      </w:pPr>
      <w:r>
        <w:rPr>
          <w:rFonts w:hint="eastAsia"/>
          <w:spacing w:val="0"/>
          <w:w w:val="100"/>
          <w:szCs w:val="28"/>
        </w:rPr>
        <w:t>发</w:t>
      </w:r>
      <w:r>
        <w:rPr>
          <w:rFonts w:hint="eastAsia"/>
          <w:spacing w:val="100"/>
          <w:w w:val="100"/>
          <w:szCs w:val="28"/>
        </w:rPr>
        <w:t>布</w:t>
      </w:r>
    </w:p>
    <w:p w:rsidR="00AF792A" w:rsidRDefault="00723E67">
      <w:pPr>
        <w:pStyle w:val="22"/>
        <w:framePr w:h="706" w:hRule="exact" w:wrap="around" w:x="1722" w:y="4321"/>
        <w:wordWrap w:val="0"/>
        <w:spacing w:before="0" w:line="300" w:lineRule="exact"/>
        <w:rPr>
          <w:rFonts w:hAnsi="黑体"/>
        </w:rPr>
      </w:pPr>
      <w:r>
        <w:rPr>
          <w:rFonts w:hAnsi="黑体" w:hint="eastAsia"/>
        </w:rPr>
        <w:t>T/CBMF XX-20XX</w:t>
      </w:r>
    </w:p>
    <w:p w:rsidR="00AF792A" w:rsidRDefault="00723E67">
      <w:pPr>
        <w:pStyle w:val="22"/>
        <w:framePr w:h="706" w:hRule="exact" w:wrap="around" w:x="1722" w:y="4321"/>
        <w:wordWrap w:val="0"/>
        <w:spacing w:before="0" w:line="300" w:lineRule="exact"/>
      </w:pPr>
      <w:r>
        <w:rPr>
          <w:rFonts w:hAnsi="黑体" w:hint="eastAsia"/>
        </w:rPr>
        <w:t>T/CCPA XX-20XX</w:t>
      </w:r>
    </w:p>
    <w:bookmarkStart w:id="1" w:name="FY"/>
    <w:p w:rsidR="00AF792A" w:rsidRDefault="00723E67">
      <w:pPr>
        <w:pStyle w:val="aff1"/>
        <w:framePr w:w="4561" w:wrap="around" w:hAnchor="page" w:x="1493" w:y="13784"/>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2"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
      <w:r>
        <w:rPr>
          <w:rFonts w:hint="eastAsia"/>
        </w:rPr>
        <w:t>发布</w:t>
      </w:r>
      <w:r>
        <mc:AlternateContent>
          <mc:Choice Requires="wps">
            <w:drawing>
              <wp:anchor distT="0" distB="0" distL="114300" distR="114300" simplePos="0" relativeHeight="251655168" behindDoc="0" locked="1" layoutInCell="1" allowOverlap="1" wp14:anchorId="3AC21382" wp14:editId="42732AFB">
                <wp:simplePos x="0" y="0"/>
                <wp:positionH relativeFrom="column">
                  <wp:posOffset>-635</wp:posOffset>
                </wp:positionH>
                <wp:positionV relativeFrom="page">
                  <wp:posOffset>9250680</wp:posOffset>
                </wp:positionV>
                <wp:extent cx="6120130"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313D61B4" id="直接连接符 10"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page" from="-.05pt,728.4pt" to="481.8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">
                <w10:wrap anchory="page"/>
                <w10:anchorlock/>
              </v:line>
            </w:pict>
          </mc:Fallback>
        </mc:AlternateContent>
      </w:r>
    </w:p>
    <w:p w:rsidR="00AF792A" w:rsidRDefault="00723E67">
      <w:pPr>
        <w:pStyle w:val="aff2"/>
        <w:framePr w:wrap="around" w:hAnchor="page" w:x="7006" w:y="13784"/>
      </w:pPr>
      <w:r>
        <w:rPr>
          <w:rFonts w:ascii="黑体" w:hint="eastAsia"/>
        </w:rPr>
        <w:t xml:space="preserve">  </w:t>
      </w:r>
      <w:bookmarkStart w:id="3"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bookmarkStart w:id="4"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bookmarkStart w:id="5"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rPr>
          <w:rFonts w:hint="eastAsia"/>
        </w:rPr>
        <w:t>实施</w:t>
      </w:r>
    </w:p>
    <w:p w:rsidR="00AF792A" w:rsidRDefault="00723E67">
      <w:pPr>
        <w:jc w:val="distribute"/>
        <w:rPr>
          <w:rFonts w:ascii="黑体" w:eastAsia="黑体" w:hAnsi="黑体" w:cs="黑体"/>
          <w:b/>
          <w:bCs/>
          <w:sz w:val="72"/>
          <w:szCs w:val="72"/>
        </w:rPr>
        <w:sectPr w:rsidR="00AF792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mc:AlternateContent>
          <mc:Choice Requires="wps">
            <w:drawing>
              <wp:anchor distT="0" distB="0" distL="114300" distR="114300" simplePos="0" relativeHeight="251659264" behindDoc="0" locked="1" layoutInCell="1" allowOverlap="1" wp14:anchorId="714F5F96" wp14:editId="0D12E92B">
                <wp:simplePos x="0" y="0"/>
                <wp:positionH relativeFrom="margin">
                  <wp:posOffset>-233045</wp:posOffset>
                </wp:positionH>
                <wp:positionV relativeFrom="margin">
                  <wp:posOffset>3081020</wp:posOffset>
                </wp:positionV>
                <wp:extent cx="5969000" cy="4243070"/>
                <wp:effectExtent l="0" t="0" r="12700" b="508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4243070"/>
                        </a:xfrm>
                        <a:prstGeom prst="rect">
                          <a:avLst/>
                        </a:prstGeom>
                        <a:solidFill>
                          <a:srgbClr val="FFFFFF"/>
                        </a:solidFill>
                        <a:ln>
                          <a:noFill/>
                        </a:ln>
                      </wps:spPr>
                      <wps:txbx>
                        <w:txbxContent>
                          <w:p w:rsidR="00723E67" w:rsidRDefault="00723E67">
                            <w:pPr>
                              <w:jc w:val="center"/>
                              <w:rPr>
                                <w:rFonts w:ascii="宋体" w:hAnsi="宋体"/>
                                <w:b/>
                                <w:bCs/>
                                <w:sz w:val="36"/>
                                <w:szCs w:val="52"/>
                              </w:rPr>
                            </w:pPr>
                            <w:r>
                              <w:rPr>
                                <w:rFonts w:ascii="宋体" w:hAnsi="宋体" w:hint="eastAsia"/>
                                <w:b/>
                                <w:bCs/>
                                <w:sz w:val="36"/>
                                <w:szCs w:val="52"/>
                              </w:rPr>
                              <w:t>高延性水泥基复合材料用高强高模</w:t>
                            </w:r>
                            <w:r>
                              <w:rPr>
                                <w:rFonts w:ascii="宋体" w:hAnsi="宋体"/>
                                <w:b/>
                                <w:bCs/>
                                <w:sz w:val="36"/>
                                <w:szCs w:val="52"/>
                              </w:rPr>
                              <w:t>短切合成纤维</w:t>
                            </w:r>
                          </w:p>
                          <w:p w:rsidR="00723E67" w:rsidRDefault="00723E67">
                            <w:pPr>
                              <w:autoSpaceDE w:val="0"/>
                              <w:autoSpaceDN w:val="0"/>
                              <w:adjustRightInd w:val="0"/>
                              <w:spacing w:line="336" w:lineRule="auto"/>
                              <w:jc w:val="center"/>
                              <w:rPr>
                                <w:rFonts w:eastAsia="微软雅黑" w:cs="Times New Roman"/>
                                <w:b/>
                                <w:color w:val="080000"/>
                                <w:sz w:val="28"/>
                                <w:szCs w:val="28"/>
                              </w:rPr>
                            </w:pPr>
                            <w:r>
                              <w:rPr>
                                <w:rFonts w:eastAsia="微软雅黑" w:cs="Times New Roman"/>
                                <w:b/>
                                <w:color w:val="080000"/>
                                <w:sz w:val="28"/>
                                <w:szCs w:val="28"/>
                              </w:rPr>
                              <w:t xml:space="preserve">High strength and high modulus short synthetic fiber for </w:t>
                            </w:r>
                          </w:p>
                          <w:p w:rsidR="00723E67" w:rsidRDefault="00723E67">
                            <w:pPr>
                              <w:autoSpaceDE w:val="0"/>
                              <w:autoSpaceDN w:val="0"/>
                              <w:adjustRightInd w:val="0"/>
                              <w:spacing w:line="336" w:lineRule="auto"/>
                              <w:jc w:val="center"/>
                              <w:rPr>
                                <w:rFonts w:eastAsia="微软雅黑" w:cs="Times New Roman"/>
                                <w:b/>
                                <w:color w:val="080000"/>
                                <w:sz w:val="28"/>
                                <w:szCs w:val="28"/>
                              </w:rPr>
                            </w:pPr>
                            <w:r>
                              <w:rPr>
                                <w:rFonts w:eastAsia="微软雅黑" w:cs="Times New Roman"/>
                                <w:b/>
                                <w:color w:val="080000"/>
                                <w:sz w:val="28"/>
                                <w:szCs w:val="28"/>
                              </w:rPr>
                              <w:t>High Ductility Cementitious Composites</w:t>
                            </w:r>
                          </w:p>
                          <w:p w:rsidR="00723E67" w:rsidRDefault="00723E67">
                            <w:pPr>
                              <w:autoSpaceDE w:val="0"/>
                              <w:autoSpaceDN w:val="0"/>
                              <w:adjustRightInd w:val="0"/>
                              <w:spacing w:line="336" w:lineRule="auto"/>
                              <w:jc w:val="center"/>
                              <w:rPr>
                                <w:rFonts w:eastAsia="微软雅黑" w:cs="Times New Roman"/>
                                <w:b/>
                                <w:color w:val="080000"/>
                                <w:sz w:val="28"/>
                                <w:szCs w:val="28"/>
                              </w:rPr>
                            </w:pPr>
                          </w:p>
                          <w:p w:rsidR="00723E67" w:rsidRDefault="00723E67">
                            <w:pPr>
                              <w:pStyle w:val="af8"/>
                              <w:rPr>
                                <w:sz w:val="28"/>
                              </w:rPr>
                            </w:pPr>
                            <w:r>
                              <w:rPr>
                                <w:rFonts w:hint="eastAsia"/>
                                <w:sz w:val="28"/>
                              </w:rPr>
                              <w:t>（征求意见稿）</w:t>
                            </w:r>
                          </w:p>
                        </w:txbxContent>
                      </wps:txbx>
                      <wps:bodyPr rot="0" vert="horz" wrap="square" lIns="0" tIns="0" rIns="0" bIns="0" anchor="t" anchorCtr="0" upright="1">
                        <a:noAutofit/>
                      </wps:bodyPr>
                    </wps:wsp>
                  </a:graphicData>
                </a:graphic>
              </wp:anchor>
            </w:drawing>
          </mc:Choice>
          <mc:Fallback>
            <w:pict>
              <v:rect w14:anchorId="714F5F96" id="矩形 8" o:spid="_x0000_s1027" style="position:absolute;left:0;text-align:left;margin-left:-18.35pt;margin-top:242.6pt;width:470pt;height:334.1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" stroked="f">
                <v:textbox inset="0,0,0,0">
                  <w:txbxContent>
                    <w:p w:rsidR="00723E67" w:rsidRDefault="00723E67">
                      <w:pPr>
                        <w:jc w:val="center"/>
                        <w:rPr>
                          <w:rFonts w:ascii="宋体" w:hAnsi="宋体"/>
                          <w:b/>
                          <w:bCs/>
                          <w:sz w:val="36"/>
                          <w:szCs w:val="52"/>
                        </w:rPr>
                      </w:pPr>
                      <w:r>
                        <w:rPr>
                          <w:rFonts w:ascii="宋体" w:hAnsi="宋体" w:hint="eastAsia"/>
                          <w:b/>
                          <w:bCs/>
                          <w:sz w:val="36"/>
                          <w:szCs w:val="52"/>
                        </w:rPr>
                        <w:t>高延性水泥基复合材料用高强高模</w:t>
                      </w:r>
                      <w:r>
                        <w:rPr>
                          <w:rFonts w:ascii="宋体" w:hAnsi="宋体"/>
                          <w:b/>
                          <w:bCs/>
                          <w:sz w:val="36"/>
                          <w:szCs w:val="52"/>
                        </w:rPr>
                        <w:t>短切合成纤维</w:t>
                      </w:r>
                    </w:p>
                    <w:p w:rsidR="00723E67" w:rsidRDefault="00723E67">
                      <w:pPr>
                        <w:autoSpaceDE w:val="0"/>
                        <w:autoSpaceDN w:val="0"/>
                        <w:adjustRightInd w:val="0"/>
                        <w:spacing w:line="336" w:lineRule="auto"/>
                        <w:jc w:val="center"/>
                        <w:rPr>
                          <w:rFonts w:eastAsia="微软雅黑" w:cs="Times New Roman"/>
                          <w:b/>
                          <w:color w:val="080000"/>
                          <w:sz w:val="28"/>
                          <w:szCs w:val="28"/>
                        </w:rPr>
                      </w:pPr>
                      <w:r>
                        <w:rPr>
                          <w:rFonts w:eastAsia="微软雅黑" w:cs="Times New Roman"/>
                          <w:b/>
                          <w:color w:val="080000"/>
                          <w:sz w:val="28"/>
                          <w:szCs w:val="28"/>
                        </w:rPr>
                        <w:t xml:space="preserve">High strength and high modulus short synthetic fiber for </w:t>
                      </w:r>
                    </w:p>
                    <w:p w:rsidR="00723E67" w:rsidRDefault="00723E67">
                      <w:pPr>
                        <w:autoSpaceDE w:val="0"/>
                        <w:autoSpaceDN w:val="0"/>
                        <w:adjustRightInd w:val="0"/>
                        <w:spacing w:line="336" w:lineRule="auto"/>
                        <w:jc w:val="center"/>
                        <w:rPr>
                          <w:rFonts w:eastAsia="微软雅黑" w:cs="Times New Roman"/>
                          <w:b/>
                          <w:color w:val="080000"/>
                          <w:sz w:val="28"/>
                          <w:szCs w:val="28"/>
                        </w:rPr>
                      </w:pPr>
                      <w:r>
                        <w:rPr>
                          <w:rFonts w:eastAsia="微软雅黑" w:cs="Times New Roman"/>
                          <w:b/>
                          <w:color w:val="080000"/>
                          <w:sz w:val="28"/>
                          <w:szCs w:val="28"/>
                        </w:rPr>
                        <w:t>High Ductility Cementitious Composites</w:t>
                      </w:r>
                    </w:p>
                    <w:p w:rsidR="00723E67" w:rsidRDefault="00723E67">
                      <w:pPr>
                        <w:autoSpaceDE w:val="0"/>
                        <w:autoSpaceDN w:val="0"/>
                        <w:adjustRightInd w:val="0"/>
                        <w:spacing w:line="336" w:lineRule="auto"/>
                        <w:jc w:val="center"/>
                        <w:rPr>
                          <w:rFonts w:eastAsia="微软雅黑" w:cs="Times New Roman"/>
                          <w:b/>
                          <w:color w:val="080000"/>
                          <w:sz w:val="28"/>
                          <w:szCs w:val="28"/>
                        </w:rPr>
                      </w:pPr>
                    </w:p>
                    <w:p w:rsidR="00723E67" w:rsidRDefault="00723E67">
                      <w:pPr>
                        <w:pStyle w:val="af8"/>
                        <w:rPr>
                          <w:sz w:val="28"/>
                        </w:rPr>
                      </w:pPr>
                      <w:r>
                        <w:rPr>
                          <w:rFonts w:hint="eastAsia"/>
                          <w:sz w:val="28"/>
                        </w:rPr>
                        <w:t>（征求意见稿）</w:t>
                      </w:r>
                    </w:p>
                  </w:txbxContent>
                </v:textbox>
                <w10:wrap anchorx="margin" anchory="margin"/>
                <w10:anchorlock/>
              </v:rect>
            </w:pict>
          </mc:Fallback>
        </mc:AlternateContent>
      </w:r>
      <w:r>
        <mc:AlternateContent>
          <mc:Choice Requires="wps">
            <w:drawing>
              <wp:anchor distT="0" distB="0" distL="114300" distR="114300" simplePos="0" relativeHeight="251657216" behindDoc="0" locked="0" layoutInCell="1" allowOverlap="1" wp14:anchorId="597DB176" wp14:editId="460DD269">
                <wp:simplePos x="0" y="0"/>
                <wp:positionH relativeFrom="column">
                  <wp:posOffset>-299085</wp:posOffset>
                </wp:positionH>
                <wp:positionV relativeFrom="paragraph">
                  <wp:posOffset>1678940</wp:posOffset>
                </wp:positionV>
                <wp:extent cx="612013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4C331410" id="直接连接符 6"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3.55pt,132.2pt" to="458.3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"/>
            </w:pict>
          </mc:Fallback>
        </mc:AlternateContent>
      </w:r>
    </w:p>
    <w:p w:rsidR="00AF792A" w:rsidRPr="009236D1" w:rsidRDefault="009236D1" w:rsidP="009236D1">
      <w:pPr>
        <w:jc w:val="center"/>
        <w:rPr>
          <w:rFonts w:ascii="宋体" w:hAnsi="宋体"/>
          <w:b/>
          <w:sz w:val="32"/>
          <w:szCs w:val="32"/>
        </w:rPr>
      </w:pPr>
      <w:r w:rsidRPr="009236D1">
        <w:rPr>
          <w:rFonts w:ascii="宋体" w:hAnsi="宋体"/>
          <w:b/>
          <w:sz w:val="32"/>
          <w:szCs w:val="32"/>
        </w:rPr>
        <w:lastRenderedPageBreak/>
        <w:t>目</w:t>
      </w:r>
      <w:r w:rsidRPr="009236D1">
        <w:rPr>
          <w:rFonts w:ascii="宋体" w:hAnsi="宋体" w:hint="eastAsia"/>
          <w:b/>
          <w:sz w:val="32"/>
          <w:szCs w:val="32"/>
        </w:rPr>
        <w:t xml:space="preserve">  </w:t>
      </w:r>
      <w:r w:rsidRPr="009236D1">
        <w:rPr>
          <w:rFonts w:ascii="宋体" w:hAnsi="宋体"/>
          <w:b/>
          <w:sz w:val="32"/>
          <w:szCs w:val="32"/>
        </w:rPr>
        <w:t>次</w:t>
      </w:r>
    </w:p>
    <w:p w:rsidR="009236D1" w:rsidRDefault="009236D1" w:rsidP="009236D1">
      <w:pPr>
        <w:pStyle w:val="11"/>
        <w:tabs>
          <w:tab w:val="right" w:leader="dot" w:pos="8296"/>
        </w:tabs>
        <w:spacing w:line="240" w:lineRule="auto"/>
        <w:ind w:firstLineChars="0" w:firstLine="0"/>
        <w:rPr>
          <w:rFonts w:asciiTheme="minorHAnsi" w:eastAsiaTheme="minorEastAsia" w:hAnsiTheme="minorHAnsi" w:cstheme="minorBidi"/>
          <w:noProof/>
          <w:kern w:val="2"/>
          <w:szCs w:val="22"/>
        </w:rPr>
      </w:pPr>
      <w:r>
        <w:rPr>
          <w:rFonts w:ascii="宋体" w:hAnsi="宋体"/>
          <w:b/>
          <w:sz w:val="24"/>
        </w:rPr>
        <w:fldChar w:fldCharType="begin"/>
      </w:r>
      <w:r>
        <w:rPr>
          <w:rFonts w:ascii="宋体" w:hAnsi="宋体"/>
          <w:b/>
          <w:sz w:val="24"/>
        </w:rPr>
        <w:instrText xml:space="preserve"> TOC \o "1-2" \h \z \u </w:instrText>
      </w:r>
      <w:r>
        <w:rPr>
          <w:rFonts w:ascii="宋体" w:hAnsi="宋体"/>
          <w:b/>
          <w:sz w:val="24"/>
        </w:rPr>
        <w:fldChar w:fldCharType="separate"/>
      </w:r>
      <w:hyperlink w:anchor="_Toc39657103" w:history="1">
        <w:r w:rsidRPr="00F25908">
          <w:rPr>
            <w:rStyle w:val="ae"/>
            <w:noProof/>
          </w:rPr>
          <w:t xml:space="preserve">1 </w:t>
        </w:r>
        <w:r w:rsidRPr="00F25908">
          <w:rPr>
            <w:rStyle w:val="ae"/>
            <w:rFonts w:hint="eastAsia"/>
            <w:noProof/>
          </w:rPr>
          <w:t>范围</w:t>
        </w:r>
        <w:r>
          <w:rPr>
            <w:noProof/>
            <w:webHidden/>
          </w:rPr>
          <w:tab/>
        </w:r>
        <w:r>
          <w:rPr>
            <w:noProof/>
            <w:webHidden/>
          </w:rPr>
          <w:fldChar w:fldCharType="begin"/>
        </w:r>
        <w:r>
          <w:rPr>
            <w:noProof/>
            <w:webHidden/>
          </w:rPr>
          <w:instrText xml:space="preserve"> PAGEREF _Toc39657103 \h </w:instrText>
        </w:r>
        <w:r>
          <w:rPr>
            <w:noProof/>
            <w:webHidden/>
          </w:rPr>
        </w:r>
        <w:r>
          <w:rPr>
            <w:noProof/>
            <w:webHidden/>
          </w:rPr>
          <w:fldChar w:fldCharType="separate"/>
        </w:r>
        <w:r w:rsidR="007372A7">
          <w:rPr>
            <w:noProof/>
            <w:webHidden/>
          </w:rPr>
          <w:t>1</w:t>
        </w:r>
        <w:r>
          <w:rPr>
            <w:noProof/>
            <w:webHidden/>
          </w:rPr>
          <w:fldChar w:fldCharType="end"/>
        </w:r>
      </w:hyperlink>
    </w:p>
    <w:p w:rsidR="009236D1" w:rsidRDefault="00041A9D" w:rsidP="009236D1">
      <w:pPr>
        <w:pStyle w:val="11"/>
        <w:tabs>
          <w:tab w:val="right" w:leader="dot" w:pos="8296"/>
        </w:tabs>
        <w:spacing w:line="240" w:lineRule="auto"/>
        <w:ind w:firstLineChars="0" w:firstLine="0"/>
        <w:rPr>
          <w:rFonts w:asciiTheme="minorHAnsi" w:eastAsiaTheme="minorEastAsia" w:hAnsiTheme="minorHAnsi" w:cstheme="minorBidi"/>
          <w:noProof/>
          <w:kern w:val="2"/>
          <w:szCs w:val="22"/>
        </w:rPr>
      </w:pPr>
      <w:hyperlink w:anchor="_Toc39657104" w:history="1">
        <w:r w:rsidR="009236D1" w:rsidRPr="00F25908">
          <w:rPr>
            <w:rStyle w:val="ae"/>
            <w:noProof/>
          </w:rPr>
          <w:t xml:space="preserve">2 </w:t>
        </w:r>
        <w:r w:rsidR="009236D1" w:rsidRPr="00F25908">
          <w:rPr>
            <w:rStyle w:val="ae"/>
            <w:rFonts w:hint="eastAsia"/>
            <w:noProof/>
          </w:rPr>
          <w:t>规范性引用文件</w:t>
        </w:r>
        <w:r w:rsidR="009236D1">
          <w:rPr>
            <w:noProof/>
            <w:webHidden/>
          </w:rPr>
          <w:tab/>
        </w:r>
        <w:r w:rsidR="009236D1">
          <w:rPr>
            <w:noProof/>
            <w:webHidden/>
          </w:rPr>
          <w:fldChar w:fldCharType="begin"/>
        </w:r>
        <w:r w:rsidR="009236D1">
          <w:rPr>
            <w:noProof/>
            <w:webHidden/>
          </w:rPr>
          <w:instrText xml:space="preserve"> PAGEREF _Toc39657104 \h </w:instrText>
        </w:r>
        <w:r w:rsidR="009236D1">
          <w:rPr>
            <w:noProof/>
            <w:webHidden/>
          </w:rPr>
        </w:r>
        <w:r w:rsidR="009236D1">
          <w:rPr>
            <w:noProof/>
            <w:webHidden/>
          </w:rPr>
          <w:fldChar w:fldCharType="separate"/>
        </w:r>
        <w:r w:rsidR="007372A7">
          <w:rPr>
            <w:noProof/>
            <w:webHidden/>
          </w:rPr>
          <w:t>1</w:t>
        </w:r>
        <w:r w:rsidR="009236D1">
          <w:rPr>
            <w:noProof/>
            <w:webHidden/>
          </w:rPr>
          <w:fldChar w:fldCharType="end"/>
        </w:r>
      </w:hyperlink>
    </w:p>
    <w:p w:rsidR="009236D1" w:rsidRDefault="00041A9D" w:rsidP="009236D1">
      <w:pPr>
        <w:pStyle w:val="11"/>
        <w:tabs>
          <w:tab w:val="right" w:leader="dot" w:pos="8296"/>
        </w:tabs>
        <w:spacing w:line="240" w:lineRule="auto"/>
        <w:ind w:firstLineChars="0" w:firstLine="0"/>
        <w:rPr>
          <w:rFonts w:asciiTheme="minorHAnsi" w:eastAsiaTheme="minorEastAsia" w:hAnsiTheme="minorHAnsi" w:cstheme="minorBidi"/>
          <w:noProof/>
          <w:kern w:val="2"/>
          <w:szCs w:val="22"/>
        </w:rPr>
      </w:pPr>
      <w:hyperlink w:anchor="_Toc39657105" w:history="1">
        <w:r w:rsidR="009236D1" w:rsidRPr="00F25908">
          <w:rPr>
            <w:rStyle w:val="ae"/>
            <w:noProof/>
          </w:rPr>
          <w:t xml:space="preserve">3 </w:t>
        </w:r>
        <w:r w:rsidR="009236D1" w:rsidRPr="00F25908">
          <w:rPr>
            <w:rStyle w:val="ae"/>
            <w:rFonts w:hint="eastAsia"/>
            <w:noProof/>
          </w:rPr>
          <w:t>术语和定义</w:t>
        </w:r>
        <w:r w:rsidR="009236D1">
          <w:rPr>
            <w:noProof/>
            <w:webHidden/>
          </w:rPr>
          <w:tab/>
        </w:r>
        <w:r w:rsidR="009236D1">
          <w:rPr>
            <w:noProof/>
            <w:webHidden/>
          </w:rPr>
          <w:fldChar w:fldCharType="begin"/>
        </w:r>
        <w:r w:rsidR="009236D1">
          <w:rPr>
            <w:noProof/>
            <w:webHidden/>
          </w:rPr>
          <w:instrText xml:space="preserve"> PAGEREF _Toc39657105 \h </w:instrText>
        </w:r>
        <w:r w:rsidR="009236D1">
          <w:rPr>
            <w:noProof/>
            <w:webHidden/>
          </w:rPr>
        </w:r>
        <w:r w:rsidR="009236D1">
          <w:rPr>
            <w:noProof/>
            <w:webHidden/>
          </w:rPr>
          <w:fldChar w:fldCharType="separate"/>
        </w:r>
        <w:r w:rsidR="007372A7">
          <w:rPr>
            <w:noProof/>
            <w:webHidden/>
          </w:rPr>
          <w:t>1</w:t>
        </w:r>
        <w:r w:rsidR="009236D1">
          <w:rPr>
            <w:noProof/>
            <w:webHidden/>
          </w:rPr>
          <w:fldChar w:fldCharType="end"/>
        </w:r>
      </w:hyperlink>
    </w:p>
    <w:p w:rsidR="009236D1" w:rsidRDefault="00041A9D" w:rsidP="009236D1">
      <w:pPr>
        <w:pStyle w:val="11"/>
        <w:tabs>
          <w:tab w:val="right" w:leader="dot" w:pos="8296"/>
        </w:tabs>
        <w:spacing w:line="240" w:lineRule="auto"/>
        <w:ind w:firstLineChars="0" w:firstLine="0"/>
        <w:rPr>
          <w:rFonts w:asciiTheme="minorHAnsi" w:eastAsiaTheme="minorEastAsia" w:hAnsiTheme="minorHAnsi" w:cstheme="minorBidi"/>
          <w:noProof/>
          <w:kern w:val="2"/>
          <w:szCs w:val="22"/>
        </w:rPr>
      </w:pPr>
      <w:hyperlink w:anchor="_Toc39657106" w:history="1">
        <w:r w:rsidR="009236D1" w:rsidRPr="00F25908">
          <w:rPr>
            <w:rStyle w:val="ae"/>
            <w:noProof/>
          </w:rPr>
          <w:t xml:space="preserve">4 </w:t>
        </w:r>
        <w:r w:rsidR="009236D1" w:rsidRPr="00F25908">
          <w:rPr>
            <w:rStyle w:val="ae"/>
            <w:rFonts w:hint="eastAsia"/>
            <w:noProof/>
          </w:rPr>
          <w:t>分类和标记</w:t>
        </w:r>
        <w:r w:rsidR="009236D1">
          <w:rPr>
            <w:noProof/>
            <w:webHidden/>
          </w:rPr>
          <w:tab/>
        </w:r>
        <w:r w:rsidR="009236D1">
          <w:rPr>
            <w:noProof/>
            <w:webHidden/>
          </w:rPr>
          <w:fldChar w:fldCharType="begin"/>
        </w:r>
        <w:r w:rsidR="009236D1">
          <w:rPr>
            <w:noProof/>
            <w:webHidden/>
          </w:rPr>
          <w:instrText xml:space="preserve"> PAGEREF _Toc39657106 \h </w:instrText>
        </w:r>
        <w:r w:rsidR="009236D1">
          <w:rPr>
            <w:noProof/>
            <w:webHidden/>
          </w:rPr>
        </w:r>
        <w:r w:rsidR="009236D1">
          <w:rPr>
            <w:noProof/>
            <w:webHidden/>
          </w:rPr>
          <w:fldChar w:fldCharType="separate"/>
        </w:r>
        <w:r w:rsidR="007372A7">
          <w:rPr>
            <w:noProof/>
            <w:webHidden/>
          </w:rPr>
          <w:t>2</w:t>
        </w:r>
        <w:r w:rsidR="009236D1">
          <w:rPr>
            <w:noProof/>
            <w:webHidden/>
          </w:rPr>
          <w:fldChar w:fldCharType="end"/>
        </w:r>
      </w:hyperlink>
    </w:p>
    <w:p w:rsidR="009236D1" w:rsidRDefault="00041A9D" w:rsidP="009236D1">
      <w:pPr>
        <w:pStyle w:val="21"/>
        <w:tabs>
          <w:tab w:val="right" w:leader="dot" w:pos="8296"/>
        </w:tabs>
        <w:spacing w:line="240" w:lineRule="auto"/>
        <w:ind w:leftChars="0" w:left="0" w:firstLine="420"/>
        <w:rPr>
          <w:rFonts w:asciiTheme="minorHAnsi" w:eastAsiaTheme="minorEastAsia" w:hAnsiTheme="minorHAnsi" w:cstheme="minorBidi"/>
          <w:noProof/>
          <w:kern w:val="2"/>
          <w:szCs w:val="22"/>
        </w:rPr>
      </w:pPr>
      <w:hyperlink w:anchor="_Toc39657107" w:history="1">
        <w:r w:rsidR="009236D1" w:rsidRPr="00F25908">
          <w:rPr>
            <w:rStyle w:val="ae"/>
            <w:noProof/>
          </w:rPr>
          <w:t xml:space="preserve">4.1 </w:t>
        </w:r>
        <w:r w:rsidR="009236D1" w:rsidRPr="00F25908">
          <w:rPr>
            <w:rStyle w:val="ae"/>
            <w:rFonts w:hint="eastAsia"/>
            <w:noProof/>
          </w:rPr>
          <w:t>分类</w:t>
        </w:r>
        <w:r w:rsidR="009236D1">
          <w:rPr>
            <w:noProof/>
            <w:webHidden/>
          </w:rPr>
          <w:tab/>
        </w:r>
        <w:r w:rsidR="009236D1">
          <w:rPr>
            <w:noProof/>
            <w:webHidden/>
          </w:rPr>
          <w:fldChar w:fldCharType="begin"/>
        </w:r>
        <w:r w:rsidR="009236D1">
          <w:rPr>
            <w:noProof/>
            <w:webHidden/>
          </w:rPr>
          <w:instrText xml:space="preserve"> PAGEREF _Toc39657107 \h </w:instrText>
        </w:r>
        <w:r w:rsidR="009236D1">
          <w:rPr>
            <w:noProof/>
            <w:webHidden/>
          </w:rPr>
        </w:r>
        <w:r w:rsidR="009236D1">
          <w:rPr>
            <w:noProof/>
            <w:webHidden/>
          </w:rPr>
          <w:fldChar w:fldCharType="separate"/>
        </w:r>
        <w:r w:rsidR="007372A7">
          <w:rPr>
            <w:noProof/>
            <w:webHidden/>
          </w:rPr>
          <w:t>2</w:t>
        </w:r>
        <w:r w:rsidR="009236D1">
          <w:rPr>
            <w:noProof/>
            <w:webHidden/>
          </w:rPr>
          <w:fldChar w:fldCharType="end"/>
        </w:r>
      </w:hyperlink>
    </w:p>
    <w:p w:rsidR="009236D1" w:rsidRDefault="00041A9D" w:rsidP="009236D1">
      <w:pPr>
        <w:pStyle w:val="21"/>
        <w:tabs>
          <w:tab w:val="right" w:leader="dot" w:pos="8296"/>
        </w:tabs>
        <w:spacing w:line="240" w:lineRule="auto"/>
        <w:ind w:leftChars="0" w:left="0" w:firstLine="420"/>
        <w:rPr>
          <w:rFonts w:asciiTheme="minorHAnsi" w:eastAsiaTheme="minorEastAsia" w:hAnsiTheme="minorHAnsi" w:cstheme="minorBidi"/>
          <w:noProof/>
          <w:kern w:val="2"/>
          <w:szCs w:val="22"/>
        </w:rPr>
      </w:pPr>
      <w:hyperlink w:anchor="_Toc39657108" w:history="1">
        <w:r w:rsidR="009236D1" w:rsidRPr="00F25908">
          <w:rPr>
            <w:rStyle w:val="ae"/>
            <w:noProof/>
          </w:rPr>
          <w:t xml:space="preserve">4.2 </w:t>
        </w:r>
        <w:r w:rsidR="009236D1" w:rsidRPr="00F25908">
          <w:rPr>
            <w:rStyle w:val="ae"/>
            <w:rFonts w:hint="eastAsia"/>
            <w:noProof/>
          </w:rPr>
          <w:t>标记</w:t>
        </w:r>
        <w:r w:rsidR="009236D1">
          <w:rPr>
            <w:noProof/>
            <w:webHidden/>
          </w:rPr>
          <w:tab/>
        </w:r>
        <w:r w:rsidR="009236D1">
          <w:rPr>
            <w:noProof/>
            <w:webHidden/>
          </w:rPr>
          <w:fldChar w:fldCharType="begin"/>
        </w:r>
        <w:r w:rsidR="009236D1">
          <w:rPr>
            <w:noProof/>
            <w:webHidden/>
          </w:rPr>
          <w:instrText xml:space="preserve"> PAGEREF _Toc39657108 \h </w:instrText>
        </w:r>
        <w:r w:rsidR="009236D1">
          <w:rPr>
            <w:noProof/>
            <w:webHidden/>
          </w:rPr>
        </w:r>
        <w:r w:rsidR="009236D1">
          <w:rPr>
            <w:noProof/>
            <w:webHidden/>
          </w:rPr>
          <w:fldChar w:fldCharType="separate"/>
        </w:r>
        <w:r w:rsidR="007372A7">
          <w:rPr>
            <w:noProof/>
            <w:webHidden/>
          </w:rPr>
          <w:t>3</w:t>
        </w:r>
        <w:r w:rsidR="009236D1">
          <w:rPr>
            <w:noProof/>
            <w:webHidden/>
          </w:rPr>
          <w:fldChar w:fldCharType="end"/>
        </w:r>
      </w:hyperlink>
    </w:p>
    <w:p w:rsidR="009236D1" w:rsidRPr="009236D1" w:rsidRDefault="00041A9D" w:rsidP="009236D1">
      <w:pPr>
        <w:pStyle w:val="11"/>
        <w:tabs>
          <w:tab w:val="right" w:leader="dot" w:pos="8296"/>
        </w:tabs>
        <w:spacing w:line="240" w:lineRule="auto"/>
        <w:ind w:firstLineChars="0" w:firstLine="0"/>
        <w:rPr>
          <w:rStyle w:val="ae"/>
          <w:noProof/>
        </w:rPr>
      </w:pPr>
      <w:hyperlink w:anchor="_Toc39657109" w:history="1">
        <w:r w:rsidR="009236D1" w:rsidRPr="00F25908">
          <w:rPr>
            <w:rStyle w:val="ae"/>
            <w:noProof/>
          </w:rPr>
          <w:t xml:space="preserve">5 </w:t>
        </w:r>
        <w:r w:rsidR="009236D1" w:rsidRPr="00F25908">
          <w:rPr>
            <w:rStyle w:val="ae"/>
            <w:rFonts w:hint="eastAsia"/>
            <w:noProof/>
          </w:rPr>
          <w:t>一般要求</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_Toc39657109 \h </w:instrText>
        </w:r>
        <w:r w:rsidR="009236D1" w:rsidRPr="009236D1">
          <w:rPr>
            <w:rStyle w:val="ae"/>
            <w:noProof/>
            <w:webHidden/>
          </w:rPr>
        </w:r>
        <w:r w:rsidR="009236D1" w:rsidRPr="009236D1">
          <w:rPr>
            <w:rStyle w:val="ae"/>
            <w:noProof/>
            <w:webHidden/>
          </w:rPr>
          <w:fldChar w:fldCharType="separate"/>
        </w:r>
        <w:r w:rsidR="007372A7">
          <w:rPr>
            <w:rStyle w:val="ae"/>
            <w:noProof/>
            <w:webHidden/>
          </w:rPr>
          <w:t>3</w:t>
        </w:r>
        <w:r w:rsidR="009236D1" w:rsidRPr="009236D1">
          <w:rPr>
            <w:rStyle w:val="ae"/>
            <w:noProof/>
            <w:webHidden/>
          </w:rPr>
          <w:fldChar w:fldCharType="end"/>
        </w:r>
      </w:hyperlink>
    </w:p>
    <w:p w:rsidR="009236D1" w:rsidRPr="009236D1" w:rsidRDefault="00041A9D" w:rsidP="009236D1">
      <w:pPr>
        <w:pStyle w:val="11"/>
        <w:tabs>
          <w:tab w:val="right" w:leader="dot" w:pos="8296"/>
        </w:tabs>
        <w:spacing w:line="240" w:lineRule="auto"/>
        <w:ind w:firstLineChars="0" w:firstLine="0"/>
        <w:rPr>
          <w:rStyle w:val="ae"/>
          <w:noProof/>
        </w:rPr>
      </w:pPr>
      <w:hyperlink w:anchor="_Toc39657110" w:history="1">
        <w:r w:rsidR="009236D1" w:rsidRPr="00F25908">
          <w:rPr>
            <w:rStyle w:val="ae"/>
            <w:noProof/>
          </w:rPr>
          <w:t>6</w:t>
        </w:r>
        <w:r w:rsidR="009236D1" w:rsidRPr="00F25908">
          <w:rPr>
            <w:rStyle w:val="ae"/>
            <w:rFonts w:hint="eastAsia"/>
            <w:noProof/>
          </w:rPr>
          <w:t>技术要求</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_Toc39657110 \h </w:instrText>
        </w:r>
        <w:r w:rsidR="009236D1" w:rsidRPr="009236D1">
          <w:rPr>
            <w:rStyle w:val="ae"/>
            <w:noProof/>
            <w:webHidden/>
          </w:rPr>
        </w:r>
        <w:r w:rsidR="009236D1" w:rsidRPr="009236D1">
          <w:rPr>
            <w:rStyle w:val="ae"/>
            <w:noProof/>
            <w:webHidden/>
          </w:rPr>
          <w:fldChar w:fldCharType="separate"/>
        </w:r>
        <w:r w:rsidR="007372A7">
          <w:rPr>
            <w:rStyle w:val="ae"/>
            <w:noProof/>
            <w:webHidden/>
          </w:rPr>
          <w:t>3</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11" w:history="1">
        <w:r w:rsidR="009236D1" w:rsidRPr="00F25908">
          <w:rPr>
            <w:rStyle w:val="ae"/>
            <w:noProof/>
          </w:rPr>
          <w:t xml:space="preserve">6.1 </w:t>
        </w:r>
        <w:r w:rsidR="009236D1" w:rsidRPr="00F25908">
          <w:rPr>
            <w:rStyle w:val="ae"/>
            <w:rFonts w:hint="eastAsia"/>
            <w:noProof/>
          </w:rPr>
          <w:t>尺寸</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_Toc39657111 \h </w:instrText>
        </w:r>
        <w:r w:rsidR="009236D1" w:rsidRPr="009236D1">
          <w:rPr>
            <w:rStyle w:val="ae"/>
            <w:noProof/>
            <w:webHidden/>
          </w:rPr>
        </w:r>
        <w:r w:rsidR="009236D1" w:rsidRPr="009236D1">
          <w:rPr>
            <w:rStyle w:val="ae"/>
            <w:noProof/>
            <w:webHidden/>
          </w:rPr>
          <w:fldChar w:fldCharType="separate"/>
        </w:r>
        <w:r w:rsidR="007372A7">
          <w:rPr>
            <w:rStyle w:val="ae"/>
            <w:noProof/>
            <w:webHidden/>
          </w:rPr>
          <w:t>3</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12" w:history="1">
        <w:r w:rsidR="009236D1" w:rsidRPr="00F25908">
          <w:rPr>
            <w:rStyle w:val="ae"/>
            <w:noProof/>
          </w:rPr>
          <w:t xml:space="preserve">6.2 </w:t>
        </w:r>
        <w:r w:rsidR="009236D1" w:rsidRPr="00F25908">
          <w:rPr>
            <w:rStyle w:val="ae"/>
            <w:rFonts w:hint="eastAsia"/>
            <w:noProof/>
          </w:rPr>
          <w:t>力学性能指标</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_Toc39657112 \h </w:instrText>
        </w:r>
        <w:r w:rsidR="009236D1" w:rsidRPr="009236D1">
          <w:rPr>
            <w:rStyle w:val="ae"/>
            <w:noProof/>
            <w:webHidden/>
          </w:rPr>
        </w:r>
        <w:r w:rsidR="009236D1" w:rsidRPr="009236D1">
          <w:rPr>
            <w:rStyle w:val="ae"/>
            <w:noProof/>
            <w:webHidden/>
          </w:rPr>
          <w:fldChar w:fldCharType="separate"/>
        </w:r>
        <w:r w:rsidR="007372A7">
          <w:rPr>
            <w:rStyle w:val="ae"/>
            <w:noProof/>
            <w:webHidden/>
          </w:rPr>
          <w:t>3</w:t>
        </w:r>
        <w:r w:rsidR="009236D1" w:rsidRPr="009236D1">
          <w:rPr>
            <w:rStyle w:val="ae"/>
            <w:noProof/>
            <w:webHidden/>
          </w:rPr>
          <w:fldChar w:fldCharType="end"/>
        </w:r>
      </w:hyperlink>
    </w:p>
    <w:p w:rsidR="009236D1" w:rsidRPr="009236D1" w:rsidRDefault="00041A9D" w:rsidP="009236D1">
      <w:pPr>
        <w:pStyle w:val="11"/>
        <w:tabs>
          <w:tab w:val="right" w:leader="dot" w:pos="8296"/>
        </w:tabs>
        <w:spacing w:line="240" w:lineRule="auto"/>
        <w:ind w:firstLineChars="0" w:firstLine="0"/>
        <w:rPr>
          <w:rStyle w:val="ae"/>
          <w:noProof/>
        </w:rPr>
      </w:pPr>
      <w:hyperlink w:anchor="_Toc39657113" w:history="1">
        <w:r w:rsidR="009236D1" w:rsidRPr="00F25908">
          <w:rPr>
            <w:rStyle w:val="ae"/>
            <w:noProof/>
          </w:rPr>
          <w:t xml:space="preserve">7 </w:t>
        </w:r>
        <w:r w:rsidR="009236D1" w:rsidRPr="00F25908">
          <w:rPr>
            <w:rStyle w:val="ae"/>
            <w:rFonts w:hint="eastAsia"/>
            <w:noProof/>
          </w:rPr>
          <w:t>检验方法</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_Toc39657113 \h </w:instrText>
        </w:r>
        <w:r w:rsidR="009236D1" w:rsidRPr="009236D1">
          <w:rPr>
            <w:rStyle w:val="ae"/>
            <w:noProof/>
            <w:webHidden/>
          </w:rPr>
        </w:r>
        <w:r w:rsidR="009236D1" w:rsidRPr="009236D1">
          <w:rPr>
            <w:rStyle w:val="ae"/>
            <w:noProof/>
            <w:webHidden/>
          </w:rPr>
          <w:fldChar w:fldCharType="separate"/>
        </w:r>
        <w:r w:rsidR="007372A7">
          <w:rPr>
            <w:rStyle w:val="ae"/>
            <w:noProof/>
            <w:webHidden/>
          </w:rPr>
          <w:t>4</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14" w:history="1">
        <w:r w:rsidR="009236D1" w:rsidRPr="00F25908">
          <w:rPr>
            <w:rStyle w:val="ae"/>
            <w:noProof/>
          </w:rPr>
          <w:t xml:space="preserve">7.1 </w:t>
        </w:r>
        <w:r w:rsidR="009236D1" w:rsidRPr="00F25908">
          <w:rPr>
            <w:rStyle w:val="ae"/>
            <w:rFonts w:hint="eastAsia"/>
            <w:noProof/>
          </w:rPr>
          <w:t>尺寸检测</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_Toc39657114 \h </w:instrText>
        </w:r>
        <w:r w:rsidR="009236D1" w:rsidRPr="009236D1">
          <w:rPr>
            <w:rStyle w:val="ae"/>
            <w:noProof/>
            <w:webHidden/>
          </w:rPr>
        </w:r>
        <w:r w:rsidR="009236D1" w:rsidRPr="009236D1">
          <w:rPr>
            <w:rStyle w:val="ae"/>
            <w:noProof/>
            <w:webHidden/>
          </w:rPr>
          <w:fldChar w:fldCharType="separate"/>
        </w:r>
        <w:r w:rsidR="007372A7">
          <w:rPr>
            <w:rStyle w:val="ae"/>
            <w:noProof/>
            <w:webHidden/>
          </w:rPr>
          <w:t>4</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15" w:history="1">
        <w:r w:rsidR="009236D1" w:rsidRPr="00F25908">
          <w:rPr>
            <w:rStyle w:val="ae"/>
            <w:noProof/>
          </w:rPr>
          <w:t xml:space="preserve">7.2 </w:t>
        </w:r>
        <w:r w:rsidR="009236D1" w:rsidRPr="00F25908">
          <w:rPr>
            <w:rStyle w:val="ae"/>
            <w:rFonts w:hint="eastAsia"/>
            <w:noProof/>
          </w:rPr>
          <w:t>抗拉强度、初始模量及断裂伸长率</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_Toc39657115 \h </w:instrText>
        </w:r>
        <w:r w:rsidR="009236D1" w:rsidRPr="009236D1">
          <w:rPr>
            <w:rStyle w:val="ae"/>
            <w:noProof/>
            <w:webHidden/>
          </w:rPr>
        </w:r>
        <w:r w:rsidR="009236D1" w:rsidRPr="009236D1">
          <w:rPr>
            <w:rStyle w:val="ae"/>
            <w:noProof/>
            <w:webHidden/>
          </w:rPr>
          <w:fldChar w:fldCharType="separate"/>
        </w:r>
        <w:r w:rsidR="007372A7">
          <w:rPr>
            <w:rStyle w:val="ae"/>
            <w:noProof/>
            <w:webHidden/>
          </w:rPr>
          <w:t>4</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16" w:history="1">
        <w:r w:rsidR="009236D1" w:rsidRPr="00F25908">
          <w:rPr>
            <w:rStyle w:val="ae"/>
            <w:noProof/>
          </w:rPr>
          <w:t xml:space="preserve">7.3 </w:t>
        </w:r>
        <w:r w:rsidR="009236D1" w:rsidRPr="00F25908">
          <w:rPr>
            <w:rStyle w:val="ae"/>
            <w:rFonts w:hint="eastAsia"/>
            <w:noProof/>
          </w:rPr>
          <w:t>耐碱性</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_Toc39657116 \h </w:instrText>
        </w:r>
        <w:r w:rsidR="009236D1" w:rsidRPr="009236D1">
          <w:rPr>
            <w:rStyle w:val="ae"/>
            <w:noProof/>
            <w:webHidden/>
          </w:rPr>
        </w:r>
        <w:r w:rsidR="009236D1" w:rsidRPr="009236D1">
          <w:rPr>
            <w:rStyle w:val="ae"/>
            <w:noProof/>
            <w:webHidden/>
          </w:rPr>
          <w:fldChar w:fldCharType="separate"/>
        </w:r>
        <w:r w:rsidR="007372A7">
          <w:rPr>
            <w:rStyle w:val="ae"/>
            <w:noProof/>
            <w:webHidden/>
          </w:rPr>
          <w:t>4</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17" w:history="1">
        <w:r w:rsidR="009236D1" w:rsidRPr="00F25908">
          <w:rPr>
            <w:rStyle w:val="ae"/>
            <w:noProof/>
          </w:rPr>
          <w:t xml:space="preserve">7.4 </w:t>
        </w:r>
        <w:r w:rsidR="009236D1" w:rsidRPr="00F25908">
          <w:rPr>
            <w:rStyle w:val="ae"/>
            <w:rFonts w:hint="eastAsia"/>
            <w:noProof/>
          </w:rPr>
          <w:t>静态接触角</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_Toc39657117 \h </w:instrText>
        </w:r>
        <w:r w:rsidR="009236D1" w:rsidRPr="009236D1">
          <w:rPr>
            <w:rStyle w:val="ae"/>
            <w:noProof/>
            <w:webHidden/>
          </w:rPr>
        </w:r>
        <w:r w:rsidR="009236D1" w:rsidRPr="009236D1">
          <w:rPr>
            <w:rStyle w:val="ae"/>
            <w:noProof/>
            <w:webHidden/>
          </w:rPr>
          <w:fldChar w:fldCharType="separate"/>
        </w:r>
        <w:r w:rsidR="007372A7">
          <w:rPr>
            <w:rStyle w:val="ae"/>
            <w:noProof/>
            <w:webHidden/>
          </w:rPr>
          <w:t>4</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18" w:history="1">
        <w:r w:rsidR="009236D1" w:rsidRPr="00F25908">
          <w:rPr>
            <w:rStyle w:val="ae"/>
            <w:noProof/>
          </w:rPr>
          <w:t>7.5</w:t>
        </w:r>
        <w:r w:rsidR="009236D1" w:rsidRPr="00F25908">
          <w:rPr>
            <w:rStyle w:val="ae"/>
            <w:rFonts w:hint="eastAsia"/>
            <w:noProof/>
          </w:rPr>
          <w:t>高延性水泥基复合材料性能检测</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_Toc39657118 \h </w:instrText>
        </w:r>
        <w:r w:rsidR="009236D1" w:rsidRPr="009236D1">
          <w:rPr>
            <w:rStyle w:val="ae"/>
            <w:noProof/>
            <w:webHidden/>
          </w:rPr>
        </w:r>
        <w:r w:rsidR="009236D1" w:rsidRPr="009236D1">
          <w:rPr>
            <w:rStyle w:val="ae"/>
            <w:noProof/>
            <w:webHidden/>
          </w:rPr>
          <w:fldChar w:fldCharType="separate"/>
        </w:r>
        <w:r w:rsidR="007372A7">
          <w:rPr>
            <w:rStyle w:val="ae"/>
            <w:noProof/>
            <w:webHidden/>
          </w:rPr>
          <w:t>4</w:t>
        </w:r>
        <w:r w:rsidR="009236D1" w:rsidRPr="009236D1">
          <w:rPr>
            <w:rStyle w:val="ae"/>
            <w:noProof/>
            <w:webHidden/>
          </w:rPr>
          <w:fldChar w:fldCharType="end"/>
        </w:r>
      </w:hyperlink>
    </w:p>
    <w:p w:rsidR="009236D1" w:rsidRPr="009236D1" w:rsidRDefault="00041A9D" w:rsidP="009236D1">
      <w:pPr>
        <w:pStyle w:val="11"/>
        <w:tabs>
          <w:tab w:val="right" w:leader="dot" w:pos="8296"/>
        </w:tabs>
        <w:spacing w:line="240" w:lineRule="auto"/>
        <w:ind w:firstLineChars="0" w:firstLine="0"/>
        <w:rPr>
          <w:rStyle w:val="ae"/>
          <w:noProof/>
        </w:rPr>
      </w:pPr>
      <w:hyperlink w:anchor="_Toc39657119" w:history="1">
        <w:r w:rsidR="009236D1" w:rsidRPr="00F25908">
          <w:rPr>
            <w:rStyle w:val="ae"/>
            <w:noProof/>
          </w:rPr>
          <w:t xml:space="preserve">8 </w:t>
        </w:r>
        <w:r w:rsidR="009236D1" w:rsidRPr="00F25908">
          <w:rPr>
            <w:rStyle w:val="ae"/>
            <w:rFonts w:hint="eastAsia"/>
            <w:noProof/>
          </w:rPr>
          <w:t>检验规则</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_Toc39657119 \h </w:instrText>
        </w:r>
        <w:r w:rsidR="009236D1" w:rsidRPr="009236D1">
          <w:rPr>
            <w:rStyle w:val="ae"/>
            <w:noProof/>
            <w:webHidden/>
          </w:rPr>
        </w:r>
        <w:r w:rsidR="009236D1" w:rsidRPr="009236D1">
          <w:rPr>
            <w:rStyle w:val="ae"/>
            <w:noProof/>
            <w:webHidden/>
          </w:rPr>
          <w:fldChar w:fldCharType="separate"/>
        </w:r>
        <w:r w:rsidR="007372A7">
          <w:rPr>
            <w:rStyle w:val="ae"/>
            <w:noProof/>
            <w:webHidden/>
          </w:rPr>
          <w:t>4</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20" w:history="1">
        <w:r w:rsidR="009236D1" w:rsidRPr="00F25908">
          <w:rPr>
            <w:rStyle w:val="ae"/>
            <w:noProof/>
          </w:rPr>
          <w:t xml:space="preserve">8.1 </w:t>
        </w:r>
        <w:r w:rsidR="009236D1" w:rsidRPr="00F25908">
          <w:rPr>
            <w:rStyle w:val="ae"/>
            <w:rFonts w:hint="eastAsia"/>
            <w:noProof/>
          </w:rPr>
          <w:t>检验分类</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_Toc39657120 \h </w:instrText>
        </w:r>
        <w:r w:rsidR="009236D1" w:rsidRPr="009236D1">
          <w:rPr>
            <w:rStyle w:val="ae"/>
            <w:noProof/>
            <w:webHidden/>
          </w:rPr>
        </w:r>
        <w:r w:rsidR="009236D1" w:rsidRPr="009236D1">
          <w:rPr>
            <w:rStyle w:val="ae"/>
            <w:noProof/>
            <w:webHidden/>
          </w:rPr>
          <w:fldChar w:fldCharType="separate"/>
        </w:r>
        <w:r w:rsidR="007372A7">
          <w:rPr>
            <w:rStyle w:val="ae"/>
            <w:noProof/>
            <w:webHidden/>
          </w:rPr>
          <w:t>4</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21" w:history="1">
        <w:r w:rsidR="009236D1" w:rsidRPr="00F25908">
          <w:rPr>
            <w:rStyle w:val="ae"/>
            <w:noProof/>
          </w:rPr>
          <w:t xml:space="preserve">8.2 </w:t>
        </w:r>
        <w:r w:rsidR="009236D1" w:rsidRPr="00F25908">
          <w:rPr>
            <w:rStyle w:val="ae"/>
            <w:rFonts w:hint="eastAsia"/>
            <w:noProof/>
          </w:rPr>
          <w:t>出厂检验</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_Toc39657121 \h </w:instrText>
        </w:r>
        <w:r w:rsidR="009236D1" w:rsidRPr="009236D1">
          <w:rPr>
            <w:rStyle w:val="ae"/>
            <w:noProof/>
            <w:webHidden/>
          </w:rPr>
        </w:r>
        <w:r w:rsidR="009236D1" w:rsidRPr="009236D1">
          <w:rPr>
            <w:rStyle w:val="ae"/>
            <w:noProof/>
            <w:webHidden/>
          </w:rPr>
          <w:fldChar w:fldCharType="separate"/>
        </w:r>
        <w:r w:rsidR="007372A7">
          <w:rPr>
            <w:rStyle w:val="ae"/>
            <w:noProof/>
            <w:webHidden/>
          </w:rPr>
          <w:t>4</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22" w:history="1">
        <w:r w:rsidR="009236D1" w:rsidRPr="00F25908">
          <w:rPr>
            <w:rStyle w:val="ae"/>
            <w:noProof/>
          </w:rPr>
          <w:t xml:space="preserve">8.3 </w:t>
        </w:r>
        <w:r w:rsidR="009236D1" w:rsidRPr="00F25908">
          <w:rPr>
            <w:rStyle w:val="ae"/>
            <w:rFonts w:hint="eastAsia"/>
            <w:noProof/>
          </w:rPr>
          <w:t>型式检验</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_Toc39657122 \h </w:instrText>
        </w:r>
        <w:r w:rsidR="009236D1" w:rsidRPr="009236D1">
          <w:rPr>
            <w:rStyle w:val="ae"/>
            <w:noProof/>
            <w:webHidden/>
          </w:rPr>
        </w:r>
        <w:r w:rsidR="009236D1" w:rsidRPr="009236D1">
          <w:rPr>
            <w:rStyle w:val="ae"/>
            <w:noProof/>
            <w:webHidden/>
          </w:rPr>
          <w:fldChar w:fldCharType="separate"/>
        </w:r>
        <w:r w:rsidR="007372A7">
          <w:rPr>
            <w:rStyle w:val="ae"/>
            <w:noProof/>
            <w:webHidden/>
          </w:rPr>
          <w:t>5</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23" w:history="1">
        <w:r w:rsidR="009236D1" w:rsidRPr="00F25908">
          <w:rPr>
            <w:rStyle w:val="ae"/>
            <w:noProof/>
          </w:rPr>
          <w:t xml:space="preserve">8.4 </w:t>
        </w:r>
        <w:r w:rsidR="009236D1" w:rsidRPr="00F25908">
          <w:rPr>
            <w:rStyle w:val="ae"/>
            <w:rFonts w:hint="eastAsia"/>
            <w:noProof/>
          </w:rPr>
          <w:t>判定规则</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_Toc39657123 \h </w:instrText>
        </w:r>
        <w:r w:rsidR="009236D1" w:rsidRPr="009236D1">
          <w:rPr>
            <w:rStyle w:val="ae"/>
            <w:noProof/>
            <w:webHidden/>
          </w:rPr>
        </w:r>
        <w:r w:rsidR="009236D1" w:rsidRPr="009236D1">
          <w:rPr>
            <w:rStyle w:val="ae"/>
            <w:noProof/>
            <w:webHidden/>
          </w:rPr>
          <w:fldChar w:fldCharType="separate"/>
        </w:r>
        <w:r w:rsidR="007372A7">
          <w:rPr>
            <w:rStyle w:val="ae"/>
            <w:noProof/>
            <w:webHidden/>
          </w:rPr>
          <w:t>5</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24" w:history="1">
        <w:r w:rsidR="009236D1" w:rsidRPr="00F25908">
          <w:rPr>
            <w:rStyle w:val="ae"/>
            <w:noProof/>
          </w:rPr>
          <w:t xml:space="preserve">8.5 </w:t>
        </w:r>
        <w:r w:rsidR="009236D1" w:rsidRPr="00F25908">
          <w:rPr>
            <w:rStyle w:val="ae"/>
            <w:rFonts w:hint="eastAsia"/>
            <w:noProof/>
          </w:rPr>
          <w:t>复检</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_Toc39657124 \h </w:instrText>
        </w:r>
        <w:r w:rsidR="009236D1" w:rsidRPr="009236D1">
          <w:rPr>
            <w:rStyle w:val="ae"/>
            <w:noProof/>
            <w:webHidden/>
          </w:rPr>
        </w:r>
        <w:r w:rsidR="009236D1" w:rsidRPr="009236D1">
          <w:rPr>
            <w:rStyle w:val="ae"/>
            <w:noProof/>
            <w:webHidden/>
          </w:rPr>
          <w:fldChar w:fldCharType="separate"/>
        </w:r>
        <w:r w:rsidR="007372A7">
          <w:rPr>
            <w:rStyle w:val="ae"/>
            <w:noProof/>
            <w:webHidden/>
          </w:rPr>
          <w:t>5</w:t>
        </w:r>
        <w:r w:rsidR="009236D1" w:rsidRPr="009236D1">
          <w:rPr>
            <w:rStyle w:val="ae"/>
            <w:noProof/>
            <w:webHidden/>
          </w:rPr>
          <w:fldChar w:fldCharType="end"/>
        </w:r>
      </w:hyperlink>
    </w:p>
    <w:p w:rsidR="009236D1" w:rsidRPr="009236D1" w:rsidRDefault="00041A9D" w:rsidP="009236D1">
      <w:pPr>
        <w:pStyle w:val="11"/>
        <w:tabs>
          <w:tab w:val="right" w:leader="dot" w:pos="8296"/>
        </w:tabs>
        <w:spacing w:line="240" w:lineRule="auto"/>
        <w:ind w:firstLineChars="0" w:firstLine="0"/>
        <w:rPr>
          <w:rStyle w:val="ae"/>
          <w:noProof/>
        </w:rPr>
      </w:pPr>
      <w:hyperlink w:anchor="_Toc39657125" w:history="1">
        <w:r w:rsidR="009236D1" w:rsidRPr="00F25908">
          <w:rPr>
            <w:rStyle w:val="ae"/>
            <w:noProof/>
          </w:rPr>
          <w:t xml:space="preserve">9 </w:t>
        </w:r>
        <w:r w:rsidR="009236D1" w:rsidRPr="00F25908">
          <w:rPr>
            <w:rStyle w:val="ae"/>
            <w:rFonts w:hint="eastAsia"/>
            <w:noProof/>
          </w:rPr>
          <w:t>标志、出厂、包装、运输与储存</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_Toc39657125 \h </w:instrText>
        </w:r>
        <w:r w:rsidR="009236D1" w:rsidRPr="009236D1">
          <w:rPr>
            <w:rStyle w:val="ae"/>
            <w:noProof/>
            <w:webHidden/>
          </w:rPr>
        </w:r>
        <w:r w:rsidR="009236D1" w:rsidRPr="009236D1">
          <w:rPr>
            <w:rStyle w:val="ae"/>
            <w:noProof/>
            <w:webHidden/>
          </w:rPr>
          <w:fldChar w:fldCharType="separate"/>
        </w:r>
        <w:r w:rsidR="007372A7">
          <w:rPr>
            <w:rStyle w:val="ae"/>
            <w:noProof/>
            <w:webHidden/>
          </w:rPr>
          <w:t>5</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26" w:history="1">
        <w:r w:rsidR="009236D1" w:rsidRPr="00F25908">
          <w:rPr>
            <w:rStyle w:val="ae"/>
            <w:noProof/>
          </w:rPr>
          <w:t xml:space="preserve">9.1 </w:t>
        </w:r>
        <w:r w:rsidR="009236D1" w:rsidRPr="00F25908">
          <w:rPr>
            <w:rStyle w:val="ae"/>
            <w:rFonts w:hint="eastAsia"/>
            <w:noProof/>
          </w:rPr>
          <w:t>标志</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_Toc39657126 \h </w:instrText>
        </w:r>
        <w:r w:rsidR="009236D1" w:rsidRPr="009236D1">
          <w:rPr>
            <w:rStyle w:val="ae"/>
            <w:noProof/>
            <w:webHidden/>
          </w:rPr>
        </w:r>
        <w:r w:rsidR="009236D1" w:rsidRPr="009236D1">
          <w:rPr>
            <w:rStyle w:val="ae"/>
            <w:noProof/>
            <w:webHidden/>
          </w:rPr>
          <w:fldChar w:fldCharType="separate"/>
        </w:r>
        <w:r w:rsidR="007372A7">
          <w:rPr>
            <w:rStyle w:val="ae"/>
            <w:noProof/>
            <w:webHidden/>
          </w:rPr>
          <w:t>5</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27" w:history="1">
        <w:r w:rsidR="009236D1" w:rsidRPr="00F25908">
          <w:rPr>
            <w:rStyle w:val="ae"/>
            <w:noProof/>
          </w:rPr>
          <w:t xml:space="preserve">9.2 </w:t>
        </w:r>
        <w:r w:rsidR="009236D1" w:rsidRPr="00F25908">
          <w:rPr>
            <w:rStyle w:val="ae"/>
            <w:rFonts w:hint="eastAsia"/>
            <w:noProof/>
          </w:rPr>
          <w:t>出厂</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_Toc39657127 \h </w:instrText>
        </w:r>
        <w:r w:rsidR="009236D1" w:rsidRPr="009236D1">
          <w:rPr>
            <w:rStyle w:val="ae"/>
            <w:noProof/>
            <w:webHidden/>
          </w:rPr>
        </w:r>
        <w:r w:rsidR="009236D1" w:rsidRPr="009236D1">
          <w:rPr>
            <w:rStyle w:val="ae"/>
            <w:noProof/>
            <w:webHidden/>
          </w:rPr>
          <w:fldChar w:fldCharType="separate"/>
        </w:r>
        <w:r w:rsidR="007372A7">
          <w:rPr>
            <w:rStyle w:val="ae"/>
            <w:noProof/>
            <w:webHidden/>
          </w:rPr>
          <w:t>5</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28" w:history="1">
        <w:r w:rsidR="009236D1" w:rsidRPr="00F25908">
          <w:rPr>
            <w:rStyle w:val="ae"/>
            <w:noProof/>
          </w:rPr>
          <w:t xml:space="preserve">9.3 </w:t>
        </w:r>
        <w:r w:rsidR="009236D1" w:rsidRPr="00F25908">
          <w:rPr>
            <w:rStyle w:val="ae"/>
            <w:rFonts w:hint="eastAsia"/>
            <w:noProof/>
          </w:rPr>
          <w:t>包装</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_Toc39657128 \h </w:instrText>
        </w:r>
        <w:r w:rsidR="009236D1" w:rsidRPr="009236D1">
          <w:rPr>
            <w:rStyle w:val="ae"/>
            <w:noProof/>
            <w:webHidden/>
          </w:rPr>
        </w:r>
        <w:r w:rsidR="009236D1" w:rsidRPr="009236D1">
          <w:rPr>
            <w:rStyle w:val="ae"/>
            <w:noProof/>
            <w:webHidden/>
          </w:rPr>
          <w:fldChar w:fldCharType="separate"/>
        </w:r>
        <w:r w:rsidR="007372A7">
          <w:rPr>
            <w:rStyle w:val="ae"/>
            <w:noProof/>
            <w:webHidden/>
          </w:rPr>
          <w:t>6</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29" w:history="1">
        <w:r w:rsidR="009236D1" w:rsidRPr="00F25908">
          <w:rPr>
            <w:rStyle w:val="ae"/>
            <w:noProof/>
          </w:rPr>
          <w:t xml:space="preserve">9.4 </w:t>
        </w:r>
        <w:r w:rsidR="009236D1" w:rsidRPr="00F25908">
          <w:rPr>
            <w:rStyle w:val="ae"/>
            <w:rFonts w:hint="eastAsia"/>
            <w:noProof/>
          </w:rPr>
          <w:t>运输</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_Toc39657129 \h </w:instrText>
        </w:r>
        <w:r w:rsidR="009236D1" w:rsidRPr="009236D1">
          <w:rPr>
            <w:rStyle w:val="ae"/>
            <w:noProof/>
            <w:webHidden/>
          </w:rPr>
        </w:r>
        <w:r w:rsidR="009236D1" w:rsidRPr="009236D1">
          <w:rPr>
            <w:rStyle w:val="ae"/>
            <w:noProof/>
            <w:webHidden/>
          </w:rPr>
          <w:fldChar w:fldCharType="separate"/>
        </w:r>
        <w:r w:rsidR="007372A7">
          <w:rPr>
            <w:rStyle w:val="ae"/>
            <w:noProof/>
            <w:webHidden/>
          </w:rPr>
          <w:t>6</w:t>
        </w:r>
        <w:r w:rsidR="009236D1" w:rsidRPr="009236D1">
          <w:rPr>
            <w:rStyle w:val="ae"/>
            <w:noProof/>
            <w:webHidden/>
          </w:rPr>
          <w:fldChar w:fldCharType="end"/>
        </w:r>
      </w:hyperlink>
    </w:p>
    <w:p w:rsidR="009236D1" w:rsidRPr="009236D1" w:rsidRDefault="00041A9D" w:rsidP="009236D1">
      <w:pPr>
        <w:pStyle w:val="21"/>
        <w:tabs>
          <w:tab w:val="right" w:leader="dot" w:pos="8296"/>
        </w:tabs>
        <w:spacing w:line="240" w:lineRule="auto"/>
        <w:ind w:leftChars="0" w:left="0" w:firstLine="420"/>
        <w:rPr>
          <w:rStyle w:val="ae"/>
          <w:noProof/>
        </w:rPr>
      </w:pPr>
      <w:hyperlink w:anchor="_Toc39657130" w:history="1">
        <w:r w:rsidR="009236D1" w:rsidRPr="00F25908">
          <w:rPr>
            <w:rStyle w:val="ae"/>
            <w:noProof/>
          </w:rPr>
          <w:t xml:space="preserve">9.5 </w:t>
        </w:r>
        <w:r w:rsidR="009236D1" w:rsidRPr="00F25908">
          <w:rPr>
            <w:rStyle w:val="ae"/>
            <w:rFonts w:hint="eastAsia"/>
            <w:noProof/>
          </w:rPr>
          <w:t>储存</w:t>
        </w:r>
        <w:r w:rsidR="009236D1" w:rsidRPr="009236D1">
          <w:rPr>
            <w:rStyle w:val="ae"/>
            <w:noProof/>
            <w:webHidden/>
          </w:rPr>
          <w:tab/>
        </w:r>
        <w:r w:rsidR="009236D1" w:rsidRPr="009236D1">
          <w:rPr>
            <w:rStyle w:val="ae"/>
            <w:noProof/>
            <w:webHidden/>
          </w:rPr>
          <w:fldChar w:fldCharType="begin"/>
        </w:r>
        <w:r w:rsidR="009236D1" w:rsidRPr="009236D1">
          <w:rPr>
            <w:rStyle w:val="ae"/>
            <w:noProof/>
            <w:webHidden/>
          </w:rPr>
          <w:instrText xml:space="preserve"> PAGEREF _Toc39657130 \h </w:instrText>
        </w:r>
        <w:r w:rsidR="009236D1" w:rsidRPr="009236D1">
          <w:rPr>
            <w:rStyle w:val="ae"/>
            <w:noProof/>
            <w:webHidden/>
          </w:rPr>
        </w:r>
        <w:r w:rsidR="009236D1" w:rsidRPr="009236D1">
          <w:rPr>
            <w:rStyle w:val="ae"/>
            <w:noProof/>
            <w:webHidden/>
          </w:rPr>
          <w:fldChar w:fldCharType="separate"/>
        </w:r>
        <w:r w:rsidR="007372A7">
          <w:rPr>
            <w:rStyle w:val="ae"/>
            <w:noProof/>
            <w:webHidden/>
          </w:rPr>
          <w:t>6</w:t>
        </w:r>
        <w:r w:rsidR="009236D1" w:rsidRPr="009236D1">
          <w:rPr>
            <w:rStyle w:val="ae"/>
            <w:noProof/>
            <w:webHidden/>
          </w:rPr>
          <w:fldChar w:fldCharType="end"/>
        </w:r>
      </w:hyperlink>
    </w:p>
    <w:p w:rsidR="009236D1" w:rsidRPr="007372A7" w:rsidRDefault="00041A9D" w:rsidP="009236D1">
      <w:pPr>
        <w:pStyle w:val="11"/>
        <w:tabs>
          <w:tab w:val="right" w:leader="dot" w:pos="8296"/>
        </w:tabs>
        <w:spacing w:line="240" w:lineRule="auto"/>
        <w:ind w:firstLineChars="0" w:firstLine="0"/>
        <w:rPr>
          <w:noProof/>
          <w:kern w:val="2"/>
          <w:szCs w:val="22"/>
        </w:rPr>
      </w:pPr>
      <w:hyperlink w:anchor="_Toc39657131" w:history="1">
        <w:r w:rsidR="009236D1" w:rsidRPr="007372A7">
          <w:rPr>
            <w:rStyle w:val="ae"/>
            <w:noProof/>
          </w:rPr>
          <w:t>附录</w:t>
        </w:r>
        <w:r w:rsidR="009236D1" w:rsidRPr="007372A7">
          <w:rPr>
            <w:rStyle w:val="ae"/>
            <w:noProof/>
          </w:rPr>
          <w:t>A</w:t>
        </w:r>
        <w:r w:rsidR="009236D1" w:rsidRPr="007372A7">
          <w:rPr>
            <w:rStyle w:val="ae"/>
            <w:noProof/>
          </w:rPr>
          <w:t>（规范性附录）高强高模短切合成纤维静态接触角试验方法</w:t>
        </w:r>
        <w:r w:rsidR="009236D1" w:rsidRPr="007372A7">
          <w:rPr>
            <w:rStyle w:val="ae"/>
            <w:noProof/>
          </w:rPr>
          <w:tab/>
        </w:r>
        <w:r w:rsidR="007372A7" w:rsidRPr="007372A7">
          <w:rPr>
            <w:rStyle w:val="ae"/>
            <w:noProof/>
          </w:rPr>
          <w:t>7</w:t>
        </w:r>
      </w:hyperlink>
    </w:p>
    <w:p w:rsidR="009236D1" w:rsidRPr="007372A7" w:rsidRDefault="00041A9D" w:rsidP="009236D1">
      <w:pPr>
        <w:pStyle w:val="11"/>
        <w:tabs>
          <w:tab w:val="right" w:leader="dot" w:pos="8296"/>
        </w:tabs>
        <w:spacing w:line="240" w:lineRule="auto"/>
        <w:ind w:firstLineChars="0" w:firstLine="0"/>
        <w:rPr>
          <w:noProof/>
          <w:kern w:val="2"/>
          <w:szCs w:val="22"/>
        </w:rPr>
      </w:pPr>
      <w:hyperlink w:anchor="_Toc39657134" w:history="1">
        <w:r w:rsidR="009236D1" w:rsidRPr="007372A7">
          <w:rPr>
            <w:rStyle w:val="ae"/>
            <w:noProof/>
          </w:rPr>
          <w:t>附录</w:t>
        </w:r>
        <w:r w:rsidR="009236D1" w:rsidRPr="007372A7">
          <w:rPr>
            <w:rStyle w:val="ae"/>
            <w:noProof/>
          </w:rPr>
          <w:t>B</w:t>
        </w:r>
        <w:r w:rsidR="009236D1" w:rsidRPr="007372A7">
          <w:rPr>
            <w:rStyle w:val="ae"/>
            <w:noProof/>
          </w:rPr>
          <w:t>（推荐性附录）高强高模短切合成纤维分散度试验方法</w:t>
        </w:r>
        <w:r w:rsidR="009236D1" w:rsidRPr="007372A7">
          <w:rPr>
            <w:noProof/>
            <w:webHidden/>
          </w:rPr>
          <w:tab/>
        </w:r>
        <w:r w:rsidR="009236D1" w:rsidRPr="007372A7">
          <w:rPr>
            <w:noProof/>
            <w:webHidden/>
          </w:rPr>
          <w:fldChar w:fldCharType="begin"/>
        </w:r>
        <w:r w:rsidR="009236D1" w:rsidRPr="007372A7">
          <w:rPr>
            <w:noProof/>
            <w:webHidden/>
          </w:rPr>
          <w:instrText xml:space="preserve"> PAGEREF _Toc39657134 \h </w:instrText>
        </w:r>
        <w:r w:rsidR="009236D1" w:rsidRPr="007372A7">
          <w:rPr>
            <w:noProof/>
            <w:webHidden/>
          </w:rPr>
        </w:r>
        <w:r w:rsidR="009236D1" w:rsidRPr="007372A7">
          <w:rPr>
            <w:noProof/>
            <w:webHidden/>
          </w:rPr>
          <w:fldChar w:fldCharType="separate"/>
        </w:r>
        <w:r w:rsidR="007372A7" w:rsidRPr="007372A7">
          <w:rPr>
            <w:noProof/>
            <w:webHidden/>
          </w:rPr>
          <w:t>10</w:t>
        </w:r>
        <w:r w:rsidR="009236D1" w:rsidRPr="007372A7">
          <w:rPr>
            <w:noProof/>
            <w:webHidden/>
          </w:rPr>
          <w:fldChar w:fldCharType="end"/>
        </w:r>
      </w:hyperlink>
    </w:p>
    <w:p w:rsidR="009236D1" w:rsidRDefault="009236D1" w:rsidP="009236D1">
      <w:pPr>
        <w:rPr>
          <w:rFonts w:ascii="宋体" w:hAnsi="宋体"/>
          <w:b/>
          <w:sz w:val="24"/>
        </w:rPr>
      </w:pPr>
      <w:r>
        <w:rPr>
          <w:rFonts w:ascii="宋体" w:hAnsi="宋体"/>
          <w:b/>
          <w:sz w:val="24"/>
        </w:rPr>
        <w:fldChar w:fldCharType="end"/>
      </w:r>
    </w:p>
    <w:p w:rsidR="00AF792A" w:rsidRDefault="00AF792A">
      <w:pPr>
        <w:jc w:val="center"/>
        <w:rPr>
          <w:rFonts w:ascii="宋体" w:hAnsi="宋体"/>
          <w:b/>
          <w:sz w:val="24"/>
        </w:rPr>
        <w:sectPr w:rsidR="00AF792A" w:rsidSect="00723E67">
          <w:footerReference w:type="default" r:id="rId14"/>
          <w:pgSz w:w="11906" w:h="16838"/>
          <w:pgMar w:top="1440" w:right="1800" w:bottom="1440" w:left="1800" w:header="851" w:footer="992" w:gutter="0"/>
          <w:pgNumType w:fmt="upperRoman"/>
          <w:cols w:space="425"/>
          <w:docGrid w:type="lines" w:linePitch="312"/>
        </w:sectPr>
      </w:pPr>
    </w:p>
    <w:p w:rsidR="00723E67" w:rsidRDefault="00723E67">
      <w:pPr>
        <w:spacing w:line="360" w:lineRule="auto"/>
        <w:jc w:val="center"/>
        <w:rPr>
          <w:rFonts w:ascii="宋体" w:hAnsi="宋体"/>
          <w:b/>
          <w:sz w:val="28"/>
        </w:rPr>
      </w:pPr>
    </w:p>
    <w:p w:rsidR="00723E67" w:rsidRDefault="00723E67" w:rsidP="00723E67">
      <w:pPr>
        <w:spacing w:line="360" w:lineRule="auto"/>
        <w:jc w:val="center"/>
        <w:outlineLvl w:val="0"/>
        <w:rPr>
          <w:rFonts w:ascii="宋体" w:hAnsi="宋体"/>
          <w:b/>
          <w:sz w:val="28"/>
        </w:rPr>
      </w:pPr>
      <w:r>
        <w:rPr>
          <w:rFonts w:ascii="宋体" w:hAnsi="宋体" w:hint="eastAsia"/>
          <w:b/>
          <w:sz w:val="28"/>
        </w:rPr>
        <w:t>前 言</w:t>
      </w:r>
    </w:p>
    <w:p w:rsidR="00AF792A" w:rsidRDefault="00723E67">
      <w:pPr>
        <w:spacing w:line="360" w:lineRule="auto"/>
        <w:ind w:firstLineChars="200" w:firstLine="420"/>
      </w:pPr>
      <w:r>
        <w:rPr>
          <w:rFonts w:hint="eastAsia"/>
        </w:rPr>
        <w:t>本标准按照</w:t>
      </w:r>
      <w:r>
        <w:rPr>
          <w:rFonts w:hint="eastAsia"/>
        </w:rPr>
        <w:t>GB/T 1.1</w:t>
      </w:r>
      <w:r>
        <w:rPr>
          <w:rFonts w:hint="eastAsia"/>
        </w:rPr>
        <w:t>—</w:t>
      </w:r>
      <w:r>
        <w:rPr>
          <w:rFonts w:hint="eastAsia"/>
        </w:rPr>
        <w:t>2009</w:t>
      </w:r>
      <w:r>
        <w:rPr>
          <w:rFonts w:hint="eastAsia"/>
        </w:rPr>
        <w:t>给出的规则起草。</w:t>
      </w:r>
    </w:p>
    <w:p w:rsidR="00AF792A" w:rsidRDefault="00723E67">
      <w:pPr>
        <w:spacing w:line="360" w:lineRule="auto"/>
        <w:ind w:firstLineChars="200" w:firstLine="420"/>
      </w:pPr>
      <w:r>
        <w:rPr>
          <w:rFonts w:hint="eastAsia"/>
        </w:rPr>
        <w:t>本标椎由</w:t>
      </w:r>
      <w:r w:rsidR="00602B93">
        <w:rPr>
          <w:rFonts w:hint="eastAsia"/>
        </w:rPr>
        <w:t>中国建筑材料联合会和</w:t>
      </w:r>
      <w:r>
        <w:rPr>
          <w:rFonts w:hint="eastAsia"/>
        </w:rPr>
        <w:t>中国混凝土与水泥制品协会</w:t>
      </w:r>
      <w:r w:rsidR="00602B93">
        <w:rPr>
          <w:rFonts w:hint="eastAsia"/>
        </w:rPr>
        <w:t>共同提出并</w:t>
      </w:r>
      <w:r>
        <w:rPr>
          <w:rFonts w:hint="eastAsia"/>
        </w:rPr>
        <w:t>归口。</w:t>
      </w:r>
    </w:p>
    <w:p w:rsidR="00AF792A" w:rsidRDefault="00723E67">
      <w:pPr>
        <w:spacing w:line="360" w:lineRule="auto"/>
        <w:ind w:firstLineChars="200" w:firstLine="420"/>
      </w:pPr>
      <w:r>
        <w:rPr>
          <w:rFonts w:hint="eastAsia"/>
        </w:rPr>
        <w:t>本标椎起草单位：中冶建筑研究总院有限公司、东南大学、南京水利科学研究院、永安市宝华林实业发展有限公司、南京骏益胜新材料科技有限公司。</w:t>
      </w:r>
    </w:p>
    <w:p w:rsidR="00AF792A" w:rsidRDefault="00723E67">
      <w:pPr>
        <w:spacing w:line="360" w:lineRule="auto"/>
        <w:ind w:firstLineChars="200" w:firstLine="420"/>
      </w:pPr>
      <w:r>
        <w:rPr>
          <w:rFonts w:hint="eastAsia"/>
        </w:rPr>
        <w:t>本标椎起草人：郭丽萍、曹擎宇、陈波、丁聪、邓忠华、丁晓峰、孙杨。</w:t>
      </w:r>
    </w:p>
    <w:p w:rsidR="00AF792A" w:rsidRDefault="00723E67">
      <w:pPr>
        <w:spacing w:line="360" w:lineRule="auto"/>
        <w:ind w:firstLineChars="200" w:firstLine="420"/>
      </w:pPr>
      <w:r>
        <w:rPr>
          <w:rFonts w:hint="eastAsia"/>
        </w:rPr>
        <w:t>本标准</w:t>
      </w:r>
      <w:r w:rsidR="00602B93">
        <w:rPr>
          <w:rFonts w:hint="eastAsia"/>
        </w:rPr>
        <w:t>主要审查人：</w:t>
      </w:r>
    </w:p>
    <w:p w:rsidR="00AF792A" w:rsidRDefault="00AF792A"/>
    <w:p w:rsidR="00AF792A" w:rsidRDefault="00AF792A">
      <w:pPr>
        <w:sectPr w:rsidR="00AF792A" w:rsidSect="00723E67">
          <w:footerReference w:type="default" r:id="rId15"/>
          <w:pgSz w:w="11906" w:h="16838"/>
          <w:pgMar w:top="1440" w:right="1800" w:bottom="1440" w:left="1800" w:header="851" w:footer="992" w:gutter="0"/>
          <w:pgNumType w:fmt="upperRoman"/>
          <w:cols w:space="425"/>
          <w:docGrid w:type="lines" w:linePitch="312"/>
        </w:sectPr>
      </w:pPr>
    </w:p>
    <w:p w:rsidR="00AF792A" w:rsidRDefault="00723E67">
      <w:pPr>
        <w:spacing w:afterLines="50" w:after="156" w:line="360" w:lineRule="auto"/>
        <w:jc w:val="center"/>
        <w:rPr>
          <w:b/>
          <w:sz w:val="24"/>
        </w:rPr>
      </w:pPr>
      <w:bookmarkStart w:id="6" w:name="_Toc23780348"/>
      <w:r>
        <w:rPr>
          <w:rFonts w:hint="eastAsia"/>
          <w:b/>
          <w:sz w:val="24"/>
        </w:rPr>
        <w:lastRenderedPageBreak/>
        <w:t>高延性水泥基复合材料用高强高模</w:t>
      </w:r>
      <w:r>
        <w:rPr>
          <w:b/>
          <w:sz w:val="24"/>
        </w:rPr>
        <w:t>短切合成纤维</w:t>
      </w:r>
      <w:bookmarkEnd w:id="6"/>
    </w:p>
    <w:p w:rsidR="00AF792A" w:rsidRDefault="00723E67">
      <w:pPr>
        <w:pStyle w:val="1"/>
        <w:spacing w:beforeLines="0" w:afterLines="0"/>
      </w:pPr>
      <w:bookmarkStart w:id="7" w:name="_Toc39656902"/>
      <w:bookmarkStart w:id="8" w:name="_Toc39657103"/>
      <w:r>
        <w:rPr>
          <w:rFonts w:hint="eastAsia"/>
        </w:rPr>
        <w:t xml:space="preserve">1 </w:t>
      </w:r>
      <w:r>
        <w:rPr>
          <w:rFonts w:hint="eastAsia"/>
        </w:rPr>
        <w:t>范围</w:t>
      </w:r>
      <w:bookmarkEnd w:id="7"/>
      <w:bookmarkEnd w:id="8"/>
    </w:p>
    <w:p w:rsidR="00AF792A" w:rsidRDefault="00723E67">
      <w:pPr>
        <w:spacing w:line="360" w:lineRule="auto"/>
        <w:ind w:firstLineChars="200" w:firstLine="420"/>
      </w:pPr>
      <w:r>
        <w:rPr>
          <w:rFonts w:hint="eastAsia"/>
        </w:rPr>
        <w:t>本标准规定了高延性水泥基复合材料用高强高模短切合成纤维的术语和定义、标记、技术要求、检验方法、检验规则及标志、出厂、包装、运输与储存。</w:t>
      </w:r>
    </w:p>
    <w:p w:rsidR="00AF792A" w:rsidRDefault="00723E67">
      <w:pPr>
        <w:spacing w:line="360" w:lineRule="auto"/>
        <w:ind w:firstLineChars="200" w:firstLine="420"/>
      </w:pPr>
      <w:r>
        <w:rPr>
          <w:rFonts w:hint="eastAsia"/>
        </w:rPr>
        <w:t>本标准适用于高延性水泥基复合材料用高强高模短切合成纤维，其他水泥混凝土和砂浆用短切合成纤维可参照执行。</w:t>
      </w:r>
    </w:p>
    <w:p w:rsidR="00AF792A" w:rsidRDefault="00723E67">
      <w:pPr>
        <w:pStyle w:val="1"/>
        <w:spacing w:before="156" w:after="156"/>
      </w:pPr>
      <w:bookmarkStart w:id="9" w:name="_Toc39656903"/>
      <w:bookmarkStart w:id="10" w:name="_Toc39657104"/>
      <w:r>
        <w:rPr>
          <w:rFonts w:hint="eastAsia"/>
        </w:rPr>
        <w:t xml:space="preserve">2 </w:t>
      </w:r>
      <w:r>
        <w:rPr>
          <w:rFonts w:hint="eastAsia"/>
        </w:rPr>
        <w:t>规范性引用文件</w:t>
      </w:r>
      <w:bookmarkEnd w:id="9"/>
      <w:bookmarkEnd w:id="10"/>
    </w:p>
    <w:p w:rsidR="00AF792A" w:rsidRDefault="00723E67">
      <w:pPr>
        <w:spacing w:line="360" w:lineRule="auto"/>
        <w:ind w:firstLineChars="200" w:firstLine="420"/>
      </w:pPr>
      <w:r>
        <w:rPr>
          <w:rFonts w:hint="eastAsia"/>
        </w:rPr>
        <w:t>下列文件对于本文件的应用是必不可少的。凡是注日期的引用文件，仅所注日期的版本适用于本文件。凡是不注日期的引用文件，其最新版本（包括所有的修改单）适用于本文件。</w:t>
      </w:r>
    </w:p>
    <w:p w:rsidR="00216FAA" w:rsidRDefault="00216FAA" w:rsidP="00216FAA">
      <w:pPr>
        <w:spacing w:line="360" w:lineRule="auto"/>
        <w:ind w:firstLineChars="200" w:firstLine="420"/>
      </w:pPr>
      <w:r w:rsidRPr="00216FAA">
        <w:t>GB/T 6682</w:t>
      </w:r>
      <w:r>
        <w:rPr>
          <w:rFonts w:hint="eastAsia"/>
        </w:rPr>
        <w:t xml:space="preserve"> </w:t>
      </w:r>
      <w:r w:rsidRPr="00216FAA">
        <w:rPr>
          <w:rFonts w:hint="eastAsia"/>
        </w:rPr>
        <w:t>分析实验室用水规格和试验方法</w:t>
      </w:r>
    </w:p>
    <w:p w:rsidR="00216FAA" w:rsidRDefault="00216FAA" w:rsidP="00216FAA">
      <w:pPr>
        <w:spacing w:line="360" w:lineRule="auto"/>
        <w:ind w:firstLineChars="200" w:firstLine="420"/>
      </w:pPr>
      <w:r>
        <w:rPr>
          <w:rFonts w:hint="eastAsia"/>
        </w:rPr>
        <w:t>GB/T 8170</w:t>
      </w:r>
      <w:r>
        <w:t xml:space="preserve">  </w:t>
      </w:r>
      <w:r>
        <w:rPr>
          <w:rFonts w:hint="eastAsia"/>
        </w:rPr>
        <w:t>数据修约规则与极限数值的表示和判定</w:t>
      </w:r>
    </w:p>
    <w:p w:rsidR="00216FAA" w:rsidRDefault="00216FAA">
      <w:pPr>
        <w:spacing w:line="360" w:lineRule="auto"/>
        <w:ind w:firstLineChars="200" w:firstLine="420"/>
      </w:pPr>
      <w:r w:rsidRPr="00216FAA">
        <w:t>GB/T 10685</w:t>
      </w:r>
      <w:r>
        <w:rPr>
          <w:rFonts w:hint="eastAsia"/>
        </w:rPr>
        <w:t xml:space="preserve">  </w:t>
      </w:r>
      <w:r w:rsidRPr="00216FAA">
        <w:rPr>
          <w:rFonts w:hint="eastAsia"/>
        </w:rPr>
        <w:t>羊毛纤维直径试验方法</w:t>
      </w:r>
      <w:r w:rsidRPr="00216FAA">
        <w:rPr>
          <w:rFonts w:hint="eastAsia"/>
        </w:rPr>
        <w:t xml:space="preserve">  </w:t>
      </w:r>
      <w:r w:rsidRPr="00216FAA">
        <w:rPr>
          <w:rFonts w:hint="eastAsia"/>
        </w:rPr>
        <w:t>投影显微镜法</w:t>
      </w:r>
    </w:p>
    <w:p w:rsidR="00AF792A" w:rsidRDefault="00723E67">
      <w:pPr>
        <w:spacing w:line="360" w:lineRule="auto"/>
        <w:ind w:firstLineChars="200" w:firstLine="420"/>
      </w:pPr>
      <w:r>
        <w:rPr>
          <w:rFonts w:hint="eastAsia"/>
        </w:rPr>
        <w:t>GB/T 21120</w:t>
      </w:r>
      <w:r w:rsidR="00216FAA">
        <w:rPr>
          <w:rFonts w:hint="eastAsia"/>
        </w:rPr>
        <w:t xml:space="preserve"> </w:t>
      </w:r>
      <w:r>
        <w:rPr>
          <w:rFonts w:hint="eastAsia"/>
        </w:rPr>
        <w:t>水泥混凝土和砂浆用合成纤维</w:t>
      </w:r>
    </w:p>
    <w:p w:rsidR="00216FAA" w:rsidRDefault="00216FAA" w:rsidP="00216FAA">
      <w:pPr>
        <w:spacing w:line="360" w:lineRule="auto"/>
        <w:ind w:firstLineChars="200" w:firstLine="420"/>
      </w:pPr>
      <w:r>
        <w:rPr>
          <w:rFonts w:hint="eastAsia"/>
        </w:rPr>
        <w:t>JC/T 2461</w:t>
      </w:r>
      <w:r>
        <w:t xml:space="preserve">  </w:t>
      </w:r>
      <w:r>
        <w:rPr>
          <w:rFonts w:hint="eastAsia"/>
        </w:rPr>
        <w:t>高延性纤维增强水泥基复合材料力学性能试验方法</w:t>
      </w:r>
    </w:p>
    <w:p w:rsidR="00AF792A" w:rsidRDefault="00AF792A">
      <w:pPr>
        <w:spacing w:line="360" w:lineRule="auto"/>
        <w:ind w:firstLineChars="200" w:firstLine="420"/>
      </w:pPr>
    </w:p>
    <w:p w:rsidR="00AF792A" w:rsidRDefault="00723E67">
      <w:pPr>
        <w:pStyle w:val="1"/>
        <w:spacing w:before="156" w:after="156"/>
      </w:pPr>
      <w:bookmarkStart w:id="11" w:name="_Toc39656904"/>
      <w:bookmarkStart w:id="12" w:name="_Toc39657105"/>
      <w:r>
        <w:rPr>
          <w:rFonts w:hint="eastAsia"/>
        </w:rPr>
        <w:t xml:space="preserve">3 </w:t>
      </w:r>
      <w:r>
        <w:rPr>
          <w:rFonts w:hint="eastAsia"/>
        </w:rPr>
        <w:t>术语和定义</w:t>
      </w:r>
      <w:bookmarkEnd w:id="11"/>
      <w:bookmarkEnd w:id="12"/>
    </w:p>
    <w:p w:rsidR="00AF792A" w:rsidRDefault="00723E67">
      <w:pPr>
        <w:spacing w:line="360" w:lineRule="auto"/>
        <w:ind w:firstLineChars="200" w:firstLine="420"/>
      </w:pPr>
      <w:r>
        <w:rPr>
          <w:rFonts w:hint="eastAsia"/>
        </w:rPr>
        <w:t>下列术语和定义适用于本文件。</w:t>
      </w:r>
    </w:p>
    <w:p w:rsidR="00AF792A" w:rsidRPr="008A2066" w:rsidRDefault="00723E67" w:rsidP="008A2066">
      <w:pPr>
        <w:rPr>
          <w:rFonts w:ascii="黑体" w:eastAsia="黑体" w:hAnsi="黑体"/>
        </w:rPr>
      </w:pPr>
      <w:r w:rsidRPr="008A2066">
        <w:rPr>
          <w:rFonts w:ascii="黑体" w:eastAsia="黑体" w:hAnsi="黑体"/>
        </w:rPr>
        <w:t>3.1</w:t>
      </w:r>
    </w:p>
    <w:p w:rsidR="00AF792A" w:rsidRDefault="00723E67">
      <w:pPr>
        <w:spacing w:line="360" w:lineRule="auto"/>
        <w:ind w:firstLineChars="200" w:firstLine="422"/>
        <w:rPr>
          <w:b/>
        </w:rPr>
      </w:pPr>
      <w:r>
        <w:rPr>
          <w:rFonts w:hint="eastAsia"/>
          <w:b/>
        </w:rPr>
        <w:t>高延性水泥基复合材料</w:t>
      </w:r>
      <w:r>
        <w:rPr>
          <w:rFonts w:hint="eastAsia"/>
          <w:b/>
        </w:rPr>
        <w:t xml:space="preserve">  h</w:t>
      </w:r>
      <w:r>
        <w:rPr>
          <w:b/>
        </w:rPr>
        <w:t>igh ductility cementitious composites</w:t>
      </w:r>
    </w:p>
    <w:p w:rsidR="00AF792A" w:rsidRDefault="00723E67">
      <w:pPr>
        <w:spacing w:line="360" w:lineRule="auto"/>
        <w:ind w:firstLineChars="200" w:firstLine="420"/>
        <w:rPr>
          <w:rFonts w:cs="Times New Roman"/>
        </w:rPr>
      </w:pPr>
      <w:r>
        <w:rPr>
          <w:rFonts w:cs="Times New Roman"/>
        </w:rPr>
        <w:t>以水泥、矿物掺合料、细集料、高强高模短切合成纤维和外加剂等为原材料，在轴心拉应力作用下</w:t>
      </w:r>
      <w:r>
        <w:rPr>
          <w:rFonts w:cs="Times New Roman" w:hint="eastAsia"/>
        </w:rPr>
        <w:t>表现出应变硬化和多缝开裂行为，</w:t>
      </w:r>
      <w:r>
        <w:rPr>
          <w:rFonts w:cs="Times New Roman"/>
        </w:rPr>
        <w:t>极限延伸率不低于</w:t>
      </w:r>
      <w:r>
        <w:rPr>
          <w:rFonts w:cs="Times New Roman"/>
        </w:rPr>
        <w:t>0.5%</w:t>
      </w:r>
      <w:r>
        <w:rPr>
          <w:rFonts w:cs="Times New Roman" w:hint="eastAsia"/>
        </w:rPr>
        <w:t>，</w:t>
      </w:r>
      <w:r>
        <w:rPr>
          <w:rFonts w:cs="Times New Roman"/>
        </w:rPr>
        <w:t>且平均裂缝宽度不大于</w:t>
      </w:r>
      <w:r>
        <w:rPr>
          <w:rFonts w:cs="Times New Roman"/>
        </w:rPr>
        <w:t>200 μm</w:t>
      </w:r>
      <w:r>
        <w:rPr>
          <w:rFonts w:cs="Times New Roman"/>
        </w:rPr>
        <w:t>的</w:t>
      </w:r>
      <w:r>
        <w:rPr>
          <w:rFonts w:cs="Times New Roman" w:hint="eastAsia"/>
        </w:rPr>
        <w:t>纤维增强</w:t>
      </w:r>
      <w:r>
        <w:rPr>
          <w:rFonts w:cs="Times New Roman"/>
        </w:rPr>
        <w:t>水泥基复合材料。</w:t>
      </w:r>
    </w:p>
    <w:p w:rsidR="00AF792A" w:rsidRPr="008A2066" w:rsidRDefault="00723E67" w:rsidP="008A2066">
      <w:pPr>
        <w:rPr>
          <w:rFonts w:ascii="黑体" w:eastAsia="黑体" w:hAnsi="黑体"/>
        </w:rPr>
      </w:pPr>
      <w:r w:rsidRPr="008A2066">
        <w:rPr>
          <w:rFonts w:ascii="黑体" w:eastAsia="黑体" w:hAnsi="黑体"/>
        </w:rPr>
        <w:t>3.2</w:t>
      </w:r>
    </w:p>
    <w:p w:rsidR="00AF792A" w:rsidRDefault="00723E67">
      <w:pPr>
        <w:spacing w:line="360" w:lineRule="auto"/>
        <w:ind w:firstLineChars="200" w:firstLine="422"/>
        <w:rPr>
          <w:b/>
        </w:rPr>
      </w:pPr>
      <w:r>
        <w:rPr>
          <w:rFonts w:hint="eastAsia"/>
          <w:b/>
        </w:rPr>
        <w:t>短切合成纤维</w:t>
      </w:r>
      <w:r>
        <w:rPr>
          <w:rFonts w:hint="eastAsia"/>
          <w:b/>
        </w:rPr>
        <w:t xml:space="preserve">  sy</w:t>
      </w:r>
      <w:r>
        <w:rPr>
          <w:b/>
        </w:rPr>
        <w:t>nthetic fi</w:t>
      </w:r>
      <w:r>
        <w:rPr>
          <w:rFonts w:hint="eastAsia"/>
          <w:b/>
        </w:rPr>
        <w:t>b</w:t>
      </w:r>
      <w:r>
        <w:rPr>
          <w:b/>
        </w:rPr>
        <w:t>er</w:t>
      </w:r>
    </w:p>
    <w:p w:rsidR="00AF792A" w:rsidRDefault="00723E67">
      <w:pPr>
        <w:spacing w:line="360" w:lineRule="auto"/>
        <w:ind w:firstLineChars="200" w:firstLine="420"/>
      </w:pPr>
      <w:r>
        <w:rPr>
          <w:rFonts w:hint="eastAsia"/>
        </w:rPr>
        <w:t>以合成高分子化合物为原材料制成的切断长度小于</w:t>
      </w:r>
      <w:r>
        <w:rPr>
          <w:rFonts w:hint="eastAsia"/>
        </w:rPr>
        <w:t>20</w:t>
      </w:r>
      <w:r>
        <w:t xml:space="preserve"> </w:t>
      </w:r>
      <w:r>
        <w:rPr>
          <w:rFonts w:hint="eastAsia"/>
        </w:rPr>
        <w:t>mm</w:t>
      </w:r>
      <w:r>
        <w:rPr>
          <w:rFonts w:hint="eastAsia"/>
        </w:rPr>
        <w:t>的化学纤维。</w:t>
      </w:r>
    </w:p>
    <w:p w:rsidR="00AF792A" w:rsidRPr="008A2066" w:rsidRDefault="00723E67" w:rsidP="008A2066">
      <w:pPr>
        <w:rPr>
          <w:rFonts w:ascii="黑体" w:eastAsia="黑体" w:hAnsi="黑体"/>
        </w:rPr>
      </w:pPr>
      <w:r w:rsidRPr="008A2066">
        <w:rPr>
          <w:rFonts w:ascii="黑体" w:eastAsia="黑体" w:hAnsi="黑体"/>
        </w:rPr>
        <w:t>3.3</w:t>
      </w:r>
    </w:p>
    <w:p w:rsidR="00AF792A" w:rsidRDefault="00723E67">
      <w:pPr>
        <w:spacing w:line="360" w:lineRule="auto"/>
        <w:ind w:firstLineChars="200" w:firstLine="422"/>
        <w:rPr>
          <w:b/>
        </w:rPr>
      </w:pPr>
      <w:r>
        <w:rPr>
          <w:rFonts w:hint="eastAsia"/>
          <w:b/>
        </w:rPr>
        <w:t>高强高模聚乙烯醇纤维</w:t>
      </w:r>
      <w:r>
        <w:rPr>
          <w:b/>
        </w:rPr>
        <w:t xml:space="preserve">  </w:t>
      </w:r>
      <w:r>
        <w:rPr>
          <w:rFonts w:hint="eastAsia"/>
          <w:b/>
        </w:rPr>
        <w:t>h</w:t>
      </w:r>
      <w:r>
        <w:rPr>
          <w:b/>
        </w:rPr>
        <w:t xml:space="preserve">igh strength </w:t>
      </w:r>
      <w:r>
        <w:rPr>
          <w:rFonts w:hint="eastAsia"/>
          <w:b/>
        </w:rPr>
        <w:t>and</w:t>
      </w:r>
      <w:r>
        <w:rPr>
          <w:b/>
        </w:rPr>
        <w:t xml:space="preserve"> high modulus </w:t>
      </w:r>
      <w:r>
        <w:rPr>
          <w:rFonts w:hint="eastAsia"/>
          <w:b/>
        </w:rPr>
        <w:t>p</w:t>
      </w:r>
      <w:r>
        <w:rPr>
          <w:b/>
        </w:rPr>
        <w:t>olyvinyl alcohol fiber</w:t>
      </w:r>
    </w:p>
    <w:p w:rsidR="00AF792A" w:rsidRDefault="00723E67">
      <w:pPr>
        <w:spacing w:line="360" w:lineRule="auto"/>
        <w:ind w:firstLineChars="200" w:firstLine="420"/>
      </w:pPr>
      <w:r>
        <w:rPr>
          <w:rFonts w:hint="eastAsia"/>
        </w:rPr>
        <w:t>以聚乙烯醇为主要原材料经纺丝制成的，抗拉强度不低于</w:t>
      </w:r>
      <w:r>
        <w:rPr>
          <w:rFonts w:hint="eastAsia"/>
        </w:rPr>
        <w:t>12</w:t>
      </w:r>
      <w:r>
        <w:t>5</w:t>
      </w:r>
      <w:r>
        <w:rPr>
          <w:rFonts w:hint="eastAsia"/>
        </w:rPr>
        <w:t>0</w:t>
      </w:r>
      <w:r>
        <w:t xml:space="preserve"> </w:t>
      </w:r>
      <w:r>
        <w:rPr>
          <w:rFonts w:hint="eastAsia"/>
        </w:rPr>
        <w:t>MPa</w:t>
      </w:r>
      <w:r>
        <w:rPr>
          <w:rFonts w:hint="eastAsia"/>
        </w:rPr>
        <w:t>，初始模量不低于</w:t>
      </w:r>
      <w:r>
        <w:rPr>
          <w:rFonts w:hint="eastAsia"/>
        </w:rPr>
        <w:lastRenderedPageBreak/>
        <w:t>30</w:t>
      </w:r>
      <w:r>
        <w:t xml:space="preserve"> </w:t>
      </w:r>
      <w:r>
        <w:rPr>
          <w:rFonts w:hint="eastAsia"/>
        </w:rPr>
        <w:t>GPa</w:t>
      </w:r>
      <w:r>
        <w:rPr>
          <w:rFonts w:hint="eastAsia"/>
        </w:rPr>
        <w:t>的聚乙烯醇纤维。</w:t>
      </w:r>
    </w:p>
    <w:p w:rsidR="00AF792A" w:rsidRPr="008A2066" w:rsidRDefault="00723E67" w:rsidP="008A2066">
      <w:pPr>
        <w:rPr>
          <w:rFonts w:ascii="黑体" w:eastAsia="黑体" w:hAnsi="黑体"/>
        </w:rPr>
      </w:pPr>
      <w:r w:rsidRPr="008A2066">
        <w:rPr>
          <w:rFonts w:ascii="黑体" w:eastAsia="黑体" w:hAnsi="黑体"/>
        </w:rPr>
        <w:t>3.4</w:t>
      </w:r>
    </w:p>
    <w:p w:rsidR="00AF792A" w:rsidRDefault="00723E67">
      <w:pPr>
        <w:spacing w:line="360" w:lineRule="auto"/>
        <w:ind w:firstLineChars="200" w:firstLine="422"/>
        <w:rPr>
          <w:b/>
        </w:rPr>
      </w:pPr>
      <w:bookmarkStart w:id="13" w:name="OLE_LINK2"/>
      <w:bookmarkStart w:id="14" w:name="OLE_LINK1"/>
      <w:r>
        <w:rPr>
          <w:rFonts w:hint="eastAsia"/>
          <w:b/>
        </w:rPr>
        <w:t>高强高模聚乙烯纤维</w:t>
      </w:r>
      <w:bookmarkEnd w:id="13"/>
      <w:bookmarkEnd w:id="14"/>
      <w:r>
        <w:rPr>
          <w:rFonts w:hint="eastAsia"/>
          <w:b/>
        </w:rPr>
        <w:t xml:space="preserve">  h</w:t>
      </w:r>
      <w:r>
        <w:rPr>
          <w:b/>
        </w:rPr>
        <w:t xml:space="preserve">igh strength </w:t>
      </w:r>
      <w:r>
        <w:rPr>
          <w:rFonts w:hint="eastAsia"/>
          <w:b/>
        </w:rPr>
        <w:t>and</w:t>
      </w:r>
      <w:r>
        <w:rPr>
          <w:b/>
        </w:rPr>
        <w:t xml:space="preserve"> high modulus polyethylene fiber</w:t>
      </w:r>
    </w:p>
    <w:p w:rsidR="00AF792A" w:rsidRDefault="00723E67">
      <w:pPr>
        <w:spacing w:line="360" w:lineRule="auto"/>
        <w:ind w:firstLineChars="200" w:firstLine="420"/>
      </w:pPr>
      <w:r>
        <w:rPr>
          <w:rFonts w:hint="eastAsia"/>
        </w:rPr>
        <w:t>以聚乙烯为主要原材料经纺丝制成的，抗拉强度不低于</w:t>
      </w:r>
      <w:r>
        <w:t xml:space="preserve">2425 </w:t>
      </w:r>
      <w:r>
        <w:rPr>
          <w:rFonts w:hint="eastAsia"/>
        </w:rPr>
        <w:t>MPa</w:t>
      </w:r>
      <w:r>
        <w:rPr>
          <w:rFonts w:hint="eastAsia"/>
        </w:rPr>
        <w:t>，初始模量不低于</w:t>
      </w:r>
      <w:r>
        <w:t xml:space="preserve">63 </w:t>
      </w:r>
      <w:r>
        <w:rPr>
          <w:rFonts w:hint="eastAsia"/>
        </w:rPr>
        <w:t>GPa</w:t>
      </w:r>
      <w:r>
        <w:rPr>
          <w:rFonts w:hint="eastAsia"/>
        </w:rPr>
        <w:t>的聚乙烯纤维。</w:t>
      </w:r>
    </w:p>
    <w:p w:rsidR="00AF792A" w:rsidRPr="008A2066" w:rsidRDefault="00723E67" w:rsidP="008A2066">
      <w:pPr>
        <w:rPr>
          <w:rFonts w:ascii="黑体" w:eastAsia="黑体" w:hAnsi="黑体"/>
        </w:rPr>
      </w:pPr>
      <w:r w:rsidRPr="008A2066">
        <w:rPr>
          <w:rFonts w:ascii="黑体" w:eastAsia="黑体" w:hAnsi="黑体"/>
        </w:rPr>
        <w:t>3.5</w:t>
      </w:r>
    </w:p>
    <w:p w:rsidR="00AF792A" w:rsidRDefault="00723E67">
      <w:pPr>
        <w:spacing w:line="360" w:lineRule="auto"/>
        <w:ind w:firstLineChars="200" w:firstLine="422"/>
        <w:rPr>
          <w:b/>
        </w:rPr>
      </w:pPr>
      <w:r>
        <w:rPr>
          <w:rFonts w:hint="eastAsia"/>
          <w:b/>
        </w:rPr>
        <w:t>当量直径</w:t>
      </w:r>
      <w:r>
        <w:rPr>
          <w:rFonts w:hint="eastAsia"/>
          <w:b/>
        </w:rPr>
        <w:t xml:space="preserve"> </w:t>
      </w:r>
      <w:r>
        <w:rPr>
          <w:b/>
        </w:rPr>
        <w:t xml:space="preserve"> </w:t>
      </w:r>
      <w:r>
        <w:rPr>
          <w:rFonts w:hint="eastAsia"/>
          <w:b/>
        </w:rPr>
        <w:t>e</w:t>
      </w:r>
      <w:r>
        <w:rPr>
          <w:b/>
        </w:rPr>
        <w:t>quivalent diameter</w:t>
      </w:r>
    </w:p>
    <w:p w:rsidR="00AF792A" w:rsidRDefault="00723E67">
      <w:pPr>
        <w:spacing w:line="360" w:lineRule="auto"/>
        <w:ind w:firstLineChars="200" w:firstLine="420"/>
      </w:pPr>
      <w:r>
        <w:rPr>
          <w:rFonts w:hint="eastAsia"/>
        </w:rPr>
        <w:t>异形、非圆截面的</w:t>
      </w:r>
      <w:r>
        <w:rPr>
          <w:rFonts w:cs="Times New Roman"/>
        </w:rPr>
        <w:t>短切合成纤维</w:t>
      </w:r>
      <w:r>
        <w:rPr>
          <w:rFonts w:hint="eastAsia"/>
        </w:rPr>
        <w:t>按等面积原则折算为圆形截面后计算的直径。</w:t>
      </w:r>
    </w:p>
    <w:p w:rsidR="00AF792A" w:rsidRPr="008A2066" w:rsidRDefault="00723E67" w:rsidP="008A2066">
      <w:pPr>
        <w:rPr>
          <w:rFonts w:ascii="黑体" w:eastAsia="黑体" w:hAnsi="黑体"/>
        </w:rPr>
      </w:pPr>
      <w:r w:rsidRPr="008A2066">
        <w:rPr>
          <w:rFonts w:ascii="黑体" w:eastAsia="黑体" w:hAnsi="黑体"/>
        </w:rPr>
        <w:t>3.6</w:t>
      </w:r>
    </w:p>
    <w:p w:rsidR="00AF792A" w:rsidRDefault="00723E67">
      <w:pPr>
        <w:spacing w:line="360" w:lineRule="auto"/>
        <w:ind w:firstLineChars="200" w:firstLine="422"/>
        <w:rPr>
          <w:b/>
        </w:rPr>
      </w:pPr>
      <w:r>
        <w:rPr>
          <w:rFonts w:hint="eastAsia"/>
          <w:b/>
        </w:rPr>
        <w:t>抗拉强度</w:t>
      </w:r>
      <w:r>
        <w:rPr>
          <w:rFonts w:hint="eastAsia"/>
          <w:b/>
        </w:rPr>
        <w:t xml:space="preserve">  </w:t>
      </w:r>
      <w:r>
        <w:rPr>
          <w:b/>
        </w:rPr>
        <w:t>tensile strength</w:t>
      </w:r>
    </w:p>
    <w:p w:rsidR="00AF792A" w:rsidRDefault="00723E67">
      <w:pPr>
        <w:spacing w:line="360" w:lineRule="auto"/>
        <w:ind w:firstLineChars="200" w:firstLine="420"/>
      </w:pPr>
      <w:r>
        <w:rPr>
          <w:rFonts w:hint="eastAsia"/>
        </w:rPr>
        <w:t>短切合成纤维拉断时所能承受的、不被破坏的最大拉应力。</w:t>
      </w:r>
    </w:p>
    <w:p w:rsidR="00AF792A" w:rsidRPr="008A2066" w:rsidRDefault="00723E67" w:rsidP="008A2066">
      <w:pPr>
        <w:rPr>
          <w:rFonts w:ascii="黑体" w:eastAsia="黑体" w:hAnsi="黑体"/>
        </w:rPr>
      </w:pPr>
      <w:r w:rsidRPr="008A2066">
        <w:rPr>
          <w:rFonts w:ascii="黑体" w:eastAsia="黑体" w:hAnsi="黑体"/>
        </w:rPr>
        <w:t>3.7</w:t>
      </w:r>
    </w:p>
    <w:p w:rsidR="00AF792A" w:rsidRDefault="00723E67">
      <w:pPr>
        <w:spacing w:line="360" w:lineRule="auto"/>
        <w:ind w:firstLineChars="200" w:firstLine="422"/>
        <w:rPr>
          <w:b/>
        </w:rPr>
      </w:pPr>
      <w:r>
        <w:rPr>
          <w:rFonts w:hint="eastAsia"/>
          <w:b/>
        </w:rPr>
        <w:t>初始模量</w:t>
      </w:r>
      <w:r>
        <w:rPr>
          <w:rFonts w:hint="eastAsia"/>
          <w:b/>
        </w:rPr>
        <w:t xml:space="preserve">  </w:t>
      </w:r>
      <w:r>
        <w:rPr>
          <w:b/>
        </w:rPr>
        <w:t>initial modulus of elasticity</w:t>
      </w:r>
    </w:p>
    <w:p w:rsidR="00AF792A" w:rsidRDefault="00723E67">
      <w:pPr>
        <w:spacing w:line="360" w:lineRule="auto"/>
        <w:ind w:firstLineChars="200" w:firstLine="420"/>
      </w:pPr>
      <w:r>
        <w:rPr>
          <w:rFonts w:hint="eastAsia"/>
        </w:rPr>
        <w:t>由荷载</w:t>
      </w:r>
      <w:r>
        <w:rPr>
          <w:rFonts w:ascii="宋体" w:hAnsi="宋体" w:hint="eastAsia"/>
        </w:rPr>
        <w:t>-</w:t>
      </w:r>
      <w:r>
        <w:rPr>
          <w:rFonts w:hint="eastAsia"/>
        </w:rPr>
        <w:t>伸长曲线中起始部分荷载随伸长变化最大时点切线或割线的斜率。</w:t>
      </w:r>
    </w:p>
    <w:p w:rsidR="00AF792A" w:rsidRPr="008A2066" w:rsidRDefault="00723E67" w:rsidP="008A2066">
      <w:pPr>
        <w:rPr>
          <w:rFonts w:ascii="黑体" w:eastAsia="黑体" w:hAnsi="黑体"/>
        </w:rPr>
      </w:pPr>
      <w:r w:rsidRPr="008A2066">
        <w:rPr>
          <w:rFonts w:ascii="黑体" w:eastAsia="黑体" w:hAnsi="黑体"/>
        </w:rPr>
        <w:t>3.8</w:t>
      </w:r>
    </w:p>
    <w:p w:rsidR="00AF792A" w:rsidRDefault="00723E67">
      <w:pPr>
        <w:spacing w:line="360" w:lineRule="auto"/>
        <w:ind w:firstLineChars="200" w:firstLine="422"/>
        <w:rPr>
          <w:b/>
        </w:rPr>
      </w:pPr>
      <w:r>
        <w:rPr>
          <w:rFonts w:hint="eastAsia"/>
          <w:b/>
        </w:rPr>
        <w:t>断裂伸长率</w:t>
      </w:r>
      <w:r>
        <w:rPr>
          <w:rFonts w:hint="eastAsia"/>
          <w:b/>
        </w:rPr>
        <w:t xml:space="preserve">  </w:t>
      </w:r>
      <w:r>
        <w:rPr>
          <w:b/>
        </w:rPr>
        <w:t>breaking elongation</w:t>
      </w:r>
    </w:p>
    <w:p w:rsidR="00AF792A" w:rsidRDefault="00723E67">
      <w:pPr>
        <w:spacing w:line="360" w:lineRule="auto"/>
        <w:ind w:firstLineChars="200" w:firstLine="420"/>
      </w:pPr>
      <w:r>
        <w:rPr>
          <w:rFonts w:cs="Times New Roman" w:hint="eastAsia"/>
        </w:rPr>
        <w:t>短</w:t>
      </w:r>
      <w:r>
        <w:rPr>
          <w:rFonts w:cs="Times New Roman"/>
        </w:rPr>
        <w:t>切合成纤维</w:t>
      </w:r>
      <w:r>
        <w:rPr>
          <w:rFonts w:hint="eastAsia"/>
        </w:rPr>
        <w:t>断裂时的伸长与其初始长度之比。</w:t>
      </w:r>
    </w:p>
    <w:p w:rsidR="00AF792A" w:rsidRPr="008A2066" w:rsidRDefault="00723E67" w:rsidP="008A2066">
      <w:pPr>
        <w:rPr>
          <w:rFonts w:ascii="黑体" w:eastAsia="黑体" w:hAnsi="黑体"/>
        </w:rPr>
      </w:pPr>
      <w:r w:rsidRPr="008A2066">
        <w:rPr>
          <w:rFonts w:ascii="黑体" w:eastAsia="黑体" w:hAnsi="黑体"/>
        </w:rPr>
        <w:t>3.9</w:t>
      </w:r>
    </w:p>
    <w:p w:rsidR="00AF792A" w:rsidRDefault="00723E67">
      <w:pPr>
        <w:spacing w:line="360" w:lineRule="auto"/>
        <w:ind w:firstLineChars="200" w:firstLine="422"/>
        <w:rPr>
          <w:b/>
        </w:rPr>
      </w:pPr>
      <w:r>
        <w:rPr>
          <w:rFonts w:hint="eastAsia"/>
          <w:b/>
        </w:rPr>
        <w:t>静态接触角</w:t>
      </w:r>
      <w:r>
        <w:rPr>
          <w:rFonts w:hint="eastAsia"/>
          <w:b/>
        </w:rPr>
        <w:t xml:space="preserve"> </w:t>
      </w:r>
      <w:r>
        <w:rPr>
          <w:b/>
        </w:rPr>
        <w:t xml:space="preserve"> static contact angle</w:t>
      </w:r>
    </w:p>
    <w:p w:rsidR="00AF792A" w:rsidRDefault="00723E67">
      <w:pPr>
        <w:spacing w:line="360" w:lineRule="auto"/>
        <w:ind w:firstLineChars="200" w:firstLine="420"/>
      </w:pPr>
      <w:r>
        <w:rPr>
          <w:rFonts w:hint="eastAsia"/>
        </w:rPr>
        <w:t>液滴在</w:t>
      </w:r>
      <w:r>
        <w:rPr>
          <w:rFonts w:cs="Times New Roman"/>
        </w:rPr>
        <w:t>短切合成纤维</w:t>
      </w:r>
      <w:r>
        <w:rPr>
          <w:rFonts w:hint="eastAsia"/>
        </w:rPr>
        <w:t>表面达到稳定平衡时的接触角。</w:t>
      </w:r>
    </w:p>
    <w:p w:rsidR="00AF792A" w:rsidRPr="008A2066" w:rsidRDefault="00723E67" w:rsidP="008A2066">
      <w:pPr>
        <w:rPr>
          <w:rFonts w:ascii="黑体" w:eastAsia="黑体" w:hAnsi="黑体"/>
        </w:rPr>
      </w:pPr>
      <w:r w:rsidRPr="008A2066">
        <w:rPr>
          <w:rFonts w:ascii="黑体" w:eastAsia="黑体" w:hAnsi="黑体"/>
        </w:rPr>
        <w:t>3.10</w:t>
      </w:r>
    </w:p>
    <w:p w:rsidR="00AF792A" w:rsidRDefault="00723E67">
      <w:pPr>
        <w:spacing w:line="360" w:lineRule="auto"/>
        <w:ind w:firstLineChars="200" w:firstLine="422"/>
        <w:rPr>
          <w:b/>
        </w:rPr>
      </w:pPr>
      <w:r>
        <w:rPr>
          <w:rFonts w:hint="eastAsia"/>
          <w:b/>
        </w:rPr>
        <w:t>耐碱性</w:t>
      </w:r>
      <w:r>
        <w:rPr>
          <w:rFonts w:hint="eastAsia"/>
          <w:b/>
        </w:rPr>
        <w:t xml:space="preserve">  </w:t>
      </w:r>
      <w:r>
        <w:rPr>
          <w:b/>
        </w:rPr>
        <w:t>resistance to alkali</w:t>
      </w:r>
    </w:p>
    <w:p w:rsidR="00AF792A" w:rsidRDefault="00723E67">
      <w:pPr>
        <w:spacing w:line="360" w:lineRule="auto"/>
        <w:ind w:firstLineChars="200" w:firstLine="420"/>
        <w:rPr>
          <w:b/>
        </w:rPr>
      </w:pPr>
      <w:r>
        <w:rPr>
          <w:rFonts w:cs="Times New Roman"/>
        </w:rPr>
        <w:t>短切合成纤维</w:t>
      </w:r>
      <w:r>
        <w:rPr>
          <w:rFonts w:cs="Times New Roman" w:hint="eastAsia"/>
        </w:rPr>
        <w:t>在碱性介质中纤维强度的长期稳定性。</w:t>
      </w:r>
    </w:p>
    <w:p w:rsidR="00AF792A" w:rsidRPr="008A2066" w:rsidRDefault="00723E67" w:rsidP="008A2066">
      <w:pPr>
        <w:rPr>
          <w:rFonts w:ascii="黑体" w:eastAsia="黑体" w:hAnsi="黑体"/>
        </w:rPr>
      </w:pPr>
      <w:r w:rsidRPr="008A2066">
        <w:rPr>
          <w:rFonts w:ascii="黑体" w:eastAsia="黑体" w:hAnsi="黑体"/>
        </w:rPr>
        <w:t>3.11</w:t>
      </w:r>
    </w:p>
    <w:p w:rsidR="00AF792A" w:rsidRDefault="00723E67">
      <w:pPr>
        <w:spacing w:line="360" w:lineRule="auto"/>
        <w:ind w:firstLineChars="200" w:firstLine="422"/>
        <w:rPr>
          <w:b/>
        </w:rPr>
      </w:pPr>
      <w:r>
        <w:rPr>
          <w:rFonts w:hint="eastAsia"/>
          <w:b/>
        </w:rPr>
        <w:t>分散性</w:t>
      </w:r>
      <w:r>
        <w:rPr>
          <w:rFonts w:hint="eastAsia"/>
          <w:b/>
        </w:rPr>
        <w:t xml:space="preserve">  dispersion</w:t>
      </w:r>
    </w:p>
    <w:p w:rsidR="00AF792A" w:rsidRDefault="00723E67">
      <w:pPr>
        <w:spacing w:line="360" w:lineRule="auto"/>
        <w:ind w:firstLineChars="200" w:firstLine="420"/>
      </w:pPr>
      <w:r>
        <w:rPr>
          <w:rFonts w:cs="Times New Roman" w:hint="eastAsia"/>
        </w:rPr>
        <w:t>短</w:t>
      </w:r>
      <w:r>
        <w:rPr>
          <w:rFonts w:cs="Times New Roman"/>
        </w:rPr>
        <w:t>切合成纤维</w:t>
      </w:r>
      <w:r>
        <w:rPr>
          <w:rFonts w:cs="Times New Roman" w:hint="eastAsia"/>
        </w:rPr>
        <w:t>在硬化高延性水泥基复合材料中均匀分散成单纤维状态的性能。</w:t>
      </w:r>
    </w:p>
    <w:p w:rsidR="00AF792A" w:rsidRDefault="00723E67">
      <w:pPr>
        <w:pStyle w:val="1"/>
        <w:spacing w:before="156" w:after="156"/>
      </w:pPr>
      <w:bookmarkStart w:id="15" w:name="_Toc39656905"/>
      <w:bookmarkStart w:id="16" w:name="_Toc39657106"/>
      <w:r>
        <w:rPr>
          <w:rFonts w:hint="eastAsia"/>
        </w:rPr>
        <w:t xml:space="preserve">4 </w:t>
      </w:r>
      <w:r>
        <w:rPr>
          <w:rFonts w:hint="eastAsia"/>
        </w:rPr>
        <w:t>分类和标记</w:t>
      </w:r>
      <w:bookmarkEnd w:id="15"/>
      <w:bookmarkEnd w:id="16"/>
    </w:p>
    <w:p w:rsidR="00AF792A" w:rsidRDefault="00723E67">
      <w:pPr>
        <w:pStyle w:val="2"/>
      </w:pPr>
      <w:bookmarkStart w:id="17" w:name="_Toc39657107"/>
      <w:r>
        <w:rPr>
          <w:rFonts w:hint="eastAsia"/>
        </w:rPr>
        <w:t xml:space="preserve">4.1 </w:t>
      </w:r>
      <w:r>
        <w:rPr>
          <w:rFonts w:hint="eastAsia"/>
        </w:rPr>
        <w:t>分类</w:t>
      </w:r>
      <w:bookmarkEnd w:id="17"/>
    </w:p>
    <w:p w:rsidR="00AF792A" w:rsidRDefault="00723E67" w:rsidP="008A2066">
      <w:pPr>
        <w:spacing w:line="360" w:lineRule="auto"/>
        <w:ind w:firstLineChars="200" w:firstLine="420"/>
      </w:pPr>
      <w:r>
        <w:rPr>
          <w:rFonts w:hint="eastAsia"/>
        </w:rPr>
        <w:t>按纤维类别可分为</w:t>
      </w:r>
      <w:r>
        <w:rPr>
          <w:rFonts w:cs="Times New Roman"/>
        </w:rPr>
        <w:t>高强高模聚乙烯醇纤维</w:t>
      </w:r>
      <w:r>
        <w:rPr>
          <w:rFonts w:cs="Times New Roman" w:hint="eastAsia"/>
        </w:rPr>
        <w:t>（代号</w:t>
      </w:r>
      <w:r>
        <w:rPr>
          <w:rFonts w:hint="eastAsia"/>
        </w:rPr>
        <w:t>PVAF</w:t>
      </w:r>
      <w:r>
        <w:rPr>
          <w:rFonts w:cs="Times New Roman" w:hint="eastAsia"/>
        </w:rPr>
        <w:t>）、</w:t>
      </w:r>
      <w:r>
        <w:rPr>
          <w:rFonts w:cs="Times New Roman"/>
        </w:rPr>
        <w:t>高强高模聚乙烯纤维</w:t>
      </w:r>
      <w:r>
        <w:rPr>
          <w:rFonts w:cs="Times New Roman" w:hint="eastAsia"/>
        </w:rPr>
        <w:t>（代号</w:t>
      </w:r>
      <w:r>
        <w:rPr>
          <w:rFonts w:hint="eastAsia"/>
        </w:rPr>
        <w:t>PEF</w:t>
      </w:r>
      <w:r>
        <w:rPr>
          <w:rFonts w:cs="Times New Roman" w:hint="eastAsia"/>
        </w:rPr>
        <w:t>）两类。</w:t>
      </w:r>
    </w:p>
    <w:p w:rsidR="00AF792A" w:rsidRDefault="00723E67">
      <w:pPr>
        <w:pStyle w:val="2"/>
      </w:pPr>
      <w:bookmarkStart w:id="18" w:name="_Toc39657108"/>
      <w:r>
        <w:rPr>
          <w:rFonts w:hint="eastAsia"/>
        </w:rPr>
        <w:lastRenderedPageBreak/>
        <w:t xml:space="preserve">4.2 </w:t>
      </w:r>
      <w:r>
        <w:rPr>
          <w:rFonts w:hint="eastAsia"/>
        </w:rPr>
        <w:t>标记</w:t>
      </w:r>
      <w:bookmarkEnd w:id="18"/>
    </w:p>
    <w:p w:rsidR="00AF792A" w:rsidRDefault="00723E67">
      <w:pPr>
        <w:spacing w:line="360" w:lineRule="auto"/>
        <w:ind w:firstLineChars="200" w:firstLine="420"/>
      </w:pPr>
      <w:r>
        <w:rPr>
          <w:rFonts w:cs="Times New Roman"/>
        </w:rPr>
        <w:t>高延性水泥基复合材料</w:t>
      </w:r>
      <w:r>
        <w:rPr>
          <w:rFonts w:cs="Times New Roman" w:hint="eastAsia"/>
        </w:rPr>
        <w:t>用</w:t>
      </w:r>
      <w:r>
        <w:rPr>
          <w:rFonts w:cs="Times New Roman"/>
        </w:rPr>
        <w:t>高强高模</w:t>
      </w:r>
      <w:r>
        <w:rPr>
          <w:rFonts w:cs="Times New Roman" w:hint="eastAsia"/>
        </w:rPr>
        <w:t>短切合成</w:t>
      </w:r>
      <w:r>
        <w:rPr>
          <w:rFonts w:cs="Times New Roman"/>
        </w:rPr>
        <w:t>纤维</w:t>
      </w:r>
      <w:r>
        <w:rPr>
          <w:rFonts w:hint="eastAsia"/>
        </w:rPr>
        <w:t>按产品名称、纤维类别、公称长度、当量直径、抗拉强度、初始模量、断裂伸长率顺序标记。</w:t>
      </w:r>
    </w:p>
    <w:p w:rsidR="00AF792A" w:rsidRDefault="00723E67" w:rsidP="008A2066">
      <w:pPr>
        <w:ind w:firstLineChars="200" w:firstLine="361"/>
        <w:rPr>
          <w:rFonts w:cs="Times New Roman"/>
        </w:rPr>
      </w:pPr>
      <w:r w:rsidRPr="008A2066">
        <w:rPr>
          <w:rFonts w:ascii="宋体" w:hAnsi="宋体" w:hint="eastAsia"/>
          <w:b/>
          <w:sz w:val="18"/>
          <w:szCs w:val="18"/>
        </w:rPr>
        <w:t>示例</w:t>
      </w:r>
      <w:r>
        <w:rPr>
          <w:rFonts w:ascii="宋体" w:hAnsi="宋体" w:hint="eastAsia"/>
          <w:b/>
          <w:sz w:val="18"/>
          <w:szCs w:val="18"/>
        </w:rPr>
        <w:t>1：</w:t>
      </w:r>
      <w:r w:rsidRPr="00602B93">
        <w:rPr>
          <w:rFonts w:ascii="宋体" w:hAnsi="宋体" w:hint="eastAsia"/>
          <w:bCs/>
          <w:sz w:val="18"/>
          <w:szCs w:val="18"/>
        </w:rPr>
        <w:t>符合</w:t>
      </w:r>
      <w:r w:rsidRPr="008A2066">
        <w:rPr>
          <w:rFonts w:cs="Times New Roman" w:hint="eastAsia"/>
          <w:sz w:val="18"/>
          <w:szCs w:val="18"/>
        </w:rPr>
        <w:t>本标准，</w:t>
      </w:r>
      <w:r w:rsidRPr="008A2066">
        <w:rPr>
          <w:rFonts w:hint="eastAsia"/>
          <w:sz w:val="18"/>
          <w:szCs w:val="18"/>
        </w:rPr>
        <w:t>公称</w:t>
      </w:r>
      <w:r w:rsidRPr="008A2066">
        <w:rPr>
          <w:rFonts w:cs="Times New Roman" w:hint="eastAsia"/>
          <w:sz w:val="18"/>
          <w:szCs w:val="18"/>
        </w:rPr>
        <w:t>长度</w:t>
      </w:r>
      <w:r w:rsidRPr="008A2066">
        <w:rPr>
          <w:rFonts w:cs="Times New Roman"/>
          <w:sz w:val="18"/>
          <w:szCs w:val="18"/>
        </w:rPr>
        <w:t>12 mm</w:t>
      </w:r>
      <w:r w:rsidRPr="008A2066">
        <w:rPr>
          <w:rFonts w:cs="Times New Roman" w:hint="eastAsia"/>
          <w:sz w:val="18"/>
          <w:szCs w:val="18"/>
        </w:rPr>
        <w:t>、当量直径</w:t>
      </w:r>
      <w:r w:rsidRPr="008A2066">
        <w:rPr>
          <w:rFonts w:cs="Times New Roman"/>
          <w:sz w:val="18"/>
          <w:szCs w:val="18"/>
        </w:rPr>
        <w:t>40 μm</w:t>
      </w:r>
      <w:r w:rsidRPr="008A2066">
        <w:rPr>
          <w:rFonts w:cs="Times New Roman" w:hint="eastAsia"/>
          <w:sz w:val="18"/>
          <w:szCs w:val="18"/>
        </w:rPr>
        <w:t>，</w:t>
      </w:r>
      <w:r w:rsidRPr="008A2066">
        <w:rPr>
          <w:rFonts w:hint="eastAsia"/>
          <w:sz w:val="18"/>
          <w:szCs w:val="18"/>
        </w:rPr>
        <w:t>抗拉</w:t>
      </w:r>
      <w:r w:rsidRPr="008A2066">
        <w:rPr>
          <w:rFonts w:cs="Times New Roman" w:hint="eastAsia"/>
          <w:sz w:val="18"/>
          <w:szCs w:val="18"/>
        </w:rPr>
        <w:t>强度</w:t>
      </w:r>
      <w:r w:rsidRPr="008A2066">
        <w:rPr>
          <w:rFonts w:cs="Times New Roman"/>
          <w:sz w:val="18"/>
          <w:szCs w:val="18"/>
        </w:rPr>
        <w:t>1600 MPa</w:t>
      </w:r>
      <w:r w:rsidRPr="008A2066">
        <w:rPr>
          <w:rFonts w:cs="Times New Roman" w:hint="eastAsia"/>
          <w:sz w:val="18"/>
          <w:szCs w:val="18"/>
        </w:rPr>
        <w:t>、初始模量</w:t>
      </w:r>
      <w:r w:rsidRPr="008A2066">
        <w:rPr>
          <w:rFonts w:cs="Times New Roman"/>
          <w:sz w:val="18"/>
          <w:szCs w:val="18"/>
        </w:rPr>
        <w:t>35 GPa</w:t>
      </w:r>
      <w:r w:rsidRPr="008A2066">
        <w:rPr>
          <w:rFonts w:cs="Times New Roman" w:hint="eastAsia"/>
          <w:sz w:val="18"/>
          <w:szCs w:val="18"/>
        </w:rPr>
        <w:t>、断裂伸长率</w:t>
      </w:r>
      <w:r w:rsidRPr="008A2066">
        <w:rPr>
          <w:rFonts w:cs="Times New Roman"/>
          <w:sz w:val="18"/>
          <w:szCs w:val="18"/>
        </w:rPr>
        <w:t>7%</w:t>
      </w:r>
      <w:r w:rsidRPr="008A2066">
        <w:rPr>
          <w:rFonts w:cs="Times New Roman" w:hint="eastAsia"/>
          <w:sz w:val="18"/>
          <w:szCs w:val="18"/>
        </w:rPr>
        <w:t>的高延性水泥基复合材料用高强高模短切聚乙烯醇纤维标记为：</w:t>
      </w:r>
    </w:p>
    <w:p w:rsidR="00AF792A" w:rsidRPr="008A2066" w:rsidRDefault="00756E8D">
      <w:pPr>
        <w:spacing w:line="360" w:lineRule="auto"/>
        <w:jc w:val="center"/>
        <w:rPr>
          <w:rFonts w:cs="Times New Roman"/>
        </w:rPr>
      </w:pPr>
      <w:r w:rsidRPr="008A2066">
        <w:rPr>
          <w:rFonts w:cs="Times New Roman"/>
        </w:rPr>
        <w:t xml:space="preserve"> T</w:t>
      </w:r>
      <w:r>
        <w:rPr>
          <w:rFonts w:cs="Times New Roman" w:hint="eastAsia"/>
        </w:rPr>
        <w:t>/CBMF XX</w:t>
      </w:r>
      <w:r>
        <w:rPr>
          <w:rFonts w:cs="Times New Roman" w:hint="eastAsia"/>
        </w:rPr>
        <w:t>—</w:t>
      </w:r>
      <w:r>
        <w:rPr>
          <w:rFonts w:cs="Times New Roman" w:hint="eastAsia"/>
        </w:rPr>
        <w:t xml:space="preserve">2020 </w:t>
      </w:r>
      <w:r w:rsidR="00723E67" w:rsidRPr="008A2066">
        <w:rPr>
          <w:rFonts w:cs="Times New Roman"/>
        </w:rPr>
        <w:t>HDCC-PVAF-12/40-1600/35-7%</w:t>
      </w:r>
    </w:p>
    <w:p w:rsidR="00AF792A" w:rsidRDefault="00723E67">
      <w:pPr>
        <w:spacing w:line="360" w:lineRule="auto"/>
        <w:ind w:firstLineChars="200" w:firstLine="361"/>
        <w:rPr>
          <w:rFonts w:cs="Times New Roman"/>
        </w:rPr>
      </w:pPr>
      <w:r>
        <w:rPr>
          <w:rFonts w:ascii="宋体" w:hAnsi="宋体" w:hint="eastAsia"/>
          <w:b/>
          <w:sz w:val="18"/>
          <w:szCs w:val="18"/>
        </w:rPr>
        <w:t>示例2：</w:t>
      </w:r>
      <w:r>
        <w:rPr>
          <w:rFonts w:ascii="宋体" w:hAnsi="宋体" w:hint="eastAsia"/>
          <w:bCs/>
          <w:sz w:val="18"/>
          <w:szCs w:val="18"/>
        </w:rPr>
        <w:t>符合</w:t>
      </w:r>
      <w:r w:rsidRPr="008A2066">
        <w:rPr>
          <w:rFonts w:cs="Times New Roman" w:hint="eastAsia"/>
          <w:sz w:val="18"/>
          <w:szCs w:val="18"/>
        </w:rPr>
        <w:t>本标准，</w:t>
      </w:r>
      <w:r w:rsidRPr="008A2066">
        <w:rPr>
          <w:rFonts w:hint="eastAsia"/>
          <w:sz w:val="18"/>
          <w:szCs w:val="18"/>
        </w:rPr>
        <w:t>公称</w:t>
      </w:r>
      <w:r w:rsidRPr="008A2066">
        <w:rPr>
          <w:rFonts w:cs="Times New Roman" w:hint="eastAsia"/>
          <w:sz w:val="18"/>
          <w:szCs w:val="18"/>
        </w:rPr>
        <w:t>长度</w:t>
      </w:r>
      <w:r w:rsidRPr="008A2066">
        <w:rPr>
          <w:rFonts w:cs="Times New Roman"/>
          <w:sz w:val="18"/>
          <w:szCs w:val="18"/>
        </w:rPr>
        <w:t>18 mm</w:t>
      </w:r>
      <w:r w:rsidRPr="008A2066">
        <w:rPr>
          <w:rFonts w:cs="Times New Roman" w:hint="eastAsia"/>
          <w:sz w:val="18"/>
          <w:szCs w:val="18"/>
        </w:rPr>
        <w:t>，当量直径</w:t>
      </w:r>
      <w:r w:rsidRPr="008A2066">
        <w:rPr>
          <w:rFonts w:cs="Times New Roman"/>
          <w:sz w:val="18"/>
          <w:szCs w:val="18"/>
        </w:rPr>
        <w:t>20 μm</w:t>
      </w:r>
      <w:r w:rsidRPr="008A2066">
        <w:rPr>
          <w:rFonts w:cs="Times New Roman" w:hint="eastAsia"/>
          <w:sz w:val="18"/>
          <w:szCs w:val="18"/>
        </w:rPr>
        <w:t>，</w:t>
      </w:r>
      <w:r w:rsidRPr="008A2066">
        <w:rPr>
          <w:rFonts w:hint="eastAsia"/>
          <w:sz w:val="18"/>
          <w:szCs w:val="18"/>
        </w:rPr>
        <w:t>抗拉</w:t>
      </w:r>
      <w:r w:rsidRPr="008A2066">
        <w:rPr>
          <w:rFonts w:cs="Times New Roman" w:hint="eastAsia"/>
          <w:sz w:val="18"/>
          <w:szCs w:val="18"/>
        </w:rPr>
        <w:t>强度</w:t>
      </w:r>
      <w:r w:rsidRPr="008A2066">
        <w:rPr>
          <w:rFonts w:cs="Times New Roman"/>
          <w:sz w:val="18"/>
          <w:szCs w:val="18"/>
        </w:rPr>
        <w:t>2800 MPa</w:t>
      </w:r>
      <w:r w:rsidRPr="008A2066">
        <w:rPr>
          <w:rFonts w:cs="Times New Roman" w:hint="eastAsia"/>
          <w:sz w:val="18"/>
          <w:szCs w:val="18"/>
        </w:rPr>
        <w:t>、初始模量</w:t>
      </w:r>
      <w:r w:rsidRPr="008A2066">
        <w:rPr>
          <w:rFonts w:cs="Times New Roman"/>
          <w:sz w:val="18"/>
          <w:szCs w:val="18"/>
        </w:rPr>
        <w:t>100 GPa</w:t>
      </w:r>
      <w:r w:rsidRPr="008A2066">
        <w:rPr>
          <w:rFonts w:cs="Times New Roman" w:hint="eastAsia"/>
          <w:sz w:val="18"/>
          <w:szCs w:val="18"/>
        </w:rPr>
        <w:t>、断裂伸长率</w:t>
      </w:r>
      <w:r w:rsidRPr="008A2066">
        <w:rPr>
          <w:rFonts w:cs="Times New Roman"/>
          <w:sz w:val="18"/>
          <w:szCs w:val="18"/>
        </w:rPr>
        <w:t>3%</w:t>
      </w:r>
      <w:r w:rsidRPr="008A2066">
        <w:rPr>
          <w:rFonts w:cs="Times New Roman" w:hint="eastAsia"/>
          <w:sz w:val="18"/>
          <w:szCs w:val="18"/>
        </w:rPr>
        <w:t>的高延性水泥基复合材料用高强高模短切聚乙烯纤维标记为：</w:t>
      </w:r>
    </w:p>
    <w:p w:rsidR="00AF792A" w:rsidRPr="00756E8D" w:rsidRDefault="00756E8D">
      <w:pPr>
        <w:spacing w:line="360" w:lineRule="auto"/>
        <w:jc w:val="center"/>
        <w:rPr>
          <w:rFonts w:cs="Times New Roman"/>
        </w:rPr>
      </w:pPr>
      <w:r w:rsidRPr="00D35B01">
        <w:rPr>
          <w:rFonts w:cs="Times New Roman" w:hint="eastAsia"/>
        </w:rPr>
        <w:t>T</w:t>
      </w:r>
      <w:r>
        <w:rPr>
          <w:rFonts w:cs="Times New Roman" w:hint="eastAsia"/>
        </w:rPr>
        <w:t>/CCPA XX</w:t>
      </w:r>
      <w:r>
        <w:rPr>
          <w:rFonts w:cs="Times New Roman" w:hint="eastAsia"/>
        </w:rPr>
        <w:t>—</w:t>
      </w:r>
      <w:r>
        <w:rPr>
          <w:rFonts w:cs="Times New Roman" w:hint="eastAsia"/>
        </w:rPr>
        <w:t xml:space="preserve">2020 </w:t>
      </w:r>
      <w:r w:rsidR="00723E67" w:rsidRPr="008A2066">
        <w:rPr>
          <w:rFonts w:cs="Times New Roman"/>
        </w:rPr>
        <w:t>HDCC-PEF-18/20-2800/100-3%</w:t>
      </w:r>
    </w:p>
    <w:p w:rsidR="00AF792A" w:rsidRDefault="00723E67" w:rsidP="008A2066">
      <w:pPr>
        <w:pStyle w:val="1"/>
        <w:spacing w:before="156" w:after="156"/>
      </w:pPr>
      <w:bookmarkStart w:id="19" w:name="_Toc39656906"/>
      <w:bookmarkStart w:id="20" w:name="_Toc39657109"/>
      <w:r>
        <w:rPr>
          <w:rFonts w:hint="eastAsia"/>
        </w:rPr>
        <w:t xml:space="preserve">5 </w:t>
      </w:r>
      <w:r>
        <w:rPr>
          <w:rFonts w:hint="eastAsia"/>
        </w:rPr>
        <w:t>一般要求</w:t>
      </w:r>
      <w:bookmarkEnd w:id="19"/>
      <w:bookmarkEnd w:id="20"/>
    </w:p>
    <w:p w:rsidR="00AF792A" w:rsidRDefault="00723E67">
      <w:pPr>
        <w:spacing w:line="360" w:lineRule="auto"/>
      </w:pPr>
      <w:r>
        <w:rPr>
          <w:rFonts w:hint="eastAsia"/>
          <w:b/>
        </w:rPr>
        <w:t xml:space="preserve">5.1 </w:t>
      </w:r>
      <w:r>
        <w:rPr>
          <w:rFonts w:hint="eastAsia"/>
        </w:rPr>
        <w:t>本标准包括的产品不应对人体、生物和环境造成危害、涉及与生产、使用有关的安全与环保问题，</w:t>
      </w:r>
      <w:r>
        <w:rPr>
          <w:rFonts w:ascii="宋体" w:hAnsi="宋体" w:cs="新宋体" w:hint="eastAsia"/>
          <w:szCs w:val="21"/>
        </w:rPr>
        <w:t>产品设计和制造的安全卫生要求</w:t>
      </w:r>
      <w:r>
        <w:rPr>
          <w:rFonts w:hint="eastAsia"/>
        </w:rPr>
        <w:t>应符合</w:t>
      </w:r>
      <w:r w:rsidR="00756E8D">
        <w:rPr>
          <w:rFonts w:hint="eastAsia"/>
        </w:rPr>
        <w:t>国家</w:t>
      </w:r>
      <w:r>
        <w:rPr>
          <w:rFonts w:hint="eastAsia"/>
        </w:rPr>
        <w:t>相关标准和规范的规定。</w:t>
      </w:r>
    </w:p>
    <w:p w:rsidR="00AF792A" w:rsidRDefault="00723E67">
      <w:pPr>
        <w:spacing w:line="360" w:lineRule="auto"/>
      </w:pPr>
      <w:r>
        <w:rPr>
          <w:rFonts w:hint="eastAsia"/>
          <w:b/>
        </w:rPr>
        <w:t>5</w:t>
      </w:r>
      <w:r>
        <w:rPr>
          <w:b/>
        </w:rPr>
        <w:t xml:space="preserve">.2 </w:t>
      </w:r>
      <w:r>
        <w:rPr>
          <w:rFonts w:hint="eastAsia"/>
        </w:rPr>
        <w:t>高强高模短切合成纤维应保证色泽均匀，表面应无污染。</w:t>
      </w:r>
    </w:p>
    <w:p w:rsidR="00AF792A" w:rsidRDefault="00723E67">
      <w:pPr>
        <w:pStyle w:val="1"/>
        <w:spacing w:before="156" w:after="156"/>
      </w:pPr>
      <w:bookmarkStart w:id="21" w:name="_Toc39656907"/>
      <w:bookmarkStart w:id="22" w:name="_Toc39657110"/>
      <w:r>
        <w:rPr>
          <w:rFonts w:hint="eastAsia"/>
        </w:rPr>
        <w:t>6</w:t>
      </w:r>
      <w:r>
        <w:rPr>
          <w:rFonts w:hint="eastAsia"/>
        </w:rPr>
        <w:t>技术要求</w:t>
      </w:r>
      <w:bookmarkEnd w:id="21"/>
      <w:bookmarkEnd w:id="22"/>
    </w:p>
    <w:p w:rsidR="00AF792A" w:rsidRDefault="00723E67">
      <w:pPr>
        <w:pStyle w:val="2"/>
      </w:pPr>
      <w:bookmarkStart w:id="23" w:name="_Toc39657111"/>
      <w:r>
        <w:rPr>
          <w:rFonts w:hint="eastAsia"/>
        </w:rPr>
        <w:t xml:space="preserve">6.1 </w:t>
      </w:r>
      <w:r>
        <w:rPr>
          <w:rFonts w:hint="eastAsia"/>
        </w:rPr>
        <w:t>尺寸</w:t>
      </w:r>
      <w:bookmarkEnd w:id="23"/>
    </w:p>
    <w:p w:rsidR="00AF792A" w:rsidRDefault="00723E67">
      <w:pPr>
        <w:spacing w:line="360" w:lineRule="auto"/>
        <w:ind w:firstLineChars="200" w:firstLine="420"/>
      </w:pPr>
      <w:r>
        <w:rPr>
          <w:rFonts w:hint="eastAsia"/>
        </w:rPr>
        <w:t>高强高模短切合成纤维的公称长度和当量直径偏差应在其相对量的</w:t>
      </w:r>
      <w:r>
        <w:rPr>
          <w:rFonts w:hint="eastAsia"/>
        </w:rPr>
        <w:t>10%</w:t>
      </w:r>
      <w:r>
        <w:rPr>
          <w:rFonts w:hint="eastAsia"/>
        </w:rPr>
        <w:t>之内。</w:t>
      </w:r>
    </w:p>
    <w:p w:rsidR="00AF792A" w:rsidRDefault="00723E67">
      <w:pPr>
        <w:pStyle w:val="2"/>
      </w:pPr>
      <w:bookmarkStart w:id="24" w:name="_Toc39657112"/>
      <w:r>
        <w:rPr>
          <w:rFonts w:hint="eastAsia"/>
        </w:rPr>
        <w:t xml:space="preserve">6.2 </w:t>
      </w:r>
      <w:r>
        <w:rPr>
          <w:rFonts w:hint="eastAsia"/>
        </w:rPr>
        <w:t>力学性能指标</w:t>
      </w:r>
      <w:bookmarkEnd w:id="24"/>
    </w:p>
    <w:p w:rsidR="00AF792A" w:rsidRDefault="00723E67">
      <w:pPr>
        <w:spacing w:line="360" w:lineRule="auto"/>
        <w:ind w:firstLineChars="200" w:firstLine="420"/>
        <w:jc w:val="left"/>
      </w:pPr>
      <w:r>
        <w:rPr>
          <w:rFonts w:hint="eastAsia"/>
        </w:rPr>
        <w:t>高延性水泥基复合材料用高强高模短切合成纤维性能指标应满足表</w:t>
      </w:r>
      <w:r>
        <w:rPr>
          <w:rFonts w:hint="eastAsia"/>
        </w:rPr>
        <w:t>1</w:t>
      </w:r>
      <w:r>
        <w:rPr>
          <w:rFonts w:hint="eastAsia"/>
        </w:rPr>
        <w:t>的要求。</w:t>
      </w:r>
    </w:p>
    <w:p w:rsidR="00AF792A" w:rsidRDefault="00723E67">
      <w:pPr>
        <w:spacing w:line="360" w:lineRule="auto"/>
        <w:jc w:val="center"/>
        <w:rPr>
          <w:b/>
        </w:rPr>
      </w:pPr>
      <w:bookmarkStart w:id="25" w:name="OLE_LINK5"/>
      <w:bookmarkStart w:id="26" w:name="OLE_LINK4"/>
      <w:r>
        <w:rPr>
          <w:rFonts w:hint="eastAsia"/>
          <w:b/>
        </w:rPr>
        <w:t>表</w:t>
      </w:r>
      <w:r>
        <w:rPr>
          <w:rFonts w:hint="eastAsia"/>
          <w:b/>
        </w:rPr>
        <w:t>1</w:t>
      </w:r>
      <w:r>
        <w:rPr>
          <w:b/>
        </w:rPr>
        <w:t xml:space="preserve"> </w:t>
      </w:r>
      <w:r>
        <w:rPr>
          <w:rFonts w:hint="eastAsia"/>
          <w:b/>
        </w:rPr>
        <w:t>高强高模短切合成纤维性能指标</w:t>
      </w:r>
    </w:p>
    <w:tbl>
      <w:tblPr>
        <w:tblStyle w:val="ac"/>
        <w:tblW w:w="0" w:type="auto"/>
        <w:jc w:val="right"/>
        <w:tblLook w:val="04A0" w:firstRow="1" w:lastRow="0" w:firstColumn="1" w:lastColumn="0" w:noHBand="0" w:noVBand="1"/>
      </w:tblPr>
      <w:tblGrid>
        <w:gridCol w:w="2972"/>
        <w:gridCol w:w="2481"/>
        <w:gridCol w:w="2843"/>
      </w:tblGrid>
      <w:tr w:rsidR="00AF792A">
        <w:trPr>
          <w:jc w:val="right"/>
        </w:trPr>
        <w:tc>
          <w:tcPr>
            <w:tcW w:w="2972" w:type="dxa"/>
            <w:vAlign w:val="center"/>
          </w:tcPr>
          <w:p w:rsidR="00AF792A" w:rsidRDefault="00723E67">
            <w:pPr>
              <w:jc w:val="center"/>
              <w:rPr>
                <w:rFonts w:cs="Times New Roman"/>
              </w:rPr>
            </w:pPr>
            <w:r>
              <w:rPr>
                <w:rFonts w:cs="Times New Roman"/>
              </w:rPr>
              <w:t>项目</w:t>
            </w:r>
          </w:p>
        </w:tc>
        <w:tc>
          <w:tcPr>
            <w:tcW w:w="2481" w:type="dxa"/>
            <w:vAlign w:val="center"/>
          </w:tcPr>
          <w:p w:rsidR="00AF792A" w:rsidRDefault="00723E67">
            <w:pPr>
              <w:jc w:val="center"/>
              <w:rPr>
                <w:rFonts w:cs="Times New Roman"/>
              </w:rPr>
            </w:pPr>
            <w:r>
              <w:rPr>
                <w:rFonts w:cs="Times New Roman"/>
              </w:rPr>
              <w:t>纤维代号</w:t>
            </w:r>
          </w:p>
        </w:tc>
        <w:tc>
          <w:tcPr>
            <w:tcW w:w="2843" w:type="dxa"/>
            <w:vAlign w:val="center"/>
          </w:tcPr>
          <w:p w:rsidR="00AF792A" w:rsidRDefault="00723E67">
            <w:pPr>
              <w:jc w:val="center"/>
              <w:rPr>
                <w:rFonts w:cs="Times New Roman"/>
              </w:rPr>
            </w:pPr>
            <w:r>
              <w:rPr>
                <w:rFonts w:cs="Times New Roman"/>
              </w:rPr>
              <w:t>性能指标</w:t>
            </w:r>
          </w:p>
        </w:tc>
      </w:tr>
      <w:tr w:rsidR="00AF792A">
        <w:trPr>
          <w:trHeight w:val="121"/>
          <w:jc w:val="right"/>
        </w:trPr>
        <w:tc>
          <w:tcPr>
            <w:tcW w:w="2972" w:type="dxa"/>
            <w:vMerge w:val="restart"/>
            <w:vAlign w:val="center"/>
          </w:tcPr>
          <w:p w:rsidR="00AF792A" w:rsidRDefault="00723E67">
            <w:pPr>
              <w:jc w:val="center"/>
              <w:rPr>
                <w:rFonts w:cs="Times New Roman"/>
              </w:rPr>
            </w:pPr>
            <w:r>
              <w:rPr>
                <w:rFonts w:cs="Times New Roman" w:hint="eastAsia"/>
              </w:rPr>
              <w:t>抗拉</w:t>
            </w:r>
            <w:r>
              <w:rPr>
                <w:rFonts w:cs="Times New Roman"/>
              </w:rPr>
              <w:t>强度</w:t>
            </w:r>
            <w:r>
              <w:rPr>
                <w:rFonts w:cs="Times New Roman"/>
              </w:rPr>
              <w:t>/MPa</w:t>
            </w:r>
          </w:p>
        </w:tc>
        <w:tc>
          <w:tcPr>
            <w:tcW w:w="2481" w:type="dxa"/>
            <w:vAlign w:val="center"/>
          </w:tcPr>
          <w:p w:rsidR="00AF792A" w:rsidRDefault="00723E67">
            <w:pPr>
              <w:jc w:val="center"/>
              <w:rPr>
                <w:rFonts w:cs="Times New Roman"/>
              </w:rPr>
            </w:pPr>
            <w:r>
              <w:rPr>
                <w:rFonts w:cs="Times New Roman"/>
              </w:rPr>
              <w:t>PVAF</w:t>
            </w:r>
          </w:p>
        </w:tc>
        <w:tc>
          <w:tcPr>
            <w:tcW w:w="2843" w:type="dxa"/>
            <w:vAlign w:val="center"/>
          </w:tcPr>
          <w:p w:rsidR="00AF792A" w:rsidRDefault="00723E67">
            <w:pPr>
              <w:jc w:val="center"/>
              <w:rPr>
                <w:rFonts w:cs="Times New Roman"/>
              </w:rPr>
            </w:pPr>
            <w:bookmarkStart w:id="27" w:name="OLE_LINK3"/>
            <w:r>
              <w:rPr>
                <w:rFonts w:cs="Times New Roman"/>
              </w:rPr>
              <w:t>≥</w:t>
            </w:r>
            <w:bookmarkEnd w:id="27"/>
            <w:r>
              <w:rPr>
                <w:rFonts w:cs="Times New Roman"/>
              </w:rPr>
              <w:t>1250</w:t>
            </w:r>
          </w:p>
        </w:tc>
      </w:tr>
      <w:tr w:rsidR="00AF792A">
        <w:trPr>
          <w:trHeight w:val="121"/>
          <w:jc w:val="right"/>
        </w:trPr>
        <w:tc>
          <w:tcPr>
            <w:tcW w:w="2972" w:type="dxa"/>
            <w:vMerge/>
            <w:vAlign w:val="center"/>
          </w:tcPr>
          <w:p w:rsidR="00AF792A" w:rsidRDefault="00AF792A">
            <w:pPr>
              <w:jc w:val="center"/>
              <w:rPr>
                <w:rFonts w:cs="Times New Roman"/>
              </w:rPr>
            </w:pPr>
          </w:p>
        </w:tc>
        <w:tc>
          <w:tcPr>
            <w:tcW w:w="2481" w:type="dxa"/>
            <w:vAlign w:val="center"/>
          </w:tcPr>
          <w:p w:rsidR="00AF792A" w:rsidRDefault="00723E67">
            <w:pPr>
              <w:jc w:val="center"/>
              <w:rPr>
                <w:rFonts w:cs="Times New Roman"/>
              </w:rPr>
            </w:pPr>
            <w:r>
              <w:rPr>
                <w:rFonts w:cs="Times New Roman"/>
              </w:rPr>
              <w:t>PEF</w:t>
            </w:r>
          </w:p>
        </w:tc>
        <w:tc>
          <w:tcPr>
            <w:tcW w:w="2843" w:type="dxa"/>
            <w:vAlign w:val="center"/>
          </w:tcPr>
          <w:p w:rsidR="00AF792A" w:rsidRDefault="00723E67">
            <w:pPr>
              <w:jc w:val="center"/>
              <w:rPr>
                <w:rFonts w:cs="Times New Roman"/>
              </w:rPr>
            </w:pPr>
            <w:r>
              <w:rPr>
                <w:rFonts w:cs="Times New Roman"/>
              </w:rPr>
              <w:t>≥2425</w:t>
            </w:r>
          </w:p>
        </w:tc>
      </w:tr>
      <w:tr w:rsidR="00AF792A">
        <w:trPr>
          <w:trHeight w:val="121"/>
          <w:jc w:val="right"/>
        </w:trPr>
        <w:tc>
          <w:tcPr>
            <w:tcW w:w="2972" w:type="dxa"/>
            <w:vMerge w:val="restart"/>
            <w:vAlign w:val="center"/>
          </w:tcPr>
          <w:p w:rsidR="00AF792A" w:rsidRDefault="00723E67">
            <w:pPr>
              <w:jc w:val="center"/>
              <w:rPr>
                <w:rFonts w:cs="Times New Roman"/>
              </w:rPr>
            </w:pPr>
            <w:r>
              <w:rPr>
                <w:rFonts w:cs="Times New Roman"/>
              </w:rPr>
              <w:t>初始模量</w:t>
            </w:r>
            <w:r>
              <w:rPr>
                <w:rFonts w:cs="Times New Roman"/>
              </w:rPr>
              <w:t>/GPa</w:t>
            </w:r>
          </w:p>
        </w:tc>
        <w:tc>
          <w:tcPr>
            <w:tcW w:w="2481" w:type="dxa"/>
            <w:vAlign w:val="center"/>
          </w:tcPr>
          <w:p w:rsidR="00AF792A" w:rsidRDefault="00723E67">
            <w:pPr>
              <w:jc w:val="center"/>
              <w:rPr>
                <w:rFonts w:cs="Times New Roman"/>
              </w:rPr>
            </w:pPr>
            <w:r>
              <w:rPr>
                <w:rFonts w:cs="Times New Roman"/>
              </w:rPr>
              <w:t>PVAF</w:t>
            </w:r>
          </w:p>
        </w:tc>
        <w:tc>
          <w:tcPr>
            <w:tcW w:w="2843" w:type="dxa"/>
            <w:vAlign w:val="center"/>
          </w:tcPr>
          <w:p w:rsidR="00AF792A" w:rsidRDefault="00723E67">
            <w:pPr>
              <w:jc w:val="center"/>
              <w:rPr>
                <w:rFonts w:cs="Times New Roman"/>
              </w:rPr>
            </w:pPr>
            <w:r>
              <w:rPr>
                <w:rFonts w:cs="Times New Roman"/>
              </w:rPr>
              <w:t>≥30</w:t>
            </w:r>
          </w:p>
        </w:tc>
      </w:tr>
      <w:tr w:rsidR="00AF792A">
        <w:trPr>
          <w:trHeight w:val="121"/>
          <w:jc w:val="right"/>
        </w:trPr>
        <w:tc>
          <w:tcPr>
            <w:tcW w:w="2972" w:type="dxa"/>
            <w:vMerge/>
            <w:vAlign w:val="center"/>
          </w:tcPr>
          <w:p w:rsidR="00AF792A" w:rsidRDefault="00AF792A">
            <w:pPr>
              <w:jc w:val="center"/>
              <w:rPr>
                <w:rFonts w:cs="Times New Roman"/>
              </w:rPr>
            </w:pPr>
          </w:p>
        </w:tc>
        <w:tc>
          <w:tcPr>
            <w:tcW w:w="2481" w:type="dxa"/>
            <w:vAlign w:val="center"/>
          </w:tcPr>
          <w:p w:rsidR="00AF792A" w:rsidRDefault="00723E67">
            <w:pPr>
              <w:jc w:val="center"/>
              <w:rPr>
                <w:rFonts w:cs="Times New Roman"/>
              </w:rPr>
            </w:pPr>
            <w:r>
              <w:rPr>
                <w:rFonts w:cs="Times New Roman"/>
              </w:rPr>
              <w:t>PEF</w:t>
            </w:r>
          </w:p>
        </w:tc>
        <w:tc>
          <w:tcPr>
            <w:tcW w:w="2843" w:type="dxa"/>
            <w:vAlign w:val="center"/>
          </w:tcPr>
          <w:p w:rsidR="00AF792A" w:rsidRDefault="00723E67">
            <w:pPr>
              <w:jc w:val="center"/>
              <w:rPr>
                <w:rFonts w:cs="Times New Roman"/>
              </w:rPr>
            </w:pPr>
            <w:r>
              <w:rPr>
                <w:rFonts w:cs="Times New Roman"/>
              </w:rPr>
              <w:t>≥63</w:t>
            </w:r>
          </w:p>
        </w:tc>
      </w:tr>
      <w:tr w:rsidR="00AF792A">
        <w:trPr>
          <w:trHeight w:val="121"/>
          <w:jc w:val="right"/>
        </w:trPr>
        <w:tc>
          <w:tcPr>
            <w:tcW w:w="2972" w:type="dxa"/>
            <w:vMerge w:val="restart"/>
            <w:vAlign w:val="center"/>
          </w:tcPr>
          <w:p w:rsidR="00AF792A" w:rsidRDefault="00723E67">
            <w:pPr>
              <w:jc w:val="center"/>
              <w:rPr>
                <w:rFonts w:cs="Times New Roman"/>
              </w:rPr>
            </w:pPr>
            <w:r>
              <w:rPr>
                <w:rFonts w:cs="Times New Roman"/>
              </w:rPr>
              <w:t>断裂伸长率</w:t>
            </w:r>
            <w:r>
              <w:rPr>
                <w:rFonts w:cs="Times New Roman"/>
              </w:rPr>
              <w:t>/%</w:t>
            </w:r>
          </w:p>
        </w:tc>
        <w:tc>
          <w:tcPr>
            <w:tcW w:w="2481" w:type="dxa"/>
            <w:vAlign w:val="center"/>
          </w:tcPr>
          <w:p w:rsidR="00AF792A" w:rsidRDefault="00723E67">
            <w:pPr>
              <w:jc w:val="center"/>
              <w:rPr>
                <w:rFonts w:cs="Times New Roman"/>
              </w:rPr>
            </w:pPr>
            <w:r>
              <w:rPr>
                <w:rFonts w:cs="Times New Roman"/>
              </w:rPr>
              <w:t>PVAF</w:t>
            </w:r>
          </w:p>
        </w:tc>
        <w:tc>
          <w:tcPr>
            <w:tcW w:w="2843" w:type="dxa"/>
            <w:vAlign w:val="center"/>
          </w:tcPr>
          <w:p w:rsidR="00AF792A" w:rsidRDefault="00723E67">
            <w:pPr>
              <w:jc w:val="center"/>
              <w:rPr>
                <w:rFonts w:cs="Times New Roman"/>
              </w:rPr>
            </w:pPr>
            <w:r>
              <w:rPr>
                <w:rFonts w:cs="Times New Roman"/>
              </w:rPr>
              <w:t>≥5</w:t>
            </w:r>
          </w:p>
        </w:tc>
      </w:tr>
      <w:tr w:rsidR="00AF792A">
        <w:trPr>
          <w:trHeight w:val="121"/>
          <w:jc w:val="right"/>
        </w:trPr>
        <w:tc>
          <w:tcPr>
            <w:tcW w:w="2972" w:type="dxa"/>
            <w:vMerge/>
            <w:vAlign w:val="center"/>
          </w:tcPr>
          <w:p w:rsidR="00AF792A" w:rsidRDefault="00AF792A">
            <w:pPr>
              <w:jc w:val="center"/>
              <w:rPr>
                <w:rFonts w:cs="Times New Roman"/>
              </w:rPr>
            </w:pPr>
          </w:p>
        </w:tc>
        <w:tc>
          <w:tcPr>
            <w:tcW w:w="2481" w:type="dxa"/>
            <w:vAlign w:val="center"/>
          </w:tcPr>
          <w:p w:rsidR="00AF792A" w:rsidRDefault="00723E67">
            <w:pPr>
              <w:jc w:val="center"/>
              <w:rPr>
                <w:rFonts w:cs="Times New Roman"/>
              </w:rPr>
            </w:pPr>
            <w:r>
              <w:rPr>
                <w:rFonts w:cs="Times New Roman"/>
              </w:rPr>
              <w:t>PEF</w:t>
            </w:r>
          </w:p>
        </w:tc>
        <w:tc>
          <w:tcPr>
            <w:tcW w:w="2843" w:type="dxa"/>
            <w:vAlign w:val="center"/>
          </w:tcPr>
          <w:p w:rsidR="00AF792A" w:rsidRDefault="00723E67">
            <w:pPr>
              <w:jc w:val="center"/>
              <w:rPr>
                <w:rFonts w:cs="Times New Roman"/>
              </w:rPr>
            </w:pPr>
            <w:r>
              <w:rPr>
                <w:rFonts w:cs="Times New Roman"/>
              </w:rPr>
              <w:t>≥2</w:t>
            </w:r>
          </w:p>
        </w:tc>
      </w:tr>
      <w:tr w:rsidR="00AF792A">
        <w:trPr>
          <w:trHeight w:val="242"/>
          <w:jc w:val="right"/>
        </w:trPr>
        <w:tc>
          <w:tcPr>
            <w:tcW w:w="2972" w:type="dxa"/>
            <w:vMerge w:val="restart"/>
            <w:vAlign w:val="center"/>
          </w:tcPr>
          <w:p w:rsidR="00AF792A" w:rsidRDefault="00723E67">
            <w:pPr>
              <w:jc w:val="center"/>
              <w:rPr>
                <w:rFonts w:cs="Times New Roman"/>
              </w:rPr>
            </w:pPr>
            <w:r>
              <w:rPr>
                <w:rFonts w:cs="Times New Roman"/>
              </w:rPr>
              <w:t>耐碱性</w:t>
            </w:r>
            <w:r>
              <w:rPr>
                <w:rFonts w:cs="Times New Roman"/>
              </w:rPr>
              <w:t>/%</w:t>
            </w:r>
          </w:p>
        </w:tc>
        <w:tc>
          <w:tcPr>
            <w:tcW w:w="2481" w:type="dxa"/>
            <w:vAlign w:val="center"/>
          </w:tcPr>
          <w:p w:rsidR="00AF792A" w:rsidRDefault="00723E67">
            <w:pPr>
              <w:jc w:val="center"/>
              <w:rPr>
                <w:rFonts w:cs="Times New Roman"/>
              </w:rPr>
            </w:pPr>
            <w:r>
              <w:rPr>
                <w:rFonts w:cs="Times New Roman"/>
              </w:rPr>
              <w:t>PVAF</w:t>
            </w:r>
          </w:p>
        </w:tc>
        <w:tc>
          <w:tcPr>
            <w:tcW w:w="2843" w:type="dxa"/>
            <w:vAlign w:val="center"/>
          </w:tcPr>
          <w:p w:rsidR="00AF792A" w:rsidRDefault="00723E67">
            <w:pPr>
              <w:jc w:val="center"/>
              <w:rPr>
                <w:rFonts w:cs="Times New Roman"/>
              </w:rPr>
            </w:pPr>
            <w:r>
              <w:rPr>
                <w:rFonts w:cs="Times New Roman"/>
              </w:rPr>
              <w:t>≥95</w:t>
            </w:r>
          </w:p>
        </w:tc>
      </w:tr>
      <w:tr w:rsidR="00AF792A">
        <w:trPr>
          <w:trHeight w:val="242"/>
          <w:jc w:val="right"/>
        </w:trPr>
        <w:tc>
          <w:tcPr>
            <w:tcW w:w="2972" w:type="dxa"/>
            <w:vMerge/>
            <w:vAlign w:val="center"/>
          </w:tcPr>
          <w:p w:rsidR="00AF792A" w:rsidRDefault="00AF792A">
            <w:pPr>
              <w:jc w:val="center"/>
              <w:rPr>
                <w:rFonts w:cs="Times New Roman"/>
              </w:rPr>
            </w:pPr>
          </w:p>
        </w:tc>
        <w:tc>
          <w:tcPr>
            <w:tcW w:w="2481" w:type="dxa"/>
            <w:vAlign w:val="center"/>
          </w:tcPr>
          <w:p w:rsidR="00AF792A" w:rsidRDefault="00723E67">
            <w:pPr>
              <w:jc w:val="center"/>
              <w:rPr>
                <w:rFonts w:cs="Times New Roman"/>
              </w:rPr>
            </w:pPr>
            <w:r>
              <w:rPr>
                <w:rFonts w:cs="Times New Roman"/>
              </w:rPr>
              <w:t>PEF</w:t>
            </w:r>
          </w:p>
        </w:tc>
        <w:tc>
          <w:tcPr>
            <w:tcW w:w="2843" w:type="dxa"/>
            <w:vAlign w:val="center"/>
          </w:tcPr>
          <w:p w:rsidR="00AF792A" w:rsidRDefault="00723E67">
            <w:pPr>
              <w:jc w:val="center"/>
              <w:rPr>
                <w:rFonts w:cs="Times New Roman"/>
              </w:rPr>
            </w:pPr>
            <w:r>
              <w:rPr>
                <w:rFonts w:cs="Times New Roman"/>
              </w:rPr>
              <w:t>≥95</w:t>
            </w:r>
          </w:p>
        </w:tc>
      </w:tr>
      <w:tr w:rsidR="00AF792A">
        <w:trPr>
          <w:trHeight w:val="121"/>
          <w:jc w:val="right"/>
        </w:trPr>
        <w:tc>
          <w:tcPr>
            <w:tcW w:w="2972" w:type="dxa"/>
            <w:vMerge w:val="restart"/>
            <w:vAlign w:val="center"/>
          </w:tcPr>
          <w:p w:rsidR="00AF792A" w:rsidRDefault="00723E67">
            <w:pPr>
              <w:jc w:val="center"/>
              <w:rPr>
                <w:rFonts w:cs="Times New Roman"/>
              </w:rPr>
            </w:pPr>
            <w:r>
              <w:rPr>
                <w:rFonts w:cs="Times New Roman"/>
              </w:rPr>
              <w:t>静态接触角</w:t>
            </w:r>
            <w:r>
              <w:rPr>
                <w:rFonts w:cs="Times New Roman"/>
              </w:rPr>
              <w:t>/°</w:t>
            </w:r>
          </w:p>
        </w:tc>
        <w:tc>
          <w:tcPr>
            <w:tcW w:w="2481" w:type="dxa"/>
            <w:vAlign w:val="center"/>
          </w:tcPr>
          <w:p w:rsidR="00AF792A" w:rsidRDefault="00723E67">
            <w:pPr>
              <w:jc w:val="center"/>
              <w:rPr>
                <w:rFonts w:cs="Times New Roman"/>
              </w:rPr>
            </w:pPr>
            <w:r>
              <w:rPr>
                <w:rFonts w:cs="Times New Roman"/>
              </w:rPr>
              <w:t>PVAF</w:t>
            </w:r>
          </w:p>
        </w:tc>
        <w:tc>
          <w:tcPr>
            <w:tcW w:w="2843" w:type="dxa"/>
            <w:vAlign w:val="center"/>
          </w:tcPr>
          <w:p w:rsidR="00AF792A" w:rsidRDefault="00723E67">
            <w:pPr>
              <w:jc w:val="center"/>
              <w:rPr>
                <w:rFonts w:cs="Times New Roman"/>
              </w:rPr>
            </w:pPr>
            <w:r>
              <w:rPr>
                <w:rFonts w:cs="Times New Roman"/>
              </w:rPr>
              <w:t>≥60</w:t>
            </w:r>
          </w:p>
        </w:tc>
      </w:tr>
      <w:tr w:rsidR="00AF792A">
        <w:trPr>
          <w:trHeight w:val="121"/>
          <w:jc w:val="right"/>
        </w:trPr>
        <w:tc>
          <w:tcPr>
            <w:tcW w:w="2972" w:type="dxa"/>
            <w:vMerge/>
            <w:vAlign w:val="center"/>
          </w:tcPr>
          <w:p w:rsidR="00AF792A" w:rsidRDefault="00AF792A">
            <w:pPr>
              <w:jc w:val="center"/>
              <w:rPr>
                <w:rFonts w:cs="Times New Roman"/>
              </w:rPr>
            </w:pPr>
          </w:p>
        </w:tc>
        <w:tc>
          <w:tcPr>
            <w:tcW w:w="2481" w:type="dxa"/>
            <w:vAlign w:val="center"/>
          </w:tcPr>
          <w:p w:rsidR="00AF792A" w:rsidRDefault="00723E67">
            <w:pPr>
              <w:jc w:val="center"/>
              <w:rPr>
                <w:rFonts w:cs="Times New Roman"/>
              </w:rPr>
            </w:pPr>
            <w:r>
              <w:rPr>
                <w:rFonts w:cs="Times New Roman"/>
              </w:rPr>
              <w:t>PEF</w:t>
            </w:r>
          </w:p>
        </w:tc>
        <w:tc>
          <w:tcPr>
            <w:tcW w:w="2843" w:type="dxa"/>
            <w:vAlign w:val="center"/>
          </w:tcPr>
          <w:p w:rsidR="00AF792A" w:rsidRDefault="00723E67">
            <w:pPr>
              <w:jc w:val="center"/>
              <w:rPr>
                <w:rFonts w:cs="Times New Roman"/>
              </w:rPr>
            </w:pPr>
            <w:r>
              <w:rPr>
                <w:rFonts w:cs="Times New Roman"/>
              </w:rPr>
              <w:t>≥90</w:t>
            </w:r>
          </w:p>
        </w:tc>
      </w:tr>
    </w:tbl>
    <w:p w:rsidR="00AF792A" w:rsidRDefault="00723E67">
      <w:pPr>
        <w:spacing w:line="360" w:lineRule="auto"/>
        <w:ind w:firstLineChars="200" w:firstLine="420"/>
      </w:pPr>
      <w:bookmarkStart w:id="28" w:name="OLE_LINK9"/>
      <w:bookmarkStart w:id="29" w:name="OLE_LINK8"/>
      <w:bookmarkEnd w:id="25"/>
      <w:bookmarkEnd w:id="26"/>
      <w:r>
        <w:rPr>
          <w:rFonts w:hint="eastAsia"/>
        </w:rPr>
        <w:t>按照</w:t>
      </w:r>
      <w:r>
        <w:rPr>
          <w:rFonts w:hint="eastAsia"/>
        </w:rPr>
        <w:t>JC/T 2461</w:t>
      </w:r>
      <w:r>
        <w:rPr>
          <w:rFonts w:hint="eastAsia"/>
        </w:rPr>
        <w:t>中关于高延性水泥基复合材料性能性能指标规定，高强高模短切合成纤维增强的高延性水泥基复合材料性能指标应满足表</w:t>
      </w:r>
      <w:r>
        <w:rPr>
          <w:rFonts w:hint="eastAsia"/>
        </w:rPr>
        <w:t>2</w:t>
      </w:r>
      <w:r>
        <w:rPr>
          <w:rFonts w:hint="eastAsia"/>
        </w:rPr>
        <w:t>的要求。</w:t>
      </w:r>
    </w:p>
    <w:bookmarkEnd w:id="28"/>
    <w:bookmarkEnd w:id="29"/>
    <w:p w:rsidR="00AF792A" w:rsidRDefault="00723E67">
      <w:pPr>
        <w:spacing w:line="360" w:lineRule="auto"/>
        <w:jc w:val="center"/>
        <w:rPr>
          <w:b/>
        </w:rPr>
      </w:pPr>
      <w:r>
        <w:rPr>
          <w:rFonts w:hint="eastAsia"/>
          <w:b/>
        </w:rPr>
        <w:lastRenderedPageBreak/>
        <w:t>表</w:t>
      </w:r>
      <w:r>
        <w:rPr>
          <w:rFonts w:hint="eastAsia"/>
          <w:b/>
        </w:rPr>
        <w:t>2</w:t>
      </w:r>
      <w:r>
        <w:rPr>
          <w:b/>
        </w:rPr>
        <w:t xml:space="preserve"> </w:t>
      </w:r>
      <w:r>
        <w:rPr>
          <w:rFonts w:hint="eastAsia"/>
          <w:b/>
        </w:rPr>
        <w:t>高延性水泥基复合材料性能指标</w:t>
      </w:r>
    </w:p>
    <w:tbl>
      <w:tblPr>
        <w:tblStyle w:val="ac"/>
        <w:tblW w:w="0" w:type="auto"/>
        <w:tblLook w:val="04A0" w:firstRow="1" w:lastRow="0" w:firstColumn="1" w:lastColumn="0" w:noHBand="0" w:noVBand="1"/>
      </w:tblPr>
      <w:tblGrid>
        <w:gridCol w:w="4148"/>
        <w:gridCol w:w="4148"/>
      </w:tblGrid>
      <w:tr w:rsidR="00AF792A">
        <w:tc>
          <w:tcPr>
            <w:tcW w:w="4148" w:type="dxa"/>
          </w:tcPr>
          <w:p w:rsidR="00AF792A" w:rsidRDefault="00723E67">
            <w:pPr>
              <w:jc w:val="center"/>
              <w:rPr>
                <w:rFonts w:cs="Times New Roman"/>
              </w:rPr>
            </w:pPr>
            <w:r>
              <w:rPr>
                <w:rFonts w:cs="Times New Roman"/>
              </w:rPr>
              <w:t>项目</w:t>
            </w:r>
          </w:p>
        </w:tc>
        <w:tc>
          <w:tcPr>
            <w:tcW w:w="4148" w:type="dxa"/>
          </w:tcPr>
          <w:p w:rsidR="00AF792A" w:rsidRDefault="00723E67">
            <w:pPr>
              <w:jc w:val="center"/>
              <w:rPr>
                <w:rFonts w:cs="Times New Roman"/>
              </w:rPr>
            </w:pPr>
            <w:r>
              <w:rPr>
                <w:rFonts w:cs="Times New Roman"/>
              </w:rPr>
              <w:t>性能指标</w:t>
            </w:r>
          </w:p>
        </w:tc>
      </w:tr>
      <w:tr w:rsidR="00AF792A">
        <w:tc>
          <w:tcPr>
            <w:tcW w:w="4148" w:type="dxa"/>
          </w:tcPr>
          <w:p w:rsidR="00AF792A" w:rsidRDefault="00723E67">
            <w:pPr>
              <w:jc w:val="center"/>
              <w:rPr>
                <w:rFonts w:cs="Times New Roman"/>
              </w:rPr>
            </w:pPr>
            <w:r>
              <w:rPr>
                <w:rFonts w:cs="Times New Roman" w:hint="eastAsia"/>
              </w:rPr>
              <w:t>极限延伸率</w:t>
            </w:r>
            <w:r>
              <w:rPr>
                <w:rFonts w:cs="Times New Roman" w:hint="eastAsia"/>
              </w:rPr>
              <w:t>/%</w:t>
            </w:r>
          </w:p>
        </w:tc>
        <w:tc>
          <w:tcPr>
            <w:tcW w:w="4148" w:type="dxa"/>
          </w:tcPr>
          <w:p w:rsidR="00AF792A" w:rsidRDefault="00723E67">
            <w:pPr>
              <w:jc w:val="center"/>
              <w:rPr>
                <w:rFonts w:cs="Times New Roman"/>
              </w:rPr>
            </w:pPr>
            <w:r>
              <w:rPr>
                <w:rFonts w:cs="Times New Roman"/>
              </w:rPr>
              <w:t>≥0.5</w:t>
            </w:r>
          </w:p>
        </w:tc>
      </w:tr>
      <w:tr w:rsidR="00AF792A">
        <w:tc>
          <w:tcPr>
            <w:tcW w:w="4148" w:type="dxa"/>
          </w:tcPr>
          <w:p w:rsidR="00AF792A" w:rsidRDefault="00723E67">
            <w:pPr>
              <w:jc w:val="center"/>
              <w:rPr>
                <w:rFonts w:cs="Times New Roman"/>
              </w:rPr>
            </w:pPr>
            <w:r>
              <w:rPr>
                <w:rFonts w:cs="Times New Roman" w:hint="eastAsia"/>
              </w:rPr>
              <w:t>平均裂缝宽</w:t>
            </w:r>
            <w:r>
              <w:rPr>
                <w:rFonts w:cs="Times New Roman"/>
              </w:rPr>
              <w:t>度</w:t>
            </w:r>
            <w:r>
              <w:rPr>
                <w:rFonts w:cs="Times New Roman"/>
              </w:rPr>
              <w:t>/μm</w:t>
            </w:r>
          </w:p>
        </w:tc>
        <w:tc>
          <w:tcPr>
            <w:tcW w:w="4148" w:type="dxa"/>
          </w:tcPr>
          <w:p w:rsidR="00AF792A" w:rsidRDefault="00723E67">
            <w:pPr>
              <w:jc w:val="center"/>
              <w:rPr>
                <w:rFonts w:cs="Times New Roman"/>
              </w:rPr>
            </w:pPr>
            <w:r>
              <w:rPr>
                <w:rFonts w:cs="Times New Roman" w:hint="eastAsia"/>
              </w:rPr>
              <w:t>≤</w:t>
            </w:r>
            <w:r>
              <w:rPr>
                <w:rFonts w:cs="Times New Roman"/>
              </w:rPr>
              <w:t>200</w:t>
            </w:r>
          </w:p>
        </w:tc>
      </w:tr>
      <w:tr w:rsidR="00AF792A">
        <w:tc>
          <w:tcPr>
            <w:tcW w:w="4148" w:type="dxa"/>
          </w:tcPr>
          <w:p w:rsidR="00AF792A" w:rsidRDefault="00723E67">
            <w:pPr>
              <w:jc w:val="center"/>
              <w:rPr>
                <w:rFonts w:cs="Times New Roman"/>
              </w:rPr>
            </w:pPr>
            <w:r>
              <w:rPr>
                <w:rFonts w:cs="Times New Roman" w:hint="eastAsia"/>
              </w:rPr>
              <w:t>纤维分散度</w:t>
            </w:r>
            <w:r>
              <w:rPr>
                <w:rFonts w:cs="Times New Roman" w:hint="eastAsia"/>
              </w:rPr>
              <w:t>/%</w:t>
            </w:r>
          </w:p>
        </w:tc>
        <w:tc>
          <w:tcPr>
            <w:tcW w:w="4148" w:type="dxa"/>
          </w:tcPr>
          <w:p w:rsidR="00AF792A" w:rsidRDefault="00723E67">
            <w:pPr>
              <w:jc w:val="center"/>
              <w:rPr>
                <w:rFonts w:cs="Times New Roman"/>
              </w:rPr>
            </w:pPr>
            <w:r>
              <w:rPr>
                <w:rFonts w:cs="Times New Roman"/>
              </w:rPr>
              <w:t>≥75</w:t>
            </w:r>
          </w:p>
        </w:tc>
      </w:tr>
    </w:tbl>
    <w:p w:rsidR="00AF792A" w:rsidRDefault="00A54B6D">
      <w:pPr>
        <w:pStyle w:val="1"/>
        <w:spacing w:before="156" w:after="156"/>
      </w:pPr>
      <w:bookmarkStart w:id="30" w:name="_Toc39656908"/>
      <w:bookmarkStart w:id="31" w:name="_Toc39657113"/>
      <w:r>
        <w:rPr>
          <w:rFonts w:hint="eastAsia"/>
        </w:rPr>
        <w:t xml:space="preserve">7 </w:t>
      </w:r>
      <w:r w:rsidR="00723E67">
        <w:rPr>
          <w:rFonts w:hint="eastAsia"/>
        </w:rPr>
        <w:t>检验方法</w:t>
      </w:r>
      <w:bookmarkEnd w:id="30"/>
      <w:bookmarkEnd w:id="31"/>
    </w:p>
    <w:p w:rsidR="00AF792A" w:rsidRDefault="00A54B6D">
      <w:pPr>
        <w:pStyle w:val="2"/>
      </w:pPr>
      <w:bookmarkStart w:id="32" w:name="_Toc39657114"/>
      <w:r>
        <w:rPr>
          <w:rFonts w:hint="eastAsia"/>
        </w:rPr>
        <w:t>7</w:t>
      </w:r>
      <w:r w:rsidR="00723E67">
        <w:rPr>
          <w:rFonts w:hint="eastAsia"/>
        </w:rPr>
        <w:t xml:space="preserve">.1 </w:t>
      </w:r>
      <w:r w:rsidR="00723E67">
        <w:rPr>
          <w:rFonts w:hint="eastAsia"/>
        </w:rPr>
        <w:t>尺寸检测</w:t>
      </w:r>
      <w:bookmarkEnd w:id="32"/>
    </w:p>
    <w:p w:rsidR="00AF792A" w:rsidRDefault="00A54B6D">
      <w:pPr>
        <w:spacing w:line="360" w:lineRule="auto"/>
        <w:rPr>
          <w:b/>
        </w:rPr>
      </w:pPr>
      <w:r>
        <w:rPr>
          <w:rFonts w:hint="eastAsia"/>
          <w:b/>
        </w:rPr>
        <w:t>7</w:t>
      </w:r>
      <w:r w:rsidR="00723E67">
        <w:rPr>
          <w:rFonts w:hint="eastAsia"/>
          <w:b/>
        </w:rPr>
        <w:t xml:space="preserve">.1.1 </w:t>
      </w:r>
      <w:r w:rsidR="00723E67">
        <w:rPr>
          <w:rFonts w:hint="eastAsia"/>
          <w:b/>
        </w:rPr>
        <w:t>长度</w:t>
      </w:r>
    </w:p>
    <w:p w:rsidR="00AF792A" w:rsidRDefault="00723E67">
      <w:pPr>
        <w:spacing w:line="360" w:lineRule="auto"/>
        <w:ind w:firstLineChars="200" w:firstLine="420"/>
      </w:pPr>
      <w:r>
        <w:rPr>
          <w:rFonts w:hint="eastAsia"/>
        </w:rPr>
        <w:t>高强高模短切合成纤维的长度测定按</w:t>
      </w:r>
      <w:r>
        <w:rPr>
          <w:rFonts w:hint="eastAsia"/>
        </w:rPr>
        <w:t>GB/T 21120</w:t>
      </w:r>
      <w:r>
        <w:rPr>
          <w:rFonts w:hint="eastAsia"/>
        </w:rPr>
        <w:t>中的规定进行。</w:t>
      </w:r>
    </w:p>
    <w:p w:rsidR="00AF792A" w:rsidRDefault="00A54B6D">
      <w:pPr>
        <w:spacing w:line="360" w:lineRule="auto"/>
        <w:rPr>
          <w:b/>
        </w:rPr>
      </w:pPr>
      <w:r>
        <w:rPr>
          <w:rFonts w:hint="eastAsia"/>
          <w:b/>
        </w:rPr>
        <w:t>7</w:t>
      </w:r>
      <w:r w:rsidR="00723E67">
        <w:rPr>
          <w:rFonts w:hint="eastAsia"/>
          <w:b/>
        </w:rPr>
        <w:t xml:space="preserve">.1.2 </w:t>
      </w:r>
      <w:r w:rsidR="00723E67">
        <w:rPr>
          <w:rFonts w:hint="eastAsia"/>
          <w:b/>
        </w:rPr>
        <w:t>当量直径</w:t>
      </w:r>
    </w:p>
    <w:p w:rsidR="00AF792A" w:rsidRDefault="00723E67">
      <w:pPr>
        <w:spacing w:line="360" w:lineRule="auto"/>
        <w:ind w:firstLineChars="200" w:firstLine="420"/>
        <w:rPr>
          <w:b/>
        </w:rPr>
      </w:pPr>
      <w:r>
        <w:rPr>
          <w:rFonts w:hint="eastAsia"/>
        </w:rPr>
        <w:t>高强高模短切合成纤维的当量直径测定按</w:t>
      </w:r>
      <w:bookmarkStart w:id="33" w:name="OLE_LINK14"/>
      <w:bookmarkStart w:id="34" w:name="OLE_LINK17"/>
      <w:r>
        <w:rPr>
          <w:rFonts w:hint="eastAsia"/>
        </w:rPr>
        <w:t>GB/T 10685</w:t>
      </w:r>
      <w:bookmarkEnd w:id="33"/>
      <w:bookmarkEnd w:id="34"/>
      <w:r>
        <w:rPr>
          <w:rFonts w:hint="eastAsia"/>
        </w:rPr>
        <w:t>中的规定进行。</w:t>
      </w:r>
    </w:p>
    <w:p w:rsidR="00AF792A" w:rsidRDefault="00A54B6D">
      <w:pPr>
        <w:pStyle w:val="2"/>
      </w:pPr>
      <w:bookmarkStart w:id="35" w:name="_Toc39657115"/>
      <w:r>
        <w:rPr>
          <w:rFonts w:hint="eastAsia"/>
        </w:rPr>
        <w:t>7</w:t>
      </w:r>
      <w:r w:rsidR="00723E67">
        <w:rPr>
          <w:rFonts w:hint="eastAsia"/>
        </w:rPr>
        <w:t xml:space="preserve">.2 </w:t>
      </w:r>
      <w:r w:rsidR="00723E67">
        <w:rPr>
          <w:rFonts w:hint="eastAsia"/>
        </w:rPr>
        <w:t>抗拉强度、初始模量及断裂伸长率</w:t>
      </w:r>
      <w:bookmarkEnd w:id="35"/>
    </w:p>
    <w:p w:rsidR="00AF792A" w:rsidRDefault="00723E67">
      <w:pPr>
        <w:spacing w:line="360" w:lineRule="auto"/>
        <w:ind w:firstLineChars="200" w:firstLine="420"/>
      </w:pPr>
      <w:r>
        <w:rPr>
          <w:rFonts w:hint="eastAsia"/>
        </w:rPr>
        <w:t>高强高模短切合成纤维的抗拉强度、初始模量及断裂伸长率测定按</w:t>
      </w:r>
      <w:r>
        <w:rPr>
          <w:rFonts w:hint="eastAsia"/>
        </w:rPr>
        <w:t>GB/T 21120</w:t>
      </w:r>
      <w:r>
        <w:rPr>
          <w:rFonts w:hint="eastAsia"/>
        </w:rPr>
        <w:t>中的规定进行。</w:t>
      </w:r>
    </w:p>
    <w:p w:rsidR="00AF792A" w:rsidRDefault="00A54B6D">
      <w:pPr>
        <w:pStyle w:val="2"/>
      </w:pPr>
      <w:bookmarkStart w:id="36" w:name="_Toc39657116"/>
      <w:r>
        <w:rPr>
          <w:rFonts w:hint="eastAsia"/>
        </w:rPr>
        <w:t>7</w:t>
      </w:r>
      <w:r w:rsidR="00723E67">
        <w:rPr>
          <w:rFonts w:hint="eastAsia"/>
        </w:rPr>
        <w:t xml:space="preserve">.3 </w:t>
      </w:r>
      <w:r w:rsidR="00723E67">
        <w:rPr>
          <w:rFonts w:hint="eastAsia"/>
        </w:rPr>
        <w:t>耐碱性</w:t>
      </w:r>
      <w:bookmarkEnd w:id="36"/>
    </w:p>
    <w:p w:rsidR="00AF792A" w:rsidRDefault="00723E67">
      <w:pPr>
        <w:spacing w:line="360" w:lineRule="auto"/>
        <w:ind w:firstLineChars="200" w:firstLine="420"/>
      </w:pPr>
      <w:r>
        <w:rPr>
          <w:rFonts w:hint="eastAsia"/>
        </w:rPr>
        <w:t>高强高模短切合成纤维的耐碱性测定按</w:t>
      </w:r>
      <w:r>
        <w:rPr>
          <w:rFonts w:hint="eastAsia"/>
        </w:rPr>
        <w:t>GB/T 21120</w:t>
      </w:r>
      <w:r>
        <w:rPr>
          <w:rFonts w:hint="eastAsia"/>
        </w:rPr>
        <w:t>中的规定进行。</w:t>
      </w:r>
    </w:p>
    <w:p w:rsidR="00AF792A" w:rsidRDefault="00A54B6D">
      <w:pPr>
        <w:pStyle w:val="2"/>
      </w:pPr>
      <w:bookmarkStart w:id="37" w:name="_Toc39657117"/>
      <w:r>
        <w:rPr>
          <w:rFonts w:hint="eastAsia"/>
        </w:rPr>
        <w:t>7</w:t>
      </w:r>
      <w:r w:rsidR="00723E67">
        <w:rPr>
          <w:rFonts w:hint="eastAsia"/>
        </w:rPr>
        <w:t xml:space="preserve">.4 </w:t>
      </w:r>
      <w:r w:rsidR="00723E67">
        <w:rPr>
          <w:rFonts w:hint="eastAsia"/>
        </w:rPr>
        <w:t>静态接触角</w:t>
      </w:r>
      <w:bookmarkEnd w:id="37"/>
    </w:p>
    <w:p w:rsidR="00AF792A" w:rsidRDefault="00723E67">
      <w:pPr>
        <w:spacing w:line="360" w:lineRule="auto"/>
        <w:ind w:firstLineChars="200" w:firstLine="420"/>
      </w:pPr>
      <w:r>
        <w:rPr>
          <w:rFonts w:hint="eastAsia"/>
        </w:rPr>
        <w:t>高强高模短切合成纤维的静态接触角测定按本标准附录</w:t>
      </w:r>
      <w:r>
        <w:t>A</w:t>
      </w:r>
      <w:r>
        <w:rPr>
          <w:rFonts w:hint="eastAsia"/>
        </w:rPr>
        <w:t>中的规定进行。</w:t>
      </w:r>
    </w:p>
    <w:p w:rsidR="00AF792A" w:rsidRDefault="00A54B6D">
      <w:pPr>
        <w:pStyle w:val="2"/>
      </w:pPr>
      <w:bookmarkStart w:id="38" w:name="_Toc39657118"/>
      <w:r>
        <w:rPr>
          <w:rFonts w:hint="eastAsia"/>
        </w:rPr>
        <w:t>7</w:t>
      </w:r>
      <w:r w:rsidR="00723E67">
        <w:rPr>
          <w:rFonts w:hint="eastAsia"/>
        </w:rPr>
        <w:t>.5</w:t>
      </w:r>
      <w:r w:rsidR="00723E67">
        <w:rPr>
          <w:rFonts w:hint="eastAsia"/>
        </w:rPr>
        <w:t>高延性水泥基复合材料性能检测</w:t>
      </w:r>
      <w:bookmarkEnd w:id="38"/>
    </w:p>
    <w:p w:rsidR="00AF792A" w:rsidRDefault="00A54B6D">
      <w:pPr>
        <w:spacing w:line="360" w:lineRule="auto"/>
        <w:rPr>
          <w:rFonts w:cs="Times New Roman"/>
          <w:b/>
        </w:rPr>
      </w:pPr>
      <w:r>
        <w:rPr>
          <w:rFonts w:hint="eastAsia"/>
          <w:b/>
        </w:rPr>
        <w:t>7</w:t>
      </w:r>
      <w:r w:rsidR="00723E67">
        <w:rPr>
          <w:rFonts w:hint="eastAsia"/>
          <w:b/>
        </w:rPr>
        <w:t xml:space="preserve">.5.1 </w:t>
      </w:r>
      <w:r w:rsidR="00723E67">
        <w:rPr>
          <w:rFonts w:cs="Times New Roman" w:hint="eastAsia"/>
          <w:b/>
        </w:rPr>
        <w:t>极限延伸率与平均裂缝宽</w:t>
      </w:r>
      <w:r w:rsidR="00723E67">
        <w:rPr>
          <w:rFonts w:cs="Times New Roman"/>
          <w:b/>
        </w:rPr>
        <w:t>度</w:t>
      </w:r>
    </w:p>
    <w:p w:rsidR="00AF792A" w:rsidRDefault="00723E67">
      <w:pPr>
        <w:spacing w:line="360" w:lineRule="auto"/>
        <w:ind w:firstLineChars="200" w:firstLine="420"/>
        <w:rPr>
          <w:rFonts w:cs="Times New Roman"/>
        </w:rPr>
      </w:pPr>
      <w:r>
        <w:rPr>
          <w:rFonts w:cs="Times New Roman" w:hint="eastAsia"/>
        </w:rPr>
        <w:t>高延性水泥基复合材料的极限延伸率与平均裂缝宽度测定按</w:t>
      </w:r>
      <w:r>
        <w:rPr>
          <w:rFonts w:cs="Times New Roman" w:hint="eastAsia"/>
        </w:rPr>
        <w:t>JC/T 2461</w:t>
      </w:r>
      <w:r>
        <w:rPr>
          <w:rFonts w:cs="Times New Roman" w:hint="eastAsia"/>
        </w:rPr>
        <w:t>中的规定进行。</w:t>
      </w:r>
    </w:p>
    <w:p w:rsidR="00AF792A" w:rsidRDefault="00A54B6D">
      <w:pPr>
        <w:spacing w:line="360" w:lineRule="auto"/>
        <w:rPr>
          <w:rFonts w:cs="Times New Roman"/>
          <w:b/>
        </w:rPr>
      </w:pPr>
      <w:r>
        <w:rPr>
          <w:rFonts w:cs="Times New Roman" w:hint="eastAsia"/>
          <w:b/>
        </w:rPr>
        <w:t>7</w:t>
      </w:r>
      <w:r w:rsidR="00723E67">
        <w:rPr>
          <w:rFonts w:cs="Times New Roman" w:hint="eastAsia"/>
          <w:b/>
        </w:rPr>
        <w:t xml:space="preserve">.5.2 </w:t>
      </w:r>
      <w:r w:rsidR="00723E67">
        <w:rPr>
          <w:rFonts w:cs="Times New Roman" w:hint="eastAsia"/>
          <w:b/>
        </w:rPr>
        <w:t>纤维分散度</w:t>
      </w:r>
    </w:p>
    <w:p w:rsidR="00AF792A" w:rsidRDefault="00723E67">
      <w:pPr>
        <w:spacing w:line="360" w:lineRule="auto"/>
        <w:ind w:firstLineChars="200" w:firstLine="420"/>
        <w:rPr>
          <w:rFonts w:cs="Times New Roman"/>
        </w:rPr>
      </w:pPr>
      <w:r>
        <w:rPr>
          <w:rFonts w:cs="Times New Roman" w:hint="eastAsia"/>
        </w:rPr>
        <w:t>短切合成纤维在硬化水泥基体中的分散均匀性测定按本标准附录</w:t>
      </w:r>
      <w:r>
        <w:rPr>
          <w:rFonts w:cs="Times New Roman"/>
        </w:rPr>
        <w:t>B</w:t>
      </w:r>
      <w:r>
        <w:rPr>
          <w:rFonts w:cs="Times New Roman" w:hint="eastAsia"/>
        </w:rPr>
        <w:t>中的规定进行。</w:t>
      </w:r>
    </w:p>
    <w:p w:rsidR="00AF792A" w:rsidRDefault="00A54B6D">
      <w:pPr>
        <w:pStyle w:val="1"/>
        <w:spacing w:before="156" w:after="156"/>
      </w:pPr>
      <w:bookmarkStart w:id="39" w:name="_Toc39656909"/>
      <w:bookmarkStart w:id="40" w:name="_Toc39657119"/>
      <w:r>
        <w:rPr>
          <w:rFonts w:hint="eastAsia"/>
        </w:rPr>
        <w:t xml:space="preserve">8 </w:t>
      </w:r>
      <w:r w:rsidR="00723E67">
        <w:rPr>
          <w:rFonts w:hint="eastAsia"/>
        </w:rPr>
        <w:t>检验规则</w:t>
      </w:r>
      <w:bookmarkEnd w:id="39"/>
      <w:bookmarkEnd w:id="40"/>
    </w:p>
    <w:p w:rsidR="00AF792A" w:rsidRDefault="00A54B6D">
      <w:pPr>
        <w:pStyle w:val="2"/>
      </w:pPr>
      <w:bookmarkStart w:id="41" w:name="_Toc39657120"/>
      <w:r>
        <w:rPr>
          <w:rFonts w:hint="eastAsia"/>
        </w:rPr>
        <w:t>8</w:t>
      </w:r>
      <w:r w:rsidR="00723E67">
        <w:rPr>
          <w:rFonts w:hint="eastAsia"/>
        </w:rPr>
        <w:t xml:space="preserve">.1 </w:t>
      </w:r>
      <w:r w:rsidR="00723E67">
        <w:rPr>
          <w:rFonts w:hint="eastAsia"/>
        </w:rPr>
        <w:t>检验分类</w:t>
      </w:r>
      <w:bookmarkEnd w:id="41"/>
    </w:p>
    <w:p w:rsidR="00AF792A" w:rsidRDefault="00723E67">
      <w:pPr>
        <w:spacing w:line="360" w:lineRule="auto"/>
        <w:ind w:firstLineChars="200" w:firstLine="420"/>
      </w:pPr>
      <w:r>
        <w:rPr>
          <w:rFonts w:hint="eastAsia"/>
        </w:rPr>
        <w:t>产品检验分为出厂检验和型式检验。</w:t>
      </w:r>
    </w:p>
    <w:p w:rsidR="00AF792A" w:rsidRPr="00A54B6D" w:rsidRDefault="00A54B6D" w:rsidP="008A2066">
      <w:pPr>
        <w:pStyle w:val="2"/>
      </w:pPr>
      <w:bookmarkStart w:id="42" w:name="_Toc39657121"/>
      <w:r w:rsidRPr="00A54B6D">
        <w:rPr>
          <w:rFonts w:hint="eastAsia"/>
        </w:rPr>
        <w:t>8</w:t>
      </w:r>
      <w:r w:rsidR="00723E67">
        <w:rPr>
          <w:rFonts w:hint="eastAsia"/>
        </w:rPr>
        <w:t>.2</w:t>
      </w:r>
      <w:r w:rsidR="00723E67">
        <w:t xml:space="preserve"> </w:t>
      </w:r>
      <w:r w:rsidR="00723E67">
        <w:rPr>
          <w:rFonts w:hint="eastAsia"/>
        </w:rPr>
        <w:t>出厂检验</w:t>
      </w:r>
      <w:bookmarkEnd w:id="42"/>
    </w:p>
    <w:p w:rsidR="00AF792A" w:rsidRDefault="00A54B6D">
      <w:pPr>
        <w:spacing w:line="360" w:lineRule="auto"/>
        <w:rPr>
          <w:b/>
        </w:rPr>
      </w:pPr>
      <w:r>
        <w:rPr>
          <w:rFonts w:hint="eastAsia"/>
          <w:b/>
        </w:rPr>
        <w:t>8</w:t>
      </w:r>
      <w:r w:rsidR="00723E67">
        <w:rPr>
          <w:rFonts w:hint="eastAsia"/>
          <w:b/>
        </w:rPr>
        <w:t xml:space="preserve">.2.1 </w:t>
      </w:r>
      <w:r w:rsidR="00723E67">
        <w:rPr>
          <w:rFonts w:hint="eastAsia"/>
          <w:b/>
        </w:rPr>
        <w:t>组批与抽样</w:t>
      </w:r>
    </w:p>
    <w:p w:rsidR="00AF792A" w:rsidRDefault="00723E67">
      <w:pPr>
        <w:spacing w:line="360" w:lineRule="auto"/>
        <w:ind w:firstLineChars="200" w:firstLine="420"/>
      </w:pPr>
      <w:r>
        <w:rPr>
          <w:rFonts w:hint="eastAsia"/>
        </w:rPr>
        <w:t>以同一品种、同一规格的产品每</w:t>
      </w:r>
      <w:r>
        <w:rPr>
          <w:rFonts w:hint="eastAsia"/>
        </w:rPr>
        <w:t>25</w:t>
      </w:r>
      <w:r>
        <w:t xml:space="preserve"> </w:t>
      </w:r>
      <w:r>
        <w:rPr>
          <w:rFonts w:hint="eastAsia"/>
        </w:rPr>
        <w:t>t</w:t>
      </w:r>
      <w:r>
        <w:rPr>
          <w:rFonts w:hint="eastAsia"/>
        </w:rPr>
        <w:t>为一批进行检验，不足</w:t>
      </w:r>
      <w:r>
        <w:rPr>
          <w:rFonts w:hint="eastAsia"/>
        </w:rPr>
        <w:t>25</w:t>
      </w:r>
      <w:r>
        <w:t xml:space="preserve"> </w:t>
      </w:r>
      <w:r>
        <w:rPr>
          <w:rFonts w:hint="eastAsia"/>
        </w:rPr>
        <w:t>t</w:t>
      </w:r>
      <w:r>
        <w:rPr>
          <w:rFonts w:hint="eastAsia"/>
        </w:rPr>
        <w:t>也作为一批。在该批</w:t>
      </w:r>
      <w:r>
        <w:rPr>
          <w:rFonts w:hint="eastAsia"/>
        </w:rPr>
        <w:lastRenderedPageBreak/>
        <w:t>产品中随机抽取</w:t>
      </w:r>
      <w:r>
        <w:rPr>
          <w:rFonts w:hint="eastAsia"/>
        </w:rPr>
        <w:t>5</w:t>
      </w:r>
      <w:r>
        <w:t xml:space="preserve"> </w:t>
      </w:r>
      <w:r>
        <w:rPr>
          <w:rFonts w:hint="eastAsia"/>
        </w:rPr>
        <w:t>kg</w:t>
      </w:r>
      <w:r>
        <w:rPr>
          <w:rFonts w:hint="eastAsia"/>
        </w:rPr>
        <w:t>进行物理力学性能检验。</w:t>
      </w:r>
    </w:p>
    <w:p w:rsidR="00AF792A" w:rsidRDefault="00723E67">
      <w:pPr>
        <w:spacing w:line="360" w:lineRule="auto"/>
        <w:ind w:firstLineChars="200" w:firstLine="420"/>
      </w:pPr>
      <w:r>
        <w:rPr>
          <w:rFonts w:hint="eastAsia"/>
        </w:rPr>
        <w:t>每批取得的试样均分为二份，一份按照规定的项目进行试验，另一份要密封保存半年，以备有疑问时提交复检或仲裁。</w:t>
      </w:r>
    </w:p>
    <w:p w:rsidR="00AF792A" w:rsidRDefault="00A54B6D">
      <w:pPr>
        <w:spacing w:line="360" w:lineRule="auto"/>
        <w:rPr>
          <w:b/>
        </w:rPr>
      </w:pPr>
      <w:r>
        <w:rPr>
          <w:rFonts w:hint="eastAsia"/>
          <w:b/>
        </w:rPr>
        <w:t>8</w:t>
      </w:r>
      <w:r w:rsidR="00723E67">
        <w:rPr>
          <w:rFonts w:hint="eastAsia"/>
          <w:b/>
        </w:rPr>
        <w:t>.2.2</w:t>
      </w:r>
      <w:r w:rsidR="00723E67">
        <w:rPr>
          <w:b/>
        </w:rPr>
        <w:t xml:space="preserve"> </w:t>
      </w:r>
      <w:r w:rsidR="00723E67">
        <w:rPr>
          <w:rFonts w:hint="eastAsia"/>
          <w:b/>
        </w:rPr>
        <w:t>检验项目</w:t>
      </w:r>
    </w:p>
    <w:p w:rsidR="00AF792A" w:rsidRDefault="00723E67">
      <w:pPr>
        <w:spacing w:line="360" w:lineRule="auto"/>
        <w:ind w:firstLineChars="200" w:firstLine="420"/>
      </w:pPr>
      <w:r>
        <w:rPr>
          <w:rFonts w:hint="eastAsia"/>
        </w:rPr>
        <w:t>按照技术要求中规定的项目进行检验，检验项目见表</w:t>
      </w:r>
      <w:r>
        <w:rPr>
          <w:rFonts w:hint="eastAsia"/>
        </w:rPr>
        <w:t>1-2</w:t>
      </w:r>
      <w:r>
        <w:rPr>
          <w:rFonts w:hint="eastAsia"/>
        </w:rPr>
        <w:t>。</w:t>
      </w:r>
    </w:p>
    <w:p w:rsidR="00AF792A" w:rsidRPr="00A54B6D" w:rsidRDefault="00A54B6D" w:rsidP="008A2066">
      <w:pPr>
        <w:pStyle w:val="2"/>
      </w:pPr>
      <w:bookmarkStart w:id="43" w:name="_Toc39657122"/>
      <w:r w:rsidRPr="00A54B6D">
        <w:rPr>
          <w:rFonts w:hint="eastAsia"/>
        </w:rPr>
        <w:t>8</w:t>
      </w:r>
      <w:r w:rsidR="00723E67">
        <w:rPr>
          <w:rFonts w:hint="eastAsia"/>
        </w:rPr>
        <w:t>.3</w:t>
      </w:r>
      <w:r w:rsidR="00723E67">
        <w:t xml:space="preserve"> </w:t>
      </w:r>
      <w:r w:rsidR="00723E67">
        <w:rPr>
          <w:rFonts w:hint="eastAsia"/>
        </w:rPr>
        <w:t>型式检验</w:t>
      </w:r>
      <w:bookmarkEnd w:id="43"/>
    </w:p>
    <w:p w:rsidR="00AF792A" w:rsidRDefault="00723E67">
      <w:pPr>
        <w:spacing w:line="360" w:lineRule="auto"/>
        <w:ind w:firstLineChars="200" w:firstLine="420"/>
      </w:pPr>
      <w:r>
        <w:rPr>
          <w:rFonts w:hint="eastAsia"/>
        </w:rPr>
        <w:t>本标准所列的全部技术指标项目为型式检验项目，有下列情况之一者，应进行型式检验：</w:t>
      </w:r>
    </w:p>
    <w:p w:rsidR="00AF792A" w:rsidRDefault="00723E67">
      <w:pPr>
        <w:spacing w:line="360" w:lineRule="auto"/>
        <w:ind w:firstLineChars="200" w:firstLine="420"/>
      </w:pPr>
      <w:r>
        <w:rPr>
          <w:rFonts w:hint="eastAsia"/>
        </w:rPr>
        <w:t>a)</w:t>
      </w:r>
      <w:r>
        <w:t xml:space="preserve"> </w:t>
      </w:r>
      <w:r>
        <w:rPr>
          <w:rFonts w:hint="eastAsia"/>
        </w:rPr>
        <w:t>新产品投产或产品定型鉴定；</w:t>
      </w:r>
    </w:p>
    <w:p w:rsidR="00AF792A" w:rsidRDefault="00723E67">
      <w:pPr>
        <w:spacing w:line="360" w:lineRule="auto"/>
        <w:ind w:firstLineChars="200" w:firstLine="420"/>
      </w:pPr>
      <w:r>
        <w:rPr>
          <w:rFonts w:hint="eastAsia"/>
        </w:rPr>
        <w:t xml:space="preserve">b) </w:t>
      </w:r>
      <w:r>
        <w:rPr>
          <w:rFonts w:hint="eastAsia"/>
        </w:rPr>
        <w:t>产品的工艺、原材料、生产设备等方面有重大改变；</w:t>
      </w:r>
    </w:p>
    <w:p w:rsidR="00AF792A" w:rsidRDefault="00723E67">
      <w:pPr>
        <w:spacing w:line="360" w:lineRule="auto"/>
        <w:ind w:firstLineChars="200" w:firstLine="420"/>
      </w:pPr>
      <w:r>
        <w:rPr>
          <w:rFonts w:hint="eastAsia"/>
        </w:rPr>
        <w:t xml:space="preserve">c) </w:t>
      </w:r>
      <w:r>
        <w:rPr>
          <w:rFonts w:hint="eastAsia"/>
        </w:rPr>
        <w:t>产品停产</w:t>
      </w:r>
      <w:r>
        <w:rPr>
          <w:rFonts w:hint="eastAsia"/>
        </w:rPr>
        <w:t>6</w:t>
      </w:r>
      <w:r>
        <w:rPr>
          <w:rFonts w:hint="eastAsia"/>
        </w:rPr>
        <w:t>个月以上恢复生产时；</w:t>
      </w:r>
    </w:p>
    <w:p w:rsidR="00AF792A" w:rsidRDefault="00723E67">
      <w:pPr>
        <w:spacing w:line="360" w:lineRule="auto"/>
        <w:ind w:firstLineChars="200" w:firstLine="420"/>
      </w:pPr>
      <w:r>
        <w:t>d</w:t>
      </w:r>
      <w:r>
        <w:rPr>
          <w:rFonts w:hint="eastAsia"/>
        </w:rPr>
        <w:t xml:space="preserve">) </w:t>
      </w:r>
      <w:r>
        <w:rPr>
          <w:rFonts w:hint="eastAsia"/>
        </w:rPr>
        <w:t>规定的周期性检查时；</w:t>
      </w:r>
    </w:p>
    <w:p w:rsidR="00AF792A" w:rsidRDefault="00723E67">
      <w:pPr>
        <w:spacing w:line="360" w:lineRule="auto"/>
        <w:ind w:firstLineChars="200" w:firstLine="420"/>
      </w:pPr>
      <w:r>
        <w:t>e</w:t>
      </w:r>
      <w:r>
        <w:rPr>
          <w:rFonts w:hint="eastAsia"/>
        </w:rPr>
        <w:t xml:space="preserve">) </w:t>
      </w:r>
      <w:r>
        <w:rPr>
          <w:rFonts w:hint="eastAsia"/>
        </w:rPr>
        <w:t>出厂检验与上次型式检验有较大差异时；</w:t>
      </w:r>
    </w:p>
    <w:p w:rsidR="00AF792A" w:rsidRDefault="00723E67">
      <w:pPr>
        <w:spacing w:line="360" w:lineRule="auto"/>
        <w:ind w:firstLineChars="200" w:firstLine="420"/>
      </w:pPr>
      <w:r>
        <w:t>f</w:t>
      </w:r>
      <w:r>
        <w:rPr>
          <w:rFonts w:hint="eastAsia"/>
        </w:rPr>
        <w:t xml:space="preserve">) </w:t>
      </w:r>
      <w:r>
        <w:rPr>
          <w:rFonts w:hint="eastAsia"/>
        </w:rPr>
        <w:t>国家检验机构或顾客要求进行型式检验时。</w:t>
      </w:r>
    </w:p>
    <w:p w:rsidR="00AF792A" w:rsidRDefault="00A54B6D">
      <w:pPr>
        <w:pStyle w:val="2"/>
      </w:pPr>
      <w:bookmarkStart w:id="44" w:name="_Toc39657123"/>
      <w:r>
        <w:rPr>
          <w:rFonts w:hint="eastAsia"/>
        </w:rPr>
        <w:t>8</w:t>
      </w:r>
      <w:r w:rsidR="00723E67">
        <w:rPr>
          <w:rFonts w:hint="eastAsia"/>
        </w:rPr>
        <w:t xml:space="preserve">.4 </w:t>
      </w:r>
      <w:r w:rsidR="00723E67">
        <w:rPr>
          <w:rFonts w:hint="eastAsia"/>
        </w:rPr>
        <w:t>判定规则</w:t>
      </w:r>
      <w:bookmarkEnd w:id="44"/>
    </w:p>
    <w:p w:rsidR="00AF792A" w:rsidRDefault="00723E67">
      <w:pPr>
        <w:spacing w:line="360" w:lineRule="auto"/>
        <w:ind w:firstLineChars="200" w:firstLine="420"/>
      </w:pPr>
      <w:r>
        <w:rPr>
          <w:rFonts w:hint="eastAsia"/>
        </w:rPr>
        <w:t>规格尺寸、外观质量及物理力学性能各项检验指标全部符合技术要求，则为合格品。若物理力学性能有一项指标不符合技术要求，应另取双倍试样进行该项复试，全部合格为合格品。</w:t>
      </w:r>
    </w:p>
    <w:p w:rsidR="00AF792A" w:rsidRDefault="00A54B6D">
      <w:pPr>
        <w:pStyle w:val="2"/>
      </w:pPr>
      <w:bookmarkStart w:id="45" w:name="_Toc39657124"/>
      <w:r>
        <w:rPr>
          <w:rFonts w:hint="eastAsia"/>
        </w:rPr>
        <w:t>8</w:t>
      </w:r>
      <w:r w:rsidR="00723E67">
        <w:rPr>
          <w:rFonts w:hint="eastAsia"/>
        </w:rPr>
        <w:t xml:space="preserve">.5 </w:t>
      </w:r>
      <w:r w:rsidR="00723E67">
        <w:rPr>
          <w:rFonts w:hint="eastAsia"/>
        </w:rPr>
        <w:t>复检</w:t>
      </w:r>
      <w:bookmarkEnd w:id="45"/>
    </w:p>
    <w:p w:rsidR="00AF792A" w:rsidRDefault="00723E67">
      <w:pPr>
        <w:spacing w:line="360" w:lineRule="auto"/>
        <w:ind w:firstLineChars="200" w:firstLine="420"/>
      </w:pPr>
      <w:r>
        <w:rPr>
          <w:rFonts w:hint="eastAsia"/>
        </w:rPr>
        <w:t>复检以封存样进行，如使用单位要求现场取样，应事先在供货合同中规定，并在生产和使用单位人员在场的情况下于现场取平均样，复检按照型式检验项目检验。</w:t>
      </w:r>
    </w:p>
    <w:p w:rsidR="00AF792A" w:rsidRDefault="00A54B6D">
      <w:pPr>
        <w:pStyle w:val="1"/>
        <w:spacing w:before="156" w:after="156"/>
      </w:pPr>
      <w:bookmarkStart w:id="46" w:name="_Toc39656910"/>
      <w:bookmarkStart w:id="47" w:name="_Toc39657125"/>
      <w:r>
        <w:rPr>
          <w:rFonts w:hint="eastAsia"/>
        </w:rPr>
        <w:t xml:space="preserve">9 </w:t>
      </w:r>
      <w:r w:rsidR="00723E67">
        <w:rPr>
          <w:rFonts w:hint="eastAsia"/>
        </w:rPr>
        <w:t>标志、出厂、包装、运输与储存</w:t>
      </w:r>
      <w:bookmarkEnd w:id="46"/>
      <w:bookmarkEnd w:id="47"/>
    </w:p>
    <w:p w:rsidR="00AF792A" w:rsidRDefault="00A54B6D">
      <w:pPr>
        <w:pStyle w:val="2"/>
      </w:pPr>
      <w:bookmarkStart w:id="48" w:name="_Toc39657126"/>
      <w:r>
        <w:rPr>
          <w:rFonts w:hint="eastAsia"/>
        </w:rPr>
        <w:t>9</w:t>
      </w:r>
      <w:r w:rsidR="00723E67">
        <w:rPr>
          <w:rFonts w:hint="eastAsia"/>
        </w:rPr>
        <w:t xml:space="preserve">.1 </w:t>
      </w:r>
      <w:r w:rsidR="00723E67">
        <w:rPr>
          <w:rFonts w:hint="eastAsia"/>
        </w:rPr>
        <w:t>标志</w:t>
      </w:r>
      <w:bookmarkEnd w:id="48"/>
    </w:p>
    <w:p w:rsidR="00AF792A" w:rsidRDefault="00723E67">
      <w:pPr>
        <w:spacing w:line="360" w:lineRule="auto"/>
        <w:ind w:firstLineChars="200" w:firstLine="420"/>
      </w:pPr>
      <w:r>
        <w:rPr>
          <w:rFonts w:hint="eastAsia"/>
        </w:rPr>
        <w:t>每包产品均在包外印刷明显不褪色的标志，印刷时应防止油、色渗入包内污染纤维。本产品外包装应标明如下内容：产品名称、规格型号、净质量、生产厂名、厂址、生产日期、执行标准等。如有商标应在包装上注明。包装上应特别注明劳动保护提示。</w:t>
      </w:r>
    </w:p>
    <w:p w:rsidR="00AF792A" w:rsidRDefault="00A54B6D">
      <w:pPr>
        <w:pStyle w:val="2"/>
      </w:pPr>
      <w:bookmarkStart w:id="49" w:name="_Toc39657127"/>
      <w:r>
        <w:rPr>
          <w:rFonts w:hint="eastAsia"/>
        </w:rPr>
        <w:t>9</w:t>
      </w:r>
      <w:r w:rsidR="00723E67">
        <w:rPr>
          <w:rFonts w:hint="eastAsia"/>
        </w:rPr>
        <w:t xml:space="preserve">.2 </w:t>
      </w:r>
      <w:r w:rsidR="00723E67">
        <w:rPr>
          <w:rFonts w:hint="eastAsia"/>
        </w:rPr>
        <w:t>出厂</w:t>
      </w:r>
      <w:bookmarkEnd w:id="49"/>
    </w:p>
    <w:p w:rsidR="00AF792A" w:rsidRDefault="00723E67">
      <w:pPr>
        <w:spacing w:line="360" w:lineRule="auto"/>
        <w:ind w:firstLineChars="200" w:firstLine="420"/>
      </w:pPr>
      <w:r>
        <w:rPr>
          <w:rFonts w:hint="eastAsia"/>
        </w:rPr>
        <w:t>凡有下列情况之一者，不得出厂：不合格产品，技术文件不全（产品说明书、合格证、检验报告）、包装不符、数量不足、产品受潮或受到污染。</w:t>
      </w:r>
    </w:p>
    <w:p w:rsidR="00AF792A" w:rsidRDefault="00A54B6D">
      <w:pPr>
        <w:pStyle w:val="2"/>
      </w:pPr>
      <w:bookmarkStart w:id="50" w:name="_Toc39657128"/>
      <w:r>
        <w:rPr>
          <w:rFonts w:hint="eastAsia"/>
        </w:rPr>
        <w:lastRenderedPageBreak/>
        <w:t>9</w:t>
      </w:r>
      <w:r w:rsidR="00723E67">
        <w:rPr>
          <w:rFonts w:hint="eastAsia"/>
        </w:rPr>
        <w:t xml:space="preserve">.3 </w:t>
      </w:r>
      <w:r w:rsidR="00723E67">
        <w:rPr>
          <w:rFonts w:hint="eastAsia"/>
        </w:rPr>
        <w:t>包装</w:t>
      </w:r>
      <w:bookmarkEnd w:id="50"/>
    </w:p>
    <w:p w:rsidR="00AF792A" w:rsidRDefault="00723E67">
      <w:pPr>
        <w:spacing w:line="360" w:lineRule="auto"/>
        <w:ind w:firstLineChars="200" w:firstLine="420"/>
      </w:pPr>
      <w:r>
        <w:rPr>
          <w:rFonts w:hint="eastAsia"/>
        </w:rPr>
        <w:t>用塑编织袋包装，并保证纤维不外露。可按单位体积用量进行小袋包装，若干个小袋组合成大件包装。</w:t>
      </w:r>
    </w:p>
    <w:p w:rsidR="00AF792A" w:rsidRDefault="00A54B6D">
      <w:pPr>
        <w:pStyle w:val="2"/>
      </w:pPr>
      <w:bookmarkStart w:id="51" w:name="_Toc39657129"/>
      <w:r>
        <w:rPr>
          <w:rFonts w:hint="eastAsia"/>
        </w:rPr>
        <w:t>9</w:t>
      </w:r>
      <w:r w:rsidR="00723E67">
        <w:rPr>
          <w:rFonts w:hint="eastAsia"/>
        </w:rPr>
        <w:t xml:space="preserve">.4 </w:t>
      </w:r>
      <w:r w:rsidR="00723E67">
        <w:rPr>
          <w:rFonts w:hint="eastAsia"/>
        </w:rPr>
        <w:t>运输</w:t>
      </w:r>
      <w:bookmarkEnd w:id="51"/>
    </w:p>
    <w:p w:rsidR="00AF792A" w:rsidRDefault="00723E67">
      <w:pPr>
        <w:spacing w:line="360" w:lineRule="auto"/>
        <w:ind w:firstLineChars="200" w:firstLine="420"/>
      </w:pPr>
      <w:r>
        <w:rPr>
          <w:rFonts w:hint="eastAsia"/>
        </w:rPr>
        <w:t>运输中应采取防潮、防雨、防晒、防污损等措施。严禁损坏外包装。</w:t>
      </w:r>
    </w:p>
    <w:p w:rsidR="00AF792A" w:rsidRDefault="00A54B6D">
      <w:pPr>
        <w:pStyle w:val="2"/>
      </w:pPr>
      <w:bookmarkStart w:id="52" w:name="_Toc39657130"/>
      <w:r>
        <w:rPr>
          <w:rFonts w:hint="eastAsia"/>
        </w:rPr>
        <w:t>9</w:t>
      </w:r>
      <w:r w:rsidR="00723E67">
        <w:rPr>
          <w:rFonts w:hint="eastAsia"/>
        </w:rPr>
        <w:t xml:space="preserve">.5 </w:t>
      </w:r>
      <w:r w:rsidR="00723E67">
        <w:rPr>
          <w:rFonts w:hint="eastAsia"/>
        </w:rPr>
        <w:t>储存</w:t>
      </w:r>
      <w:bookmarkEnd w:id="52"/>
    </w:p>
    <w:p w:rsidR="00AF792A" w:rsidRDefault="00723E67">
      <w:pPr>
        <w:ind w:firstLineChars="200" w:firstLine="420"/>
        <w:rPr>
          <w:szCs w:val="21"/>
        </w:rPr>
      </w:pPr>
      <w:r>
        <w:rPr>
          <w:rFonts w:hint="eastAsia"/>
        </w:rPr>
        <w:t>产品按批堆放，储存在干燥、避光、通风、防高温的场所，避免与其他易腐蚀的化学产品混放。</w:t>
      </w:r>
    </w:p>
    <w:p w:rsidR="00AF792A" w:rsidRDefault="00AF792A">
      <w:pPr>
        <w:ind w:firstLineChars="200" w:firstLine="420"/>
        <w:rPr>
          <w:szCs w:val="21"/>
        </w:rPr>
      </w:pPr>
    </w:p>
    <w:p w:rsidR="00AF792A" w:rsidRDefault="00AF792A">
      <w:pPr>
        <w:spacing w:line="360" w:lineRule="auto"/>
        <w:ind w:firstLineChars="200" w:firstLine="420"/>
      </w:pPr>
    </w:p>
    <w:p w:rsidR="00960C21" w:rsidRDefault="00960C21">
      <w:pPr>
        <w:spacing w:line="360" w:lineRule="auto"/>
        <w:ind w:firstLineChars="200" w:firstLine="420"/>
        <w:sectPr w:rsidR="00960C21" w:rsidSect="00723E67">
          <w:footerReference w:type="default" r:id="rId16"/>
          <w:pgSz w:w="11906" w:h="16838"/>
          <w:pgMar w:top="1440" w:right="1800" w:bottom="1440" w:left="1800" w:header="851" w:footer="992" w:gutter="0"/>
          <w:pgNumType w:start="1"/>
          <w:cols w:space="425"/>
          <w:docGrid w:type="lines" w:linePitch="312"/>
        </w:sectPr>
      </w:pPr>
    </w:p>
    <w:p w:rsidR="00AF792A" w:rsidRDefault="00723E67" w:rsidP="008A2066">
      <w:pPr>
        <w:spacing w:line="360" w:lineRule="auto"/>
        <w:jc w:val="center"/>
        <w:outlineLvl w:val="0"/>
        <w:rPr>
          <w:b/>
        </w:rPr>
      </w:pPr>
      <w:bookmarkStart w:id="53" w:name="_Toc39656911"/>
      <w:bookmarkStart w:id="54" w:name="_Toc39657131"/>
      <w:r>
        <w:rPr>
          <w:rFonts w:hint="eastAsia"/>
          <w:b/>
        </w:rPr>
        <w:lastRenderedPageBreak/>
        <w:t>附录</w:t>
      </w:r>
      <w:r>
        <w:rPr>
          <w:b/>
        </w:rPr>
        <w:t>A</w:t>
      </w:r>
      <w:bookmarkEnd w:id="53"/>
      <w:bookmarkEnd w:id="54"/>
      <w:r w:rsidR="00960C21">
        <w:rPr>
          <w:rFonts w:hint="eastAsia"/>
          <w:b/>
        </w:rPr>
        <w:br/>
      </w:r>
      <w:bookmarkStart w:id="55" w:name="_Toc39656912"/>
      <w:bookmarkStart w:id="56" w:name="_Toc39657132"/>
      <w:r>
        <w:rPr>
          <w:rFonts w:hint="eastAsia"/>
          <w:b/>
        </w:rPr>
        <w:t>（规范性附录）</w:t>
      </w:r>
      <w:bookmarkEnd w:id="55"/>
      <w:bookmarkEnd w:id="56"/>
      <w:r w:rsidR="00960C21">
        <w:rPr>
          <w:b/>
        </w:rPr>
        <w:br/>
      </w:r>
      <w:bookmarkStart w:id="57" w:name="_Toc39656913"/>
      <w:bookmarkStart w:id="58" w:name="_Toc39657133"/>
      <w:r>
        <w:rPr>
          <w:rFonts w:hint="eastAsia"/>
          <w:b/>
        </w:rPr>
        <w:t>高强高模短切合成纤维静态接触角试验方法</w:t>
      </w:r>
      <w:bookmarkEnd w:id="57"/>
      <w:bookmarkEnd w:id="58"/>
    </w:p>
    <w:p w:rsidR="00AF792A" w:rsidRDefault="00723E67">
      <w:pPr>
        <w:spacing w:line="360" w:lineRule="auto"/>
        <w:rPr>
          <w:b/>
        </w:rPr>
      </w:pPr>
      <w:bookmarkStart w:id="59" w:name="OLE_LINK10"/>
      <w:bookmarkStart w:id="60" w:name="OLE_LINK11"/>
      <w:r>
        <w:rPr>
          <w:b/>
        </w:rPr>
        <w:t xml:space="preserve">A. </w:t>
      </w:r>
      <w:r>
        <w:rPr>
          <w:rFonts w:hint="eastAsia"/>
          <w:b/>
        </w:rPr>
        <w:t>1</w:t>
      </w:r>
      <w:r>
        <w:rPr>
          <w:b/>
        </w:rPr>
        <w:t xml:space="preserve"> </w:t>
      </w:r>
      <w:r>
        <w:rPr>
          <w:rFonts w:hint="eastAsia"/>
          <w:b/>
        </w:rPr>
        <w:t>范围</w:t>
      </w:r>
    </w:p>
    <w:bookmarkEnd w:id="59"/>
    <w:bookmarkEnd w:id="60"/>
    <w:p w:rsidR="00AF792A" w:rsidRDefault="00723E67">
      <w:pPr>
        <w:spacing w:line="360" w:lineRule="auto"/>
        <w:ind w:firstLineChars="200" w:firstLine="420"/>
      </w:pPr>
      <w:r>
        <w:rPr>
          <w:rFonts w:hint="eastAsia"/>
        </w:rPr>
        <w:t>本方法适用于高强高模短切合成纤维的静态接触角测定。</w:t>
      </w:r>
    </w:p>
    <w:p w:rsidR="00AF792A" w:rsidRDefault="00723E67">
      <w:pPr>
        <w:spacing w:line="360" w:lineRule="auto"/>
        <w:rPr>
          <w:b/>
        </w:rPr>
      </w:pPr>
      <w:r>
        <w:rPr>
          <w:b/>
        </w:rPr>
        <w:t xml:space="preserve">A. </w:t>
      </w:r>
      <w:r>
        <w:rPr>
          <w:rFonts w:hint="eastAsia"/>
          <w:b/>
        </w:rPr>
        <w:t>2</w:t>
      </w:r>
      <w:r>
        <w:rPr>
          <w:b/>
        </w:rPr>
        <w:t xml:space="preserve"> </w:t>
      </w:r>
      <w:r>
        <w:rPr>
          <w:rFonts w:hint="eastAsia"/>
          <w:b/>
        </w:rPr>
        <w:t>原理</w:t>
      </w:r>
    </w:p>
    <w:p w:rsidR="00AF792A" w:rsidRDefault="00723E67">
      <w:pPr>
        <w:spacing w:line="360" w:lineRule="auto"/>
        <w:ind w:firstLineChars="200" w:firstLine="420"/>
        <w:rPr>
          <w:rFonts w:cs="Times New Roman"/>
        </w:rPr>
      </w:pPr>
      <w:r>
        <w:rPr>
          <w:rFonts w:hint="eastAsia"/>
        </w:rPr>
        <w:t>通过</w:t>
      </w:r>
      <w:bookmarkStart w:id="61" w:name="OLE_LINK24"/>
      <w:bookmarkStart w:id="62" w:name="OLE_LINK23"/>
      <w:r>
        <w:rPr>
          <w:rFonts w:hint="eastAsia"/>
        </w:rPr>
        <w:t>视频光学接触角测量仪</w:t>
      </w:r>
      <w:bookmarkEnd w:id="61"/>
      <w:bookmarkEnd w:id="62"/>
      <w:r>
        <w:rPr>
          <w:rFonts w:hint="eastAsia"/>
        </w:rPr>
        <w:t>，测定液滴在待测样品表面所形成的接触角大小来表征其表面润湿性能，如</w:t>
      </w:r>
      <w:r>
        <w:rPr>
          <w:rFonts w:cs="Times New Roman" w:hint="eastAsia"/>
        </w:rPr>
        <w:t>图</w:t>
      </w:r>
      <w:r>
        <w:rPr>
          <w:rFonts w:cs="Times New Roman"/>
        </w:rPr>
        <w:t>A</w:t>
      </w:r>
      <w:r>
        <w:rPr>
          <w:rFonts w:cs="Times New Roman" w:hint="eastAsia"/>
        </w:rPr>
        <w:t>.1</w:t>
      </w:r>
      <w:r>
        <w:rPr>
          <w:rFonts w:cs="Times New Roman" w:hint="eastAsia"/>
        </w:rPr>
        <w:t>所示。</w:t>
      </w:r>
    </w:p>
    <w:p w:rsidR="00AF792A" w:rsidRDefault="00723E67">
      <w:pPr>
        <w:jc w:val="center"/>
        <w:rPr>
          <w:rFonts w:cs="Times New Roman"/>
        </w:rPr>
      </w:pPr>
      <w:r>
        <w:rPr>
          <w:rFonts w:cs="Times New Roman"/>
        </w:rPr>
        <w:drawing>
          <wp:inline distT="0" distB="0" distL="0" distR="0" wp14:anchorId="1823E8BC" wp14:editId="34A42FDE">
            <wp:extent cx="2696845" cy="1439545"/>
            <wp:effectExtent l="0" t="0" r="0" b="825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7">
                      <a:extLst>
                        <a:ext uri="{28A0092B-C50C-407E-A947-70E740481C1C}">
                          <a14:useLocalDpi xmlns:a14="http://schemas.microsoft.com/office/drawing/2010/main" val="0"/>
                        </a:ext>
                      </a:extLst>
                    </a:blip>
                    <a:srcRect b="12187"/>
                    <a:stretch>
                      <a:fillRect/>
                    </a:stretch>
                  </pic:blipFill>
                  <pic:spPr>
                    <a:xfrm>
                      <a:off x="0" y="0"/>
                      <a:ext cx="2697400" cy="1440000"/>
                    </a:xfrm>
                    <a:prstGeom prst="rect">
                      <a:avLst/>
                    </a:prstGeom>
                    <a:noFill/>
                    <a:ln>
                      <a:noFill/>
                    </a:ln>
                  </pic:spPr>
                </pic:pic>
              </a:graphicData>
            </a:graphic>
          </wp:inline>
        </w:drawing>
      </w:r>
    </w:p>
    <w:p w:rsidR="00AF792A" w:rsidRDefault="00723E67">
      <w:pPr>
        <w:jc w:val="center"/>
        <w:rPr>
          <w:rFonts w:cs="Times New Roman"/>
          <w:b/>
        </w:rPr>
      </w:pPr>
      <w:r>
        <w:rPr>
          <w:rFonts w:cs="Times New Roman" w:hint="eastAsia"/>
          <w:b/>
        </w:rPr>
        <w:t>图</w:t>
      </w:r>
      <w:r>
        <w:rPr>
          <w:rFonts w:cs="Times New Roman" w:hint="eastAsia"/>
          <w:b/>
        </w:rPr>
        <w:t xml:space="preserve"> </w:t>
      </w:r>
      <w:r>
        <w:rPr>
          <w:rFonts w:cs="Times New Roman"/>
          <w:b/>
        </w:rPr>
        <w:t>A</w:t>
      </w:r>
      <w:r>
        <w:rPr>
          <w:rFonts w:cs="Times New Roman" w:hint="eastAsia"/>
          <w:b/>
        </w:rPr>
        <w:t xml:space="preserve">.1 </w:t>
      </w:r>
      <w:r>
        <w:rPr>
          <w:rFonts w:cs="Times New Roman" w:hint="eastAsia"/>
          <w:b/>
        </w:rPr>
        <w:t>接触角示意图</w:t>
      </w:r>
    </w:p>
    <w:p w:rsidR="00AF792A" w:rsidRDefault="00723E67">
      <w:pPr>
        <w:spacing w:line="360" w:lineRule="auto"/>
        <w:rPr>
          <w:b/>
        </w:rPr>
      </w:pPr>
      <w:r>
        <w:rPr>
          <w:b/>
        </w:rPr>
        <w:t xml:space="preserve">A. 3 </w:t>
      </w:r>
      <w:r>
        <w:rPr>
          <w:rFonts w:hint="eastAsia"/>
          <w:b/>
        </w:rPr>
        <w:t>仪器设备及主要技术指标</w:t>
      </w:r>
    </w:p>
    <w:p w:rsidR="00AF792A" w:rsidRDefault="00723E67">
      <w:pPr>
        <w:spacing w:line="360" w:lineRule="auto"/>
        <w:ind w:firstLineChars="200" w:firstLine="420"/>
      </w:pPr>
      <w:r>
        <w:rPr>
          <w:rFonts w:hint="eastAsia"/>
        </w:rPr>
        <w:t>视频光学接触角测量仪由液滴注射系统、摄像系统、样品台、光源、测量系统等部分组成。</w:t>
      </w:r>
    </w:p>
    <w:p w:rsidR="00AF792A" w:rsidRDefault="00723E67">
      <w:pPr>
        <w:spacing w:line="360" w:lineRule="auto"/>
      </w:pPr>
      <w:r>
        <w:rPr>
          <w:b/>
        </w:rPr>
        <w:t xml:space="preserve">A. 3.1 </w:t>
      </w:r>
      <w:r>
        <w:rPr>
          <w:rFonts w:hint="eastAsia"/>
        </w:rPr>
        <w:t>液滴注射系统</w:t>
      </w:r>
    </w:p>
    <w:p w:rsidR="00AF792A" w:rsidRDefault="00723E67">
      <w:pPr>
        <w:spacing w:line="360" w:lineRule="auto"/>
        <w:ind w:firstLineChars="200" w:firstLine="420"/>
      </w:pPr>
      <w:r>
        <w:rPr>
          <w:rFonts w:hint="eastAsia"/>
        </w:rPr>
        <w:t>液滴注射系统应使用泵驱动的微量注射器来精确控制液滴体积，末端配有平切的针头，能将规定体积的液滴滴到样品表面。</w:t>
      </w:r>
    </w:p>
    <w:p w:rsidR="00AF792A" w:rsidRDefault="00723E67">
      <w:pPr>
        <w:spacing w:line="360" w:lineRule="auto"/>
      </w:pPr>
      <w:r>
        <w:rPr>
          <w:b/>
        </w:rPr>
        <w:t xml:space="preserve">A. 3.2 </w:t>
      </w:r>
      <w:r>
        <w:rPr>
          <w:rFonts w:hint="eastAsia"/>
        </w:rPr>
        <w:t>摄像系统</w:t>
      </w:r>
    </w:p>
    <w:p w:rsidR="00AF792A" w:rsidRDefault="00723E67">
      <w:pPr>
        <w:spacing w:line="360" w:lineRule="auto"/>
        <w:ind w:firstLineChars="200" w:firstLine="420"/>
      </w:pPr>
      <w:bookmarkStart w:id="63" w:name="OLE_LINK16"/>
      <w:bookmarkStart w:id="64" w:name="OLE_LINK15"/>
      <w:r>
        <w:rPr>
          <w:rFonts w:hint="eastAsia"/>
        </w:rPr>
        <w:t>摄像系统应能够清晰获取液滴的放大图像或视频，放大倍数至少</w:t>
      </w:r>
      <w:r>
        <w:rPr>
          <w:rFonts w:hint="eastAsia"/>
        </w:rPr>
        <w:t>6</w:t>
      </w:r>
      <w:r>
        <w:rPr>
          <w:rFonts w:hint="eastAsia"/>
        </w:rPr>
        <w:t>倍以上。</w:t>
      </w:r>
    </w:p>
    <w:bookmarkEnd w:id="63"/>
    <w:bookmarkEnd w:id="64"/>
    <w:p w:rsidR="00AF792A" w:rsidRDefault="00723E67">
      <w:pPr>
        <w:spacing w:line="360" w:lineRule="auto"/>
      </w:pPr>
      <w:r>
        <w:rPr>
          <w:b/>
        </w:rPr>
        <w:t xml:space="preserve">A. 3.3 </w:t>
      </w:r>
      <w:r>
        <w:rPr>
          <w:rFonts w:hint="eastAsia"/>
        </w:rPr>
        <w:t>样品台</w:t>
      </w:r>
    </w:p>
    <w:p w:rsidR="00AF792A" w:rsidRDefault="00723E67">
      <w:pPr>
        <w:spacing w:line="360" w:lineRule="auto"/>
        <w:ind w:firstLineChars="200" w:firstLine="420"/>
      </w:pPr>
      <w:r>
        <w:rPr>
          <w:rFonts w:hint="eastAsia"/>
        </w:rPr>
        <w:t>样品台可上下移动以调节其高度，并配有水平仪。</w:t>
      </w:r>
    </w:p>
    <w:p w:rsidR="00AF792A" w:rsidRDefault="00723E67">
      <w:pPr>
        <w:spacing w:line="360" w:lineRule="auto"/>
      </w:pPr>
      <w:r>
        <w:rPr>
          <w:b/>
        </w:rPr>
        <w:t xml:space="preserve">A. 3.4 </w:t>
      </w:r>
      <w:r>
        <w:rPr>
          <w:rFonts w:hint="eastAsia"/>
        </w:rPr>
        <w:t>光源</w:t>
      </w:r>
    </w:p>
    <w:p w:rsidR="00AF792A" w:rsidRDefault="00723E67">
      <w:pPr>
        <w:spacing w:line="360" w:lineRule="auto"/>
        <w:ind w:firstLineChars="200" w:firstLine="420"/>
      </w:pPr>
      <w:r>
        <w:rPr>
          <w:rFonts w:hint="eastAsia"/>
        </w:rPr>
        <w:t>光源可以是卤素、白炽灯等类型的灯光，其产生的热量不能影响试样和液滴的相互作用。</w:t>
      </w:r>
    </w:p>
    <w:p w:rsidR="00AF792A" w:rsidRDefault="00723E67">
      <w:pPr>
        <w:spacing w:line="360" w:lineRule="auto"/>
      </w:pPr>
      <w:r>
        <w:rPr>
          <w:b/>
        </w:rPr>
        <w:t xml:space="preserve">A. 3.5 </w:t>
      </w:r>
      <w:r>
        <w:rPr>
          <w:rFonts w:hint="eastAsia"/>
        </w:rPr>
        <w:t>测量系统</w:t>
      </w:r>
    </w:p>
    <w:p w:rsidR="00AF792A" w:rsidRDefault="00723E67">
      <w:pPr>
        <w:spacing w:line="360" w:lineRule="auto"/>
        <w:ind w:firstLineChars="200" w:firstLine="420"/>
        <w:rPr>
          <w:rFonts w:cs="Times New Roman"/>
        </w:rPr>
      </w:pPr>
      <w:r>
        <w:rPr>
          <w:rFonts w:cs="Times New Roman"/>
        </w:rPr>
        <w:t>测量系统可使用自动图像分析能力的计算机系统，接触角测量范围</w:t>
      </w:r>
      <w:r>
        <w:rPr>
          <w:rFonts w:cs="Times New Roman" w:hint="eastAsia"/>
        </w:rPr>
        <w:t>为</w:t>
      </w:r>
      <w:r>
        <w:rPr>
          <w:rFonts w:cs="Times New Roman"/>
        </w:rPr>
        <w:t>0°</w:t>
      </w:r>
      <w:r>
        <w:rPr>
          <w:rFonts w:cs="Times New Roman"/>
        </w:rPr>
        <w:t>～</w:t>
      </w:r>
      <w:r>
        <w:rPr>
          <w:rFonts w:cs="Times New Roman"/>
        </w:rPr>
        <w:t>180°</w:t>
      </w:r>
      <w:r>
        <w:rPr>
          <w:rFonts w:cs="Times New Roman" w:hint="eastAsia"/>
        </w:rPr>
        <w:t>，</w:t>
      </w:r>
      <w:r>
        <w:rPr>
          <w:rFonts w:cs="Times New Roman"/>
        </w:rPr>
        <w:t>测量精度</w:t>
      </w:r>
      <w:r>
        <w:rPr>
          <w:rFonts w:cs="Times New Roman" w:hint="eastAsia"/>
        </w:rPr>
        <w:t>为</w:t>
      </w:r>
      <w:r>
        <w:rPr>
          <w:rFonts w:cs="Times New Roman"/>
        </w:rPr>
        <w:t>0.1°</w:t>
      </w:r>
      <w:r>
        <w:rPr>
          <w:rFonts w:cs="Times New Roman" w:hint="eastAsia"/>
        </w:rPr>
        <w:t>，</w:t>
      </w:r>
      <w:r>
        <w:rPr>
          <w:rFonts w:cs="Times New Roman"/>
        </w:rPr>
        <w:t>测量分辨率</w:t>
      </w:r>
      <w:r>
        <w:rPr>
          <w:rFonts w:cs="Times New Roman" w:hint="eastAsia"/>
        </w:rPr>
        <w:t>为</w:t>
      </w:r>
      <w:r>
        <w:rPr>
          <w:rFonts w:cs="Times New Roman"/>
        </w:rPr>
        <w:t>0.01°</w:t>
      </w:r>
      <w:r>
        <w:rPr>
          <w:rFonts w:cs="Times New Roman"/>
        </w:rPr>
        <w:t>。</w:t>
      </w:r>
    </w:p>
    <w:p w:rsidR="00AF792A" w:rsidRDefault="00723E67">
      <w:pPr>
        <w:spacing w:line="360" w:lineRule="auto"/>
        <w:rPr>
          <w:b/>
        </w:rPr>
      </w:pPr>
      <w:r>
        <w:rPr>
          <w:b/>
        </w:rPr>
        <w:lastRenderedPageBreak/>
        <w:t xml:space="preserve">A. 4 </w:t>
      </w:r>
      <w:r>
        <w:rPr>
          <w:rFonts w:hint="eastAsia"/>
          <w:b/>
        </w:rPr>
        <w:t>试验液体</w:t>
      </w:r>
    </w:p>
    <w:p w:rsidR="00AF792A" w:rsidRDefault="00723E67">
      <w:pPr>
        <w:spacing w:line="360" w:lineRule="auto"/>
        <w:ind w:firstLineChars="200" w:firstLine="420"/>
      </w:pPr>
      <w:r>
        <w:rPr>
          <w:rFonts w:hint="eastAsia"/>
        </w:rPr>
        <w:t>实验液体采用符合</w:t>
      </w:r>
      <w:r>
        <w:rPr>
          <w:rFonts w:hint="eastAsia"/>
        </w:rPr>
        <w:t>GB/T 6682</w:t>
      </w:r>
      <w:r>
        <w:rPr>
          <w:rFonts w:hint="eastAsia"/>
        </w:rPr>
        <w:t>中三级水规定的蒸馏水或去离子水。</w:t>
      </w:r>
    </w:p>
    <w:p w:rsidR="00AF792A" w:rsidRDefault="00723E67">
      <w:pPr>
        <w:spacing w:line="360" w:lineRule="auto"/>
        <w:rPr>
          <w:b/>
        </w:rPr>
      </w:pPr>
      <w:bookmarkStart w:id="65" w:name="OLE_LINK12"/>
      <w:bookmarkStart w:id="66" w:name="OLE_LINK13"/>
      <w:r>
        <w:rPr>
          <w:b/>
        </w:rPr>
        <w:t xml:space="preserve">A. 5 </w:t>
      </w:r>
      <w:r>
        <w:rPr>
          <w:rFonts w:hint="eastAsia"/>
          <w:b/>
        </w:rPr>
        <w:t>样品准备</w:t>
      </w:r>
    </w:p>
    <w:bookmarkEnd w:id="65"/>
    <w:bookmarkEnd w:id="66"/>
    <w:p w:rsidR="00AF792A" w:rsidRDefault="00723E67">
      <w:pPr>
        <w:spacing w:line="360" w:lineRule="auto"/>
        <w:ind w:firstLineChars="200" w:firstLine="420"/>
        <w:rPr>
          <w:rFonts w:cs="Times New Roman"/>
        </w:rPr>
      </w:pPr>
      <w:r>
        <w:rPr>
          <w:rFonts w:cs="Times New Roman"/>
        </w:rPr>
        <w:t>试样经四分法缩分至</w:t>
      </w:r>
      <w:r>
        <w:rPr>
          <w:rFonts w:cs="Times New Roman"/>
        </w:rPr>
        <w:t>2g</w:t>
      </w:r>
      <w:r>
        <w:rPr>
          <w:rFonts w:cs="Times New Roman"/>
        </w:rPr>
        <w:t>左右</w:t>
      </w:r>
      <w:r>
        <w:rPr>
          <w:rFonts w:cs="Times New Roman"/>
        </w:rPr>
        <w:t>3</w:t>
      </w:r>
      <w:r>
        <w:rPr>
          <w:rFonts w:cs="Times New Roman"/>
        </w:rPr>
        <w:t>份</w:t>
      </w:r>
      <w:r>
        <w:rPr>
          <w:rFonts w:cs="Times New Roman" w:hint="eastAsia"/>
        </w:rPr>
        <w:t>，采用多根短切纤维机械压密的方式制成表面平整的饼状样品，并</w:t>
      </w:r>
      <w:r>
        <w:rPr>
          <w:rFonts w:cs="Times New Roman"/>
        </w:rPr>
        <w:t>在温度为</w:t>
      </w:r>
      <w:r>
        <w:rPr>
          <w:rFonts w:cs="Times New Roman"/>
        </w:rPr>
        <w:t>(20±2) ℃</w:t>
      </w:r>
      <w:r>
        <w:rPr>
          <w:rFonts w:cs="Times New Roman"/>
        </w:rPr>
        <w:t>，相对湿度为</w:t>
      </w:r>
      <w:r>
        <w:rPr>
          <w:rFonts w:cs="Times New Roman"/>
        </w:rPr>
        <w:t>(65±4) %</w:t>
      </w:r>
      <w:r>
        <w:rPr>
          <w:rFonts w:cs="Times New Roman"/>
        </w:rPr>
        <w:t>的</w:t>
      </w:r>
      <w:r>
        <w:rPr>
          <w:rFonts w:cs="Times New Roman" w:hint="eastAsia"/>
        </w:rPr>
        <w:t>环境下</w:t>
      </w:r>
      <w:r>
        <w:rPr>
          <w:rFonts w:cs="Times New Roman"/>
        </w:rPr>
        <w:t>进行试样预调湿或者调湿</w:t>
      </w:r>
      <w:r>
        <w:rPr>
          <w:rFonts w:cs="Times New Roman" w:hint="eastAsia"/>
        </w:rPr>
        <w:t>24h</w:t>
      </w:r>
      <w:r>
        <w:rPr>
          <w:rFonts w:cs="Times New Roman"/>
        </w:rPr>
        <w:t>。</w:t>
      </w:r>
      <w:r>
        <w:rPr>
          <w:rFonts w:cs="Times New Roman" w:hint="eastAsia"/>
        </w:rPr>
        <w:t>应注意保护好样品表面，避免沾污被测样品表面。</w:t>
      </w:r>
    </w:p>
    <w:p w:rsidR="00AF792A" w:rsidRDefault="00723E67">
      <w:pPr>
        <w:spacing w:line="360" w:lineRule="auto"/>
        <w:rPr>
          <w:b/>
        </w:rPr>
      </w:pPr>
      <w:r>
        <w:rPr>
          <w:b/>
        </w:rPr>
        <w:t xml:space="preserve">A. 6 </w:t>
      </w:r>
      <w:r>
        <w:rPr>
          <w:rFonts w:hint="eastAsia"/>
          <w:b/>
        </w:rPr>
        <w:t>试验方法</w:t>
      </w:r>
    </w:p>
    <w:p w:rsidR="00AF792A" w:rsidRDefault="00723E67">
      <w:pPr>
        <w:spacing w:line="360" w:lineRule="auto"/>
      </w:pPr>
      <w:r>
        <w:rPr>
          <w:b/>
        </w:rPr>
        <w:t xml:space="preserve">A. 6.1 </w:t>
      </w:r>
      <w:r>
        <w:rPr>
          <w:rFonts w:hint="eastAsia"/>
        </w:rPr>
        <w:t>试验的温湿度条件与调节温湿度条件相同。</w:t>
      </w:r>
    </w:p>
    <w:p w:rsidR="00AF792A" w:rsidRDefault="00723E67">
      <w:pPr>
        <w:spacing w:line="360" w:lineRule="auto"/>
      </w:pPr>
      <w:r>
        <w:rPr>
          <w:b/>
        </w:rPr>
        <w:t xml:space="preserve">A. 6.2 </w:t>
      </w:r>
      <w:r>
        <w:rPr>
          <w:rFonts w:hint="eastAsia"/>
        </w:rPr>
        <w:t>将注射针管采用抽吸的方式装满液体，若针头出存在气泡，应将气泡排除，然后将注射针管安装在注射系统装置上</w:t>
      </w:r>
    </w:p>
    <w:p w:rsidR="00AF792A" w:rsidRDefault="00723E67">
      <w:pPr>
        <w:spacing w:line="360" w:lineRule="auto"/>
      </w:pPr>
      <w:r>
        <w:rPr>
          <w:b/>
        </w:rPr>
        <w:t xml:space="preserve">A. 6.3 </w:t>
      </w:r>
      <w:r>
        <w:rPr>
          <w:rFonts w:hint="eastAsia"/>
        </w:rPr>
        <w:t>调整试验台，使其处于水平状态。</w:t>
      </w:r>
    </w:p>
    <w:p w:rsidR="00AF792A" w:rsidRDefault="00723E67">
      <w:pPr>
        <w:spacing w:line="360" w:lineRule="auto"/>
        <w:rPr>
          <w:b/>
        </w:rPr>
      </w:pPr>
      <w:r>
        <w:rPr>
          <w:b/>
        </w:rPr>
        <w:t xml:space="preserve">A. 6.4 </w:t>
      </w:r>
      <w:r>
        <w:rPr>
          <w:rFonts w:hint="eastAsia"/>
        </w:rPr>
        <w:t>将试样的测试面朝上安装在在夹持架上，并确保试样放置水平，然后将试样夹持架放置在仪器试验台上。</w:t>
      </w:r>
    </w:p>
    <w:p w:rsidR="00AF792A" w:rsidRDefault="00723E67">
      <w:pPr>
        <w:spacing w:line="360" w:lineRule="auto"/>
        <w:rPr>
          <w:b/>
        </w:rPr>
      </w:pPr>
      <w:r>
        <w:rPr>
          <w:b/>
        </w:rPr>
        <w:t xml:space="preserve">A. 6.5 </w:t>
      </w:r>
      <w:r>
        <w:rPr>
          <w:rFonts w:hint="eastAsia"/>
        </w:rPr>
        <w:t>调整试验台的高度，使注射针的针头与试样表面之间达到规定的距离，推荐距离为</w:t>
      </w:r>
      <w:r>
        <w:rPr>
          <w:rFonts w:hint="eastAsia"/>
        </w:rPr>
        <w:t>10</w:t>
      </w:r>
      <w:r>
        <w:t xml:space="preserve"> </w:t>
      </w:r>
      <w:r>
        <w:rPr>
          <w:rFonts w:hint="eastAsia"/>
        </w:rPr>
        <w:t>mm</w:t>
      </w:r>
      <w:r>
        <w:rPr>
          <w:rFonts w:hint="eastAsia"/>
        </w:rPr>
        <w:t>。</w:t>
      </w:r>
    </w:p>
    <w:p w:rsidR="00AF792A" w:rsidRDefault="00723E67">
      <w:pPr>
        <w:spacing w:line="360" w:lineRule="auto"/>
      </w:pPr>
      <w:r>
        <w:rPr>
          <w:b/>
        </w:rPr>
        <w:t xml:space="preserve">A. 6.5 </w:t>
      </w:r>
      <w:r>
        <w:rPr>
          <w:rFonts w:hint="eastAsia"/>
        </w:rPr>
        <w:t>通过注射系统，将液体体积设定在</w:t>
      </w:r>
      <w:r>
        <w:rPr>
          <w:rFonts w:hint="eastAsia"/>
        </w:rPr>
        <w:t>1</w:t>
      </w:r>
      <w:r>
        <w:rPr>
          <w:rFonts w:cs="Times New Roman"/>
        </w:rPr>
        <w:t>μL</w:t>
      </w:r>
      <w:r>
        <w:rPr>
          <w:rFonts w:cs="Times New Roman"/>
        </w:rPr>
        <w:t>～</w:t>
      </w:r>
      <w:r>
        <w:t>5</w:t>
      </w:r>
      <w:r>
        <w:rPr>
          <w:rFonts w:cs="Times New Roman"/>
        </w:rPr>
        <w:t>μL</w:t>
      </w:r>
      <w:r>
        <w:rPr>
          <w:rFonts w:hint="eastAsia"/>
        </w:rPr>
        <w:t>，一般情况下，液滴体积为</w:t>
      </w:r>
      <w:r>
        <w:rPr>
          <w:rFonts w:hint="eastAsia"/>
        </w:rPr>
        <w:t>5</w:t>
      </w:r>
      <w:r>
        <w:rPr>
          <w:rFonts w:cs="Times New Roman"/>
        </w:rPr>
        <w:t>μL</w:t>
      </w:r>
      <w:r>
        <w:rPr>
          <w:rFonts w:cs="Times New Roman" w:hint="eastAsia"/>
        </w:rPr>
        <w:t>。</w:t>
      </w:r>
    </w:p>
    <w:p w:rsidR="00AF792A" w:rsidRDefault="00723E67">
      <w:pPr>
        <w:spacing w:line="360" w:lineRule="auto"/>
      </w:pPr>
      <w:r>
        <w:rPr>
          <w:b/>
        </w:rPr>
        <w:t xml:space="preserve">A. 6.5 </w:t>
      </w:r>
      <w:r>
        <w:rPr>
          <w:rFonts w:hint="eastAsia"/>
        </w:rPr>
        <w:t>注射系统挤出液滴并滴落在试样表面上，当接触时间为</w:t>
      </w:r>
      <w:r>
        <w:rPr>
          <w:rFonts w:hint="eastAsia"/>
        </w:rPr>
        <w:t>60s</w:t>
      </w:r>
      <w:r>
        <w:rPr>
          <w:rFonts w:hint="eastAsia"/>
        </w:rPr>
        <w:t>时对试样及其上面的液滴进行拍照，通过固液气三相交界点作气</w:t>
      </w:r>
      <w:r>
        <w:rPr>
          <w:rFonts w:hint="eastAsia"/>
        </w:rPr>
        <w:t>-</w:t>
      </w:r>
      <w:r>
        <w:rPr>
          <w:rFonts w:hint="eastAsia"/>
        </w:rPr>
        <w:t>液间沿着液体方向的切线和固</w:t>
      </w:r>
      <w:r>
        <w:rPr>
          <w:rFonts w:hint="eastAsia"/>
        </w:rPr>
        <w:t>-</w:t>
      </w:r>
      <w:r>
        <w:rPr>
          <w:rFonts w:hint="eastAsia"/>
        </w:rPr>
        <w:t>液界面间的交界线；或通过软件提示操作，采用外形图像分析法测出左右接触角。</w:t>
      </w:r>
    </w:p>
    <w:p w:rsidR="00AF792A" w:rsidRDefault="00723E67">
      <w:pPr>
        <w:spacing w:line="360" w:lineRule="auto"/>
      </w:pPr>
      <w:r>
        <w:rPr>
          <w:b/>
        </w:rPr>
        <w:t xml:space="preserve">A. 6.5 </w:t>
      </w:r>
      <w:r>
        <w:rPr>
          <w:rFonts w:hint="eastAsia"/>
        </w:rPr>
        <w:t>重复实验步骤对剩余试样进行测试。</w:t>
      </w:r>
    </w:p>
    <w:p w:rsidR="00AF792A" w:rsidRDefault="00723E67">
      <w:pPr>
        <w:spacing w:line="360" w:lineRule="auto"/>
        <w:rPr>
          <w:b/>
        </w:rPr>
      </w:pPr>
      <w:r>
        <w:rPr>
          <w:b/>
        </w:rPr>
        <w:t xml:space="preserve">A. </w:t>
      </w:r>
      <w:r>
        <w:rPr>
          <w:rFonts w:hint="eastAsia"/>
          <w:b/>
        </w:rPr>
        <w:t>7</w:t>
      </w:r>
      <w:r>
        <w:rPr>
          <w:rFonts w:hint="eastAsia"/>
          <w:b/>
        </w:rPr>
        <w:t>结果计算</w:t>
      </w:r>
    </w:p>
    <w:p w:rsidR="00AF792A" w:rsidRDefault="00723E67">
      <w:pPr>
        <w:spacing w:line="360" w:lineRule="auto"/>
      </w:pPr>
      <w:r>
        <w:rPr>
          <w:b/>
        </w:rPr>
        <w:t xml:space="preserve">A. </w:t>
      </w:r>
      <w:r>
        <w:rPr>
          <w:rFonts w:hint="eastAsia"/>
          <w:b/>
        </w:rPr>
        <w:t>7</w:t>
      </w:r>
      <w:r>
        <w:rPr>
          <w:b/>
        </w:rPr>
        <w:t xml:space="preserve">.1 </w:t>
      </w:r>
      <w:r>
        <w:rPr>
          <w:rFonts w:hint="eastAsia"/>
        </w:rPr>
        <w:t>计算每个液滴的左右接触角的平均值作为该试样的接触角，如液滴接触到试样表面后，液滴完全被吸收，则直接记录该试样的接触角为</w:t>
      </w:r>
      <w:r>
        <w:rPr>
          <w:rFonts w:cs="Times New Roman"/>
        </w:rPr>
        <w:t>0°</w:t>
      </w:r>
      <w:r>
        <w:rPr>
          <w:rFonts w:cs="Times New Roman"/>
        </w:rPr>
        <w:t>。</w:t>
      </w:r>
    </w:p>
    <w:p w:rsidR="00AF792A" w:rsidRDefault="00723E67">
      <w:pPr>
        <w:spacing w:line="360" w:lineRule="auto"/>
      </w:pPr>
      <w:r>
        <w:rPr>
          <w:b/>
        </w:rPr>
        <w:t xml:space="preserve">A. </w:t>
      </w:r>
      <w:r>
        <w:rPr>
          <w:rFonts w:hint="eastAsia"/>
          <w:b/>
        </w:rPr>
        <w:t>7</w:t>
      </w:r>
      <w:r>
        <w:rPr>
          <w:b/>
        </w:rPr>
        <w:t xml:space="preserve">.2 </w:t>
      </w:r>
      <w:r>
        <w:rPr>
          <w:rFonts w:hint="eastAsia"/>
        </w:rPr>
        <w:t>计算</w:t>
      </w:r>
      <w:r>
        <w:t>3</w:t>
      </w:r>
      <w:r>
        <w:rPr>
          <w:rFonts w:hint="eastAsia"/>
        </w:rPr>
        <w:t>个样品的接触角的平均值，结果精确到</w:t>
      </w:r>
      <w:r>
        <w:rPr>
          <w:rFonts w:hint="eastAsia"/>
        </w:rPr>
        <w:t>0.1</w:t>
      </w:r>
      <w:r>
        <w:rPr>
          <w:rFonts w:cs="Times New Roman"/>
        </w:rPr>
        <w:t>°</w:t>
      </w:r>
      <w:r>
        <w:rPr>
          <w:rFonts w:hint="eastAsia"/>
        </w:rPr>
        <w:t>，若需要，计算标准偏差或变异系数。</w:t>
      </w:r>
    </w:p>
    <w:p w:rsidR="00AF792A" w:rsidRDefault="00723E67">
      <w:pPr>
        <w:spacing w:line="360" w:lineRule="auto"/>
        <w:rPr>
          <w:b/>
        </w:rPr>
      </w:pPr>
      <w:r>
        <w:rPr>
          <w:b/>
        </w:rPr>
        <w:t xml:space="preserve">A. </w:t>
      </w:r>
      <w:r>
        <w:rPr>
          <w:rFonts w:hint="eastAsia"/>
          <w:b/>
        </w:rPr>
        <w:t>8</w:t>
      </w:r>
      <w:r>
        <w:rPr>
          <w:b/>
        </w:rPr>
        <w:t xml:space="preserve"> </w:t>
      </w:r>
      <w:r>
        <w:rPr>
          <w:rFonts w:hint="eastAsia"/>
          <w:b/>
        </w:rPr>
        <w:t>实验报告</w:t>
      </w:r>
    </w:p>
    <w:p w:rsidR="00960C21" w:rsidRDefault="00960C21">
      <w:pPr>
        <w:spacing w:line="360" w:lineRule="auto"/>
        <w:ind w:firstLineChars="200" w:firstLine="420"/>
      </w:pPr>
      <w:r>
        <w:rPr>
          <w:rFonts w:hint="eastAsia"/>
        </w:rPr>
        <w:t>实验报告应具备下列内容：</w:t>
      </w:r>
    </w:p>
    <w:p w:rsidR="00AF792A" w:rsidRDefault="00723E67">
      <w:pPr>
        <w:spacing w:line="360" w:lineRule="auto"/>
        <w:ind w:firstLineChars="200" w:firstLine="420"/>
      </w:pPr>
      <w:r>
        <w:t>a</w:t>
      </w:r>
      <w:r>
        <w:rPr>
          <w:rFonts w:hint="eastAsia"/>
        </w:rPr>
        <w:t>)</w:t>
      </w:r>
      <w:r>
        <w:t xml:space="preserve"> </w:t>
      </w:r>
      <w:r>
        <w:rPr>
          <w:rFonts w:hint="eastAsia"/>
        </w:rPr>
        <w:t>标准编号；</w:t>
      </w:r>
    </w:p>
    <w:p w:rsidR="00AF792A" w:rsidRDefault="00723E67">
      <w:pPr>
        <w:spacing w:line="360" w:lineRule="auto"/>
        <w:ind w:firstLineChars="200" w:firstLine="420"/>
      </w:pPr>
      <w:r>
        <w:t>b</w:t>
      </w:r>
      <w:r>
        <w:rPr>
          <w:rFonts w:hint="eastAsia"/>
        </w:rPr>
        <w:t>)</w:t>
      </w:r>
      <w:r>
        <w:t xml:space="preserve"> </w:t>
      </w:r>
      <w:r>
        <w:rPr>
          <w:rFonts w:hint="eastAsia"/>
        </w:rPr>
        <w:t>试样名称；</w:t>
      </w:r>
    </w:p>
    <w:p w:rsidR="00AF792A" w:rsidRDefault="00723E67">
      <w:pPr>
        <w:spacing w:line="360" w:lineRule="auto"/>
        <w:ind w:firstLineChars="200" w:firstLine="420"/>
      </w:pPr>
      <w:r>
        <w:lastRenderedPageBreak/>
        <w:t>c</w:t>
      </w:r>
      <w:r>
        <w:rPr>
          <w:rFonts w:hint="eastAsia"/>
        </w:rPr>
        <w:t>)</w:t>
      </w:r>
      <w:r>
        <w:t xml:space="preserve"> </w:t>
      </w:r>
      <w:r>
        <w:rPr>
          <w:rFonts w:hint="eastAsia"/>
        </w:rPr>
        <w:t>液滴名称；</w:t>
      </w:r>
    </w:p>
    <w:p w:rsidR="00AF792A" w:rsidRDefault="00723E67">
      <w:pPr>
        <w:spacing w:line="360" w:lineRule="auto"/>
        <w:ind w:firstLineChars="200" w:firstLine="420"/>
      </w:pPr>
      <w:r>
        <w:t>d</w:t>
      </w:r>
      <w:r>
        <w:rPr>
          <w:rFonts w:hint="eastAsia"/>
        </w:rPr>
        <w:t>)</w:t>
      </w:r>
      <w:r>
        <w:t xml:space="preserve"> </w:t>
      </w:r>
      <w:r>
        <w:rPr>
          <w:rFonts w:hint="eastAsia"/>
        </w:rPr>
        <w:t>测量结果；</w:t>
      </w:r>
    </w:p>
    <w:p w:rsidR="00AF792A" w:rsidRDefault="00723E67">
      <w:pPr>
        <w:spacing w:line="360" w:lineRule="auto"/>
        <w:ind w:firstLineChars="200" w:firstLine="420"/>
      </w:pPr>
      <w:r>
        <w:t>e</w:t>
      </w:r>
      <w:r>
        <w:rPr>
          <w:rFonts w:hint="eastAsia"/>
        </w:rPr>
        <w:t>)</w:t>
      </w:r>
      <w:r>
        <w:t xml:space="preserve"> </w:t>
      </w:r>
      <w:r>
        <w:rPr>
          <w:rFonts w:hint="eastAsia"/>
        </w:rPr>
        <w:t>液滴体积；</w:t>
      </w:r>
    </w:p>
    <w:p w:rsidR="00AF792A" w:rsidRDefault="00723E67">
      <w:pPr>
        <w:spacing w:line="360" w:lineRule="auto"/>
        <w:ind w:firstLineChars="200" w:firstLine="420"/>
      </w:pPr>
      <w:r>
        <w:t>f</w:t>
      </w:r>
      <w:r>
        <w:rPr>
          <w:rFonts w:hint="eastAsia"/>
        </w:rPr>
        <w:t>)</w:t>
      </w:r>
      <w:r>
        <w:t xml:space="preserve"> </w:t>
      </w:r>
      <w:r>
        <w:rPr>
          <w:rFonts w:hint="eastAsia"/>
        </w:rPr>
        <w:t>接触时间；</w:t>
      </w:r>
    </w:p>
    <w:p w:rsidR="00AF792A" w:rsidRDefault="00723E67">
      <w:pPr>
        <w:spacing w:line="360" w:lineRule="auto"/>
        <w:ind w:firstLineChars="200" w:firstLine="420"/>
      </w:pPr>
      <w:r>
        <w:t>g</w:t>
      </w:r>
      <w:r>
        <w:rPr>
          <w:rFonts w:hint="eastAsia"/>
        </w:rPr>
        <w:t>)</w:t>
      </w:r>
      <w:r>
        <w:t xml:space="preserve"> </w:t>
      </w:r>
      <w:r>
        <w:rPr>
          <w:rFonts w:hint="eastAsia"/>
        </w:rPr>
        <w:t>针头与试样表面间距；</w:t>
      </w:r>
    </w:p>
    <w:p w:rsidR="00AF792A" w:rsidRDefault="00723E67">
      <w:pPr>
        <w:spacing w:line="360" w:lineRule="auto"/>
        <w:ind w:firstLineChars="200" w:firstLine="420"/>
      </w:pPr>
      <w:r>
        <w:t>h</w:t>
      </w:r>
      <w:r>
        <w:rPr>
          <w:rFonts w:hint="eastAsia"/>
        </w:rPr>
        <w:t>)</w:t>
      </w:r>
      <w:r>
        <w:t xml:space="preserve"> </w:t>
      </w:r>
      <w:r>
        <w:rPr>
          <w:rFonts w:hint="eastAsia"/>
        </w:rPr>
        <w:t>调湿和试验用大气条件；</w:t>
      </w:r>
    </w:p>
    <w:p w:rsidR="00AF792A" w:rsidRDefault="00723E67">
      <w:pPr>
        <w:spacing w:line="360" w:lineRule="auto"/>
        <w:ind w:firstLineChars="200" w:firstLine="420"/>
      </w:pPr>
      <w:r>
        <w:t>i</w:t>
      </w:r>
      <w:r>
        <w:rPr>
          <w:rFonts w:hint="eastAsia"/>
        </w:rPr>
        <w:t>)</w:t>
      </w:r>
      <w:r>
        <w:t xml:space="preserve"> </w:t>
      </w:r>
      <w:r>
        <w:rPr>
          <w:rFonts w:hint="eastAsia"/>
        </w:rPr>
        <w:t>任何偏离本标准的细节和异常条件；</w:t>
      </w:r>
    </w:p>
    <w:p w:rsidR="00AF792A" w:rsidRDefault="00723E67">
      <w:pPr>
        <w:spacing w:line="360" w:lineRule="auto"/>
        <w:ind w:firstLineChars="200" w:firstLine="420"/>
      </w:pPr>
      <w:r>
        <w:t>j</w:t>
      </w:r>
      <w:r>
        <w:rPr>
          <w:rFonts w:hint="eastAsia"/>
        </w:rPr>
        <w:t>)</w:t>
      </w:r>
      <w:r>
        <w:t xml:space="preserve"> </w:t>
      </w:r>
      <w:r>
        <w:rPr>
          <w:rFonts w:hint="eastAsia"/>
        </w:rPr>
        <w:t>试验日期。</w:t>
      </w:r>
    </w:p>
    <w:p w:rsidR="00AF792A" w:rsidRDefault="00AF792A">
      <w:pPr>
        <w:spacing w:line="360" w:lineRule="auto"/>
        <w:ind w:firstLineChars="200" w:firstLine="420"/>
      </w:pPr>
    </w:p>
    <w:p w:rsidR="00AF792A" w:rsidRDefault="00AF792A">
      <w:pPr>
        <w:spacing w:line="360" w:lineRule="auto"/>
        <w:ind w:firstLineChars="200" w:firstLine="420"/>
        <w:sectPr w:rsidR="00AF792A">
          <w:pgSz w:w="11906" w:h="16838"/>
          <w:pgMar w:top="1440" w:right="1800" w:bottom="1440" w:left="1800" w:header="851" w:footer="992" w:gutter="0"/>
          <w:cols w:space="425"/>
          <w:docGrid w:type="lines" w:linePitch="312"/>
        </w:sectPr>
      </w:pPr>
    </w:p>
    <w:p w:rsidR="00AF792A" w:rsidRDefault="00723E67" w:rsidP="008A2066">
      <w:pPr>
        <w:spacing w:line="360" w:lineRule="auto"/>
        <w:jc w:val="center"/>
        <w:outlineLvl w:val="0"/>
        <w:rPr>
          <w:rFonts w:cs="Times New Roman"/>
          <w:b/>
        </w:rPr>
      </w:pPr>
      <w:bookmarkStart w:id="67" w:name="_Toc39656914"/>
      <w:bookmarkStart w:id="68" w:name="_Toc39657134"/>
      <w:r>
        <w:rPr>
          <w:rFonts w:cs="Times New Roman"/>
          <w:b/>
        </w:rPr>
        <w:lastRenderedPageBreak/>
        <w:t>附录</w:t>
      </w:r>
      <w:r>
        <w:rPr>
          <w:rFonts w:cs="Times New Roman"/>
          <w:b/>
        </w:rPr>
        <w:t>B</w:t>
      </w:r>
      <w:bookmarkEnd w:id="67"/>
      <w:bookmarkEnd w:id="68"/>
      <w:r w:rsidR="00216FAA">
        <w:rPr>
          <w:rFonts w:cs="Times New Roman" w:hint="eastAsia"/>
          <w:b/>
        </w:rPr>
        <w:br/>
      </w:r>
      <w:bookmarkStart w:id="69" w:name="_Toc39656915"/>
      <w:bookmarkStart w:id="70" w:name="_Toc39657135"/>
      <w:r>
        <w:rPr>
          <w:rFonts w:cs="Times New Roman"/>
          <w:b/>
        </w:rPr>
        <w:t>（</w:t>
      </w:r>
      <w:r>
        <w:rPr>
          <w:rFonts w:cs="Times New Roman" w:hint="eastAsia"/>
          <w:b/>
        </w:rPr>
        <w:t>推荐性</w:t>
      </w:r>
      <w:r>
        <w:rPr>
          <w:rFonts w:cs="Times New Roman"/>
          <w:b/>
        </w:rPr>
        <w:t>附录）</w:t>
      </w:r>
      <w:bookmarkEnd w:id="69"/>
      <w:bookmarkEnd w:id="70"/>
      <w:r w:rsidR="00216FAA">
        <w:rPr>
          <w:rFonts w:cs="Times New Roman" w:hint="eastAsia"/>
          <w:b/>
        </w:rPr>
        <w:br/>
      </w:r>
      <w:bookmarkStart w:id="71" w:name="_Toc39656916"/>
      <w:bookmarkStart w:id="72" w:name="_Toc39657136"/>
      <w:r>
        <w:rPr>
          <w:rFonts w:cs="Times New Roman"/>
          <w:b/>
        </w:rPr>
        <w:t>高强高模短切合成纤维分散度试验方法</w:t>
      </w:r>
      <w:bookmarkEnd w:id="71"/>
      <w:bookmarkEnd w:id="72"/>
    </w:p>
    <w:p w:rsidR="00AF792A" w:rsidRDefault="00723E67">
      <w:pPr>
        <w:spacing w:line="360" w:lineRule="auto"/>
        <w:rPr>
          <w:rFonts w:cs="Times New Roman"/>
          <w:b/>
        </w:rPr>
      </w:pPr>
      <w:r>
        <w:rPr>
          <w:rFonts w:cs="Times New Roman"/>
          <w:b/>
        </w:rPr>
        <w:t xml:space="preserve">B.1 </w:t>
      </w:r>
      <w:r>
        <w:rPr>
          <w:rFonts w:cs="Times New Roman"/>
          <w:b/>
        </w:rPr>
        <w:t>范围</w:t>
      </w:r>
    </w:p>
    <w:p w:rsidR="00AF792A" w:rsidRDefault="00723E67">
      <w:pPr>
        <w:spacing w:line="360" w:lineRule="auto"/>
        <w:ind w:firstLineChars="200" w:firstLine="420"/>
        <w:rPr>
          <w:rFonts w:cs="Times New Roman"/>
        </w:rPr>
      </w:pPr>
      <w:r>
        <w:rPr>
          <w:rFonts w:cs="Times New Roman" w:hint="eastAsia"/>
        </w:rPr>
        <w:t>本方法适用于硬化高延性水泥基复合材料中高强高模短切合成纤维的分散度测定。</w:t>
      </w:r>
    </w:p>
    <w:p w:rsidR="00AF792A" w:rsidRDefault="00723E67">
      <w:pPr>
        <w:spacing w:line="360" w:lineRule="auto"/>
        <w:rPr>
          <w:rFonts w:cs="Times New Roman"/>
          <w:b/>
        </w:rPr>
      </w:pPr>
      <w:r>
        <w:rPr>
          <w:rFonts w:cs="Times New Roman"/>
          <w:b/>
        </w:rPr>
        <w:t xml:space="preserve">B.2 </w:t>
      </w:r>
      <w:r>
        <w:rPr>
          <w:rFonts w:cs="Times New Roman" w:hint="eastAsia"/>
          <w:b/>
        </w:rPr>
        <w:t>原理</w:t>
      </w:r>
    </w:p>
    <w:p w:rsidR="00AF792A" w:rsidRDefault="00723E67">
      <w:pPr>
        <w:spacing w:line="360" w:lineRule="auto"/>
        <w:ind w:firstLineChars="200" w:firstLine="420"/>
        <w:rPr>
          <w:rFonts w:cs="Times New Roman"/>
        </w:rPr>
      </w:pPr>
      <w:r>
        <w:rPr>
          <w:rFonts w:cs="Times New Roman" w:hint="eastAsia"/>
        </w:rPr>
        <w:t>短切合成纤维在硬化高延性水泥基复合材料中的分布可通过扫描电子显微镜背散射模式下的图像获取。背散射技术捕捉被固体物质中的原子核反弹回来的一部分入射电子进行成像，原子序数越大的原子反弹入射电子的能力越强，形成的背散射电子越多，形成图像的衬度越亮，反之则越暗。合成纤维主要由</w:t>
      </w:r>
      <w:r>
        <w:rPr>
          <w:rFonts w:cs="Times New Roman" w:hint="eastAsia"/>
        </w:rPr>
        <w:t>C</w:t>
      </w:r>
      <w:r>
        <w:rPr>
          <w:rFonts w:cs="Times New Roman" w:hint="eastAsia"/>
        </w:rPr>
        <w:t>、</w:t>
      </w:r>
      <w:r>
        <w:rPr>
          <w:rFonts w:cs="Times New Roman" w:hint="eastAsia"/>
        </w:rPr>
        <w:t>H</w:t>
      </w:r>
      <w:r>
        <w:rPr>
          <w:rFonts w:cs="Times New Roman" w:hint="eastAsia"/>
        </w:rPr>
        <w:t>、</w:t>
      </w:r>
      <w:r>
        <w:rPr>
          <w:rFonts w:cs="Times New Roman" w:hint="eastAsia"/>
        </w:rPr>
        <w:t>O</w:t>
      </w:r>
      <w:r>
        <w:rPr>
          <w:rFonts w:cs="Times New Roman" w:hint="eastAsia"/>
        </w:rPr>
        <w:t>等元素组成，反弹电子的能力较弱，在高延性水泥基复合材料试样的背散射图像中衬度相对较低。</w:t>
      </w:r>
    </w:p>
    <w:p w:rsidR="00AF792A" w:rsidRDefault="00723E67">
      <w:pPr>
        <w:spacing w:line="360" w:lineRule="auto"/>
        <w:rPr>
          <w:rFonts w:cs="Times New Roman"/>
          <w:b/>
        </w:rPr>
      </w:pPr>
      <w:r>
        <w:rPr>
          <w:rFonts w:cs="Times New Roman"/>
          <w:b/>
        </w:rPr>
        <w:t xml:space="preserve">B.3 </w:t>
      </w:r>
      <w:r>
        <w:rPr>
          <w:rFonts w:cs="Times New Roman" w:hint="eastAsia"/>
          <w:b/>
        </w:rPr>
        <w:t>仪器和试剂</w:t>
      </w:r>
    </w:p>
    <w:p w:rsidR="00960C21" w:rsidRDefault="00960C21">
      <w:pPr>
        <w:spacing w:line="360" w:lineRule="auto"/>
        <w:ind w:firstLineChars="200" w:firstLine="420"/>
        <w:rPr>
          <w:rFonts w:cs="Times New Roman"/>
        </w:rPr>
      </w:pPr>
      <w:r>
        <w:rPr>
          <w:rFonts w:cs="Times New Roman" w:hint="eastAsia"/>
        </w:rPr>
        <w:t>本方法使用的仪器和试剂包括：</w:t>
      </w:r>
    </w:p>
    <w:p w:rsidR="00AF792A" w:rsidRDefault="00723E67">
      <w:pPr>
        <w:spacing w:line="360" w:lineRule="auto"/>
        <w:ind w:firstLineChars="200" w:firstLine="420"/>
        <w:rPr>
          <w:rFonts w:cs="Times New Roman"/>
        </w:rPr>
      </w:pPr>
      <w:r>
        <w:rPr>
          <w:rFonts w:cs="Times New Roman"/>
        </w:rPr>
        <w:t>a</w:t>
      </w:r>
      <w:r>
        <w:rPr>
          <w:rFonts w:cs="Times New Roman" w:hint="eastAsia"/>
        </w:rPr>
        <w:t>)</w:t>
      </w:r>
      <w:r>
        <w:rPr>
          <w:rFonts w:cs="Times New Roman"/>
        </w:rPr>
        <w:t xml:space="preserve"> </w:t>
      </w:r>
      <w:r>
        <w:rPr>
          <w:rFonts w:cs="Times New Roman" w:hint="eastAsia"/>
        </w:rPr>
        <w:t>环氧树脂镶嵌料；</w:t>
      </w:r>
    </w:p>
    <w:p w:rsidR="00AF792A" w:rsidRDefault="00723E67">
      <w:pPr>
        <w:spacing w:line="360" w:lineRule="auto"/>
        <w:ind w:firstLineChars="200" w:firstLine="420"/>
        <w:rPr>
          <w:rFonts w:cs="Times New Roman"/>
        </w:rPr>
      </w:pPr>
      <w:r>
        <w:rPr>
          <w:rFonts w:cs="Times New Roman"/>
        </w:rPr>
        <w:t>b</w:t>
      </w:r>
      <w:r>
        <w:rPr>
          <w:rFonts w:cs="Times New Roman" w:hint="eastAsia"/>
        </w:rPr>
        <w:t>)</w:t>
      </w:r>
      <w:r>
        <w:rPr>
          <w:rFonts w:cs="Times New Roman"/>
        </w:rPr>
        <w:t xml:space="preserve"> </w:t>
      </w:r>
      <w:r>
        <w:rPr>
          <w:rFonts w:cs="Times New Roman" w:hint="eastAsia"/>
        </w:rPr>
        <w:t>镶嵌用软胶模具；</w:t>
      </w:r>
    </w:p>
    <w:p w:rsidR="00AF792A" w:rsidRDefault="00723E67">
      <w:pPr>
        <w:spacing w:line="360" w:lineRule="auto"/>
        <w:ind w:firstLineChars="200" w:firstLine="420"/>
        <w:rPr>
          <w:rFonts w:cs="Times New Roman"/>
        </w:rPr>
      </w:pPr>
      <w:r>
        <w:rPr>
          <w:rFonts w:cs="Times New Roman" w:hint="eastAsia"/>
        </w:rPr>
        <w:t>c)</w:t>
      </w:r>
      <w:r>
        <w:rPr>
          <w:rFonts w:cs="Times New Roman"/>
        </w:rPr>
        <w:t xml:space="preserve"> </w:t>
      </w:r>
      <w:r>
        <w:rPr>
          <w:rFonts w:cs="Times New Roman" w:hint="eastAsia"/>
        </w:rPr>
        <w:t>砂纸、抛光液；</w:t>
      </w:r>
    </w:p>
    <w:p w:rsidR="00AF792A" w:rsidRDefault="00723E67">
      <w:pPr>
        <w:spacing w:line="360" w:lineRule="auto"/>
        <w:ind w:firstLineChars="200" w:firstLine="420"/>
        <w:rPr>
          <w:rFonts w:cs="Times New Roman"/>
        </w:rPr>
      </w:pPr>
      <w:r>
        <w:rPr>
          <w:rFonts w:cs="Times New Roman"/>
        </w:rPr>
        <w:t>d</w:t>
      </w:r>
      <w:r>
        <w:rPr>
          <w:rFonts w:cs="Times New Roman" w:hint="eastAsia"/>
        </w:rPr>
        <w:t>)</w:t>
      </w:r>
      <w:r>
        <w:rPr>
          <w:rFonts w:cs="Times New Roman"/>
        </w:rPr>
        <w:t xml:space="preserve"> </w:t>
      </w:r>
      <w:r>
        <w:rPr>
          <w:rFonts w:cs="Times New Roman" w:hint="eastAsia"/>
        </w:rPr>
        <w:t>金相磨抛机；</w:t>
      </w:r>
    </w:p>
    <w:p w:rsidR="00AF792A" w:rsidRDefault="00723E67">
      <w:pPr>
        <w:spacing w:line="360" w:lineRule="auto"/>
        <w:ind w:firstLineChars="200" w:firstLine="420"/>
        <w:rPr>
          <w:rFonts w:cs="Times New Roman"/>
        </w:rPr>
      </w:pPr>
      <w:r>
        <w:rPr>
          <w:rFonts w:cs="Times New Roman" w:hint="eastAsia"/>
        </w:rPr>
        <w:t>e)</w:t>
      </w:r>
      <w:r>
        <w:rPr>
          <w:rFonts w:cs="Times New Roman"/>
        </w:rPr>
        <w:t xml:space="preserve"> </w:t>
      </w:r>
      <w:r>
        <w:rPr>
          <w:rFonts w:cs="Times New Roman" w:hint="eastAsia"/>
        </w:rPr>
        <w:t>真空干燥箱；</w:t>
      </w:r>
    </w:p>
    <w:p w:rsidR="00AF792A" w:rsidRDefault="00723E67">
      <w:pPr>
        <w:spacing w:line="360" w:lineRule="auto"/>
        <w:ind w:firstLineChars="200" w:firstLine="420"/>
        <w:rPr>
          <w:rFonts w:cs="Times New Roman"/>
        </w:rPr>
      </w:pPr>
      <w:r>
        <w:rPr>
          <w:rFonts w:cs="Times New Roman" w:hint="eastAsia"/>
        </w:rPr>
        <w:t>f)</w:t>
      </w:r>
      <w:r>
        <w:rPr>
          <w:rFonts w:cs="Times New Roman"/>
        </w:rPr>
        <w:t xml:space="preserve"> </w:t>
      </w:r>
      <w:r>
        <w:rPr>
          <w:rFonts w:cs="Times New Roman" w:hint="eastAsia"/>
        </w:rPr>
        <w:t>场发射扫描电子显微镜。</w:t>
      </w:r>
    </w:p>
    <w:p w:rsidR="00AF792A" w:rsidRDefault="00723E67">
      <w:pPr>
        <w:spacing w:line="360" w:lineRule="auto"/>
        <w:rPr>
          <w:rFonts w:cs="Times New Roman"/>
          <w:b/>
        </w:rPr>
      </w:pPr>
      <w:r>
        <w:rPr>
          <w:rFonts w:cs="Times New Roman"/>
          <w:b/>
        </w:rPr>
        <w:t xml:space="preserve">B.4 </w:t>
      </w:r>
      <w:r>
        <w:rPr>
          <w:rFonts w:cs="Times New Roman" w:hint="eastAsia"/>
          <w:b/>
        </w:rPr>
        <w:t>试验方法</w:t>
      </w:r>
    </w:p>
    <w:p w:rsidR="00AF792A" w:rsidRDefault="00723E67">
      <w:pPr>
        <w:spacing w:line="360" w:lineRule="auto"/>
        <w:rPr>
          <w:rFonts w:cs="Times New Roman"/>
          <w:b/>
        </w:rPr>
      </w:pPr>
      <w:r>
        <w:rPr>
          <w:rFonts w:cs="Times New Roman"/>
          <w:b/>
        </w:rPr>
        <w:t>B</w:t>
      </w:r>
      <w:r>
        <w:rPr>
          <w:rFonts w:cs="Times New Roman" w:hint="eastAsia"/>
          <w:b/>
        </w:rPr>
        <w:t xml:space="preserve">.4.1 </w:t>
      </w:r>
      <w:r>
        <w:rPr>
          <w:rFonts w:cs="Times New Roman" w:hint="eastAsia"/>
          <w:b/>
        </w:rPr>
        <w:t>试样镶嵌</w:t>
      </w:r>
    </w:p>
    <w:p w:rsidR="00AF792A" w:rsidRDefault="00723E67">
      <w:pPr>
        <w:spacing w:line="360" w:lineRule="auto"/>
        <w:rPr>
          <w:rFonts w:cs="Times New Roman"/>
        </w:rPr>
      </w:pPr>
      <w:r>
        <w:rPr>
          <w:rFonts w:cs="Times New Roman"/>
          <w:b/>
        </w:rPr>
        <w:t>B</w:t>
      </w:r>
      <w:r>
        <w:rPr>
          <w:rFonts w:cs="Times New Roman" w:hint="eastAsia"/>
          <w:b/>
        </w:rPr>
        <w:t>.4.1</w:t>
      </w:r>
      <w:r>
        <w:rPr>
          <w:rFonts w:cs="Times New Roman"/>
          <w:b/>
        </w:rPr>
        <w:t>.1</w:t>
      </w:r>
      <w:r>
        <w:rPr>
          <w:rFonts w:cs="Times New Roman" w:hint="eastAsia"/>
          <w:b/>
        </w:rPr>
        <w:t xml:space="preserve"> </w:t>
      </w:r>
      <w:r>
        <w:rPr>
          <w:rFonts w:cs="Times New Roman" w:hint="eastAsia"/>
        </w:rPr>
        <w:t>在硬化</w:t>
      </w:r>
      <w:r>
        <w:rPr>
          <w:rFonts w:cs="Times New Roman"/>
        </w:rPr>
        <w:t>高延性水泥基复合材料试</w:t>
      </w:r>
      <w:r>
        <w:rPr>
          <w:rFonts w:cs="Times New Roman" w:hint="eastAsia"/>
        </w:rPr>
        <w:t>件</w:t>
      </w:r>
      <w:r>
        <w:rPr>
          <w:rFonts w:cs="Times New Roman"/>
        </w:rPr>
        <w:t>中截取样品</w:t>
      </w:r>
      <w:r>
        <w:rPr>
          <w:rFonts w:cs="Times New Roman" w:hint="eastAsia"/>
        </w:rPr>
        <w:t>，样品应在</w:t>
      </w:r>
      <w:r>
        <w:rPr>
          <w:rFonts w:cs="Times New Roman"/>
        </w:rPr>
        <w:t>高延性水泥基复合材料试</w:t>
      </w:r>
      <w:r>
        <w:rPr>
          <w:rFonts w:cs="Times New Roman" w:hint="eastAsia"/>
        </w:rPr>
        <w:t>件的中心区域截取，试样应在不同样品中截取数量不少于</w:t>
      </w:r>
      <w:r>
        <w:rPr>
          <w:rFonts w:cs="Times New Roman" w:hint="eastAsia"/>
        </w:rPr>
        <w:t>3</w:t>
      </w:r>
      <w:r>
        <w:rPr>
          <w:rFonts w:cs="Times New Roman" w:hint="eastAsia"/>
        </w:rPr>
        <w:t>个。</w:t>
      </w:r>
    </w:p>
    <w:p w:rsidR="00AF792A" w:rsidRDefault="00723E67">
      <w:pPr>
        <w:spacing w:line="360" w:lineRule="auto"/>
        <w:rPr>
          <w:rFonts w:cs="Times New Roman"/>
        </w:rPr>
      </w:pPr>
      <w:r>
        <w:rPr>
          <w:rFonts w:cs="Times New Roman"/>
          <w:b/>
        </w:rPr>
        <w:t>B</w:t>
      </w:r>
      <w:r>
        <w:rPr>
          <w:rFonts w:cs="Times New Roman" w:hint="eastAsia"/>
          <w:b/>
        </w:rPr>
        <w:t>.4.1</w:t>
      </w:r>
      <w:r>
        <w:rPr>
          <w:rFonts w:cs="Times New Roman"/>
          <w:b/>
        </w:rPr>
        <w:t xml:space="preserve">.2 </w:t>
      </w:r>
      <w:r>
        <w:rPr>
          <w:rFonts w:cs="Times New Roman" w:hint="eastAsia"/>
        </w:rPr>
        <w:t>截取的样品</w:t>
      </w:r>
      <w:bookmarkStart w:id="73" w:name="OLE_LINK7"/>
      <w:bookmarkStart w:id="74" w:name="OLE_LINK6"/>
      <w:r>
        <w:rPr>
          <w:rFonts w:cs="Times New Roman"/>
        </w:rPr>
        <w:t>放入</w:t>
      </w:r>
      <w:r>
        <w:rPr>
          <w:rFonts w:cs="Times New Roman" w:hint="eastAsia"/>
        </w:rPr>
        <w:t>烘箱</w:t>
      </w:r>
      <w:r>
        <w:rPr>
          <w:rFonts w:cs="Times New Roman"/>
        </w:rPr>
        <w:t>中</w:t>
      </w:r>
      <w:r>
        <w:rPr>
          <w:rFonts w:cs="Times New Roman" w:hint="eastAsia"/>
        </w:rPr>
        <w:t>烘干至恒重</w:t>
      </w:r>
      <w:bookmarkEnd w:id="73"/>
      <w:bookmarkEnd w:id="74"/>
      <w:r>
        <w:rPr>
          <w:rFonts w:cs="Times New Roman" w:hint="eastAsia"/>
        </w:rPr>
        <w:t>；</w:t>
      </w:r>
    </w:p>
    <w:p w:rsidR="00AF792A" w:rsidRDefault="00723E67">
      <w:pPr>
        <w:spacing w:line="360" w:lineRule="auto"/>
        <w:rPr>
          <w:rFonts w:cs="Times New Roman"/>
        </w:rPr>
      </w:pPr>
      <w:r>
        <w:rPr>
          <w:rFonts w:cs="Times New Roman"/>
          <w:b/>
        </w:rPr>
        <w:t>B</w:t>
      </w:r>
      <w:r>
        <w:rPr>
          <w:rFonts w:cs="Times New Roman" w:hint="eastAsia"/>
          <w:b/>
        </w:rPr>
        <w:t>.4.1</w:t>
      </w:r>
      <w:r>
        <w:rPr>
          <w:rFonts w:cs="Times New Roman"/>
          <w:b/>
        </w:rPr>
        <w:t xml:space="preserve">.2 </w:t>
      </w:r>
      <w:r>
        <w:rPr>
          <w:rFonts w:cs="Times New Roman" w:hint="eastAsia"/>
        </w:rPr>
        <w:t>取出样品并</w:t>
      </w:r>
      <w:r>
        <w:rPr>
          <w:rFonts w:cs="Times New Roman"/>
        </w:rPr>
        <w:t>用环氧树脂</w:t>
      </w:r>
      <w:r>
        <w:rPr>
          <w:rFonts w:cs="Times New Roman" w:hint="eastAsia"/>
        </w:rPr>
        <w:t>进行</w:t>
      </w:r>
      <w:r>
        <w:rPr>
          <w:rFonts w:cs="Times New Roman"/>
        </w:rPr>
        <w:t>镶嵌。</w:t>
      </w:r>
    </w:p>
    <w:p w:rsidR="00AF792A" w:rsidRDefault="00723E67">
      <w:pPr>
        <w:spacing w:line="360" w:lineRule="auto"/>
        <w:rPr>
          <w:rFonts w:cs="Times New Roman"/>
          <w:b/>
        </w:rPr>
      </w:pPr>
      <w:r>
        <w:rPr>
          <w:rFonts w:cs="Times New Roman"/>
          <w:b/>
        </w:rPr>
        <w:t>B</w:t>
      </w:r>
      <w:r>
        <w:rPr>
          <w:rFonts w:cs="Times New Roman" w:hint="eastAsia"/>
          <w:b/>
        </w:rPr>
        <w:t xml:space="preserve">.4.2 </w:t>
      </w:r>
      <w:r>
        <w:rPr>
          <w:rFonts w:cs="Times New Roman" w:hint="eastAsia"/>
          <w:b/>
        </w:rPr>
        <w:t>试样磨抛</w:t>
      </w:r>
    </w:p>
    <w:p w:rsidR="00AF792A" w:rsidRDefault="00723E67">
      <w:pPr>
        <w:spacing w:line="360" w:lineRule="auto"/>
        <w:ind w:firstLineChars="200" w:firstLine="420"/>
        <w:rPr>
          <w:rFonts w:cs="Times New Roman"/>
        </w:rPr>
      </w:pPr>
      <w:r>
        <w:rPr>
          <w:rFonts w:cs="Times New Roman" w:hint="eastAsia"/>
        </w:rPr>
        <w:t>将镶嵌样品用砂纸在金相磨抛机上磨至高延性水泥基复合材料样品表面暴露出，且光滑无划痕，并用抛光液抛光。砂纸和抛光液的规格可根据实际情况而定。</w:t>
      </w:r>
    </w:p>
    <w:p w:rsidR="00AF792A" w:rsidRDefault="00723E67">
      <w:pPr>
        <w:spacing w:line="360" w:lineRule="auto"/>
        <w:rPr>
          <w:rFonts w:cs="Times New Roman"/>
          <w:b/>
        </w:rPr>
      </w:pPr>
      <w:r>
        <w:rPr>
          <w:rFonts w:cs="Times New Roman"/>
          <w:b/>
        </w:rPr>
        <w:t>B</w:t>
      </w:r>
      <w:r>
        <w:rPr>
          <w:rFonts w:cs="Times New Roman" w:hint="eastAsia"/>
          <w:b/>
        </w:rPr>
        <w:t xml:space="preserve">.4.2 </w:t>
      </w:r>
      <w:r>
        <w:rPr>
          <w:rFonts w:cs="Times New Roman" w:hint="eastAsia"/>
          <w:b/>
        </w:rPr>
        <w:t>试样烘干</w:t>
      </w:r>
    </w:p>
    <w:p w:rsidR="00AF792A" w:rsidRDefault="00723E67">
      <w:pPr>
        <w:spacing w:line="360" w:lineRule="auto"/>
        <w:ind w:firstLineChars="200" w:firstLine="420"/>
        <w:rPr>
          <w:rFonts w:cs="Times New Roman"/>
          <w:b/>
        </w:rPr>
      </w:pPr>
      <w:r>
        <w:rPr>
          <w:rFonts w:cs="Times New Roman" w:hint="eastAsia"/>
        </w:rPr>
        <w:lastRenderedPageBreak/>
        <w:t>磨抛后的试样</w:t>
      </w:r>
      <w:r>
        <w:rPr>
          <w:rFonts w:cs="Times New Roman"/>
        </w:rPr>
        <w:t>放入</w:t>
      </w:r>
      <w:r>
        <w:rPr>
          <w:rFonts w:cs="Times New Roman" w:hint="eastAsia"/>
        </w:rPr>
        <w:t>烘箱</w:t>
      </w:r>
      <w:r>
        <w:rPr>
          <w:rFonts w:cs="Times New Roman"/>
        </w:rPr>
        <w:t>中</w:t>
      </w:r>
      <w:r>
        <w:rPr>
          <w:rFonts w:cs="Times New Roman" w:hint="eastAsia"/>
        </w:rPr>
        <w:t>烘干至恒重；</w:t>
      </w:r>
    </w:p>
    <w:p w:rsidR="00AF792A" w:rsidRDefault="00723E67">
      <w:pPr>
        <w:spacing w:line="360" w:lineRule="auto"/>
        <w:rPr>
          <w:rFonts w:cs="Times New Roman"/>
          <w:b/>
        </w:rPr>
      </w:pPr>
      <w:r>
        <w:rPr>
          <w:rFonts w:cs="Times New Roman"/>
          <w:b/>
        </w:rPr>
        <w:t>B</w:t>
      </w:r>
      <w:r>
        <w:rPr>
          <w:rFonts w:cs="Times New Roman" w:hint="eastAsia"/>
          <w:b/>
        </w:rPr>
        <w:t xml:space="preserve">.4.3 </w:t>
      </w:r>
      <w:r>
        <w:rPr>
          <w:rFonts w:cs="Times New Roman" w:hint="eastAsia"/>
          <w:b/>
        </w:rPr>
        <w:t>图像获取</w:t>
      </w:r>
    </w:p>
    <w:p w:rsidR="00AF792A" w:rsidRDefault="00723E67">
      <w:pPr>
        <w:spacing w:line="360" w:lineRule="auto"/>
        <w:ind w:firstLineChars="200" w:firstLine="420"/>
        <w:rPr>
          <w:rFonts w:cs="Times New Roman"/>
        </w:rPr>
      </w:pPr>
      <w:r>
        <w:rPr>
          <w:rFonts w:cs="Times New Roman" w:hint="eastAsia"/>
        </w:rPr>
        <w:t>试样采用扫描电子显微镜在背散射模式下进行观察，并拍摄的背散射图片总数量不小于</w:t>
      </w:r>
      <w:r>
        <w:rPr>
          <w:rFonts w:cs="Times New Roman" w:hint="eastAsia"/>
        </w:rPr>
        <w:t>60</w:t>
      </w:r>
      <w:r>
        <w:rPr>
          <w:rFonts w:cs="Times New Roman" w:hint="eastAsia"/>
        </w:rPr>
        <w:t>张。推荐采用</w:t>
      </w:r>
      <w:r>
        <w:rPr>
          <w:rFonts w:cs="Times New Roman" w:hint="eastAsia"/>
        </w:rPr>
        <w:t>1500</w:t>
      </w:r>
      <w:r>
        <w:rPr>
          <w:rFonts w:cs="Times New Roman" w:hint="eastAsia"/>
        </w:rPr>
        <w:t>×放大倍数进行观察，也可根据实际情况而定。</w:t>
      </w:r>
    </w:p>
    <w:p w:rsidR="00AF792A" w:rsidRDefault="00723E67">
      <w:pPr>
        <w:jc w:val="center"/>
        <w:rPr>
          <w:rFonts w:cs="Times New Roman"/>
          <w:b/>
        </w:rPr>
      </w:pPr>
      <w:r>
        <w:drawing>
          <wp:inline distT="0" distB="0" distL="0" distR="0" wp14:anchorId="078152C5" wp14:editId="0750FAF4">
            <wp:extent cx="1969770" cy="17995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1969803" cy="1800000"/>
                    </a:xfrm>
                    <a:prstGeom prst="rect">
                      <a:avLst/>
                    </a:prstGeom>
                  </pic:spPr>
                </pic:pic>
              </a:graphicData>
            </a:graphic>
          </wp:inline>
        </w:drawing>
      </w:r>
    </w:p>
    <w:p w:rsidR="00AF792A" w:rsidRDefault="00723E67">
      <w:pPr>
        <w:jc w:val="center"/>
        <w:rPr>
          <w:rFonts w:cs="Times New Roman"/>
          <w:b/>
        </w:rPr>
      </w:pPr>
      <w:r>
        <w:rPr>
          <w:rFonts w:cs="Times New Roman" w:hint="eastAsia"/>
          <w:b/>
        </w:rPr>
        <w:t>图</w:t>
      </w:r>
      <w:r>
        <w:rPr>
          <w:rFonts w:cs="Times New Roman" w:hint="eastAsia"/>
          <w:b/>
        </w:rPr>
        <w:t xml:space="preserve"> </w:t>
      </w:r>
      <w:r>
        <w:rPr>
          <w:rFonts w:cs="Times New Roman"/>
          <w:b/>
        </w:rPr>
        <w:t>B</w:t>
      </w:r>
      <w:r>
        <w:rPr>
          <w:rFonts w:cs="Times New Roman" w:hint="eastAsia"/>
          <w:b/>
        </w:rPr>
        <w:t xml:space="preserve">.1 </w:t>
      </w:r>
      <w:r>
        <w:rPr>
          <w:rFonts w:cs="Times New Roman" w:hint="eastAsia"/>
          <w:b/>
        </w:rPr>
        <w:t>扫描电镜背散射模式观察纤维的分布</w:t>
      </w:r>
    </w:p>
    <w:p w:rsidR="00AF792A" w:rsidRDefault="00723E67">
      <w:pPr>
        <w:spacing w:line="360" w:lineRule="auto"/>
        <w:rPr>
          <w:rFonts w:cs="Times New Roman"/>
          <w:b/>
        </w:rPr>
      </w:pPr>
      <w:r>
        <w:rPr>
          <w:rFonts w:cs="Times New Roman"/>
          <w:b/>
        </w:rPr>
        <w:t>B</w:t>
      </w:r>
      <w:r>
        <w:rPr>
          <w:rFonts w:cs="Times New Roman" w:hint="eastAsia"/>
          <w:b/>
        </w:rPr>
        <w:t>.</w:t>
      </w:r>
      <w:r>
        <w:rPr>
          <w:rFonts w:cs="Times New Roman"/>
          <w:b/>
        </w:rPr>
        <w:t>5</w:t>
      </w:r>
      <w:r>
        <w:rPr>
          <w:rFonts w:cs="Times New Roman" w:hint="eastAsia"/>
          <w:b/>
        </w:rPr>
        <w:t xml:space="preserve"> </w:t>
      </w:r>
      <w:r>
        <w:rPr>
          <w:rFonts w:cs="Times New Roman" w:hint="eastAsia"/>
          <w:b/>
        </w:rPr>
        <w:t>试验结果</w:t>
      </w:r>
    </w:p>
    <w:p w:rsidR="00AF792A" w:rsidRDefault="00723E67">
      <w:pPr>
        <w:spacing w:line="360" w:lineRule="auto"/>
        <w:ind w:firstLineChars="200" w:firstLine="420"/>
        <w:rPr>
          <w:rFonts w:cs="Times New Roman"/>
        </w:rPr>
      </w:pPr>
      <w:r>
        <w:rPr>
          <w:rFonts w:cs="Times New Roman" w:hint="eastAsia"/>
        </w:rPr>
        <w:t>高延性水泥基复合材料用高强高模短切合成纤维的分散度按式</w:t>
      </w:r>
      <w:r>
        <w:rPr>
          <w:rFonts w:cs="Times New Roman" w:hint="eastAsia"/>
        </w:rPr>
        <w:t>(</w:t>
      </w:r>
      <w:r>
        <w:rPr>
          <w:rFonts w:cs="Times New Roman"/>
        </w:rPr>
        <w:t>D.1</w:t>
      </w:r>
      <w:r>
        <w:rPr>
          <w:rFonts w:cs="Times New Roman" w:hint="eastAsia"/>
        </w:rPr>
        <w:t>)</w:t>
      </w:r>
      <w:r>
        <w:rPr>
          <w:rFonts w:cs="Times New Roman" w:hint="eastAsia"/>
        </w:rPr>
        <w:t>进行计算：</w:t>
      </w:r>
    </w:p>
    <w:p w:rsidR="00AF792A" w:rsidRDefault="00041A9D">
      <w:pPr>
        <w:spacing w:line="360" w:lineRule="auto"/>
        <w:ind w:firstLineChars="200" w:firstLine="360"/>
        <w:jc w:val="right"/>
        <w:rPr>
          <w:rFonts w:cs="Times New Roman"/>
        </w:rPr>
      </w:pPr>
      <m:oMath>
        <m:sSub>
          <m:sSubPr>
            <m:ctrlPr>
              <w:rPr>
                <w:rFonts w:ascii="Cambria Math" w:hAnsi="Cambria Math"/>
                <w:sz w:val="18"/>
                <w:szCs w:val="21"/>
              </w:rPr>
            </m:ctrlPr>
          </m:sSubPr>
          <m:e>
            <m:r>
              <m:rPr>
                <m:sty m:val="p"/>
              </m:rPr>
              <w:rPr>
                <w:rFonts w:ascii="Cambria Math" w:hAnsi="Cambria Math"/>
                <w:sz w:val="18"/>
                <w:szCs w:val="21"/>
              </w:rPr>
              <m:t>α</m:t>
            </m:r>
          </m:e>
          <m:sub>
            <m:r>
              <w:rPr>
                <w:rFonts w:ascii="Cambria Math" w:hAnsi="Cambria Math"/>
                <w:sz w:val="18"/>
                <w:szCs w:val="21"/>
              </w:rPr>
              <m:t>f</m:t>
            </m:r>
          </m:sub>
        </m:sSub>
        <m:r>
          <m:rPr>
            <m:sty m:val="p"/>
          </m:rPr>
          <w:rPr>
            <w:rFonts w:ascii="Cambria Math" w:hAnsi="Cambria Math" w:hint="eastAsia"/>
            <w:sz w:val="18"/>
            <w:szCs w:val="21"/>
          </w:rPr>
          <m:t>=</m:t>
        </m:r>
        <m:r>
          <m:rPr>
            <m:sty m:val="p"/>
          </m:rPr>
          <w:rPr>
            <w:rFonts w:ascii="Cambria Math" w:hAnsi="Cambria Math"/>
            <w:sz w:val="18"/>
            <w:szCs w:val="21"/>
          </w:rPr>
          <m:t>exp⁡</m:t>
        </m:r>
        <m:d>
          <m:dPr>
            <m:ctrlPr>
              <w:rPr>
                <w:rFonts w:ascii="Cambria Math" w:hAnsi="Cambria Math"/>
                <w:sz w:val="18"/>
                <w:szCs w:val="21"/>
              </w:rPr>
            </m:ctrlPr>
          </m:dPr>
          <m:e>
            <m:r>
              <m:rPr>
                <m:sty m:val="p"/>
              </m:rPr>
              <w:rPr>
                <w:rFonts w:ascii="Cambria Math" w:hAnsi="Cambria Math"/>
                <w:sz w:val="18"/>
                <w:szCs w:val="21"/>
              </w:rPr>
              <m:t>-</m:t>
            </m:r>
            <m:rad>
              <m:radPr>
                <m:degHide m:val="1"/>
                <m:ctrlPr>
                  <w:rPr>
                    <w:rFonts w:ascii="Cambria Math" w:hAnsi="Cambria Math"/>
                    <w:i/>
                    <w:sz w:val="18"/>
                    <w:szCs w:val="21"/>
                  </w:rPr>
                </m:ctrlPr>
              </m:radPr>
              <m:deg/>
              <m:e>
                <m:f>
                  <m:fPr>
                    <m:ctrlPr>
                      <w:rPr>
                        <w:rFonts w:ascii="Cambria Math" w:hAnsi="Cambria Math"/>
                        <w:i/>
                        <w:sz w:val="18"/>
                        <w:szCs w:val="21"/>
                      </w:rPr>
                    </m:ctrlPr>
                  </m:fPr>
                  <m:num>
                    <m:nary>
                      <m:naryPr>
                        <m:chr m:val="∑"/>
                        <m:limLoc m:val="undOvr"/>
                        <m:subHide m:val="1"/>
                        <m:supHide m:val="1"/>
                        <m:ctrlPr>
                          <w:rPr>
                            <w:rFonts w:ascii="Cambria Math" w:hAnsi="Cambria Math"/>
                            <w:i/>
                            <w:sz w:val="18"/>
                            <w:szCs w:val="21"/>
                          </w:rPr>
                        </m:ctrlPr>
                      </m:naryPr>
                      <m:sub/>
                      <m:sup/>
                      <m:e>
                        <m:r>
                          <w:rPr>
                            <w:rFonts w:ascii="Cambria Math" w:hAnsi="Cambria Math"/>
                            <w:sz w:val="18"/>
                            <w:szCs w:val="21"/>
                          </w:rPr>
                          <m:t>(</m:t>
                        </m:r>
                        <m:sSub>
                          <m:sSubPr>
                            <m:ctrlPr>
                              <w:rPr>
                                <w:rFonts w:ascii="Cambria Math" w:hAnsi="Cambria Math"/>
                                <w:i/>
                                <w:sz w:val="18"/>
                                <w:szCs w:val="21"/>
                              </w:rPr>
                            </m:ctrlPr>
                          </m:sSubPr>
                          <m:e>
                            <w:bookmarkStart w:id="75" w:name="OLE_LINK159"/>
                            <m:r>
                              <w:rPr>
                                <w:rFonts w:ascii="Cambria Math" w:hAnsi="Cambria Math"/>
                                <w:sz w:val="18"/>
                                <w:szCs w:val="21"/>
                              </w:rPr>
                              <m:t>X</m:t>
                            </m:r>
                          </m:e>
                          <m:sub>
                            <m:r>
                              <w:rPr>
                                <w:rFonts w:ascii="Cambria Math" w:hAnsi="Cambria Math"/>
                                <w:sz w:val="18"/>
                                <w:szCs w:val="21"/>
                              </w:rPr>
                              <m:t>i</m:t>
                            </m:r>
                            <w:bookmarkEnd w:id="75"/>
                          </m:sub>
                        </m:sSub>
                        <m:r>
                          <w:rPr>
                            <w:rFonts w:ascii="Cambria Math" w:hAnsi="Cambria Math"/>
                            <w:sz w:val="18"/>
                            <w:szCs w:val="21"/>
                          </w:rPr>
                          <m:t>/</m:t>
                        </m:r>
                        <m:sSub>
                          <m:sSubPr>
                            <m:ctrlPr>
                              <w:rPr>
                                <w:rFonts w:ascii="Cambria Math" w:hAnsi="Cambria Math"/>
                                <w:i/>
                                <w:sz w:val="18"/>
                                <w:szCs w:val="21"/>
                              </w:rPr>
                            </m:ctrlPr>
                          </m:sSubPr>
                          <m:e>
                            <m:r>
                              <w:rPr>
                                <w:rFonts w:ascii="Cambria Math" w:hAnsi="Cambria Math"/>
                                <w:sz w:val="18"/>
                                <w:szCs w:val="21"/>
                              </w:rPr>
                              <m:t>X</m:t>
                            </m:r>
                          </m:e>
                          <m:sub>
                            <m:r>
                              <w:rPr>
                                <w:rFonts w:ascii="Cambria Math" w:hAnsi="Cambria Math"/>
                                <w:sz w:val="18"/>
                                <w:szCs w:val="21"/>
                              </w:rPr>
                              <m:t>average</m:t>
                            </m:r>
                          </m:sub>
                        </m:sSub>
                        <m:r>
                          <w:rPr>
                            <w:rFonts w:ascii="Cambria Math" w:hAnsi="Cambria Math"/>
                            <w:sz w:val="18"/>
                            <w:szCs w:val="21"/>
                          </w:rPr>
                          <m:t>-1)</m:t>
                        </m:r>
                      </m:e>
                    </m:nary>
                  </m:num>
                  <m:den>
                    <w:bookmarkStart w:id="76" w:name="OLE_LINK160"/>
                    <m:r>
                      <w:rPr>
                        <w:rFonts w:ascii="Cambria Math" w:hAnsi="Cambria Math"/>
                        <w:sz w:val="18"/>
                        <w:szCs w:val="21"/>
                      </w:rPr>
                      <m:t>n</m:t>
                    </m:r>
                    <w:bookmarkEnd w:id="76"/>
                  </m:den>
                </m:f>
              </m:e>
            </m:rad>
          </m:e>
        </m:d>
      </m:oMath>
      <w:r w:rsidR="00723E67">
        <w:rPr>
          <w:rFonts w:cs="Times New Roman" w:hint="eastAsia"/>
          <w:sz w:val="18"/>
          <w:szCs w:val="21"/>
        </w:rPr>
        <w:t xml:space="preserve">                          </w:t>
      </w:r>
      <w:r w:rsidR="00723E67">
        <w:rPr>
          <w:rFonts w:cs="Times New Roman" w:hint="eastAsia"/>
        </w:rPr>
        <w:t>(</w:t>
      </w:r>
      <w:r w:rsidR="00723E67">
        <w:rPr>
          <w:rFonts w:cs="Times New Roman"/>
        </w:rPr>
        <w:t>D.1</w:t>
      </w:r>
      <w:r w:rsidR="00723E67">
        <w:rPr>
          <w:rFonts w:cs="Times New Roman" w:hint="eastAsia"/>
        </w:rPr>
        <w:t>)</w:t>
      </w:r>
    </w:p>
    <w:p w:rsidR="00AF792A" w:rsidRDefault="00723E67" w:rsidP="008A2066">
      <w:pPr>
        <w:spacing w:line="360" w:lineRule="auto"/>
        <w:rPr>
          <w:rFonts w:cs="Times New Roman"/>
          <w:szCs w:val="21"/>
        </w:rPr>
      </w:pPr>
      <w:r>
        <w:rPr>
          <w:rFonts w:cs="Times New Roman" w:hint="eastAsia"/>
        </w:rPr>
        <w:t>式中：</w:t>
      </w:r>
      <m:oMath>
        <m:sSub>
          <m:sSubPr>
            <m:ctrlPr>
              <w:rPr>
                <w:rFonts w:ascii="Cambria Math" w:hAnsi="Cambria Math"/>
                <w:szCs w:val="21"/>
              </w:rPr>
            </m:ctrlPr>
          </m:sSubPr>
          <m:e>
            <m:r>
              <m:rPr>
                <m:sty m:val="p"/>
              </m:rPr>
              <w:rPr>
                <w:rFonts w:ascii="Cambria Math" w:hAnsi="Cambria Math"/>
                <w:szCs w:val="21"/>
              </w:rPr>
              <m:t>α</m:t>
            </m:r>
          </m:e>
          <m:sub>
            <m:r>
              <w:rPr>
                <w:rFonts w:ascii="Cambria Math" w:hAnsi="Cambria Math"/>
                <w:szCs w:val="21"/>
              </w:rPr>
              <m:t>f</m:t>
            </m:r>
          </m:sub>
        </m:sSub>
      </m:oMath>
      <w:r>
        <w:rPr>
          <w:rFonts w:cs="Times New Roman" w:hint="eastAsia"/>
          <w:szCs w:val="21"/>
        </w:rPr>
        <w:t>——纤维分散度，越接近</w:t>
      </w:r>
      <w:r>
        <w:rPr>
          <w:rFonts w:cs="Times New Roman" w:hint="eastAsia"/>
          <w:szCs w:val="21"/>
        </w:rPr>
        <w:t>1</w:t>
      </w:r>
      <w:r>
        <w:rPr>
          <w:rFonts w:cs="Times New Roman" w:hint="eastAsia"/>
          <w:szCs w:val="21"/>
        </w:rPr>
        <w:t>，分散性越好，以百分数计</w:t>
      </w:r>
      <w:r>
        <w:rPr>
          <w:rFonts w:cs="Times New Roman" w:hint="eastAsia"/>
          <w:szCs w:val="21"/>
        </w:rPr>
        <w:t>(</w:t>
      </w:r>
      <w:r>
        <w:rPr>
          <w:rFonts w:cs="Times New Roman"/>
          <w:szCs w:val="21"/>
        </w:rPr>
        <w:t>%</w:t>
      </w:r>
      <w:r>
        <w:rPr>
          <w:rFonts w:cs="Times New Roman" w:hint="eastAsia"/>
          <w:szCs w:val="21"/>
        </w:rPr>
        <w:t>)</w:t>
      </w:r>
      <w:r>
        <w:rPr>
          <w:rFonts w:cs="Times New Roman" w:hint="eastAsia"/>
          <w:szCs w:val="21"/>
        </w:rPr>
        <w:t>；</w:t>
      </w:r>
    </w:p>
    <w:p w:rsidR="00AF792A" w:rsidRDefault="00BA4007" w:rsidP="008A2066">
      <w:pPr>
        <w:spacing w:line="360" w:lineRule="auto"/>
        <w:rPr>
          <w:rFonts w:ascii="Cambria Math" w:hAnsi="Cambria Math"/>
          <w:szCs w:val="21"/>
        </w:rPr>
      </w:pPr>
      <w:r>
        <w:rPr>
          <w:rFonts w:cs="Times New Roman" w:hint="eastAsia"/>
          <w:szCs w:val="21"/>
        </w:rPr>
        <w:t xml:space="preserve">     </w:t>
      </w:r>
      <w:r w:rsidR="00723E67">
        <w:rPr>
          <w:rFonts w:cs="Times New Roman" w:hint="eastAsia"/>
          <w:szCs w:val="21"/>
        </w:rPr>
        <w:t xml:space="preserve"> </w:t>
      </w:r>
      <m:oMath>
        <m:sSub>
          <m:sSubPr>
            <m:ctrlPr>
              <w:rPr>
                <w:rFonts w:ascii="Cambria Math" w:hAnsi="Cambria Math"/>
                <w:i/>
                <w:szCs w:val="21"/>
              </w:rPr>
            </m:ctrlPr>
          </m:sSubPr>
          <m:e>
            <m:r>
              <w:rPr>
                <w:rFonts w:ascii="Cambria Math" w:hAnsi="Cambria Math"/>
                <w:szCs w:val="21"/>
              </w:rPr>
              <m:t>X</m:t>
            </m:r>
          </m:e>
          <m:sub>
            <m:r>
              <w:rPr>
                <w:rFonts w:ascii="Cambria Math" w:hAnsi="Cambria Math"/>
                <w:szCs w:val="21"/>
              </w:rPr>
              <m:t>i</m:t>
            </m:r>
          </m:sub>
        </m:sSub>
      </m:oMath>
      <w:r w:rsidR="00723E67">
        <w:rPr>
          <w:rFonts w:cs="Times New Roman" w:hint="eastAsia"/>
          <w:szCs w:val="21"/>
        </w:rPr>
        <w:t>——第</w:t>
      </w:r>
      <w:r w:rsidR="00723E67">
        <w:rPr>
          <w:rFonts w:cs="Times New Roman" w:hint="eastAsia"/>
          <w:i/>
          <w:szCs w:val="21"/>
        </w:rPr>
        <w:t>i</w:t>
      </w:r>
      <w:r w:rsidR="00723E67">
        <w:rPr>
          <w:rFonts w:cs="Times New Roman" w:hint="eastAsia"/>
          <w:szCs w:val="21"/>
        </w:rPr>
        <w:t>张扫描电镜图片中纤维的个数；</w:t>
      </w:r>
    </w:p>
    <w:p w:rsidR="00AF792A" w:rsidRDefault="00041A9D" w:rsidP="00C64C79">
      <w:pPr>
        <w:spacing w:line="360" w:lineRule="auto"/>
        <w:ind w:firstLineChars="300" w:firstLine="630"/>
        <w:rPr>
          <w:rFonts w:ascii="Cambria Math" w:hAnsi="Cambria Math"/>
          <w:szCs w:val="21"/>
        </w:rPr>
      </w:pPr>
      <m:oMath>
        <m:sSub>
          <m:sSubPr>
            <m:ctrlPr>
              <w:rPr>
                <w:rFonts w:ascii="Cambria Math" w:hAnsi="Cambria Math"/>
                <w:i/>
                <w:szCs w:val="21"/>
              </w:rPr>
            </m:ctrlPr>
          </m:sSubPr>
          <m:e>
            <m:r>
              <w:rPr>
                <w:rFonts w:ascii="Cambria Math" w:hAnsi="Cambria Math"/>
                <w:szCs w:val="21"/>
              </w:rPr>
              <m:t>X</m:t>
            </m:r>
          </m:e>
          <m:sub>
            <m:r>
              <w:rPr>
                <w:rFonts w:ascii="Cambria Math" w:hAnsi="Cambria Math"/>
                <w:szCs w:val="21"/>
              </w:rPr>
              <m:t>average</m:t>
            </m:r>
          </m:sub>
        </m:sSub>
      </m:oMath>
      <w:r w:rsidR="00723E67">
        <w:rPr>
          <w:rFonts w:cs="Times New Roman" w:hint="eastAsia"/>
          <w:szCs w:val="21"/>
        </w:rPr>
        <w:t>——平均纤维个数；</w:t>
      </w:r>
    </w:p>
    <w:p w:rsidR="00AF792A" w:rsidRDefault="00723E67" w:rsidP="00BA4007">
      <w:pPr>
        <w:spacing w:line="360" w:lineRule="auto"/>
        <w:ind w:firstLineChars="300" w:firstLine="630"/>
        <w:rPr>
          <w:rFonts w:cs="Times New Roman"/>
          <w:szCs w:val="21"/>
        </w:rPr>
      </w:pPr>
      <m:oMath>
        <m:r>
          <w:rPr>
            <w:rFonts w:ascii="Cambria Math" w:hAnsi="Cambria Math"/>
            <w:szCs w:val="21"/>
          </w:rPr>
          <m:t>n</m:t>
        </m:r>
      </m:oMath>
      <w:r>
        <w:rPr>
          <w:rFonts w:cs="Times New Roman" w:hint="eastAsia"/>
          <w:szCs w:val="21"/>
        </w:rPr>
        <w:t>——扫描电镜图片张数。</w:t>
      </w:r>
    </w:p>
    <w:p w:rsidR="00AF792A" w:rsidRDefault="00723E67">
      <w:pPr>
        <w:spacing w:line="360" w:lineRule="auto"/>
        <w:rPr>
          <w:rFonts w:cs="Times New Roman"/>
          <w:b/>
        </w:rPr>
      </w:pPr>
      <w:r>
        <w:rPr>
          <w:rFonts w:cs="Times New Roman"/>
          <w:b/>
        </w:rPr>
        <w:t>B</w:t>
      </w:r>
      <w:r>
        <w:rPr>
          <w:rFonts w:cs="Times New Roman" w:hint="eastAsia"/>
          <w:b/>
        </w:rPr>
        <w:t>.</w:t>
      </w:r>
      <w:r>
        <w:rPr>
          <w:rFonts w:cs="Times New Roman"/>
          <w:b/>
        </w:rPr>
        <w:t>6</w:t>
      </w:r>
      <w:r>
        <w:rPr>
          <w:rFonts w:cs="Times New Roman" w:hint="eastAsia"/>
          <w:b/>
        </w:rPr>
        <w:t xml:space="preserve"> </w:t>
      </w:r>
      <w:r>
        <w:rPr>
          <w:rFonts w:cs="Times New Roman" w:hint="eastAsia"/>
          <w:b/>
        </w:rPr>
        <w:t>实验结果的处理</w:t>
      </w:r>
    </w:p>
    <w:p w:rsidR="00AF792A" w:rsidRDefault="00723E67">
      <w:pPr>
        <w:spacing w:line="360" w:lineRule="auto"/>
        <w:ind w:firstLineChars="200" w:firstLine="420"/>
      </w:pPr>
      <w:r>
        <w:rPr>
          <w:rFonts w:hint="eastAsia"/>
        </w:rPr>
        <w:t>高延性水泥基复合材料用高强高模短切合成纤维的分散度计算到小数点后二位，按</w:t>
      </w:r>
      <w:r>
        <w:rPr>
          <w:rFonts w:hint="eastAsia"/>
        </w:rPr>
        <w:t>G</w:t>
      </w:r>
      <w:r>
        <w:t xml:space="preserve">B/T 8170 </w:t>
      </w:r>
      <w:r>
        <w:rPr>
          <w:rFonts w:hint="eastAsia"/>
        </w:rPr>
        <w:t>修约到小数点后一位。</w:t>
      </w:r>
    </w:p>
    <w:p w:rsidR="00AF792A" w:rsidRDefault="00723E67">
      <w:pPr>
        <w:spacing w:line="360" w:lineRule="auto"/>
        <w:rPr>
          <w:b/>
        </w:rPr>
      </w:pPr>
      <w:r>
        <w:rPr>
          <w:rFonts w:cs="Times New Roman"/>
          <w:b/>
        </w:rPr>
        <w:t>B</w:t>
      </w:r>
      <w:r>
        <w:rPr>
          <w:rFonts w:cs="Times New Roman" w:hint="eastAsia"/>
          <w:b/>
        </w:rPr>
        <w:t>.</w:t>
      </w:r>
      <w:r>
        <w:rPr>
          <w:rFonts w:cs="Times New Roman"/>
          <w:b/>
        </w:rPr>
        <w:t xml:space="preserve">7 </w:t>
      </w:r>
      <w:r>
        <w:rPr>
          <w:rFonts w:hint="eastAsia"/>
          <w:b/>
        </w:rPr>
        <w:t>实验报告</w:t>
      </w:r>
    </w:p>
    <w:p w:rsidR="00AF792A" w:rsidRDefault="00723E67">
      <w:pPr>
        <w:spacing w:line="360" w:lineRule="auto"/>
        <w:ind w:firstLineChars="200" w:firstLine="420"/>
      </w:pPr>
      <w:r>
        <w:t>a</w:t>
      </w:r>
      <w:r>
        <w:rPr>
          <w:rFonts w:hint="eastAsia"/>
        </w:rPr>
        <w:t>)</w:t>
      </w:r>
      <w:r>
        <w:t xml:space="preserve"> </w:t>
      </w:r>
      <w:r>
        <w:rPr>
          <w:rFonts w:hint="eastAsia"/>
        </w:rPr>
        <w:t>标准编号；</w:t>
      </w:r>
    </w:p>
    <w:p w:rsidR="00AF792A" w:rsidRDefault="00723E67">
      <w:pPr>
        <w:spacing w:line="360" w:lineRule="auto"/>
        <w:ind w:firstLineChars="200" w:firstLine="420"/>
      </w:pPr>
      <w:r>
        <w:t>b</w:t>
      </w:r>
      <w:r>
        <w:rPr>
          <w:rFonts w:hint="eastAsia"/>
        </w:rPr>
        <w:t>)</w:t>
      </w:r>
      <w:r>
        <w:t xml:space="preserve"> </w:t>
      </w:r>
      <w:r>
        <w:rPr>
          <w:rFonts w:hint="eastAsia"/>
        </w:rPr>
        <w:t>试样名称；</w:t>
      </w:r>
    </w:p>
    <w:p w:rsidR="00AF792A" w:rsidRDefault="00723E67">
      <w:pPr>
        <w:spacing w:line="360" w:lineRule="auto"/>
        <w:ind w:firstLineChars="200" w:firstLine="420"/>
      </w:pPr>
      <w:r>
        <w:t>c</w:t>
      </w:r>
      <w:r>
        <w:rPr>
          <w:rFonts w:hint="eastAsia"/>
        </w:rPr>
        <w:t>)</w:t>
      </w:r>
      <w:r>
        <w:t xml:space="preserve"> </w:t>
      </w:r>
      <w:r>
        <w:rPr>
          <w:rFonts w:hint="eastAsia"/>
        </w:rPr>
        <w:t>电镜图片张数；</w:t>
      </w:r>
    </w:p>
    <w:p w:rsidR="00AF792A" w:rsidRDefault="00723E67">
      <w:pPr>
        <w:spacing w:line="360" w:lineRule="auto"/>
        <w:ind w:firstLineChars="200" w:firstLine="420"/>
      </w:pPr>
      <w:r>
        <w:t xml:space="preserve">d) </w:t>
      </w:r>
      <w:r>
        <w:rPr>
          <w:rFonts w:hint="eastAsia"/>
        </w:rPr>
        <w:t>每张电镜图片中纤维根数；</w:t>
      </w:r>
    </w:p>
    <w:p w:rsidR="00AF792A" w:rsidRDefault="00723E67">
      <w:pPr>
        <w:spacing w:line="360" w:lineRule="auto"/>
        <w:ind w:firstLineChars="200" w:firstLine="420"/>
      </w:pPr>
      <w:r>
        <w:t xml:space="preserve">e) </w:t>
      </w:r>
      <w:r>
        <w:rPr>
          <w:rFonts w:hint="eastAsia"/>
        </w:rPr>
        <w:t>平均纤维根数；</w:t>
      </w:r>
    </w:p>
    <w:p w:rsidR="00AF792A" w:rsidRDefault="00723E67">
      <w:pPr>
        <w:spacing w:line="360" w:lineRule="auto"/>
        <w:ind w:firstLineChars="200" w:firstLine="420"/>
      </w:pPr>
      <w:r>
        <w:t>f</w:t>
      </w:r>
      <w:r>
        <w:rPr>
          <w:rFonts w:hint="eastAsia"/>
        </w:rPr>
        <w:t>)</w:t>
      </w:r>
      <w:r>
        <w:t xml:space="preserve"> </w:t>
      </w:r>
      <w:r>
        <w:rPr>
          <w:rFonts w:hint="eastAsia"/>
        </w:rPr>
        <w:t>纤维分散度；</w:t>
      </w:r>
      <w:bookmarkStart w:id="77" w:name="_GoBack"/>
      <w:bookmarkEnd w:id="77"/>
    </w:p>
    <w:p w:rsidR="00AF792A" w:rsidRDefault="00723E67" w:rsidP="008A2066">
      <w:pPr>
        <w:ind w:firstLineChars="200" w:firstLine="420"/>
        <w:rPr>
          <w:rFonts w:ascii="新宋体" w:hAnsi="新宋体" w:cs="新宋体"/>
          <w:szCs w:val="21"/>
        </w:rPr>
      </w:pPr>
      <w:r>
        <w:t xml:space="preserve">g) </w:t>
      </w:r>
      <w:r>
        <w:rPr>
          <w:rFonts w:hint="eastAsia"/>
        </w:rPr>
        <w:t>试验日期。</w:t>
      </w:r>
      <w:r>
        <w:rPr>
          <w:szCs w:val="21"/>
        </w:rPr>
        <mc:AlternateContent>
          <mc:Choice Requires="wps">
            <w:drawing>
              <wp:anchor distT="0" distB="0" distL="114300" distR="114300" simplePos="0" relativeHeight="251653120" behindDoc="0" locked="0" layoutInCell="1" allowOverlap="1" wp14:anchorId="62724540" wp14:editId="54D79B1D">
                <wp:simplePos x="0" y="0"/>
                <wp:positionH relativeFrom="column">
                  <wp:posOffset>1271270</wp:posOffset>
                </wp:positionH>
                <wp:positionV relativeFrom="paragraph">
                  <wp:posOffset>689610</wp:posOffset>
                </wp:positionV>
                <wp:extent cx="2491740" cy="0"/>
                <wp:effectExtent l="0" t="0" r="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straightConnector1">
                          <a:avLst/>
                        </a:prstGeom>
                        <a:noFill/>
                        <a:ln w="9525">
                          <a:solidFill>
                            <a:srgbClr val="000000"/>
                          </a:solidFill>
                          <a:round/>
                        </a:ln>
                        <a:effectLst/>
                      </wps:spPr>
                      <wps:bodyPr/>
                    </wps:wsp>
                  </a:graphicData>
                </a:graphic>
              </wp:anchor>
            </w:drawing>
          </mc:Choice>
          <mc:Fallback>
            <w:pict>
              <v:shapetype w14:anchorId="4ACAB42B" id="_x0000_t32" coordsize="21600,21600" o:spt="32" o:oned="t" path="m,l21600,21600e" filled="f">
                <v:path arrowok="t" fillok="f" o:connecttype="none"/>
                <o:lock v:ext="edit" shapetype="t"/>
              </v:shapetype>
              <v:shape id="直接箭头连接符 1" o:spid="_x0000_s1026" type="#_x0000_t32" style="position:absolute;left:0;text-align:left;margin-left:100.1pt;margin-top:54.3pt;width:196.2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"/>
            </w:pict>
          </mc:Fallback>
        </mc:AlternateContent>
      </w:r>
    </w:p>
    <w:p w:rsidR="00AF792A" w:rsidRDefault="00AF792A" w:rsidP="00DC065B">
      <w:pPr>
        <w:spacing w:line="360" w:lineRule="auto"/>
        <w:rPr>
          <w:rFonts w:hint="eastAsia"/>
        </w:rPr>
        <w:sectPr w:rsidR="00AF792A">
          <w:pgSz w:w="11906" w:h="16838"/>
          <w:pgMar w:top="1440" w:right="1800" w:bottom="1440" w:left="1800" w:header="851" w:footer="992" w:gutter="0"/>
          <w:cols w:space="425"/>
          <w:docGrid w:type="lines" w:linePitch="312"/>
        </w:sectPr>
      </w:pPr>
    </w:p>
    <w:p w:rsidR="00AF792A" w:rsidRDefault="00AF792A" w:rsidP="00DC065B">
      <w:pPr>
        <w:rPr>
          <w:rFonts w:hint="eastAsia"/>
        </w:rPr>
      </w:pPr>
    </w:p>
    <w:sectPr w:rsidR="00AF79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9D" w:rsidRDefault="00041A9D" w:rsidP="00960C21">
      <w:r>
        <w:separator/>
      </w:r>
    </w:p>
  </w:endnote>
  <w:endnote w:type="continuationSeparator" w:id="0">
    <w:p w:rsidR="00041A9D" w:rsidRDefault="00041A9D" w:rsidP="0096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67" w:rsidRDefault="00723E67" w:rsidP="00960C21">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67" w:rsidRDefault="00723E67" w:rsidP="00960C21">
    <w:pPr>
      <w:pStyle w:val="a6"/>
      <w:ind w:firstLine="360"/>
      <w:jc w:val="center"/>
    </w:pPr>
  </w:p>
  <w:p w:rsidR="00723E67" w:rsidRDefault="00723E67" w:rsidP="00960C21">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67" w:rsidRDefault="00723E67">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585969"/>
      <w:docPartObj>
        <w:docPartGallery w:val="Page Numbers (Bottom of Page)"/>
        <w:docPartUnique/>
      </w:docPartObj>
    </w:sdtPr>
    <w:sdtEndPr/>
    <w:sdtContent>
      <w:p w:rsidR="00723E67" w:rsidRDefault="00723E67" w:rsidP="00960C21">
        <w:pPr>
          <w:pStyle w:val="a6"/>
          <w:ind w:firstLine="360"/>
          <w:jc w:val="center"/>
        </w:pPr>
        <w:r>
          <w:fldChar w:fldCharType="begin"/>
        </w:r>
        <w:r>
          <w:instrText>PAGE   \* MERGEFORMAT</w:instrText>
        </w:r>
        <w:r>
          <w:fldChar w:fldCharType="separate"/>
        </w:r>
        <w:r w:rsidR="00DC065B" w:rsidRPr="00DC065B">
          <w:rPr>
            <w:noProof/>
            <w:lang w:val="zh-CN"/>
          </w:rPr>
          <w:t>II</w:t>
        </w:r>
        <w:r>
          <w:fldChar w:fldCharType="end"/>
        </w:r>
      </w:p>
    </w:sdtContent>
  </w:sdt>
  <w:p w:rsidR="00723E67" w:rsidRDefault="00723E67" w:rsidP="00960C21">
    <w:pPr>
      <w:pStyle w:val="a6"/>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45132"/>
      <w:docPartObj>
        <w:docPartGallery w:val="Page Numbers (Bottom of Page)"/>
        <w:docPartUnique/>
      </w:docPartObj>
    </w:sdtPr>
    <w:sdtEndPr/>
    <w:sdtContent>
      <w:p w:rsidR="00723E67" w:rsidRDefault="00723E67" w:rsidP="00960C21">
        <w:pPr>
          <w:pStyle w:val="a6"/>
          <w:ind w:firstLine="360"/>
          <w:jc w:val="center"/>
        </w:pPr>
        <w:r>
          <w:fldChar w:fldCharType="begin"/>
        </w:r>
        <w:r>
          <w:instrText>PAGE   \* MERGEFORMAT</w:instrText>
        </w:r>
        <w:r>
          <w:fldChar w:fldCharType="separate"/>
        </w:r>
        <w:r w:rsidR="00DC065B" w:rsidRPr="00DC065B">
          <w:rPr>
            <w:noProof/>
            <w:lang w:val="zh-CN"/>
          </w:rPr>
          <w:t>III</w:t>
        </w:r>
        <w:r>
          <w:fldChar w:fldCharType="end"/>
        </w:r>
      </w:p>
    </w:sdtContent>
  </w:sdt>
  <w:p w:rsidR="00723E67" w:rsidRDefault="00723E67" w:rsidP="00960C21">
    <w:pPr>
      <w:pStyle w:val="a6"/>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852720"/>
      <w:docPartObj>
        <w:docPartGallery w:val="Page Numbers (Bottom of Page)"/>
        <w:docPartUnique/>
      </w:docPartObj>
    </w:sdtPr>
    <w:sdtEndPr/>
    <w:sdtContent>
      <w:p w:rsidR="00723E67" w:rsidRDefault="00723E67" w:rsidP="00960C21">
        <w:pPr>
          <w:pStyle w:val="a6"/>
          <w:ind w:firstLine="360"/>
          <w:jc w:val="center"/>
        </w:pPr>
        <w:r>
          <w:fldChar w:fldCharType="begin"/>
        </w:r>
        <w:r>
          <w:instrText>PAGE   \* MERGEFORMAT</w:instrText>
        </w:r>
        <w:r>
          <w:fldChar w:fldCharType="separate"/>
        </w:r>
        <w:r w:rsidR="00DC065B" w:rsidRPr="00DC065B">
          <w:rPr>
            <w:noProof/>
            <w:lang w:val="zh-CN"/>
          </w:rPr>
          <w:t>12</w:t>
        </w:r>
        <w:r>
          <w:fldChar w:fldCharType="end"/>
        </w:r>
      </w:p>
    </w:sdtContent>
  </w:sdt>
  <w:p w:rsidR="00723E67" w:rsidRDefault="00723E67" w:rsidP="00960C21">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9D" w:rsidRDefault="00041A9D" w:rsidP="00960C21">
      <w:r>
        <w:separator/>
      </w:r>
    </w:p>
  </w:footnote>
  <w:footnote w:type="continuationSeparator" w:id="0">
    <w:p w:rsidR="00041A9D" w:rsidRDefault="00041A9D" w:rsidP="0096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67" w:rsidRDefault="00723E67" w:rsidP="00960C21">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67" w:rsidRDefault="00723E67" w:rsidP="00960C21">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67" w:rsidRDefault="00723E67">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BF"/>
    <w:rsid w:val="00004186"/>
    <w:rsid w:val="000062A0"/>
    <w:rsid w:val="00006C34"/>
    <w:rsid w:val="00014834"/>
    <w:rsid w:val="000207EA"/>
    <w:rsid w:val="00021357"/>
    <w:rsid w:val="00021679"/>
    <w:rsid w:val="00031526"/>
    <w:rsid w:val="00033BF2"/>
    <w:rsid w:val="000352FE"/>
    <w:rsid w:val="00036BD3"/>
    <w:rsid w:val="00041A9D"/>
    <w:rsid w:val="0005198F"/>
    <w:rsid w:val="00054945"/>
    <w:rsid w:val="0006246D"/>
    <w:rsid w:val="0006351A"/>
    <w:rsid w:val="00073036"/>
    <w:rsid w:val="0008475F"/>
    <w:rsid w:val="000866CF"/>
    <w:rsid w:val="00090052"/>
    <w:rsid w:val="000B260D"/>
    <w:rsid w:val="000B3D4B"/>
    <w:rsid w:val="000B7DC6"/>
    <w:rsid w:val="000C6D79"/>
    <w:rsid w:val="000D1444"/>
    <w:rsid w:val="000F1D62"/>
    <w:rsid w:val="000F2033"/>
    <w:rsid w:val="00104C39"/>
    <w:rsid w:val="00110270"/>
    <w:rsid w:val="001155C0"/>
    <w:rsid w:val="00115B02"/>
    <w:rsid w:val="00120EE9"/>
    <w:rsid w:val="0012588B"/>
    <w:rsid w:val="001359F3"/>
    <w:rsid w:val="00153D32"/>
    <w:rsid w:val="00156A7D"/>
    <w:rsid w:val="00156BEF"/>
    <w:rsid w:val="00160A14"/>
    <w:rsid w:val="001663FB"/>
    <w:rsid w:val="00170D92"/>
    <w:rsid w:val="001752B4"/>
    <w:rsid w:val="001963D3"/>
    <w:rsid w:val="001A1FD9"/>
    <w:rsid w:val="001A7B08"/>
    <w:rsid w:val="001C11C4"/>
    <w:rsid w:val="001C49AE"/>
    <w:rsid w:val="001C7299"/>
    <w:rsid w:val="001D1829"/>
    <w:rsid w:val="001D581C"/>
    <w:rsid w:val="001E0B68"/>
    <w:rsid w:val="001F0289"/>
    <w:rsid w:val="001F06C1"/>
    <w:rsid w:val="00214B15"/>
    <w:rsid w:val="00215820"/>
    <w:rsid w:val="00216FAA"/>
    <w:rsid w:val="002264C8"/>
    <w:rsid w:val="0022650B"/>
    <w:rsid w:val="00240285"/>
    <w:rsid w:val="00241B9A"/>
    <w:rsid w:val="00244D20"/>
    <w:rsid w:val="002519BB"/>
    <w:rsid w:val="00254921"/>
    <w:rsid w:val="002618B8"/>
    <w:rsid w:val="00262AAD"/>
    <w:rsid w:val="002672D8"/>
    <w:rsid w:val="00270368"/>
    <w:rsid w:val="0028525C"/>
    <w:rsid w:val="00285EE6"/>
    <w:rsid w:val="00294FA0"/>
    <w:rsid w:val="002972D9"/>
    <w:rsid w:val="002B0EF9"/>
    <w:rsid w:val="002C2B16"/>
    <w:rsid w:val="002C7F15"/>
    <w:rsid w:val="002D240A"/>
    <w:rsid w:val="002D3D5C"/>
    <w:rsid w:val="002D692E"/>
    <w:rsid w:val="002E0D56"/>
    <w:rsid w:val="002E48BA"/>
    <w:rsid w:val="0031488B"/>
    <w:rsid w:val="003154A1"/>
    <w:rsid w:val="0032647B"/>
    <w:rsid w:val="0034682E"/>
    <w:rsid w:val="00347065"/>
    <w:rsid w:val="00362E74"/>
    <w:rsid w:val="00374FC9"/>
    <w:rsid w:val="003769E3"/>
    <w:rsid w:val="00377609"/>
    <w:rsid w:val="00377A0E"/>
    <w:rsid w:val="0038425D"/>
    <w:rsid w:val="00393030"/>
    <w:rsid w:val="00396500"/>
    <w:rsid w:val="00397AEB"/>
    <w:rsid w:val="003B7D65"/>
    <w:rsid w:val="003D144B"/>
    <w:rsid w:val="003E1064"/>
    <w:rsid w:val="003E2332"/>
    <w:rsid w:val="003E4BEF"/>
    <w:rsid w:val="003E6A64"/>
    <w:rsid w:val="003E7787"/>
    <w:rsid w:val="003F0C65"/>
    <w:rsid w:val="003F5FBC"/>
    <w:rsid w:val="003F7588"/>
    <w:rsid w:val="004039F0"/>
    <w:rsid w:val="00406178"/>
    <w:rsid w:val="00411EAA"/>
    <w:rsid w:val="00412169"/>
    <w:rsid w:val="0041458D"/>
    <w:rsid w:val="00416096"/>
    <w:rsid w:val="0041612D"/>
    <w:rsid w:val="004178A7"/>
    <w:rsid w:val="00421498"/>
    <w:rsid w:val="0042676E"/>
    <w:rsid w:val="00427BA9"/>
    <w:rsid w:val="00432252"/>
    <w:rsid w:val="004332AB"/>
    <w:rsid w:val="0043671E"/>
    <w:rsid w:val="004438F0"/>
    <w:rsid w:val="00443DDD"/>
    <w:rsid w:val="00454FF3"/>
    <w:rsid w:val="00456E1D"/>
    <w:rsid w:val="00464DE0"/>
    <w:rsid w:val="00481AFD"/>
    <w:rsid w:val="004866D5"/>
    <w:rsid w:val="00487C09"/>
    <w:rsid w:val="00491156"/>
    <w:rsid w:val="004A24C2"/>
    <w:rsid w:val="004B34CD"/>
    <w:rsid w:val="004D7279"/>
    <w:rsid w:val="004E4E19"/>
    <w:rsid w:val="004F4BF0"/>
    <w:rsid w:val="004F76F0"/>
    <w:rsid w:val="0050210A"/>
    <w:rsid w:val="005067C7"/>
    <w:rsid w:val="00514282"/>
    <w:rsid w:val="005251FA"/>
    <w:rsid w:val="00530394"/>
    <w:rsid w:val="00534657"/>
    <w:rsid w:val="00535869"/>
    <w:rsid w:val="00540CEB"/>
    <w:rsid w:val="005453F8"/>
    <w:rsid w:val="005462AE"/>
    <w:rsid w:val="005608E7"/>
    <w:rsid w:val="005631C0"/>
    <w:rsid w:val="00564747"/>
    <w:rsid w:val="00571A41"/>
    <w:rsid w:val="00572A66"/>
    <w:rsid w:val="00573315"/>
    <w:rsid w:val="005814D4"/>
    <w:rsid w:val="005857CE"/>
    <w:rsid w:val="00587B07"/>
    <w:rsid w:val="00587F4F"/>
    <w:rsid w:val="00591A28"/>
    <w:rsid w:val="005B3776"/>
    <w:rsid w:val="005B423A"/>
    <w:rsid w:val="005B45E1"/>
    <w:rsid w:val="005C19AD"/>
    <w:rsid w:val="005C796B"/>
    <w:rsid w:val="005E4FE5"/>
    <w:rsid w:val="005E5EC1"/>
    <w:rsid w:val="005F1159"/>
    <w:rsid w:val="00600D74"/>
    <w:rsid w:val="00600E7C"/>
    <w:rsid w:val="00602B93"/>
    <w:rsid w:val="006033A2"/>
    <w:rsid w:val="00613C98"/>
    <w:rsid w:val="006223C1"/>
    <w:rsid w:val="006255B5"/>
    <w:rsid w:val="006318D5"/>
    <w:rsid w:val="00633520"/>
    <w:rsid w:val="00635F72"/>
    <w:rsid w:val="00637C36"/>
    <w:rsid w:val="00643221"/>
    <w:rsid w:val="00643BF0"/>
    <w:rsid w:val="00654364"/>
    <w:rsid w:val="006601DC"/>
    <w:rsid w:val="00660749"/>
    <w:rsid w:val="006643E0"/>
    <w:rsid w:val="00674464"/>
    <w:rsid w:val="0068234E"/>
    <w:rsid w:val="0069197B"/>
    <w:rsid w:val="0069209E"/>
    <w:rsid w:val="00693717"/>
    <w:rsid w:val="006A00AD"/>
    <w:rsid w:val="006A73E3"/>
    <w:rsid w:val="006C4F05"/>
    <w:rsid w:val="006D7486"/>
    <w:rsid w:val="006E485A"/>
    <w:rsid w:val="006E55BF"/>
    <w:rsid w:val="006E582F"/>
    <w:rsid w:val="006E790B"/>
    <w:rsid w:val="006F45B3"/>
    <w:rsid w:val="006F5966"/>
    <w:rsid w:val="006F7482"/>
    <w:rsid w:val="0070329C"/>
    <w:rsid w:val="00705723"/>
    <w:rsid w:val="007064D8"/>
    <w:rsid w:val="007077B0"/>
    <w:rsid w:val="00712871"/>
    <w:rsid w:val="0071790A"/>
    <w:rsid w:val="007213FF"/>
    <w:rsid w:val="00723E67"/>
    <w:rsid w:val="007372A7"/>
    <w:rsid w:val="00746BF7"/>
    <w:rsid w:val="00751024"/>
    <w:rsid w:val="00752AC6"/>
    <w:rsid w:val="00755D7F"/>
    <w:rsid w:val="00756E8D"/>
    <w:rsid w:val="00763C43"/>
    <w:rsid w:val="00764049"/>
    <w:rsid w:val="007724E6"/>
    <w:rsid w:val="00773A4B"/>
    <w:rsid w:val="00775565"/>
    <w:rsid w:val="007755BB"/>
    <w:rsid w:val="00776116"/>
    <w:rsid w:val="007915A5"/>
    <w:rsid w:val="00793E7E"/>
    <w:rsid w:val="00794098"/>
    <w:rsid w:val="00794943"/>
    <w:rsid w:val="007A265A"/>
    <w:rsid w:val="007A395D"/>
    <w:rsid w:val="007B2DF3"/>
    <w:rsid w:val="007B4624"/>
    <w:rsid w:val="007B73DA"/>
    <w:rsid w:val="007C3391"/>
    <w:rsid w:val="007D2FE1"/>
    <w:rsid w:val="007D3A01"/>
    <w:rsid w:val="007D7AEB"/>
    <w:rsid w:val="007E3115"/>
    <w:rsid w:val="007E4DA8"/>
    <w:rsid w:val="007E4EDD"/>
    <w:rsid w:val="007F5B8F"/>
    <w:rsid w:val="007F76B0"/>
    <w:rsid w:val="007F7DBD"/>
    <w:rsid w:val="00800B6A"/>
    <w:rsid w:val="00804EAE"/>
    <w:rsid w:val="00812E5A"/>
    <w:rsid w:val="0082328C"/>
    <w:rsid w:val="008247E0"/>
    <w:rsid w:val="0083222E"/>
    <w:rsid w:val="00833015"/>
    <w:rsid w:val="008410E1"/>
    <w:rsid w:val="008425A3"/>
    <w:rsid w:val="008468C3"/>
    <w:rsid w:val="00852BB1"/>
    <w:rsid w:val="008605C8"/>
    <w:rsid w:val="008609A3"/>
    <w:rsid w:val="00861380"/>
    <w:rsid w:val="00861B25"/>
    <w:rsid w:val="0086314F"/>
    <w:rsid w:val="008900AF"/>
    <w:rsid w:val="00891F43"/>
    <w:rsid w:val="008A2066"/>
    <w:rsid w:val="008B37C0"/>
    <w:rsid w:val="008B3D9F"/>
    <w:rsid w:val="008B72BD"/>
    <w:rsid w:val="008C00C0"/>
    <w:rsid w:val="008C2839"/>
    <w:rsid w:val="008C5058"/>
    <w:rsid w:val="008C7AA5"/>
    <w:rsid w:val="008C7AB9"/>
    <w:rsid w:val="008D1893"/>
    <w:rsid w:val="008D3D74"/>
    <w:rsid w:val="008D54FD"/>
    <w:rsid w:val="008D6F6F"/>
    <w:rsid w:val="008E1DB4"/>
    <w:rsid w:val="008F00E8"/>
    <w:rsid w:val="008F2B06"/>
    <w:rsid w:val="0090294F"/>
    <w:rsid w:val="00917EE1"/>
    <w:rsid w:val="00922B89"/>
    <w:rsid w:val="009236D1"/>
    <w:rsid w:val="0093562D"/>
    <w:rsid w:val="0094096E"/>
    <w:rsid w:val="0094110E"/>
    <w:rsid w:val="00945547"/>
    <w:rsid w:val="00953D7C"/>
    <w:rsid w:val="00960C21"/>
    <w:rsid w:val="0097575A"/>
    <w:rsid w:val="009801C3"/>
    <w:rsid w:val="009817AF"/>
    <w:rsid w:val="009869C6"/>
    <w:rsid w:val="00992D41"/>
    <w:rsid w:val="009967B6"/>
    <w:rsid w:val="009A7C74"/>
    <w:rsid w:val="009B1656"/>
    <w:rsid w:val="009B3408"/>
    <w:rsid w:val="009B500D"/>
    <w:rsid w:val="009D4FC0"/>
    <w:rsid w:val="009E66DD"/>
    <w:rsid w:val="009F2BD0"/>
    <w:rsid w:val="009F3255"/>
    <w:rsid w:val="009F647C"/>
    <w:rsid w:val="009F7782"/>
    <w:rsid w:val="00A03139"/>
    <w:rsid w:val="00A04A97"/>
    <w:rsid w:val="00A04D5B"/>
    <w:rsid w:val="00A12F73"/>
    <w:rsid w:val="00A14F04"/>
    <w:rsid w:val="00A15F5A"/>
    <w:rsid w:val="00A20E29"/>
    <w:rsid w:val="00A2545A"/>
    <w:rsid w:val="00A31FA3"/>
    <w:rsid w:val="00A348E6"/>
    <w:rsid w:val="00A34F1F"/>
    <w:rsid w:val="00A40530"/>
    <w:rsid w:val="00A41B8B"/>
    <w:rsid w:val="00A45441"/>
    <w:rsid w:val="00A47F1C"/>
    <w:rsid w:val="00A52B08"/>
    <w:rsid w:val="00A53679"/>
    <w:rsid w:val="00A54B6D"/>
    <w:rsid w:val="00A5687D"/>
    <w:rsid w:val="00A61A02"/>
    <w:rsid w:val="00A65AA6"/>
    <w:rsid w:val="00A71807"/>
    <w:rsid w:val="00A73206"/>
    <w:rsid w:val="00A823B4"/>
    <w:rsid w:val="00A8382B"/>
    <w:rsid w:val="00A839C6"/>
    <w:rsid w:val="00A9353B"/>
    <w:rsid w:val="00A9502A"/>
    <w:rsid w:val="00AA2BF7"/>
    <w:rsid w:val="00AA2FDF"/>
    <w:rsid w:val="00AB4910"/>
    <w:rsid w:val="00AB4B20"/>
    <w:rsid w:val="00AC42B1"/>
    <w:rsid w:val="00AD148E"/>
    <w:rsid w:val="00AD2656"/>
    <w:rsid w:val="00AD47DA"/>
    <w:rsid w:val="00AD4BD1"/>
    <w:rsid w:val="00AD6CF6"/>
    <w:rsid w:val="00AE13E3"/>
    <w:rsid w:val="00AE6FC3"/>
    <w:rsid w:val="00AF2EE8"/>
    <w:rsid w:val="00AF4E46"/>
    <w:rsid w:val="00AF545E"/>
    <w:rsid w:val="00AF792A"/>
    <w:rsid w:val="00B04A17"/>
    <w:rsid w:val="00B120CF"/>
    <w:rsid w:val="00B158CA"/>
    <w:rsid w:val="00B200EE"/>
    <w:rsid w:val="00B21102"/>
    <w:rsid w:val="00B23C90"/>
    <w:rsid w:val="00B27435"/>
    <w:rsid w:val="00B31A0A"/>
    <w:rsid w:val="00B367CC"/>
    <w:rsid w:val="00B41C3D"/>
    <w:rsid w:val="00B4377C"/>
    <w:rsid w:val="00B50698"/>
    <w:rsid w:val="00B5174A"/>
    <w:rsid w:val="00B543F3"/>
    <w:rsid w:val="00B60574"/>
    <w:rsid w:val="00B779FA"/>
    <w:rsid w:val="00B81B6B"/>
    <w:rsid w:val="00B83155"/>
    <w:rsid w:val="00B852E2"/>
    <w:rsid w:val="00B900CE"/>
    <w:rsid w:val="00B975D0"/>
    <w:rsid w:val="00BA102C"/>
    <w:rsid w:val="00BA180D"/>
    <w:rsid w:val="00BA4007"/>
    <w:rsid w:val="00BC079B"/>
    <w:rsid w:val="00BC6AEC"/>
    <w:rsid w:val="00BC743B"/>
    <w:rsid w:val="00BD778E"/>
    <w:rsid w:val="00BF6567"/>
    <w:rsid w:val="00BF7501"/>
    <w:rsid w:val="00C01534"/>
    <w:rsid w:val="00C02852"/>
    <w:rsid w:val="00C06254"/>
    <w:rsid w:val="00C06E8D"/>
    <w:rsid w:val="00C10300"/>
    <w:rsid w:val="00C35EC3"/>
    <w:rsid w:val="00C37964"/>
    <w:rsid w:val="00C51473"/>
    <w:rsid w:val="00C52A14"/>
    <w:rsid w:val="00C52A36"/>
    <w:rsid w:val="00C600DD"/>
    <w:rsid w:val="00C61EB2"/>
    <w:rsid w:val="00C64C79"/>
    <w:rsid w:val="00C7590C"/>
    <w:rsid w:val="00C777EF"/>
    <w:rsid w:val="00C8237F"/>
    <w:rsid w:val="00C97A6E"/>
    <w:rsid w:val="00CA0DA0"/>
    <w:rsid w:val="00CB61D3"/>
    <w:rsid w:val="00CD1A34"/>
    <w:rsid w:val="00CD6FDE"/>
    <w:rsid w:val="00CE2AF3"/>
    <w:rsid w:val="00CE3D3C"/>
    <w:rsid w:val="00CF2F58"/>
    <w:rsid w:val="00CF40A3"/>
    <w:rsid w:val="00D05E1C"/>
    <w:rsid w:val="00D07090"/>
    <w:rsid w:val="00D10D5E"/>
    <w:rsid w:val="00D1202A"/>
    <w:rsid w:val="00D1694C"/>
    <w:rsid w:val="00D17B5E"/>
    <w:rsid w:val="00D226CF"/>
    <w:rsid w:val="00D27448"/>
    <w:rsid w:val="00D346EA"/>
    <w:rsid w:val="00D348C6"/>
    <w:rsid w:val="00D40CC9"/>
    <w:rsid w:val="00D45D1D"/>
    <w:rsid w:val="00D51363"/>
    <w:rsid w:val="00D55CB6"/>
    <w:rsid w:val="00D57B5F"/>
    <w:rsid w:val="00D61889"/>
    <w:rsid w:val="00D653E2"/>
    <w:rsid w:val="00D72972"/>
    <w:rsid w:val="00D74E62"/>
    <w:rsid w:val="00D86051"/>
    <w:rsid w:val="00DA43C1"/>
    <w:rsid w:val="00DA4A31"/>
    <w:rsid w:val="00DB1FD2"/>
    <w:rsid w:val="00DB3D0C"/>
    <w:rsid w:val="00DB6838"/>
    <w:rsid w:val="00DC065B"/>
    <w:rsid w:val="00DD4E0E"/>
    <w:rsid w:val="00DE28BC"/>
    <w:rsid w:val="00DE3CF7"/>
    <w:rsid w:val="00DE449D"/>
    <w:rsid w:val="00DE6C1A"/>
    <w:rsid w:val="00DF3C41"/>
    <w:rsid w:val="00E00EC7"/>
    <w:rsid w:val="00E0547A"/>
    <w:rsid w:val="00E05E47"/>
    <w:rsid w:val="00E135B7"/>
    <w:rsid w:val="00E14F82"/>
    <w:rsid w:val="00E1502B"/>
    <w:rsid w:val="00E16042"/>
    <w:rsid w:val="00E170C6"/>
    <w:rsid w:val="00E2353F"/>
    <w:rsid w:val="00E35C78"/>
    <w:rsid w:val="00E4160E"/>
    <w:rsid w:val="00E420FF"/>
    <w:rsid w:val="00E552AF"/>
    <w:rsid w:val="00E57346"/>
    <w:rsid w:val="00E573EF"/>
    <w:rsid w:val="00E61BDB"/>
    <w:rsid w:val="00E644EA"/>
    <w:rsid w:val="00E74074"/>
    <w:rsid w:val="00E7729E"/>
    <w:rsid w:val="00E809A4"/>
    <w:rsid w:val="00E81789"/>
    <w:rsid w:val="00E831C8"/>
    <w:rsid w:val="00E93E46"/>
    <w:rsid w:val="00E97C2E"/>
    <w:rsid w:val="00EA088C"/>
    <w:rsid w:val="00EA24E1"/>
    <w:rsid w:val="00EA3448"/>
    <w:rsid w:val="00EA43AC"/>
    <w:rsid w:val="00EA7DF5"/>
    <w:rsid w:val="00EB29D7"/>
    <w:rsid w:val="00EB4B63"/>
    <w:rsid w:val="00EB60DC"/>
    <w:rsid w:val="00EC0784"/>
    <w:rsid w:val="00EC2D3B"/>
    <w:rsid w:val="00EC7BFE"/>
    <w:rsid w:val="00ED3ACE"/>
    <w:rsid w:val="00ED4CDD"/>
    <w:rsid w:val="00ED67B3"/>
    <w:rsid w:val="00EE2A9A"/>
    <w:rsid w:val="00EF0208"/>
    <w:rsid w:val="00EF0C7C"/>
    <w:rsid w:val="00EF30D8"/>
    <w:rsid w:val="00F03610"/>
    <w:rsid w:val="00F03C43"/>
    <w:rsid w:val="00F13F17"/>
    <w:rsid w:val="00F166CC"/>
    <w:rsid w:val="00F213A6"/>
    <w:rsid w:val="00F2747F"/>
    <w:rsid w:val="00F51CA0"/>
    <w:rsid w:val="00F51ECB"/>
    <w:rsid w:val="00F54357"/>
    <w:rsid w:val="00F61643"/>
    <w:rsid w:val="00F6352B"/>
    <w:rsid w:val="00F66E7E"/>
    <w:rsid w:val="00F71CC9"/>
    <w:rsid w:val="00F73974"/>
    <w:rsid w:val="00F76F12"/>
    <w:rsid w:val="00F77C1C"/>
    <w:rsid w:val="00F77FF7"/>
    <w:rsid w:val="00F87405"/>
    <w:rsid w:val="00F906D9"/>
    <w:rsid w:val="00F96A61"/>
    <w:rsid w:val="00F97DA4"/>
    <w:rsid w:val="00FA2AC4"/>
    <w:rsid w:val="00FA2B25"/>
    <w:rsid w:val="00FA6BBD"/>
    <w:rsid w:val="00FA6D91"/>
    <w:rsid w:val="00FB4035"/>
    <w:rsid w:val="00FC35C9"/>
    <w:rsid w:val="00FD2530"/>
    <w:rsid w:val="00FD32E2"/>
    <w:rsid w:val="00FD399F"/>
    <w:rsid w:val="00FD3A0E"/>
    <w:rsid w:val="00FD56C7"/>
    <w:rsid w:val="00FD73F0"/>
    <w:rsid w:val="00FF0F0F"/>
    <w:rsid w:val="00FF4D38"/>
    <w:rsid w:val="308D5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9DA2F57"/>
  <w15:docId w15:val="{D7CF1933-A8A9-4725-994F-C9FBEAE6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heme="minorBidi"/>
      <w:kern w:val="2"/>
      <w:sz w:val="21"/>
      <w:szCs w:val="22"/>
    </w:rPr>
  </w:style>
  <w:style w:type="paragraph" w:styleId="1">
    <w:name w:val="heading 1"/>
    <w:basedOn w:val="a"/>
    <w:next w:val="a"/>
    <w:link w:val="10"/>
    <w:uiPriority w:val="9"/>
    <w:qFormat/>
    <w:pPr>
      <w:keepNext/>
      <w:keepLines/>
      <w:spacing w:beforeLines="50" w:before="50" w:afterLines="50" w:after="50" w:line="360" w:lineRule="auto"/>
      <w:outlineLvl w:val="0"/>
    </w:pPr>
    <w:rPr>
      <w:b/>
      <w:bCs/>
      <w:kern w:val="44"/>
      <w:sz w:val="24"/>
      <w:szCs w:val="44"/>
    </w:rPr>
  </w:style>
  <w:style w:type="paragraph" w:styleId="2">
    <w:name w:val="heading 2"/>
    <w:basedOn w:val="a"/>
    <w:next w:val="a"/>
    <w:link w:val="20"/>
    <w:uiPriority w:val="9"/>
    <w:unhideWhenUsed/>
    <w:qFormat/>
    <w:pPr>
      <w:keepNext/>
      <w:keepLines/>
      <w:spacing w:line="360" w:lineRule="auto"/>
      <w:outlineLvl w:val="1"/>
    </w:pPr>
    <w:rPr>
      <w:rFonts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3">
    <w:name w:val="toc 3"/>
    <w:basedOn w:val="a"/>
    <w:next w:val="a"/>
    <w:uiPriority w:val="39"/>
    <w:unhideWhenUsed/>
    <w:pPr>
      <w:widowControl/>
      <w:spacing w:after="100" w:line="259" w:lineRule="auto"/>
      <w:ind w:left="440"/>
      <w:jc w:val="left"/>
    </w:pPr>
    <w:rPr>
      <w:rFonts w:asciiTheme="minorHAnsi" w:eastAsiaTheme="minorEastAsia" w:hAnsiTheme="minorHAnsi" w:cs="Times New Roman"/>
      <w:kern w:val="0"/>
      <w:sz w:val="22"/>
    </w:r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qFormat/>
    <w:pPr>
      <w:widowControl/>
      <w:tabs>
        <w:tab w:val="center" w:pos="4153"/>
        <w:tab w:val="right" w:pos="8306"/>
      </w:tabs>
      <w:snapToGrid w:val="0"/>
      <w:spacing w:line="360" w:lineRule="auto"/>
      <w:ind w:firstLineChars="200" w:firstLine="200"/>
      <w:jc w:val="left"/>
    </w:pPr>
    <w:rPr>
      <w:rFonts w:cs="Times New Roman"/>
      <w:kern w:val="0"/>
      <w:sz w:val="18"/>
      <w:szCs w:val="18"/>
    </w:rPr>
  </w:style>
  <w:style w:type="paragraph" w:styleId="a8">
    <w:name w:val="header"/>
    <w:basedOn w:val="a"/>
    <w:link w:val="a9"/>
    <w:unhideWhenUsed/>
    <w:pPr>
      <w:widowControl/>
      <w:pBdr>
        <w:bottom w:val="single" w:sz="6" w:space="1" w:color="auto"/>
      </w:pBdr>
      <w:tabs>
        <w:tab w:val="center" w:pos="4153"/>
        <w:tab w:val="right" w:pos="8306"/>
      </w:tabs>
      <w:snapToGrid w:val="0"/>
      <w:spacing w:line="360" w:lineRule="auto"/>
      <w:ind w:firstLineChars="200" w:firstLine="200"/>
      <w:jc w:val="center"/>
    </w:pPr>
    <w:rPr>
      <w:rFonts w:cs="Times New Roman"/>
      <w:kern w:val="0"/>
      <w:sz w:val="18"/>
      <w:szCs w:val="18"/>
    </w:rPr>
  </w:style>
  <w:style w:type="paragraph" w:styleId="11">
    <w:name w:val="toc 1"/>
    <w:basedOn w:val="a"/>
    <w:next w:val="a"/>
    <w:uiPriority w:val="39"/>
    <w:unhideWhenUsed/>
    <w:qFormat/>
    <w:pPr>
      <w:widowControl/>
      <w:spacing w:line="360" w:lineRule="auto"/>
      <w:ind w:firstLineChars="200" w:firstLine="200"/>
    </w:pPr>
    <w:rPr>
      <w:rFonts w:cs="Times New Roman"/>
      <w:kern w:val="0"/>
      <w:szCs w:val="24"/>
    </w:rPr>
  </w:style>
  <w:style w:type="paragraph" w:styleId="21">
    <w:name w:val="toc 2"/>
    <w:basedOn w:val="a"/>
    <w:next w:val="a"/>
    <w:uiPriority w:val="39"/>
    <w:unhideWhenUsed/>
    <w:qFormat/>
    <w:pPr>
      <w:widowControl/>
      <w:spacing w:line="360" w:lineRule="auto"/>
      <w:ind w:leftChars="200" w:left="420" w:firstLineChars="200" w:firstLine="200"/>
    </w:pPr>
    <w:rPr>
      <w:rFonts w:cs="Times New Roman"/>
      <w:kern w:val="0"/>
      <w:szCs w:val="24"/>
    </w:rPr>
  </w:style>
  <w:style w:type="paragraph" w:styleId="aa">
    <w:name w:val="Title"/>
    <w:basedOn w:val="a"/>
    <w:next w:val="a"/>
    <w:link w:val="ab"/>
    <w:uiPriority w:val="10"/>
    <w:qFormat/>
    <w:pPr>
      <w:spacing w:line="360" w:lineRule="auto"/>
      <w:jc w:val="center"/>
      <w:outlineLvl w:val="0"/>
    </w:pPr>
    <w:rPr>
      <w:rFonts w:asciiTheme="majorHAnsi" w:hAnsiTheme="majorHAnsi" w:cstheme="majorBidi"/>
      <w:b/>
      <w:bCs/>
      <w:sz w:val="28"/>
      <w:szCs w:val="32"/>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Pr>
      <w:rFonts w:ascii="Times New Roman" w:eastAsia="宋体" w:hAnsi="Times New Roman"/>
      <w:sz w:val="18"/>
    </w:rPr>
  </w:style>
  <w:style w:type="character" w:styleId="ae">
    <w:name w:val="Hyperlink"/>
    <w:basedOn w:val="a0"/>
    <w:uiPriority w:val="99"/>
    <w:unhideWhenUsed/>
    <w:qFormat/>
    <w:rPr>
      <w:color w:val="0000FF"/>
      <w:u w:val="single"/>
    </w:rPr>
  </w:style>
  <w:style w:type="character" w:customStyle="1" w:styleId="a7">
    <w:name w:val="页脚 字符"/>
    <w:basedOn w:val="a0"/>
    <w:link w:val="a6"/>
    <w:uiPriority w:val="99"/>
    <w:qFormat/>
    <w:rPr>
      <w:rFonts w:ascii="Times New Roman" w:eastAsia="宋体" w:hAnsi="Times New Roman" w:cs="Times New Roman"/>
      <w:kern w:val="0"/>
      <w:sz w:val="18"/>
      <w:szCs w:val="18"/>
    </w:rPr>
  </w:style>
  <w:style w:type="character" w:customStyle="1" w:styleId="a9">
    <w:name w:val="页眉 字符"/>
    <w:basedOn w:val="a0"/>
    <w:link w:val="a8"/>
    <w:rPr>
      <w:rFonts w:ascii="Times New Roman" w:eastAsia="宋体" w:hAnsi="Times New Roman" w:cs="Times New Roman"/>
      <w:kern w:val="0"/>
      <w:sz w:val="18"/>
      <w:szCs w:val="18"/>
    </w:rPr>
  </w:style>
  <w:style w:type="paragraph" w:customStyle="1" w:styleId="af">
    <w:name w:val="标准书脚_奇数页"/>
    <w:qFormat/>
    <w:pPr>
      <w:spacing w:before="120"/>
      <w:ind w:right="198"/>
      <w:jc w:val="right"/>
    </w:pPr>
    <w:rPr>
      <w:rFonts w:ascii="宋体" w:hAnsi="Times New Roman" w:cs="Times New Roman"/>
      <w:sz w:val="18"/>
      <w:szCs w:val="18"/>
    </w:rPr>
  </w:style>
  <w:style w:type="paragraph" w:customStyle="1" w:styleId="af0">
    <w:name w:val="二级无标题条"/>
    <w:basedOn w:val="a"/>
    <w:qFormat/>
    <w:rPr>
      <w:rFonts w:cs="Times New Roman"/>
      <w:kern w:val="0"/>
      <w:szCs w:val="24"/>
    </w:rPr>
  </w:style>
  <w:style w:type="paragraph" w:customStyle="1" w:styleId="af1">
    <w:name w:val="封面正文"/>
    <w:qFormat/>
    <w:rPr>
      <w:rFonts w:ascii="Times New Roman" w:hAnsi="Times New Roman" w:cs="Times New Roman"/>
    </w:rPr>
  </w:style>
  <w:style w:type="paragraph" w:customStyle="1" w:styleId="af2">
    <w:name w:val="标准书眉_偶数页"/>
    <w:basedOn w:val="a"/>
    <w:next w:val="a"/>
    <w:qFormat/>
    <w:pPr>
      <w:widowControl/>
      <w:tabs>
        <w:tab w:val="center" w:pos="4154"/>
        <w:tab w:val="right" w:pos="8306"/>
      </w:tabs>
      <w:spacing w:after="120"/>
      <w:jc w:val="left"/>
    </w:pPr>
    <w:rPr>
      <w:rFonts w:cs="Times New Roman"/>
      <w:kern w:val="0"/>
      <w:szCs w:val="20"/>
    </w:rPr>
  </w:style>
  <w:style w:type="paragraph" w:customStyle="1" w:styleId="af3">
    <w:name w:val="标准书脚_偶数页"/>
    <w:qFormat/>
    <w:pPr>
      <w:spacing w:before="120"/>
    </w:pPr>
    <w:rPr>
      <w:rFonts w:ascii="Times New Roman" w:hAnsi="Times New Roman" w:cs="Times New Roman"/>
      <w:sz w:val="18"/>
    </w:rPr>
  </w:style>
  <w:style w:type="paragraph" w:customStyle="1" w:styleId="af4">
    <w:name w:val="标准书眉一"/>
    <w:qFormat/>
    <w:rPr>
      <w:rFonts w:ascii="Times New Roman" w:hAnsi="Times New Roman" w:cs="Times New Roman"/>
    </w:rPr>
  </w:style>
  <w:style w:type="paragraph" w:customStyle="1" w:styleId="af5">
    <w:name w:val="发布部门"/>
    <w:next w:val="a"/>
    <w:qFormat/>
    <w:pPr>
      <w:framePr w:w="7433" w:h="585" w:hRule="exact" w:hSpace="180" w:vSpace="180" w:wrap="around" w:hAnchor="margin" w:xAlign="center" w:y="14401" w:anchorLock="1"/>
      <w:jc w:val="center"/>
    </w:pPr>
    <w:rPr>
      <w:rFonts w:ascii="宋体" w:hAnsi="Times New Roman" w:cs="Times New Roman"/>
      <w:b/>
      <w:spacing w:val="20"/>
      <w:w w:val="135"/>
      <w:sz w:val="36"/>
    </w:rPr>
  </w:style>
  <w:style w:type="paragraph" w:customStyle="1" w:styleId="af6">
    <w:name w:val="实施日期"/>
    <w:basedOn w:val="af7"/>
    <w:pPr>
      <w:framePr w:wrap="around" w:hAnchor="text" w:xAlign="right" w:y="1"/>
      <w:jc w:val="right"/>
    </w:pPr>
  </w:style>
  <w:style w:type="paragraph" w:customStyle="1" w:styleId="af7">
    <w:name w:val="发布日期"/>
    <w:rPr>
      <w:rFonts w:ascii="Times New Roman" w:eastAsia="黑体" w:hAnsi="Times New Roman" w:cs="Times New Roman"/>
      <w:sz w:val="28"/>
    </w:rPr>
  </w:style>
  <w:style w:type="paragraph" w:customStyle="1" w:styleId="af8">
    <w:name w:val="封面标准文稿编辑信息"/>
    <w:pPr>
      <w:spacing w:before="180" w:line="180" w:lineRule="exact"/>
      <w:jc w:val="center"/>
    </w:pPr>
    <w:rPr>
      <w:rFonts w:ascii="宋体" w:hAnsi="Times New Roman" w:cs="Times New Roman"/>
      <w:sz w:val="21"/>
    </w:rPr>
  </w:style>
  <w:style w:type="paragraph" w:customStyle="1" w:styleId="af9">
    <w:name w:val="封面标准代替信息"/>
    <w:basedOn w:val="a"/>
    <w:qFormat/>
    <w:pPr>
      <w:framePr w:w="9138" w:h="1244" w:hRule="exact" w:wrap="around" w:vAnchor="page" w:hAnchor="margin" w:y="2908" w:anchorLock="1"/>
      <w:kinsoku w:val="0"/>
      <w:overflowPunct w:val="0"/>
      <w:autoSpaceDE w:val="0"/>
      <w:autoSpaceDN w:val="0"/>
      <w:adjustRightInd w:val="0"/>
      <w:spacing w:before="57" w:line="280" w:lineRule="exact"/>
      <w:ind w:firstLineChars="200" w:firstLine="200"/>
      <w:jc w:val="right"/>
      <w:textAlignment w:val="center"/>
    </w:pPr>
    <w:rPr>
      <w:rFonts w:ascii="宋体" w:cs="Times New Roman"/>
      <w:kern w:val="0"/>
      <w:szCs w:val="20"/>
    </w:rPr>
  </w:style>
  <w:style w:type="paragraph" w:customStyle="1" w:styleId="TOC1">
    <w:name w:val="TOC 标题1"/>
    <w:basedOn w:val="1"/>
    <w:next w:val="a"/>
    <w:uiPriority w:val="39"/>
    <w:unhideWhenUsed/>
    <w:qFormat/>
    <w:pPr>
      <w:widowControl/>
      <w:spacing w:before="480" w:after="0" w:line="276" w:lineRule="auto"/>
      <w:ind w:firstLineChars="200" w:firstLine="200"/>
      <w:jc w:val="left"/>
      <w:outlineLvl w:val="9"/>
    </w:pPr>
    <w:rPr>
      <w:rFonts w:ascii="Cambria" w:hAnsi="Cambria" w:cs="黑体"/>
      <w:color w:val="365F90"/>
      <w:kern w:val="0"/>
      <w:sz w:val="28"/>
      <w:szCs w:val="28"/>
    </w:rPr>
  </w:style>
  <w:style w:type="character" w:customStyle="1" w:styleId="10">
    <w:name w:val="标题 1 字符"/>
    <w:basedOn w:val="a0"/>
    <w:link w:val="1"/>
    <w:uiPriority w:val="9"/>
    <w:rPr>
      <w:rFonts w:ascii="Times New Roman" w:eastAsia="宋体" w:hAnsi="Times New Roman"/>
      <w:b/>
      <w:bCs/>
      <w:kern w:val="44"/>
      <w:sz w:val="24"/>
      <w:szCs w:val="44"/>
    </w:rPr>
  </w:style>
  <w:style w:type="character" w:styleId="afa">
    <w:name w:val="Placeholder Text"/>
    <w:basedOn w:val="a0"/>
    <w:uiPriority w:val="99"/>
    <w:semiHidden/>
    <w:rPr>
      <w:color w:val="808080"/>
    </w:rPr>
  </w:style>
  <w:style w:type="character" w:customStyle="1" w:styleId="a5">
    <w:name w:val="批注框文本 字符"/>
    <w:basedOn w:val="a0"/>
    <w:link w:val="a4"/>
    <w:uiPriority w:val="99"/>
    <w:semiHidden/>
    <w:rPr>
      <w:rFonts w:ascii="Times New Roman" w:eastAsia="宋体" w:hAnsi="Times New Roman"/>
      <w:sz w:val="18"/>
      <w:szCs w:val="18"/>
    </w:rPr>
  </w:style>
  <w:style w:type="character" w:customStyle="1" w:styleId="ab">
    <w:name w:val="标题 字符"/>
    <w:basedOn w:val="a0"/>
    <w:link w:val="aa"/>
    <w:uiPriority w:val="10"/>
    <w:qFormat/>
    <w:rPr>
      <w:rFonts w:asciiTheme="majorHAnsi" w:eastAsia="宋体" w:hAnsiTheme="majorHAnsi" w:cstheme="majorBidi"/>
      <w:b/>
      <w:bCs/>
      <w:sz w:val="28"/>
      <w:szCs w:val="32"/>
    </w:rPr>
  </w:style>
  <w:style w:type="character" w:customStyle="1" w:styleId="20">
    <w:name w:val="标题 2 字符"/>
    <w:basedOn w:val="a0"/>
    <w:link w:val="2"/>
    <w:uiPriority w:val="9"/>
    <w:rPr>
      <w:rFonts w:ascii="Times New Roman" w:eastAsia="宋体" w:hAnsi="Times New Roman" w:cstheme="majorBidi"/>
      <w:b/>
      <w:bCs/>
      <w:szCs w:val="32"/>
    </w:rPr>
  </w:style>
  <w:style w:type="paragraph" w:customStyle="1" w:styleId="TOC2">
    <w:name w:val="TOC 标题2"/>
    <w:basedOn w:val="1"/>
    <w:next w:val="a"/>
    <w:uiPriority w:val="39"/>
    <w:unhideWhenUsed/>
    <w:qFormat/>
    <w:pPr>
      <w:widowControl/>
      <w:spacing w:beforeLines="0" w:before="240" w:afterLines="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b">
    <w:name w:val="段"/>
    <w:qFormat/>
    <w:pPr>
      <w:tabs>
        <w:tab w:val="center" w:pos="4201"/>
        <w:tab w:val="right" w:leader="dot" w:pos="9298"/>
      </w:tabs>
      <w:autoSpaceDE w:val="0"/>
      <w:autoSpaceDN w:val="0"/>
      <w:ind w:firstLineChars="200" w:firstLine="420"/>
      <w:jc w:val="both"/>
    </w:pPr>
    <w:rPr>
      <w:rFonts w:ascii="宋体" w:hAnsi="Times New Roman" w:cs="Times New Roman"/>
      <w:sz w:val="21"/>
    </w:rPr>
  </w:style>
  <w:style w:type="paragraph" w:customStyle="1" w:styleId="afc">
    <w:name w:val="其他标准称谓"/>
    <w:next w:val="a"/>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d">
    <w:name w:val="其他发布部门"/>
    <w:basedOn w:val="a"/>
    <w:qFormat/>
    <w:pPr>
      <w:framePr w:w="7938" w:h="1134" w:hRule="exact" w:hSpace="125" w:vSpace="181" w:wrap="around" w:vAnchor="page" w:hAnchor="page" w:x="2150" w:y="15310" w:anchorLock="1"/>
      <w:widowControl/>
      <w:spacing w:line="0" w:lineRule="atLeast"/>
      <w:jc w:val="center"/>
    </w:pPr>
    <w:rPr>
      <w:rFonts w:ascii="黑体" w:eastAsia="黑体" w:cs="Times New Roman"/>
      <w:spacing w:val="20"/>
      <w:w w:val="135"/>
      <w:kern w:val="0"/>
      <w:sz w:val="28"/>
      <w:szCs w:val="20"/>
    </w:r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e">
    <w:name w:val="封面标准英文名称"/>
    <w:basedOn w:val="a"/>
    <w:qFormat/>
    <w:pPr>
      <w:framePr w:w="9639" w:h="6917" w:hRule="exact" w:wrap="around" w:vAnchor="page" w:hAnchor="page" w:xAlign="center" w:y="6408" w:anchorLock="1"/>
      <w:spacing w:before="370" w:line="400" w:lineRule="exact"/>
      <w:jc w:val="center"/>
      <w:textAlignment w:val="center"/>
    </w:pPr>
    <w:rPr>
      <w:rFonts w:eastAsia="黑体" w:cs="Times New Roman"/>
      <w:kern w:val="0"/>
      <w:sz w:val="28"/>
      <w:szCs w:val="28"/>
    </w:rPr>
  </w:style>
  <w:style w:type="paragraph" w:customStyle="1" w:styleId="aff">
    <w:name w:val="封面一致性程度标识"/>
    <w:basedOn w:val="afe"/>
    <w:qFormat/>
    <w:pPr>
      <w:framePr w:wrap="around"/>
      <w:spacing w:before="440"/>
    </w:pPr>
    <w:rPr>
      <w:rFonts w:ascii="宋体" w:eastAsia="宋体"/>
    </w:rPr>
  </w:style>
  <w:style w:type="paragraph" w:customStyle="1" w:styleId="aff0">
    <w:name w:val="封面标准文稿类别"/>
    <w:basedOn w:val="aff"/>
    <w:qFormat/>
    <w:pPr>
      <w:framePr w:wrap="around"/>
      <w:spacing w:after="160" w:line="240" w:lineRule="auto"/>
    </w:pPr>
    <w:rPr>
      <w:sz w:val="24"/>
    </w:rPr>
  </w:style>
  <w:style w:type="paragraph" w:customStyle="1" w:styleId="aff1">
    <w:name w:val="其他发布日期"/>
    <w:basedOn w:val="a"/>
    <w:qFormat/>
    <w:pPr>
      <w:framePr w:w="3997" w:h="471" w:hRule="exact" w:vSpace="181" w:wrap="around" w:vAnchor="page" w:hAnchor="text" w:x="1419" w:y="14097" w:anchorLock="1"/>
      <w:widowControl/>
      <w:jc w:val="left"/>
    </w:pPr>
    <w:rPr>
      <w:rFonts w:eastAsia="黑体" w:cs="Times New Roman"/>
      <w:kern w:val="0"/>
      <w:sz w:val="28"/>
      <w:szCs w:val="20"/>
    </w:rPr>
  </w:style>
  <w:style w:type="paragraph" w:customStyle="1" w:styleId="aff2">
    <w:name w:val="其他实施日期"/>
    <w:basedOn w:val="a"/>
    <w:qFormat/>
    <w:pPr>
      <w:framePr w:w="3997" w:h="471" w:hRule="exact" w:vSpace="181" w:wrap="around" w:vAnchor="page" w:hAnchor="text" w:x="7089" w:y="14097" w:anchorLock="1"/>
      <w:widowControl/>
      <w:jc w:val="right"/>
    </w:pPr>
    <w:rPr>
      <w:rFonts w:eastAsia="黑体" w:cs="Times New Roman"/>
      <w:kern w:val="0"/>
      <w:sz w:val="28"/>
      <w:szCs w:val="20"/>
    </w:rPr>
  </w:style>
  <w:style w:type="character" w:styleId="aff3">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C57BBD-5B1A-4D32-B1DC-7FA8AE38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cp:lastPrinted>2020-01-08T03:41:00Z</cp:lastPrinted>
  <dcterms:created xsi:type="dcterms:W3CDTF">2019-11-26T11:29:00Z</dcterms:created>
  <dcterms:modified xsi:type="dcterms:W3CDTF">2020-05-06T04:49:00Z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