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12F1" w14:textId="77777777" w:rsidR="00E6482E" w:rsidRPr="005A55CA" w:rsidRDefault="00E6482E" w:rsidP="00E6482E">
      <w:pPr>
        <w:pStyle w:val="affffff1"/>
        <w:framePr w:wrap="around"/>
      </w:pPr>
      <w:r w:rsidRPr="005A55CA">
        <w:rPr>
          <w:rFonts w:ascii="Times New Roman"/>
        </w:rPr>
        <w:t>ICS</w:t>
      </w:r>
      <w:r w:rsidRPr="005A55CA">
        <w:rPr>
          <w:rFonts w:ascii="MS Mincho" w:eastAsia="MS Mincho" w:hAnsi="MS Mincho" w:cs="MS Mincho" w:hint="eastAsia"/>
        </w:rPr>
        <w:t> </w:t>
      </w:r>
      <w:bookmarkStart w:id="0" w:name="ICS"/>
      <w:r w:rsidRPr="005A55CA">
        <w:fldChar w:fldCharType="begin">
          <w:ffData>
            <w:name w:val="ICS"/>
            <w:enabled/>
            <w:calcOnExit w:val="0"/>
            <w:helpText w:type="text" w:val="请输入正确的ICS号："/>
            <w:textInput>
              <w:default w:val="点击此处添加ICS号"/>
            </w:textInput>
          </w:ffData>
        </w:fldChar>
      </w:r>
      <w:r w:rsidRPr="005A55CA">
        <w:instrText xml:space="preserve"> FORMTEXT </w:instrText>
      </w:r>
      <w:r w:rsidRPr="005A55CA">
        <w:fldChar w:fldCharType="separate"/>
      </w:r>
      <w:r w:rsidRPr="005A55CA">
        <w:rPr>
          <w:rFonts w:hint="eastAsia"/>
        </w:rPr>
        <w:t>91.100.15</w:t>
      </w:r>
      <w:r w:rsidRPr="005A55CA">
        <w:fldChar w:fldCharType="end"/>
      </w:r>
      <w:bookmarkEnd w:id="0"/>
    </w:p>
    <w:p w14:paraId="2B3E8703" w14:textId="778D80BF" w:rsidR="00E6482E" w:rsidRPr="005A55CA" w:rsidRDefault="000A142F" w:rsidP="00E6482E">
      <w:pPr>
        <w:pStyle w:val="affffff1"/>
        <w:framePr w:wrap="around"/>
      </w:pPr>
      <w:bookmarkStart w:id="1" w:name="WXFLH"/>
      <w:r>
        <w:rPr>
          <w:rFonts w:hint="eastAsia"/>
        </w:rPr>
        <w:t xml:space="preserve">CCS </w:t>
      </w:r>
      <w:r w:rsidR="00E6482E" w:rsidRPr="005A55CA">
        <w:fldChar w:fldCharType="begin">
          <w:ffData>
            <w:name w:val="WXFLH"/>
            <w:enabled/>
            <w:calcOnExit w:val="0"/>
            <w:helpText w:type="text" w:val="请输入中国标准文献分类号："/>
            <w:textInput>
              <w:default w:val="点击此处添加中国标准文献分类号"/>
            </w:textInput>
          </w:ffData>
        </w:fldChar>
      </w:r>
      <w:r w:rsidR="00E6482E" w:rsidRPr="005A55CA">
        <w:instrText xml:space="preserve"> FORMTEXT </w:instrText>
      </w:r>
      <w:r w:rsidR="00E6482E" w:rsidRPr="005A55CA">
        <w:fldChar w:fldCharType="separate"/>
      </w:r>
      <w:r w:rsidR="00E6482E" w:rsidRPr="005A55CA">
        <w:rPr>
          <w:rFonts w:hint="eastAsia"/>
        </w:rPr>
        <w:t>Q 13</w:t>
      </w:r>
      <w:r w:rsidR="00E6482E" w:rsidRPr="005A55CA">
        <w:fldChar w:fldCharType="end"/>
      </w:r>
      <w:bookmarkEnd w:id="1"/>
    </w:p>
    <w:p w14:paraId="18CE414E" w14:textId="77777777" w:rsidR="00E6482E" w:rsidRPr="005A55CA" w:rsidRDefault="00E6482E" w:rsidP="00E6482E">
      <w:pPr>
        <w:pStyle w:val="affffff1"/>
        <w:framePr w:wrap="around"/>
      </w:pPr>
    </w:p>
    <w:p w14:paraId="3BABFE31" w14:textId="77777777" w:rsidR="00E6482E" w:rsidRPr="005A55CA" w:rsidRDefault="00E6482E" w:rsidP="00E6482E">
      <w:pPr>
        <w:pStyle w:val="affffff1"/>
        <w:framePr w:wrap="around"/>
      </w:pPr>
    </w:p>
    <w:p w14:paraId="504361C3" w14:textId="77777777" w:rsidR="00E6482E" w:rsidRPr="005A55CA" w:rsidRDefault="00E6482E" w:rsidP="00E6482E">
      <w:pPr>
        <w:pStyle w:val="affffff1"/>
        <w:framePr w:wrap="around"/>
      </w:pPr>
    </w:p>
    <w:p w14:paraId="440A4603" w14:textId="77777777" w:rsidR="00E6482E" w:rsidRPr="005A55CA" w:rsidRDefault="00E6482E" w:rsidP="00E6482E">
      <w:pPr>
        <w:pStyle w:val="afffa"/>
        <w:framePr w:wrap="around"/>
      </w:pPr>
      <w:r w:rsidRPr="005A55CA">
        <w:rPr>
          <w:noProof/>
        </w:rPr>
        <w:drawing>
          <wp:inline distT="0" distB="0" distL="0" distR="0" wp14:anchorId="30931B5D" wp14:editId="168D92EF">
            <wp:extent cx="1440815" cy="716280"/>
            <wp:effectExtent l="0" t="0" r="6985" b="7620"/>
            <wp:docPr id="10" name="图片 10"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716280"/>
                    </a:xfrm>
                    <a:prstGeom prst="rect">
                      <a:avLst/>
                    </a:prstGeom>
                    <a:noFill/>
                    <a:ln>
                      <a:noFill/>
                    </a:ln>
                  </pic:spPr>
                </pic:pic>
              </a:graphicData>
            </a:graphic>
          </wp:inline>
        </w:drawing>
      </w:r>
    </w:p>
    <w:p w14:paraId="592CC891" w14:textId="77777777" w:rsidR="00E6482E" w:rsidRPr="005A55CA" w:rsidRDefault="00E6482E" w:rsidP="00E6482E">
      <w:pPr>
        <w:pStyle w:val="afffb"/>
        <w:framePr w:h="1936" w:hRule="exact" w:wrap="around"/>
      </w:pPr>
    </w:p>
    <w:p w14:paraId="26173699" w14:textId="77777777" w:rsidR="00E6482E" w:rsidRPr="005A55CA" w:rsidRDefault="00E6482E" w:rsidP="00E6482E">
      <w:pPr>
        <w:pStyle w:val="afffb"/>
        <w:framePr w:h="1936" w:hRule="exact" w:wrap="around"/>
      </w:pPr>
    </w:p>
    <w:p w14:paraId="63964FD7" w14:textId="77777777" w:rsidR="00E6482E" w:rsidRPr="005A55CA" w:rsidRDefault="00E6482E" w:rsidP="00E6482E">
      <w:pPr>
        <w:pStyle w:val="afffb"/>
        <w:framePr w:h="1936" w:hRule="exact" w:wrap="around"/>
      </w:pPr>
      <w:r w:rsidRPr="005A55CA">
        <w:rPr>
          <w:rFonts w:hint="eastAsia"/>
        </w:rPr>
        <w:t>中华人民共和国国家标准</w:t>
      </w:r>
    </w:p>
    <w:p w14:paraId="1881D728" w14:textId="77777777" w:rsidR="00E6482E" w:rsidRPr="005A55CA" w:rsidRDefault="00E6482E" w:rsidP="00425DD7">
      <w:pPr>
        <w:pStyle w:val="21"/>
        <w:framePr w:h="2340" w:hRule="exact" w:wrap="notBeside" w:x="1698" w:y="2881" w:anchorLock="0"/>
        <w:rPr>
          <w:rFonts w:ascii="Times New Roman"/>
        </w:rPr>
      </w:pPr>
    </w:p>
    <w:p w14:paraId="4827CA29" w14:textId="77777777" w:rsidR="00E6482E" w:rsidRPr="005A55CA" w:rsidRDefault="00E6482E" w:rsidP="00425DD7">
      <w:pPr>
        <w:pStyle w:val="21"/>
        <w:framePr w:h="2340" w:hRule="exact" w:wrap="notBeside" w:x="1698" w:y="2881" w:anchorLock="0"/>
        <w:rPr>
          <w:rFonts w:ascii="Times New Roman"/>
        </w:rPr>
      </w:pPr>
    </w:p>
    <w:p w14:paraId="4DAC29B5" w14:textId="7938B121" w:rsidR="00425DD7" w:rsidRDefault="00E6482E" w:rsidP="00425DD7">
      <w:pPr>
        <w:pStyle w:val="21"/>
        <w:framePr w:h="2340" w:hRule="exact" w:wrap="notBeside" w:x="1698" w:y="2881" w:anchorLock="0"/>
        <w:rPr>
          <w:rFonts w:hint="eastAsia"/>
        </w:rPr>
      </w:pPr>
      <w:r w:rsidRPr="005A55CA">
        <w:rPr>
          <w:rFonts w:ascii="Times New Roman"/>
        </w:rPr>
        <w:t xml:space="preserve">GB/T </w:t>
      </w:r>
      <w:bookmarkStart w:id="2" w:name="StdNo1"/>
      <w:r w:rsidRPr="005A55CA">
        <w:fldChar w:fldCharType="begin">
          <w:ffData>
            <w:name w:val="StdNo1"/>
            <w:enabled/>
            <w:calcOnExit w:val="0"/>
            <w:textInput>
              <w:default w:val="XXXXX"/>
            </w:textInput>
          </w:ffData>
        </w:fldChar>
      </w:r>
      <w:r w:rsidRPr="005A55CA">
        <w:instrText xml:space="preserve"> FORMTEXT </w:instrText>
      </w:r>
      <w:r w:rsidRPr="005A55CA">
        <w:fldChar w:fldCharType="separate"/>
      </w:r>
      <w:r w:rsidRPr="005A55CA">
        <w:t>1468</w:t>
      </w:r>
      <w:r w:rsidR="00F2515E" w:rsidRPr="005A55CA">
        <w:rPr>
          <w:rFonts w:hint="eastAsia"/>
        </w:rPr>
        <w:t>4</w:t>
      </w:r>
      <w:r w:rsidRPr="005A55CA">
        <w:fldChar w:fldCharType="end"/>
      </w:r>
      <w:bookmarkEnd w:id="2"/>
      <w:r w:rsidRPr="005A55CA">
        <w:t>—</w:t>
      </w:r>
      <w:bookmarkStart w:id="3" w:name="StdNo2"/>
      <w:r w:rsidRPr="005A55CA">
        <w:fldChar w:fldCharType="begin">
          <w:ffData>
            <w:name w:val="StdNo2"/>
            <w:enabled/>
            <w:calcOnExit w:val="0"/>
            <w:textInput>
              <w:default w:val="XXXX"/>
              <w:maxLength w:val="4"/>
            </w:textInput>
          </w:ffData>
        </w:fldChar>
      </w:r>
      <w:r w:rsidRPr="005A55CA">
        <w:instrText xml:space="preserve"> FORMTEXT </w:instrText>
      </w:r>
      <w:r w:rsidRPr="005A55CA">
        <w:fldChar w:fldCharType="separate"/>
      </w:r>
      <w:r w:rsidRPr="005A55CA">
        <w:rPr>
          <w:rFonts w:hint="eastAsia"/>
        </w:rPr>
        <w:t>20</w:t>
      </w:r>
      <w:r w:rsidR="00264026" w:rsidRPr="005A55CA">
        <w:rPr>
          <w:rFonts w:hint="eastAsia"/>
        </w:rPr>
        <w:t>2</w:t>
      </w:r>
      <w:r w:rsidRPr="005A55CA">
        <w:rPr>
          <w:rFonts w:hint="eastAsia"/>
        </w:rPr>
        <w:t>X</w:t>
      </w:r>
      <w:r w:rsidRPr="005A55CA">
        <w:fldChar w:fldCharType="end"/>
      </w:r>
      <w:bookmarkEnd w:id="3"/>
    </w:p>
    <w:p w14:paraId="03F037FF" w14:textId="3E6AEB17" w:rsidR="00425DD7" w:rsidRPr="00425DD7" w:rsidRDefault="00425DD7" w:rsidP="00425DD7">
      <w:pPr>
        <w:pStyle w:val="21"/>
        <w:framePr w:h="2340" w:hRule="exact" w:wrap="notBeside" w:x="1698" w:y="2881" w:anchorLock="0"/>
        <w:spacing w:before="0"/>
        <w:rPr>
          <w:rFonts w:hint="eastAsia"/>
          <w:sz w:val="24"/>
          <w:szCs w:val="24"/>
        </w:rPr>
      </w:pPr>
      <w:r w:rsidRPr="00425DD7">
        <w:rPr>
          <w:rFonts w:hint="eastAsia"/>
          <w:sz w:val="24"/>
          <w:szCs w:val="24"/>
        </w:rPr>
        <w:t>代替GB/T 14684-2011</w:t>
      </w:r>
    </w:p>
    <w:p w14:paraId="52317040" w14:textId="77777777" w:rsidR="00425DD7" w:rsidRPr="005A55CA" w:rsidRDefault="00425DD7" w:rsidP="00425DD7">
      <w:pPr>
        <w:pStyle w:val="21"/>
        <w:framePr w:h="2340" w:hRule="exact" w:wrap="notBeside" w:x="1698" w:y="2881" w:anchorLock="0"/>
      </w:pPr>
    </w:p>
    <w:tbl>
      <w:tblPr>
        <w:tblStyle w:val="affa"/>
        <w:tblW w:w="0" w:type="auto"/>
        <w:tblLook w:val="04A0" w:firstRow="1" w:lastRow="0" w:firstColumn="1" w:lastColumn="0" w:noHBand="0" w:noVBand="1"/>
      </w:tblPr>
      <w:tblGrid>
        <w:gridCol w:w="9356"/>
      </w:tblGrid>
      <w:tr w:rsidR="00E6482E" w:rsidRPr="005A55CA" w14:paraId="6A6FE4EF" w14:textId="77777777" w:rsidTr="00E576FE">
        <w:tc>
          <w:tcPr>
            <w:tcW w:w="9356" w:type="dxa"/>
            <w:tcBorders>
              <w:top w:val="nil"/>
              <w:left w:val="nil"/>
              <w:bottom w:val="nil"/>
              <w:right w:val="nil"/>
            </w:tcBorders>
            <w:shd w:val="clear" w:color="auto" w:fill="auto"/>
          </w:tcPr>
          <w:bookmarkStart w:id="4" w:name="DT"/>
          <w:p w14:paraId="7F794598" w14:textId="77777777" w:rsidR="00E6482E" w:rsidRPr="005A55CA" w:rsidRDefault="00E6482E" w:rsidP="00425DD7">
            <w:pPr>
              <w:pStyle w:val="affff4"/>
              <w:framePr w:h="2340" w:hRule="exact" w:wrap="notBeside" w:x="1698" w:y="2881" w:anchorLock="0"/>
              <w:rPr>
                <w:sz w:val="18"/>
              </w:rPr>
            </w:pPr>
            <w:r w:rsidRPr="005A55CA">
              <w:rPr>
                <w:noProof/>
                <w:sz w:val="18"/>
              </w:rPr>
              <mc:AlternateContent>
                <mc:Choice Requires="wps">
                  <w:drawing>
                    <wp:anchor distT="0" distB="0" distL="114300" distR="114300" simplePos="0" relativeHeight="251671552" behindDoc="1" locked="0" layoutInCell="1" allowOverlap="1" wp14:anchorId="504A8DA0" wp14:editId="572812CF">
                      <wp:simplePos x="0" y="0"/>
                      <wp:positionH relativeFrom="column">
                        <wp:posOffset>4734560</wp:posOffset>
                      </wp:positionH>
                      <wp:positionV relativeFrom="paragraph">
                        <wp:posOffset>1521460</wp:posOffset>
                      </wp:positionV>
                      <wp:extent cx="1143000" cy="228600"/>
                      <wp:effectExtent l="635" t="0" r="0" b="254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0EBAFC" id="DT" o:spid="_x0000_s1026" style="position:absolute;left:0;text-align:left;margin-left:372.8pt;margin-top:119.8pt;width:90pt;height:1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" stroked="f"/>
                  </w:pict>
                </mc:Fallback>
              </mc:AlternateContent>
            </w:r>
            <w:r w:rsidRPr="005A55CA">
              <w:rPr>
                <w:sz w:val="18"/>
              </w:rPr>
              <w:fldChar w:fldCharType="begin">
                <w:ffData>
                  <w:name w:val="DT"/>
                  <w:enabled/>
                  <w:calcOnExit w:val="0"/>
                  <w:entryMacro w:val="ShowHelp4"/>
                  <w:textInput/>
                </w:ffData>
              </w:fldChar>
            </w:r>
            <w:r w:rsidRPr="005A55CA">
              <w:rPr>
                <w:sz w:val="18"/>
              </w:rPr>
              <w:instrText xml:space="preserve"> FORMTEXT </w:instrText>
            </w:r>
            <w:r w:rsidRPr="005A55CA">
              <w:rPr>
                <w:sz w:val="18"/>
              </w:rPr>
            </w:r>
            <w:r w:rsidRPr="005A55CA">
              <w:rPr>
                <w:sz w:val="18"/>
              </w:rPr>
              <w:fldChar w:fldCharType="separate"/>
            </w:r>
            <w:r w:rsidRPr="005A55CA">
              <w:rPr>
                <w:rFonts w:hint="eastAsia"/>
                <w:sz w:val="18"/>
              </w:rPr>
              <w:t>代替</w:t>
            </w:r>
            <w:r w:rsidRPr="005A55CA">
              <w:rPr>
                <w:sz w:val="18"/>
              </w:rPr>
              <w:t> </w:t>
            </w:r>
            <w:r w:rsidRPr="005A55CA">
              <w:rPr>
                <w:sz w:val="18"/>
              </w:rPr>
              <w:t xml:space="preserve">GB/T </w:t>
            </w:r>
            <w:r w:rsidRPr="005A55CA">
              <w:rPr>
                <w:rFonts w:hint="eastAsia"/>
                <w:sz w:val="18"/>
              </w:rPr>
              <w:t>14685-2011</w:t>
            </w:r>
            <w:r w:rsidRPr="005A55CA">
              <w:rPr>
                <w:sz w:val="18"/>
              </w:rPr>
              <w:fldChar w:fldCharType="end"/>
            </w:r>
            <w:bookmarkEnd w:id="4"/>
          </w:p>
        </w:tc>
      </w:tr>
    </w:tbl>
    <w:p w14:paraId="61AE8375" w14:textId="77777777" w:rsidR="00E6482E" w:rsidRPr="005A55CA" w:rsidRDefault="00E6482E" w:rsidP="00425DD7">
      <w:pPr>
        <w:pStyle w:val="21"/>
        <w:framePr w:h="2340" w:hRule="exact" w:wrap="notBeside" w:x="1698" w:y="2881" w:anchorLock="0"/>
      </w:pPr>
    </w:p>
    <w:p w14:paraId="7EF60926" w14:textId="77777777" w:rsidR="00E6482E" w:rsidRPr="005A55CA" w:rsidRDefault="00E6482E" w:rsidP="00425DD7">
      <w:pPr>
        <w:pStyle w:val="21"/>
        <w:framePr w:h="2340" w:hRule="exact" w:wrap="notBeside" w:x="1698" w:y="2881" w:anchorLock="0"/>
      </w:pPr>
    </w:p>
    <w:bookmarkStart w:id="5" w:name="StdName"/>
    <w:p w14:paraId="3FC9FB5A" w14:textId="77777777" w:rsidR="00E6482E" w:rsidRPr="005A55CA" w:rsidRDefault="00E6482E" w:rsidP="00E6482E">
      <w:pPr>
        <w:pStyle w:val="affff5"/>
        <w:framePr w:wrap="around"/>
      </w:pPr>
      <w:r w:rsidRPr="005A55CA">
        <w:fldChar w:fldCharType="begin">
          <w:ffData>
            <w:name w:val="StdName"/>
            <w:enabled/>
            <w:calcOnExit w:val="0"/>
            <w:textInput>
              <w:default w:val="点击此处添加标准名称"/>
            </w:textInput>
          </w:ffData>
        </w:fldChar>
      </w:r>
      <w:r w:rsidRPr="005A55CA">
        <w:instrText xml:space="preserve"> FORMTEXT </w:instrText>
      </w:r>
      <w:r w:rsidRPr="005A55CA">
        <w:fldChar w:fldCharType="separate"/>
      </w:r>
      <w:r w:rsidR="00F2515E" w:rsidRPr="005A55CA">
        <w:rPr>
          <w:rFonts w:hint="eastAsia"/>
        </w:rPr>
        <w:t>建设用砂</w:t>
      </w:r>
      <w:r w:rsidRPr="005A55CA">
        <w:fldChar w:fldCharType="end"/>
      </w:r>
      <w:bookmarkEnd w:id="5"/>
    </w:p>
    <w:bookmarkStart w:id="6" w:name="StdEnglishName"/>
    <w:p w14:paraId="42BC91F9" w14:textId="77777777" w:rsidR="00E6482E" w:rsidRPr="005A55CA" w:rsidRDefault="00E6482E" w:rsidP="00E6482E">
      <w:pPr>
        <w:pStyle w:val="affff6"/>
        <w:framePr w:wrap="around"/>
      </w:pPr>
      <w:r w:rsidRPr="005A55CA">
        <w:fldChar w:fldCharType="begin">
          <w:ffData>
            <w:name w:val="StdEnglishName"/>
            <w:enabled/>
            <w:calcOnExit w:val="0"/>
            <w:textInput>
              <w:default w:val="点击此处添加标准英文译名"/>
            </w:textInput>
          </w:ffData>
        </w:fldChar>
      </w:r>
      <w:r w:rsidRPr="005A55CA">
        <w:instrText xml:space="preserve"> FORMTEXT </w:instrText>
      </w:r>
      <w:r w:rsidRPr="005A55CA">
        <w:fldChar w:fldCharType="separate"/>
      </w:r>
      <w:r w:rsidR="00F2515E" w:rsidRPr="005A55CA">
        <w:rPr>
          <w:rFonts w:hint="eastAsia"/>
        </w:rPr>
        <w:t>Sand</w:t>
      </w:r>
      <w:r w:rsidRPr="005A55CA">
        <w:rPr>
          <w:rFonts w:hint="eastAsia"/>
        </w:rPr>
        <w:t xml:space="preserve"> for construction</w:t>
      </w:r>
      <w:r w:rsidRPr="005A55CA">
        <w:fldChar w:fldCharType="end"/>
      </w:r>
      <w:bookmarkEnd w:id="6"/>
    </w:p>
    <w:bookmarkStart w:id="7" w:name="YZBS"/>
    <w:p w14:paraId="5738D4F9" w14:textId="77777777" w:rsidR="00E6482E" w:rsidRPr="005A55CA" w:rsidRDefault="00E6482E" w:rsidP="00E6482E">
      <w:pPr>
        <w:pStyle w:val="affff7"/>
        <w:framePr w:wrap="around"/>
      </w:pPr>
      <w:r w:rsidRPr="005A55CA">
        <w:fldChar w:fldCharType="begin">
          <w:ffData>
            <w:name w:val="YZBS"/>
            <w:enabled/>
            <w:calcOnExit w:val="0"/>
            <w:textInput>
              <w:default w:val="点击此处添加与国际标准一致性程度的标识"/>
            </w:textInput>
          </w:ffData>
        </w:fldChar>
      </w:r>
      <w:r w:rsidRPr="005A55CA">
        <w:instrText xml:space="preserve"> FORMTEXT </w:instrText>
      </w:r>
      <w:r w:rsidRPr="005A55CA">
        <w:fldChar w:fldCharType="separate"/>
      </w:r>
      <w:r w:rsidRPr="005A55CA">
        <w:rPr>
          <w:rFonts w:hint="eastAsia"/>
        </w:rPr>
        <w:t>点击此处添加与国际标准一致性程度的标识</w:t>
      </w:r>
      <w:r w:rsidRPr="005A55CA">
        <w:fldChar w:fldCharType="end"/>
      </w:r>
      <w:bookmarkEnd w:id="7"/>
    </w:p>
    <w:tbl>
      <w:tblPr>
        <w:tblStyle w:val="affa"/>
        <w:tblW w:w="0" w:type="auto"/>
        <w:tblLook w:val="04A0" w:firstRow="1" w:lastRow="0" w:firstColumn="1" w:lastColumn="0" w:noHBand="0" w:noVBand="1"/>
      </w:tblPr>
      <w:tblGrid>
        <w:gridCol w:w="9855"/>
      </w:tblGrid>
      <w:tr w:rsidR="0025152B" w:rsidRPr="005A55CA" w14:paraId="0B95E0F0" w14:textId="77777777" w:rsidTr="00E576FE">
        <w:tc>
          <w:tcPr>
            <w:tcW w:w="9855" w:type="dxa"/>
            <w:tcBorders>
              <w:top w:val="nil"/>
              <w:left w:val="nil"/>
              <w:bottom w:val="nil"/>
              <w:right w:val="nil"/>
            </w:tcBorders>
            <w:shd w:val="clear" w:color="auto" w:fill="auto"/>
          </w:tcPr>
          <w:p w14:paraId="3A4F344A" w14:textId="77777777" w:rsidR="00E6482E" w:rsidRPr="005A55CA" w:rsidRDefault="00E6482E" w:rsidP="00E576FE">
            <w:pPr>
              <w:pStyle w:val="affff8"/>
              <w:framePr w:wrap="around"/>
            </w:pPr>
            <w:r w:rsidRPr="005A55CA">
              <w:rPr>
                <w:noProof/>
              </w:rPr>
              <mc:AlternateContent>
                <mc:Choice Requires="wps">
                  <w:drawing>
                    <wp:anchor distT="0" distB="0" distL="114300" distR="114300" simplePos="0" relativeHeight="251673600" behindDoc="1" locked="1" layoutInCell="1" allowOverlap="1" wp14:anchorId="37666751" wp14:editId="6E965947">
                      <wp:simplePos x="0" y="0"/>
                      <wp:positionH relativeFrom="column">
                        <wp:posOffset>2200910</wp:posOffset>
                      </wp:positionH>
                      <wp:positionV relativeFrom="paragraph">
                        <wp:posOffset>4281805</wp:posOffset>
                      </wp:positionV>
                      <wp:extent cx="1905000" cy="254000"/>
                      <wp:effectExtent l="635" t="0" r="0" b="0"/>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79F2FA" id="RQ" o:spid="_x0000_s1026" style="position:absolute;left:0;text-align:left;margin-left:173.3pt;margin-top:337.15pt;width:150pt;height:20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qm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" stroked="f">
                      <w10:anchorlock/>
                    </v:rect>
                  </w:pict>
                </mc:Fallback>
              </mc:AlternateContent>
            </w:r>
            <w:r w:rsidRPr="005A55CA">
              <w:rPr>
                <w:noProof/>
              </w:rPr>
              <mc:AlternateContent>
                <mc:Choice Requires="wps">
                  <w:drawing>
                    <wp:anchor distT="0" distB="0" distL="114300" distR="114300" simplePos="0" relativeHeight="251672576" behindDoc="1" locked="0" layoutInCell="1" allowOverlap="1" wp14:anchorId="18EBE43E" wp14:editId="2C9FE448">
                      <wp:simplePos x="0" y="0"/>
                      <wp:positionH relativeFrom="column">
                        <wp:posOffset>2454910</wp:posOffset>
                      </wp:positionH>
                      <wp:positionV relativeFrom="paragraph">
                        <wp:posOffset>3964305</wp:posOffset>
                      </wp:positionV>
                      <wp:extent cx="1270000" cy="304800"/>
                      <wp:effectExtent l="0" t="1905" r="0" b="0"/>
                      <wp:wrapNone/>
                      <wp:docPr id="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7C2A8B" id="LB" o:spid="_x0000_s1026" style="position:absolute;left:0;text-align:left;margin-left:193.3pt;margin-top:312.15pt;width:100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" stroked="f"/>
                  </w:pict>
                </mc:Fallback>
              </mc:AlternateContent>
            </w:r>
            <w:bookmarkStart w:id="8" w:name="LB"/>
            <w:r w:rsidRPr="005A55CA">
              <w:rPr>
                <w:rFonts w:hint="eastAsia"/>
              </w:rPr>
              <w:t>（征求意见稿</w:t>
            </w:r>
            <w:bookmarkEnd w:id="8"/>
            <w:r w:rsidRPr="005A55CA">
              <w:rPr>
                <w:rFonts w:hint="eastAsia"/>
              </w:rPr>
              <w:t>）</w:t>
            </w:r>
          </w:p>
        </w:tc>
      </w:tr>
      <w:tr w:rsidR="0025152B" w:rsidRPr="005A55CA" w14:paraId="1661934F" w14:textId="77777777" w:rsidTr="00E576FE">
        <w:tc>
          <w:tcPr>
            <w:tcW w:w="9855" w:type="dxa"/>
            <w:tcBorders>
              <w:top w:val="nil"/>
              <w:left w:val="nil"/>
              <w:bottom w:val="nil"/>
              <w:right w:val="nil"/>
            </w:tcBorders>
            <w:shd w:val="clear" w:color="auto" w:fill="auto"/>
          </w:tcPr>
          <w:p w14:paraId="0FE319CD" w14:textId="3DC3CF8C" w:rsidR="00E6482E" w:rsidRPr="005A55CA" w:rsidRDefault="00E6482E" w:rsidP="002D1749">
            <w:pPr>
              <w:pStyle w:val="affff9"/>
              <w:framePr w:wrap="around"/>
              <w:jc w:val="both"/>
            </w:pPr>
          </w:p>
        </w:tc>
      </w:tr>
    </w:tbl>
    <w:bookmarkStart w:id="9" w:name="FY"/>
    <w:p w14:paraId="385CFC44" w14:textId="77777777" w:rsidR="00E6482E" w:rsidRPr="005A55CA" w:rsidRDefault="00E6482E" w:rsidP="00E6482E">
      <w:pPr>
        <w:pStyle w:val="af1"/>
        <w:framePr w:w="5281" w:wrap="around" w:hAnchor="page" w:x="1921"/>
        <w:spacing w:before="1965"/>
      </w:pPr>
      <w:r w:rsidRPr="005A55CA">
        <w:rPr>
          <w:rFonts w:ascii="黑体"/>
        </w:rPr>
        <w:fldChar w:fldCharType="begin">
          <w:ffData>
            <w:name w:val="FY"/>
            <w:enabled/>
            <w:calcOnExit w:val="0"/>
            <w:entryMacro w:val="ShowHelp8"/>
            <w:textInput>
              <w:default w:val="XXXX"/>
              <w:maxLength w:val="4"/>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XXXX</w:t>
      </w:r>
      <w:r w:rsidRPr="005A55CA">
        <w:rPr>
          <w:rFonts w:ascii="黑体"/>
        </w:rPr>
        <w:fldChar w:fldCharType="end"/>
      </w:r>
      <w:bookmarkEnd w:id="9"/>
      <w:r w:rsidRPr="005A55CA">
        <w:t xml:space="preserve"> </w:t>
      </w:r>
      <w:r w:rsidRPr="005A55CA">
        <w:rPr>
          <w:rFonts w:ascii="黑体"/>
        </w:rPr>
        <w:t>-</w:t>
      </w:r>
      <w:r w:rsidRPr="005A55CA">
        <w:t xml:space="preserve"> </w:t>
      </w:r>
      <w:bookmarkStart w:id="10" w:name="FM"/>
      <w:r w:rsidRPr="005A55CA">
        <w:rPr>
          <w:rFonts w:ascii="黑体"/>
        </w:rPr>
        <w:fldChar w:fldCharType="begin">
          <w:ffData>
            <w:name w:val="FM"/>
            <w:enabled/>
            <w:calcOnExit w:val="0"/>
            <w:entryMacro w:val="ShowHelp8"/>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bookmarkEnd w:id="10"/>
      <w:r w:rsidRPr="005A55CA">
        <w:t xml:space="preserve"> </w:t>
      </w:r>
      <w:r w:rsidRPr="005A55CA">
        <w:rPr>
          <w:rFonts w:ascii="黑体"/>
        </w:rPr>
        <w:t>-</w:t>
      </w:r>
      <w:r w:rsidRPr="005A55CA">
        <w:t xml:space="preserve"> </w:t>
      </w:r>
      <w:bookmarkStart w:id="11" w:name="FD"/>
      <w:r w:rsidRPr="005A55CA">
        <w:rPr>
          <w:rFonts w:ascii="黑体"/>
        </w:rPr>
        <w:fldChar w:fldCharType="begin">
          <w:ffData>
            <w:name w:val="FD"/>
            <w:enabled/>
            <w:calcOnExit w:val="0"/>
            <w:entryMacro w:val="ShowHelp8"/>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bookmarkEnd w:id="11"/>
      <w:r w:rsidRPr="005A55CA">
        <w:rPr>
          <w:rFonts w:hint="eastAsia"/>
        </w:rPr>
        <w:t>发布</w:t>
      </w:r>
      <w:r w:rsidRPr="005A55CA">
        <w:rPr>
          <w:noProof/>
        </w:rPr>
        <mc:AlternateContent>
          <mc:Choice Requires="wps">
            <w:drawing>
              <wp:anchor distT="0" distB="0" distL="114300" distR="114300" simplePos="0" relativeHeight="251669504" behindDoc="0" locked="1" layoutInCell="1" allowOverlap="1" wp14:anchorId="0D057C1F" wp14:editId="26775C33">
                <wp:simplePos x="0" y="0"/>
                <wp:positionH relativeFrom="column">
                  <wp:posOffset>-635</wp:posOffset>
                </wp:positionH>
                <wp:positionV relativeFrom="page">
                  <wp:posOffset>9251950</wp:posOffset>
                </wp:positionV>
                <wp:extent cx="6120130" cy="0"/>
                <wp:effectExtent l="8890" t="12700" r="508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C6FEE7" id="Line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GMtgEAAFI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">
                <w10:wrap anchory="page"/>
                <w10:anchorlock/>
              </v:line>
            </w:pict>
          </mc:Fallback>
        </mc:AlternateContent>
      </w:r>
    </w:p>
    <w:bookmarkStart w:id="12" w:name="SY"/>
    <w:p w14:paraId="624689E1" w14:textId="77777777" w:rsidR="00E6482E" w:rsidRPr="005A55CA" w:rsidRDefault="00E6482E" w:rsidP="00E6482E">
      <w:pPr>
        <w:pStyle w:val="affffff7"/>
        <w:framePr w:w="2401" w:wrap="around" w:hAnchor="page" w:x="7741" w:y="14041"/>
      </w:pPr>
      <w:r w:rsidRPr="005A55CA">
        <w:rPr>
          <w:rFonts w:ascii="黑体"/>
        </w:rPr>
        <w:fldChar w:fldCharType="begin">
          <w:ffData>
            <w:name w:val="SY"/>
            <w:enabled/>
            <w:calcOnExit w:val="0"/>
            <w:entryMacro w:val="ShowHelp9"/>
            <w:textInput>
              <w:default w:val="XXXX"/>
              <w:maxLength w:val="4"/>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XXXX</w:t>
      </w:r>
      <w:r w:rsidRPr="005A55CA">
        <w:rPr>
          <w:rFonts w:ascii="黑体"/>
        </w:rPr>
        <w:fldChar w:fldCharType="end"/>
      </w:r>
      <w:bookmarkEnd w:id="12"/>
      <w:r w:rsidRPr="005A55CA">
        <w:t xml:space="preserve"> </w:t>
      </w:r>
      <w:r w:rsidRPr="005A55CA">
        <w:rPr>
          <w:rFonts w:ascii="黑体"/>
        </w:rPr>
        <w:t>-</w:t>
      </w:r>
      <w:r w:rsidRPr="005A55CA">
        <w:t xml:space="preserve"> </w:t>
      </w:r>
      <w:bookmarkStart w:id="13" w:name="SM"/>
      <w:r w:rsidRPr="005A55CA">
        <w:rPr>
          <w:rFonts w:ascii="黑体"/>
        </w:rPr>
        <w:fldChar w:fldCharType="begin">
          <w:ffData>
            <w:name w:val="SM"/>
            <w:enabled/>
            <w:calcOnExit w:val="0"/>
            <w:entryMacro w:val="ShowHelp9"/>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bookmarkEnd w:id="13"/>
      <w:r w:rsidRPr="005A55CA">
        <w:t xml:space="preserve"> </w:t>
      </w:r>
      <w:r w:rsidRPr="005A55CA">
        <w:rPr>
          <w:rFonts w:ascii="黑体"/>
        </w:rPr>
        <w:t>-</w:t>
      </w:r>
      <w:r w:rsidRPr="005A55CA">
        <w:t xml:space="preserve"> </w:t>
      </w:r>
      <w:bookmarkStart w:id="14" w:name="SD"/>
      <w:r w:rsidRPr="005A55CA">
        <w:rPr>
          <w:rFonts w:ascii="黑体"/>
        </w:rPr>
        <w:fldChar w:fldCharType="begin">
          <w:ffData>
            <w:name w:val="SD"/>
            <w:enabled/>
            <w:calcOnExit w:val="0"/>
            <w:entryMacro w:val="ShowHelp9"/>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bookmarkEnd w:id="14"/>
      <w:r w:rsidRPr="005A55CA">
        <w:rPr>
          <w:rFonts w:hint="eastAsia"/>
        </w:rPr>
        <w:t>实施</w:t>
      </w:r>
    </w:p>
    <w:p w14:paraId="45F5E9BF" w14:textId="56EC50CE" w:rsidR="00ED5DA9" w:rsidRPr="005A55CA" w:rsidRDefault="00ED5DA9" w:rsidP="00ED5DA9">
      <w:pPr>
        <w:pStyle w:val="affffff7"/>
        <w:framePr w:w="2401" w:wrap="around" w:hAnchor="page" w:x="2106" w:y="14041"/>
      </w:pPr>
      <w:r w:rsidRPr="005A55CA">
        <w:rPr>
          <w:rFonts w:ascii="黑体"/>
        </w:rPr>
        <w:fldChar w:fldCharType="begin">
          <w:ffData>
            <w:name w:val="SY"/>
            <w:enabled/>
            <w:calcOnExit w:val="0"/>
            <w:entryMacro w:val="ShowHelp9"/>
            <w:textInput>
              <w:default w:val="XXXX"/>
              <w:maxLength w:val="4"/>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XXXX</w:t>
      </w:r>
      <w:r w:rsidRPr="005A55CA">
        <w:rPr>
          <w:rFonts w:ascii="黑体"/>
        </w:rPr>
        <w:fldChar w:fldCharType="end"/>
      </w:r>
      <w:r w:rsidRPr="005A55CA">
        <w:t xml:space="preserve"> </w:t>
      </w:r>
      <w:r w:rsidRPr="005A55CA">
        <w:rPr>
          <w:rFonts w:ascii="黑体"/>
        </w:rPr>
        <w:t>-</w:t>
      </w:r>
      <w:r w:rsidRPr="005A55CA">
        <w:t xml:space="preserve"> </w:t>
      </w:r>
      <w:r w:rsidRPr="005A55CA">
        <w:rPr>
          <w:rFonts w:ascii="黑体"/>
        </w:rPr>
        <w:fldChar w:fldCharType="begin">
          <w:ffData>
            <w:name w:val="SM"/>
            <w:enabled/>
            <w:calcOnExit w:val="0"/>
            <w:entryMacro w:val="ShowHelp9"/>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r w:rsidRPr="005A55CA">
        <w:t xml:space="preserve"> </w:t>
      </w:r>
      <w:r w:rsidRPr="005A55CA">
        <w:rPr>
          <w:rFonts w:ascii="黑体"/>
        </w:rPr>
        <w:t>-</w:t>
      </w:r>
      <w:r w:rsidRPr="005A55CA">
        <w:t xml:space="preserve"> </w:t>
      </w:r>
      <w:r w:rsidRPr="005A55CA">
        <w:rPr>
          <w:rFonts w:ascii="黑体"/>
        </w:rPr>
        <w:fldChar w:fldCharType="begin">
          <w:ffData>
            <w:name w:val="SD"/>
            <w:enabled/>
            <w:calcOnExit w:val="0"/>
            <w:entryMacro w:val="ShowHelp9"/>
            <w:textInput>
              <w:default w:val="XX"/>
              <w:maxLength w:val="2"/>
            </w:textInput>
          </w:ffData>
        </w:fldChar>
      </w:r>
      <w:r w:rsidRPr="005A55CA">
        <w:rPr>
          <w:rFonts w:ascii="黑体"/>
        </w:rPr>
        <w:instrText xml:space="preserve"> FORMTEXT </w:instrText>
      </w:r>
      <w:r w:rsidRPr="005A55CA">
        <w:rPr>
          <w:rFonts w:ascii="黑体"/>
        </w:rPr>
      </w:r>
      <w:r w:rsidRPr="005A55CA">
        <w:rPr>
          <w:rFonts w:ascii="黑体"/>
        </w:rPr>
        <w:fldChar w:fldCharType="separate"/>
      </w:r>
      <w:r w:rsidRPr="005A55CA">
        <w:rPr>
          <w:rFonts w:ascii="黑体"/>
        </w:rPr>
        <w:t>XX</w:t>
      </w:r>
      <w:r w:rsidRPr="005A55CA">
        <w:rPr>
          <w:rFonts w:ascii="黑体"/>
        </w:rPr>
        <w:fldChar w:fldCharType="end"/>
      </w:r>
      <w:r>
        <w:rPr>
          <w:rFonts w:hint="eastAsia"/>
        </w:rPr>
        <w:t>发布</w:t>
      </w:r>
    </w:p>
    <w:p w14:paraId="47245A06" w14:textId="647BB37F" w:rsidR="00E6482E" w:rsidRPr="005A55CA" w:rsidRDefault="004C6E85" w:rsidP="00E6482E">
      <w:pPr>
        <w:pStyle w:val="affff2"/>
        <w:framePr w:wrap="around"/>
      </w:pPr>
      <w:r w:rsidRPr="00073C80">
        <w:rPr>
          <w:noProof/>
        </w:rPr>
        <w:drawing>
          <wp:inline distT="0" distB="0" distL="114300" distR="114300" wp14:anchorId="78A20778" wp14:editId="7B057BDA">
            <wp:extent cx="3782695" cy="817880"/>
            <wp:effectExtent l="0" t="0" r="8255" b="127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11"/>
                    <a:stretch>
                      <a:fillRect/>
                    </a:stretch>
                  </pic:blipFill>
                  <pic:spPr>
                    <a:xfrm>
                      <a:off x="0" y="0"/>
                      <a:ext cx="3782695" cy="817880"/>
                    </a:xfrm>
                    <a:prstGeom prst="rect">
                      <a:avLst/>
                    </a:prstGeom>
                    <a:noFill/>
                    <a:ln>
                      <a:noFill/>
                    </a:ln>
                  </pic:spPr>
                </pic:pic>
              </a:graphicData>
            </a:graphic>
          </wp:inline>
        </w:drawing>
      </w:r>
    </w:p>
    <w:p w14:paraId="589E777D" w14:textId="77777777" w:rsidR="00E6482E" w:rsidRPr="005A55CA" w:rsidRDefault="00E6482E" w:rsidP="00425DD7">
      <w:pPr>
        <w:pStyle w:val="aff9"/>
        <w:sectPr w:rsidR="00E6482E" w:rsidRPr="005A55CA">
          <w:pgSz w:w="11906" w:h="16838"/>
          <w:pgMar w:top="1418" w:right="1701" w:bottom="1418" w:left="1418" w:header="851" w:footer="992" w:gutter="0"/>
          <w:cols w:space="425"/>
          <w:docGrid w:type="lines" w:linePitch="312"/>
        </w:sectPr>
      </w:pPr>
      <w:r w:rsidRPr="005A55CA">
        <w:rPr>
          <w:noProof/>
        </w:rPr>
        <mc:AlternateContent>
          <mc:Choice Requires="wps">
            <w:drawing>
              <wp:anchor distT="0" distB="0" distL="114300" distR="114300" simplePos="0" relativeHeight="251670528" behindDoc="0" locked="0" layoutInCell="1" allowOverlap="1" wp14:anchorId="4901242D" wp14:editId="4BD5B015">
                <wp:simplePos x="0" y="0"/>
                <wp:positionH relativeFrom="column">
                  <wp:posOffset>4445</wp:posOffset>
                </wp:positionH>
                <wp:positionV relativeFrom="paragraph">
                  <wp:posOffset>2347595</wp:posOffset>
                </wp:positionV>
                <wp:extent cx="60198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A416C6" id="Line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pt,184.85pt" to="474.3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"/>
            </w:pict>
          </mc:Fallback>
        </mc:AlternateContent>
      </w:r>
    </w:p>
    <w:p w14:paraId="525AD20C" w14:textId="77777777" w:rsidR="00BC43D8" w:rsidRPr="005A55CA" w:rsidRDefault="001B68A6" w:rsidP="00237D03">
      <w:pPr>
        <w:jc w:val="center"/>
      </w:pPr>
      <w:r w:rsidRPr="005A55CA">
        <w:rPr>
          <w:noProof/>
        </w:rPr>
        <w:lastRenderedPageBreak/>
        <mc:AlternateContent>
          <mc:Choice Requires="wps">
            <w:drawing>
              <wp:anchor distT="0" distB="0" distL="114300" distR="114300" simplePos="0" relativeHeight="251667456" behindDoc="0" locked="0" layoutInCell="1" allowOverlap="1" wp14:anchorId="5FD0F862" wp14:editId="6ED5B0E0">
                <wp:simplePos x="0" y="0"/>
                <wp:positionH relativeFrom="column">
                  <wp:posOffset>3921125</wp:posOffset>
                </wp:positionH>
                <wp:positionV relativeFrom="paragraph">
                  <wp:posOffset>6688455</wp:posOffset>
                </wp:positionV>
                <wp:extent cx="1845310" cy="365760"/>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63FC" w14:textId="77777777" w:rsidR="00976410" w:rsidRDefault="00976410">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8.75pt;margin-top:526.65pt;width:145.3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" stroked="f">
                <v:textbox>
                  <w:txbxContent>
                    <w:p w14:paraId="187163FC" w14:textId="77777777" w:rsidR="00976410" w:rsidRDefault="00976410">
                      <w:pPr>
                        <w:rPr>
                          <w:sz w:val="24"/>
                        </w:rPr>
                      </w:pPr>
                    </w:p>
                  </w:txbxContent>
                </v:textbox>
              </v:shape>
            </w:pict>
          </mc:Fallback>
        </mc:AlternateContent>
      </w:r>
      <w:r w:rsidRPr="005A55CA">
        <w:rPr>
          <w:noProof/>
        </w:rPr>
        <mc:AlternateContent>
          <mc:Choice Requires="wps">
            <w:drawing>
              <wp:anchor distT="0" distB="0" distL="114300" distR="114300" simplePos="0" relativeHeight="251666432" behindDoc="0" locked="0" layoutInCell="1" allowOverlap="1" wp14:anchorId="16EF6316" wp14:editId="78B8F112">
                <wp:simplePos x="0" y="0"/>
                <wp:positionH relativeFrom="column">
                  <wp:posOffset>-268605</wp:posOffset>
                </wp:positionH>
                <wp:positionV relativeFrom="paragraph">
                  <wp:posOffset>6688455</wp:posOffset>
                </wp:positionV>
                <wp:extent cx="1845310" cy="365760"/>
                <wp:effectExtent l="0" t="0" r="4445"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574E4" w14:textId="77777777" w:rsidR="00976410" w:rsidRDefault="00976410">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5pt;margin-top:526.65pt;width:145.3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" stroked="f">
                <v:textbox>
                  <w:txbxContent>
                    <w:p w14:paraId="405574E4" w14:textId="77777777" w:rsidR="00976410" w:rsidRDefault="00976410">
                      <w:pPr>
                        <w:rPr>
                          <w:sz w:val="24"/>
                        </w:rPr>
                      </w:pPr>
                    </w:p>
                  </w:txbxContent>
                </v:textbox>
              </v:shape>
            </w:pict>
          </mc:Fallback>
        </mc:AlternateContent>
      </w:r>
      <w:r w:rsidR="00D93DF5" w:rsidRPr="005A55CA">
        <w:rPr>
          <w:rFonts w:hint="eastAsia"/>
        </w:rPr>
        <w:t>目</w:t>
      </w:r>
      <w:bookmarkStart w:id="15" w:name="BKML"/>
      <w:r w:rsidR="00D93DF5" w:rsidRPr="005A55CA">
        <w:rPr>
          <w:rFonts w:hAnsi="黑体"/>
        </w:rPr>
        <w:t>  </w:t>
      </w:r>
      <w:r w:rsidR="00D93DF5" w:rsidRPr="005A55CA">
        <w:rPr>
          <w:rFonts w:hint="eastAsia"/>
        </w:rPr>
        <w:t>次</w:t>
      </w:r>
      <w:bookmarkEnd w:id="15"/>
    </w:p>
    <w:p w14:paraId="0138F5D2" w14:textId="77777777" w:rsidR="00BC43D8" w:rsidRPr="005A55CA" w:rsidRDefault="00D93DF5">
      <w:pPr>
        <w:pStyle w:val="1"/>
        <w:spacing w:before="78" w:after="78"/>
        <w:rPr>
          <w:rFonts w:ascii="Times New Roman"/>
          <w:szCs w:val="24"/>
        </w:rPr>
      </w:pPr>
      <w:r w:rsidRPr="005A55CA">
        <w:fldChar w:fldCharType="begin" w:fldLock="1"/>
      </w:r>
      <w:r w:rsidRPr="005A55CA">
        <w:instrText xml:space="preserve"> </w:instrText>
      </w:r>
      <w:r w:rsidRPr="005A55CA">
        <w:rPr>
          <w:rFonts w:hint="eastAsia"/>
        </w:rPr>
        <w:instrText>TOC \h \z \t"前言、引言标题,1,参考文献、索引标题,1,章标题,1,参考文献,1,附录标识,1" \* MERGEFORMAT</w:instrText>
      </w:r>
      <w:r w:rsidRPr="005A55CA">
        <w:instrText xml:space="preserve"> </w:instrText>
      </w:r>
      <w:r w:rsidRPr="005A55CA">
        <w:fldChar w:fldCharType="separate"/>
      </w:r>
      <w:hyperlink w:anchor="_Toc277576967" w:history="1">
        <w:r w:rsidRPr="005A55CA">
          <w:rPr>
            <w:rStyle w:val="affe"/>
            <w:rFonts w:hint="eastAsia"/>
            <w:color w:val="auto"/>
            <w:u w:val="none"/>
          </w:rPr>
          <w:t>前言</w:t>
        </w:r>
        <w:r w:rsidRPr="005A55CA">
          <w:tab/>
        </w:r>
        <w:r w:rsidRPr="005A55CA">
          <w:fldChar w:fldCharType="begin" w:fldLock="1"/>
        </w:r>
        <w:r w:rsidRPr="005A55CA">
          <w:instrText xml:space="preserve"> PAGEREF _Toc277576967 \h </w:instrText>
        </w:r>
        <w:r w:rsidRPr="005A55CA">
          <w:fldChar w:fldCharType="separate"/>
        </w:r>
        <w:r w:rsidRPr="005A55CA">
          <w:t>II</w:t>
        </w:r>
        <w:r w:rsidRPr="005A55CA">
          <w:fldChar w:fldCharType="end"/>
        </w:r>
      </w:hyperlink>
    </w:p>
    <w:p w14:paraId="013B3C81" w14:textId="77777777" w:rsidR="00BC43D8" w:rsidRPr="005A55CA" w:rsidRDefault="00976410">
      <w:pPr>
        <w:pStyle w:val="1"/>
        <w:spacing w:before="78" w:after="78"/>
        <w:rPr>
          <w:rFonts w:ascii="Times New Roman"/>
          <w:szCs w:val="24"/>
        </w:rPr>
      </w:pPr>
      <w:hyperlink w:anchor="_Toc277576968" w:history="1">
        <w:r w:rsidR="00D93DF5" w:rsidRPr="005A55CA">
          <w:rPr>
            <w:rStyle w:val="affe"/>
            <w:color w:val="auto"/>
            <w:u w:val="none"/>
          </w:rPr>
          <w:t>1</w:t>
        </w:r>
        <w:r w:rsidR="00D93DF5" w:rsidRPr="005A55CA">
          <w:rPr>
            <w:rStyle w:val="affe"/>
            <w:rFonts w:hint="eastAsia"/>
            <w:color w:val="auto"/>
            <w:u w:val="none"/>
          </w:rPr>
          <w:t xml:space="preserve">　范围</w:t>
        </w:r>
        <w:r w:rsidR="00D93DF5" w:rsidRPr="005A55CA">
          <w:tab/>
        </w:r>
        <w:r w:rsidR="00D93DF5" w:rsidRPr="005A55CA">
          <w:fldChar w:fldCharType="begin" w:fldLock="1"/>
        </w:r>
        <w:r w:rsidR="00D93DF5" w:rsidRPr="005A55CA">
          <w:instrText xml:space="preserve"> PAGEREF _Toc277576968 \h </w:instrText>
        </w:r>
        <w:r w:rsidR="00D93DF5" w:rsidRPr="005A55CA">
          <w:fldChar w:fldCharType="separate"/>
        </w:r>
        <w:r w:rsidR="00D93DF5" w:rsidRPr="005A55CA">
          <w:t>1</w:t>
        </w:r>
        <w:r w:rsidR="00D93DF5" w:rsidRPr="005A55CA">
          <w:fldChar w:fldCharType="end"/>
        </w:r>
      </w:hyperlink>
    </w:p>
    <w:p w14:paraId="588CD1B7" w14:textId="77777777" w:rsidR="00BC43D8" w:rsidRPr="005A55CA" w:rsidRDefault="00976410">
      <w:pPr>
        <w:pStyle w:val="1"/>
        <w:spacing w:before="78" w:after="78"/>
        <w:rPr>
          <w:rFonts w:ascii="Times New Roman"/>
          <w:szCs w:val="24"/>
        </w:rPr>
      </w:pPr>
      <w:hyperlink w:anchor="_Toc277576969" w:history="1">
        <w:r w:rsidR="00D93DF5" w:rsidRPr="005A55CA">
          <w:rPr>
            <w:rStyle w:val="affe"/>
            <w:color w:val="auto"/>
            <w:u w:val="none"/>
          </w:rPr>
          <w:t>2</w:t>
        </w:r>
        <w:r w:rsidR="00D93DF5" w:rsidRPr="005A55CA">
          <w:rPr>
            <w:rStyle w:val="affe"/>
            <w:rFonts w:hint="eastAsia"/>
            <w:color w:val="auto"/>
            <w:u w:val="none"/>
          </w:rPr>
          <w:t xml:space="preserve">　规范性引用文件</w:t>
        </w:r>
        <w:r w:rsidR="00D93DF5" w:rsidRPr="005A55CA">
          <w:tab/>
        </w:r>
        <w:r w:rsidR="00D93DF5" w:rsidRPr="005A55CA">
          <w:fldChar w:fldCharType="begin" w:fldLock="1"/>
        </w:r>
        <w:r w:rsidR="00D93DF5" w:rsidRPr="005A55CA">
          <w:instrText xml:space="preserve"> PAGEREF _Toc277576969 \h </w:instrText>
        </w:r>
        <w:r w:rsidR="00D93DF5" w:rsidRPr="005A55CA">
          <w:fldChar w:fldCharType="separate"/>
        </w:r>
        <w:r w:rsidR="00D93DF5" w:rsidRPr="005A55CA">
          <w:t>1</w:t>
        </w:r>
        <w:r w:rsidR="00D93DF5" w:rsidRPr="005A55CA">
          <w:fldChar w:fldCharType="end"/>
        </w:r>
      </w:hyperlink>
    </w:p>
    <w:p w14:paraId="2D564F4E" w14:textId="77777777" w:rsidR="00BC43D8" w:rsidRPr="005A55CA" w:rsidRDefault="00976410">
      <w:pPr>
        <w:pStyle w:val="1"/>
        <w:spacing w:before="78" w:after="78"/>
        <w:rPr>
          <w:rFonts w:ascii="Times New Roman"/>
          <w:szCs w:val="24"/>
        </w:rPr>
      </w:pPr>
      <w:hyperlink w:anchor="_Toc277576970" w:history="1">
        <w:r w:rsidR="00D93DF5" w:rsidRPr="005A55CA">
          <w:rPr>
            <w:rStyle w:val="affe"/>
            <w:color w:val="auto"/>
            <w:u w:val="none"/>
          </w:rPr>
          <w:t>3</w:t>
        </w:r>
        <w:r w:rsidR="00D93DF5" w:rsidRPr="005A55CA">
          <w:rPr>
            <w:rStyle w:val="affe"/>
            <w:rFonts w:hint="eastAsia"/>
            <w:color w:val="auto"/>
            <w:u w:val="none"/>
          </w:rPr>
          <w:t xml:space="preserve">　术语和定义</w:t>
        </w:r>
        <w:r w:rsidR="00D93DF5" w:rsidRPr="005A55CA">
          <w:tab/>
        </w:r>
        <w:r w:rsidR="00D93DF5" w:rsidRPr="005A55CA">
          <w:fldChar w:fldCharType="begin" w:fldLock="1"/>
        </w:r>
        <w:r w:rsidR="00D93DF5" w:rsidRPr="005A55CA">
          <w:instrText xml:space="preserve"> PAGEREF _Toc277576970 \h </w:instrText>
        </w:r>
        <w:r w:rsidR="00D93DF5" w:rsidRPr="005A55CA">
          <w:fldChar w:fldCharType="separate"/>
        </w:r>
        <w:r w:rsidR="00D93DF5" w:rsidRPr="005A55CA">
          <w:t>1</w:t>
        </w:r>
        <w:r w:rsidR="00D93DF5" w:rsidRPr="005A55CA">
          <w:fldChar w:fldCharType="end"/>
        </w:r>
      </w:hyperlink>
    </w:p>
    <w:p w14:paraId="632D2B31" w14:textId="77777777" w:rsidR="00BC43D8" w:rsidRPr="005A55CA" w:rsidRDefault="00976410">
      <w:pPr>
        <w:pStyle w:val="1"/>
        <w:spacing w:before="78" w:after="78"/>
        <w:rPr>
          <w:rFonts w:ascii="Times New Roman"/>
          <w:szCs w:val="24"/>
        </w:rPr>
      </w:pPr>
      <w:hyperlink w:anchor="_Toc277576971" w:history="1">
        <w:r w:rsidR="00D93DF5" w:rsidRPr="005A55CA">
          <w:rPr>
            <w:rStyle w:val="affe"/>
            <w:color w:val="auto"/>
            <w:u w:val="none"/>
          </w:rPr>
          <w:t>4</w:t>
        </w:r>
        <w:r w:rsidR="00D93DF5" w:rsidRPr="005A55CA">
          <w:rPr>
            <w:rStyle w:val="affe"/>
            <w:rFonts w:hint="eastAsia"/>
            <w:color w:val="auto"/>
            <w:u w:val="none"/>
          </w:rPr>
          <w:t xml:space="preserve">　分类与规格</w:t>
        </w:r>
        <w:r w:rsidR="00D93DF5" w:rsidRPr="005A55CA">
          <w:tab/>
        </w:r>
        <w:r w:rsidR="00D93DF5" w:rsidRPr="005A55CA">
          <w:fldChar w:fldCharType="begin" w:fldLock="1"/>
        </w:r>
        <w:r w:rsidR="00D93DF5" w:rsidRPr="005A55CA">
          <w:instrText xml:space="preserve"> PAGEREF _Toc277576971 \h </w:instrText>
        </w:r>
        <w:r w:rsidR="00D93DF5" w:rsidRPr="005A55CA">
          <w:fldChar w:fldCharType="separate"/>
        </w:r>
        <w:r w:rsidR="00D93DF5" w:rsidRPr="005A55CA">
          <w:t>2</w:t>
        </w:r>
        <w:r w:rsidR="00D93DF5" w:rsidRPr="005A55CA">
          <w:fldChar w:fldCharType="end"/>
        </w:r>
      </w:hyperlink>
    </w:p>
    <w:p w14:paraId="56DED80E" w14:textId="77777777" w:rsidR="00BC43D8" w:rsidRPr="005A55CA" w:rsidRDefault="00976410">
      <w:pPr>
        <w:pStyle w:val="1"/>
        <w:spacing w:before="78" w:after="78"/>
        <w:rPr>
          <w:rFonts w:ascii="Times New Roman"/>
          <w:szCs w:val="24"/>
        </w:rPr>
      </w:pPr>
      <w:hyperlink w:anchor="_Toc277576972" w:history="1">
        <w:r w:rsidR="00D93DF5" w:rsidRPr="005A55CA">
          <w:rPr>
            <w:rStyle w:val="affe"/>
            <w:color w:val="auto"/>
            <w:u w:val="none"/>
          </w:rPr>
          <w:t>5</w:t>
        </w:r>
        <w:r w:rsidR="00D93DF5" w:rsidRPr="005A55CA">
          <w:rPr>
            <w:rStyle w:val="affe"/>
            <w:rFonts w:hint="eastAsia"/>
            <w:color w:val="auto"/>
            <w:u w:val="none"/>
          </w:rPr>
          <w:t xml:space="preserve">　一般要求</w:t>
        </w:r>
        <w:r w:rsidR="00D93DF5" w:rsidRPr="005A55CA">
          <w:tab/>
        </w:r>
        <w:r w:rsidR="00D93DF5" w:rsidRPr="005A55CA">
          <w:fldChar w:fldCharType="begin" w:fldLock="1"/>
        </w:r>
        <w:r w:rsidR="00D93DF5" w:rsidRPr="005A55CA">
          <w:instrText xml:space="preserve"> PAGEREF _Toc277576972 \h </w:instrText>
        </w:r>
        <w:r w:rsidR="00D93DF5" w:rsidRPr="005A55CA">
          <w:fldChar w:fldCharType="separate"/>
        </w:r>
        <w:r w:rsidR="00D93DF5" w:rsidRPr="005A55CA">
          <w:t>2</w:t>
        </w:r>
        <w:r w:rsidR="00D93DF5" w:rsidRPr="005A55CA">
          <w:fldChar w:fldCharType="end"/>
        </w:r>
      </w:hyperlink>
    </w:p>
    <w:p w14:paraId="3E138872" w14:textId="77777777" w:rsidR="00BC43D8" w:rsidRPr="005A55CA" w:rsidRDefault="00976410">
      <w:pPr>
        <w:pStyle w:val="1"/>
        <w:spacing w:before="78" w:after="78"/>
        <w:rPr>
          <w:rFonts w:ascii="Times New Roman"/>
          <w:szCs w:val="24"/>
        </w:rPr>
      </w:pPr>
      <w:hyperlink w:anchor="_Toc277576973" w:history="1">
        <w:r w:rsidR="00D93DF5" w:rsidRPr="005A55CA">
          <w:rPr>
            <w:rStyle w:val="affe"/>
            <w:color w:val="auto"/>
            <w:u w:val="none"/>
          </w:rPr>
          <w:t>6</w:t>
        </w:r>
        <w:r w:rsidR="00D93DF5" w:rsidRPr="005A55CA">
          <w:rPr>
            <w:rStyle w:val="affe"/>
            <w:rFonts w:hint="eastAsia"/>
            <w:color w:val="auto"/>
            <w:u w:val="none"/>
          </w:rPr>
          <w:t xml:space="preserve">　技术要求</w:t>
        </w:r>
        <w:r w:rsidR="00D93DF5" w:rsidRPr="005A55CA">
          <w:tab/>
        </w:r>
        <w:r w:rsidR="00D93DF5" w:rsidRPr="005A55CA">
          <w:fldChar w:fldCharType="begin" w:fldLock="1"/>
        </w:r>
        <w:r w:rsidR="00D93DF5" w:rsidRPr="005A55CA">
          <w:instrText xml:space="preserve"> PAGEREF _Toc277576973 \h </w:instrText>
        </w:r>
        <w:r w:rsidR="00D93DF5" w:rsidRPr="005A55CA">
          <w:fldChar w:fldCharType="separate"/>
        </w:r>
        <w:r w:rsidR="00D93DF5" w:rsidRPr="005A55CA">
          <w:t>2</w:t>
        </w:r>
        <w:r w:rsidR="00D93DF5" w:rsidRPr="005A55CA">
          <w:fldChar w:fldCharType="end"/>
        </w:r>
      </w:hyperlink>
    </w:p>
    <w:p w14:paraId="0E6664D2" w14:textId="77777777" w:rsidR="00BC43D8" w:rsidRPr="005A55CA" w:rsidRDefault="00976410">
      <w:pPr>
        <w:pStyle w:val="1"/>
        <w:spacing w:before="78" w:after="78"/>
        <w:rPr>
          <w:rFonts w:ascii="Times New Roman"/>
          <w:szCs w:val="24"/>
        </w:rPr>
      </w:pPr>
      <w:hyperlink w:anchor="_Toc277576974" w:history="1">
        <w:r w:rsidR="00D93DF5" w:rsidRPr="005A55CA">
          <w:rPr>
            <w:rStyle w:val="affe"/>
            <w:color w:val="auto"/>
            <w:u w:val="none"/>
          </w:rPr>
          <w:t>7</w:t>
        </w:r>
        <w:r w:rsidR="00D93DF5" w:rsidRPr="005A55CA">
          <w:rPr>
            <w:rStyle w:val="affe"/>
            <w:rFonts w:hint="eastAsia"/>
            <w:color w:val="auto"/>
            <w:u w:val="none"/>
          </w:rPr>
          <w:t xml:space="preserve">　试验方法</w:t>
        </w:r>
        <w:r w:rsidR="00D93DF5" w:rsidRPr="005A55CA">
          <w:tab/>
        </w:r>
        <w:r w:rsidR="00D93DF5" w:rsidRPr="005A55CA">
          <w:fldChar w:fldCharType="begin" w:fldLock="1"/>
        </w:r>
        <w:r w:rsidR="00D93DF5" w:rsidRPr="005A55CA">
          <w:instrText xml:space="preserve"> PAGEREF _Toc277576974 \h </w:instrText>
        </w:r>
        <w:r w:rsidR="00D93DF5" w:rsidRPr="005A55CA">
          <w:fldChar w:fldCharType="separate"/>
        </w:r>
        <w:r w:rsidR="00D93DF5" w:rsidRPr="005A55CA">
          <w:t>5</w:t>
        </w:r>
        <w:r w:rsidR="00D93DF5" w:rsidRPr="005A55CA">
          <w:fldChar w:fldCharType="end"/>
        </w:r>
      </w:hyperlink>
    </w:p>
    <w:p w14:paraId="093672E1" w14:textId="77777777" w:rsidR="00BC43D8" w:rsidRPr="005A55CA" w:rsidRDefault="00976410">
      <w:pPr>
        <w:pStyle w:val="1"/>
        <w:spacing w:before="78" w:after="78"/>
        <w:rPr>
          <w:rFonts w:ascii="Times New Roman"/>
          <w:szCs w:val="24"/>
        </w:rPr>
      </w:pPr>
      <w:hyperlink w:anchor="_Toc277576975" w:history="1">
        <w:r w:rsidR="00D93DF5" w:rsidRPr="005A55CA">
          <w:rPr>
            <w:rStyle w:val="affe"/>
            <w:color w:val="auto"/>
            <w:u w:val="none"/>
          </w:rPr>
          <w:t>8</w:t>
        </w:r>
        <w:r w:rsidR="00D93DF5" w:rsidRPr="005A55CA">
          <w:rPr>
            <w:rStyle w:val="affe"/>
            <w:rFonts w:hint="eastAsia"/>
            <w:color w:val="auto"/>
            <w:u w:val="none"/>
          </w:rPr>
          <w:t xml:space="preserve">　检验规则</w:t>
        </w:r>
        <w:r w:rsidR="00D93DF5" w:rsidRPr="005A55CA">
          <w:tab/>
        </w:r>
        <w:r w:rsidR="00D93DF5" w:rsidRPr="005A55CA">
          <w:fldChar w:fldCharType="begin" w:fldLock="1"/>
        </w:r>
        <w:r w:rsidR="00D93DF5" w:rsidRPr="005A55CA">
          <w:instrText xml:space="preserve"> PAGEREF _Toc277576975 \h </w:instrText>
        </w:r>
        <w:r w:rsidR="00D93DF5" w:rsidRPr="005A55CA">
          <w:fldChar w:fldCharType="separate"/>
        </w:r>
        <w:r w:rsidR="00D93DF5" w:rsidRPr="005A55CA">
          <w:t>25</w:t>
        </w:r>
        <w:r w:rsidR="00D93DF5" w:rsidRPr="005A55CA">
          <w:fldChar w:fldCharType="end"/>
        </w:r>
      </w:hyperlink>
    </w:p>
    <w:p w14:paraId="08E1EA1F" w14:textId="77777777" w:rsidR="00BC43D8" w:rsidRPr="005A55CA" w:rsidRDefault="00976410">
      <w:pPr>
        <w:pStyle w:val="1"/>
        <w:spacing w:before="78" w:after="78"/>
        <w:rPr>
          <w:rFonts w:ascii="Times New Roman"/>
          <w:szCs w:val="24"/>
        </w:rPr>
      </w:pPr>
      <w:hyperlink w:anchor="_Toc277576976" w:history="1">
        <w:r w:rsidR="00D93DF5" w:rsidRPr="005A55CA">
          <w:rPr>
            <w:rStyle w:val="affe"/>
            <w:color w:val="auto"/>
            <w:u w:val="none"/>
          </w:rPr>
          <w:t>9</w:t>
        </w:r>
        <w:r w:rsidR="00D93DF5" w:rsidRPr="005A55CA">
          <w:rPr>
            <w:rStyle w:val="affe"/>
            <w:rFonts w:hint="eastAsia"/>
            <w:color w:val="auto"/>
            <w:u w:val="none"/>
          </w:rPr>
          <w:t xml:space="preserve">　标志、储存和运输</w:t>
        </w:r>
        <w:r w:rsidR="00D93DF5" w:rsidRPr="005A55CA">
          <w:tab/>
        </w:r>
        <w:r w:rsidR="00D93DF5" w:rsidRPr="005A55CA">
          <w:fldChar w:fldCharType="begin" w:fldLock="1"/>
        </w:r>
        <w:r w:rsidR="00D93DF5" w:rsidRPr="005A55CA">
          <w:instrText xml:space="preserve"> PAGEREF _Toc277576976 \h </w:instrText>
        </w:r>
        <w:r w:rsidR="00D93DF5" w:rsidRPr="005A55CA">
          <w:fldChar w:fldCharType="separate"/>
        </w:r>
        <w:r w:rsidR="00D93DF5" w:rsidRPr="005A55CA">
          <w:t>26</w:t>
        </w:r>
        <w:r w:rsidR="00D93DF5" w:rsidRPr="005A55CA">
          <w:fldChar w:fldCharType="end"/>
        </w:r>
      </w:hyperlink>
    </w:p>
    <w:p w14:paraId="5DDF6C92" w14:textId="49D6422B" w:rsidR="00BC43D8" w:rsidRPr="005A55CA" w:rsidRDefault="00976410">
      <w:pPr>
        <w:pStyle w:val="1"/>
        <w:spacing w:before="78" w:after="78"/>
        <w:rPr>
          <w:rFonts w:ascii="Times New Roman"/>
          <w:szCs w:val="24"/>
        </w:rPr>
      </w:pPr>
      <w:hyperlink w:anchor="_Toc277576977" w:history="1">
        <w:r w:rsidR="00D93DF5" w:rsidRPr="005A55CA">
          <w:rPr>
            <w:rStyle w:val="affe"/>
            <w:rFonts w:hint="eastAsia"/>
            <w:color w:val="auto"/>
            <w:u w:val="none"/>
          </w:rPr>
          <w:t>附录A（规范性）</w:t>
        </w:r>
        <w:r w:rsidR="00D93DF5" w:rsidRPr="005A55CA">
          <w:rPr>
            <w:rStyle w:val="affe"/>
            <w:color w:val="auto"/>
            <w:u w:val="none"/>
          </w:rPr>
          <w:t xml:space="preserve">　</w:t>
        </w:r>
        <w:r w:rsidR="00616B85" w:rsidRPr="005A55CA">
          <w:rPr>
            <w:rStyle w:val="affe"/>
            <w:rFonts w:hint="eastAsia"/>
            <w:color w:val="auto"/>
            <w:u w:val="none"/>
          </w:rPr>
          <w:t>骨料</w:t>
        </w:r>
        <w:r w:rsidR="00D93DF5" w:rsidRPr="005A55CA">
          <w:rPr>
            <w:rStyle w:val="affe"/>
            <w:rFonts w:hint="eastAsia"/>
            <w:color w:val="auto"/>
            <w:u w:val="none"/>
          </w:rPr>
          <w:t>碱活性的试验方法（岩相法）</w:t>
        </w:r>
        <w:r w:rsidR="00D93DF5" w:rsidRPr="005A55CA">
          <w:tab/>
        </w:r>
        <w:r w:rsidR="00D93DF5" w:rsidRPr="005A55CA">
          <w:fldChar w:fldCharType="begin" w:fldLock="1"/>
        </w:r>
        <w:r w:rsidR="00D93DF5" w:rsidRPr="005A55CA">
          <w:instrText xml:space="preserve"> PAGEREF _Toc277576977 \h </w:instrText>
        </w:r>
        <w:r w:rsidR="00D93DF5" w:rsidRPr="005A55CA">
          <w:fldChar w:fldCharType="separate"/>
        </w:r>
        <w:r w:rsidR="00D93DF5" w:rsidRPr="005A55CA">
          <w:t>27</w:t>
        </w:r>
        <w:r w:rsidR="00D93DF5" w:rsidRPr="005A55CA">
          <w:fldChar w:fldCharType="end"/>
        </w:r>
      </w:hyperlink>
    </w:p>
    <w:p w14:paraId="5F54F78D" w14:textId="77777777" w:rsidR="00BC43D8" w:rsidRPr="005A55CA" w:rsidRDefault="00D93DF5">
      <w:r w:rsidRPr="005A55CA">
        <w:fldChar w:fldCharType="end"/>
      </w:r>
    </w:p>
    <w:p w14:paraId="59A9C63F" w14:textId="77777777" w:rsidR="00BC43D8" w:rsidRPr="005A55CA" w:rsidRDefault="00BC43D8"/>
    <w:p w14:paraId="6127398C" w14:textId="77777777" w:rsidR="00BC43D8" w:rsidRPr="005A55CA" w:rsidRDefault="00BC43D8"/>
    <w:p w14:paraId="38D7A7D2" w14:textId="77777777" w:rsidR="00BC43D8" w:rsidRPr="005A55CA" w:rsidRDefault="00BC43D8"/>
    <w:p w14:paraId="444DF5B6" w14:textId="77777777" w:rsidR="00BC43D8" w:rsidRPr="005A55CA" w:rsidRDefault="00BC43D8"/>
    <w:p w14:paraId="7DD81976" w14:textId="77777777" w:rsidR="00BC43D8" w:rsidRPr="005A55CA" w:rsidRDefault="00BC43D8"/>
    <w:p w14:paraId="6655B59B" w14:textId="77777777" w:rsidR="00BC43D8" w:rsidRPr="005A55CA" w:rsidRDefault="00BC43D8"/>
    <w:p w14:paraId="0124F153" w14:textId="77777777" w:rsidR="00BC43D8" w:rsidRPr="005A55CA" w:rsidRDefault="00BC43D8"/>
    <w:p w14:paraId="014AB3DB" w14:textId="77777777" w:rsidR="00BC43D8" w:rsidRPr="005A55CA" w:rsidRDefault="00BC43D8"/>
    <w:p w14:paraId="29E27C9A" w14:textId="77777777" w:rsidR="00BC43D8" w:rsidRPr="005A55CA" w:rsidRDefault="00BC43D8"/>
    <w:p w14:paraId="70D2ED14" w14:textId="77777777" w:rsidR="00BC43D8" w:rsidRPr="005A55CA" w:rsidRDefault="00BC43D8"/>
    <w:p w14:paraId="66DE149B" w14:textId="77777777" w:rsidR="00BC43D8" w:rsidRPr="005A55CA" w:rsidRDefault="00BC43D8"/>
    <w:p w14:paraId="70C97BF6" w14:textId="77777777" w:rsidR="00BC43D8" w:rsidRPr="005A55CA" w:rsidRDefault="00BC43D8"/>
    <w:p w14:paraId="7CA57DA8" w14:textId="77777777" w:rsidR="00BC43D8" w:rsidRPr="005A55CA" w:rsidRDefault="00BC43D8"/>
    <w:p w14:paraId="73D28872" w14:textId="77777777" w:rsidR="00BC43D8" w:rsidRPr="005A55CA" w:rsidRDefault="00BC43D8"/>
    <w:p w14:paraId="6EC96556" w14:textId="77777777" w:rsidR="00BC43D8" w:rsidRPr="005A55CA" w:rsidRDefault="00BC43D8"/>
    <w:p w14:paraId="3F41920C" w14:textId="77777777" w:rsidR="00BC43D8" w:rsidRPr="005A55CA" w:rsidRDefault="00BC43D8"/>
    <w:p w14:paraId="518CAF4C" w14:textId="77777777" w:rsidR="00BC43D8" w:rsidRPr="005A55CA" w:rsidRDefault="00BC43D8"/>
    <w:p w14:paraId="7EDF6557" w14:textId="77777777" w:rsidR="00BC43D8" w:rsidRPr="005A55CA" w:rsidRDefault="00BC43D8"/>
    <w:p w14:paraId="5B3FAB5F" w14:textId="77777777" w:rsidR="00BC43D8" w:rsidRPr="005A55CA" w:rsidRDefault="00BC43D8"/>
    <w:p w14:paraId="349E4397" w14:textId="77777777" w:rsidR="00BC43D8" w:rsidRPr="005A55CA" w:rsidRDefault="00D93DF5">
      <w:pPr>
        <w:keepNext/>
        <w:pageBreakBefore/>
        <w:widowControl/>
        <w:shd w:val="clear" w:color="FFFFFF" w:fill="FFFFFF"/>
        <w:spacing w:before="640" w:after="560"/>
        <w:jc w:val="center"/>
        <w:outlineLvl w:val="0"/>
        <w:rPr>
          <w:rFonts w:ascii="黑体" w:eastAsia="黑体"/>
          <w:kern w:val="0"/>
          <w:sz w:val="32"/>
          <w:szCs w:val="20"/>
        </w:rPr>
      </w:pPr>
      <w:bookmarkStart w:id="16" w:name="_Toc275376553"/>
      <w:r w:rsidRPr="005A55CA">
        <w:rPr>
          <w:rFonts w:ascii="黑体" w:eastAsia="黑体" w:hint="eastAsia"/>
          <w:kern w:val="0"/>
          <w:sz w:val="32"/>
          <w:szCs w:val="20"/>
        </w:rPr>
        <w:lastRenderedPageBreak/>
        <w:t>前</w:t>
      </w:r>
      <w:bookmarkStart w:id="17" w:name="BKQY"/>
      <w:r w:rsidRPr="005A55CA">
        <w:rPr>
          <w:rFonts w:ascii="黑体" w:eastAsia="黑体" w:hAnsi="黑体"/>
          <w:kern w:val="0"/>
          <w:sz w:val="32"/>
          <w:szCs w:val="20"/>
        </w:rPr>
        <w:t>  </w:t>
      </w:r>
      <w:r w:rsidRPr="005A55CA">
        <w:rPr>
          <w:rFonts w:ascii="黑体" w:eastAsia="黑体" w:hint="eastAsia"/>
          <w:kern w:val="0"/>
          <w:sz w:val="32"/>
          <w:szCs w:val="20"/>
        </w:rPr>
        <w:t>言</w:t>
      </w:r>
      <w:bookmarkEnd w:id="16"/>
      <w:bookmarkEnd w:id="17"/>
    </w:p>
    <w:p w14:paraId="7AD86ECF" w14:textId="7BC6AE68" w:rsidR="00615A07" w:rsidRDefault="00615A07">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Pr="00615A07">
        <w:rPr>
          <w:rFonts w:ascii="宋体" w:hint="eastAsia"/>
          <w:kern w:val="0"/>
          <w:szCs w:val="20"/>
        </w:rPr>
        <w:t>按照GB/T 1.1—2020《标准化工作导则 第 1部分∶标准化文件的结构和起草规则》的规定起草。</w:t>
      </w:r>
    </w:p>
    <w:p w14:paraId="5BD879C3" w14:textId="53511ABD"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D93DF5" w:rsidRPr="005A55CA">
        <w:rPr>
          <w:rFonts w:ascii="宋体" w:hint="eastAsia"/>
          <w:kern w:val="0"/>
          <w:szCs w:val="20"/>
        </w:rPr>
        <w:t>代替GB/T 14684-2011《建设用砂》，与GB/T 14684-2011相比，</w:t>
      </w:r>
      <w:r w:rsidR="00615A07">
        <w:rPr>
          <w:rFonts w:ascii="宋体" w:hint="eastAsia"/>
          <w:kern w:val="0"/>
          <w:szCs w:val="20"/>
        </w:rPr>
        <w:t>除结构调整和编辑性改动外，</w:t>
      </w:r>
      <w:r w:rsidR="00D93DF5" w:rsidRPr="005A55CA">
        <w:rPr>
          <w:rFonts w:ascii="宋体" w:hint="eastAsia"/>
          <w:kern w:val="0"/>
          <w:szCs w:val="20"/>
        </w:rPr>
        <w:t>主要技术变化如下：</w:t>
      </w:r>
    </w:p>
    <w:p w14:paraId="7094EB48" w14:textId="71867994" w:rsidR="0041498F" w:rsidRPr="005A55CA" w:rsidRDefault="00AA5CF4">
      <w:pPr>
        <w:ind w:left="833" w:hanging="408"/>
        <w:rPr>
          <w:rFonts w:ascii="宋体"/>
          <w:kern w:val="0"/>
          <w:szCs w:val="20"/>
        </w:rPr>
      </w:pPr>
      <w:r>
        <w:rPr>
          <w:rFonts w:ascii="宋体" w:hint="eastAsia"/>
          <w:kern w:val="0"/>
          <w:szCs w:val="20"/>
        </w:rPr>
        <w:t xml:space="preserve">a) </w:t>
      </w:r>
      <w:r w:rsidR="0041498F" w:rsidRPr="005A55CA">
        <w:rPr>
          <w:rFonts w:ascii="宋体" w:hint="eastAsia"/>
          <w:kern w:val="0"/>
          <w:szCs w:val="20"/>
        </w:rPr>
        <w:t>修改了机制砂的定义（</w:t>
      </w:r>
      <w:r>
        <w:rPr>
          <w:rFonts w:ascii="宋体" w:hint="eastAsia"/>
          <w:kern w:val="0"/>
          <w:szCs w:val="20"/>
        </w:rPr>
        <w:t>见3.2，</w:t>
      </w:r>
      <w:r w:rsidR="0041498F" w:rsidRPr="005A55CA">
        <w:rPr>
          <w:rFonts w:ascii="宋体" w:hint="eastAsia"/>
          <w:kern w:val="0"/>
          <w:szCs w:val="20"/>
        </w:rPr>
        <w:t>2011版的3.2）</w:t>
      </w:r>
      <w:r w:rsidR="004072A6" w:rsidRPr="005A55CA">
        <w:rPr>
          <w:rFonts w:ascii="宋体" w:hint="eastAsia"/>
          <w:kern w:val="0"/>
          <w:szCs w:val="20"/>
        </w:rPr>
        <w:t>；</w:t>
      </w:r>
    </w:p>
    <w:p w14:paraId="1C13198D" w14:textId="1D5D78F4" w:rsidR="00BC43D8" w:rsidRPr="005A55CA" w:rsidRDefault="00AA5CF4">
      <w:pPr>
        <w:ind w:left="833" w:hanging="408"/>
        <w:rPr>
          <w:rFonts w:ascii="宋体"/>
          <w:kern w:val="0"/>
          <w:szCs w:val="20"/>
        </w:rPr>
      </w:pPr>
      <w:r>
        <w:rPr>
          <w:rFonts w:ascii="宋体" w:hint="eastAsia"/>
          <w:kern w:val="0"/>
          <w:szCs w:val="20"/>
        </w:rPr>
        <w:t xml:space="preserve">b) </w:t>
      </w:r>
      <w:r w:rsidR="00D93DF5" w:rsidRPr="005A55CA">
        <w:rPr>
          <w:rFonts w:ascii="宋体" w:hint="eastAsia"/>
          <w:kern w:val="0"/>
          <w:szCs w:val="20"/>
        </w:rPr>
        <w:t>增加了高吸附性机制砂的定义（</w:t>
      </w:r>
      <w:r>
        <w:rPr>
          <w:rFonts w:ascii="宋体" w:hint="eastAsia"/>
          <w:kern w:val="0"/>
          <w:szCs w:val="20"/>
        </w:rPr>
        <w:t>见</w:t>
      </w:r>
      <w:r w:rsidR="00D93DF5" w:rsidRPr="005A55CA">
        <w:rPr>
          <w:rFonts w:ascii="宋体" w:hint="eastAsia"/>
          <w:kern w:val="0"/>
          <w:szCs w:val="20"/>
        </w:rPr>
        <w:t>3.3）；</w:t>
      </w:r>
    </w:p>
    <w:p w14:paraId="23C7FB62" w14:textId="0C4B2777" w:rsidR="00BC43D8" w:rsidRPr="005A55CA" w:rsidRDefault="00AA5CF4">
      <w:pPr>
        <w:ind w:left="833" w:hanging="408"/>
        <w:rPr>
          <w:rFonts w:ascii="宋体"/>
          <w:kern w:val="0"/>
          <w:szCs w:val="20"/>
        </w:rPr>
      </w:pPr>
      <w:r>
        <w:rPr>
          <w:rFonts w:ascii="宋体" w:hint="eastAsia"/>
          <w:kern w:val="0"/>
          <w:szCs w:val="20"/>
        </w:rPr>
        <w:t xml:space="preserve">c) </w:t>
      </w:r>
      <w:r w:rsidR="00D93DF5" w:rsidRPr="005A55CA">
        <w:rPr>
          <w:rFonts w:ascii="宋体" w:hint="eastAsia"/>
          <w:kern w:val="0"/>
          <w:szCs w:val="20"/>
        </w:rPr>
        <w:t>增加了机制</w:t>
      </w:r>
      <w:proofErr w:type="gramStart"/>
      <w:r w:rsidR="00D93DF5" w:rsidRPr="005A55CA">
        <w:rPr>
          <w:rFonts w:ascii="宋体" w:hint="eastAsia"/>
          <w:kern w:val="0"/>
          <w:szCs w:val="20"/>
        </w:rPr>
        <w:t>砂</w:t>
      </w:r>
      <w:proofErr w:type="gramEnd"/>
      <w:r w:rsidR="00D93DF5" w:rsidRPr="005A55CA">
        <w:rPr>
          <w:rFonts w:ascii="宋体" w:hint="eastAsia"/>
          <w:kern w:val="0"/>
          <w:szCs w:val="20"/>
        </w:rPr>
        <w:t>片状颗粒的定</w:t>
      </w:r>
      <w:r>
        <w:rPr>
          <w:rFonts w:ascii="宋体" w:hint="eastAsia"/>
          <w:kern w:val="0"/>
          <w:szCs w:val="20"/>
        </w:rPr>
        <w:t>义（见</w:t>
      </w:r>
      <w:r w:rsidR="00D93DF5" w:rsidRPr="005A55CA">
        <w:rPr>
          <w:rFonts w:ascii="宋体" w:hint="eastAsia"/>
          <w:kern w:val="0"/>
          <w:szCs w:val="20"/>
        </w:rPr>
        <w:t>3.9）；</w:t>
      </w:r>
    </w:p>
    <w:p w14:paraId="4A03AB2E" w14:textId="1F879D6B" w:rsidR="007E539C" w:rsidRPr="005A55CA" w:rsidRDefault="00AA5CF4">
      <w:pPr>
        <w:ind w:left="833" w:hanging="408"/>
        <w:rPr>
          <w:rFonts w:ascii="宋体"/>
          <w:kern w:val="0"/>
          <w:szCs w:val="20"/>
        </w:rPr>
      </w:pPr>
      <w:r>
        <w:rPr>
          <w:rFonts w:ascii="宋体" w:hint="eastAsia"/>
          <w:kern w:val="0"/>
          <w:szCs w:val="20"/>
        </w:rPr>
        <w:t xml:space="preserve">d) </w:t>
      </w:r>
      <w:r w:rsidR="007E539C" w:rsidRPr="005A55CA">
        <w:rPr>
          <w:rFonts w:ascii="宋体" w:hint="eastAsia"/>
          <w:kern w:val="0"/>
          <w:szCs w:val="20"/>
        </w:rPr>
        <w:t>增加了特细砂规格（</w:t>
      </w:r>
      <w:r>
        <w:rPr>
          <w:rFonts w:ascii="宋体" w:hint="eastAsia"/>
          <w:kern w:val="0"/>
          <w:szCs w:val="20"/>
        </w:rPr>
        <w:t>见</w:t>
      </w:r>
      <w:r w:rsidRPr="005A55CA">
        <w:rPr>
          <w:rFonts w:ascii="宋体" w:hint="eastAsia"/>
          <w:kern w:val="0"/>
          <w:szCs w:val="20"/>
        </w:rPr>
        <w:t>4.2</w:t>
      </w:r>
      <w:r>
        <w:rPr>
          <w:rFonts w:ascii="宋体" w:hint="eastAsia"/>
          <w:kern w:val="0"/>
          <w:szCs w:val="20"/>
        </w:rPr>
        <w:t>，</w:t>
      </w:r>
      <w:r w:rsidR="007E539C" w:rsidRPr="005A55CA">
        <w:rPr>
          <w:rFonts w:ascii="宋体" w:hint="eastAsia"/>
          <w:kern w:val="0"/>
          <w:szCs w:val="20"/>
        </w:rPr>
        <w:t>2011版的4.2）</w:t>
      </w:r>
      <w:r w:rsidR="004072A6" w:rsidRPr="005A55CA">
        <w:rPr>
          <w:rFonts w:ascii="宋体" w:hint="eastAsia"/>
          <w:kern w:val="0"/>
          <w:szCs w:val="20"/>
        </w:rPr>
        <w:t>；</w:t>
      </w:r>
    </w:p>
    <w:p w14:paraId="09CACF9E" w14:textId="238799D5" w:rsidR="00BC43D8" w:rsidRPr="005A55CA" w:rsidRDefault="00AA5CF4">
      <w:pPr>
        <w:ind w:left="833" w:hanging="408"/>
        <w:rPr>
          <w:rFonts w:ascii="宋体"/>
          <w:kern w:val="0"/>
          <w:szCs w:val="20"/>
        </w:rPr>
      </w:pPr>
      <w:r>
        <w:rPr>
          <w:rFonts w:ascii="宋体" w:hint="eastAsia"/>
          <w:kern w:val="0"/>
          <w:szCs w:val="20"/>
        </w:rPr>
        <w:t xml:space="preserve">e) </w:t>
      </w:r>
      <w:r w:rsidR="00D93DF5" w:rsidRPr="005A55CA">
        <w:rPr>
          <w:rFonts w:ascii="宋体" w:hint="eastAsia"/>
          <w:kern w:val="0"/>
          <w:szCs w:val="20"/>
        </w:rPr>
        <w:t>修改了颗粒级配的技术要求（</w:t>
      </w:r>
      <w:r>
        <w:rPr>
          <w:rFonts w:ascii="宋体" w:hint="eastAsia"/>
          <w:kern w:val="0"/>
          <w:szCs w:val="20"/>
        </w:rPr>
        <w:t>见6.1，</w:t>
      </w:r>
      <w:r w:rsidR="00D93DF5" w:rsidRPr="005A55CA">
        <w:rPr>
          <w:rFonts w:ascii="宋体" w:hint="eastAsia"/>
          <w:kern w:val="0"/>
          <w:szCs w:val="20"/>
        </w:rPr>
        <w:t>2011版的6.1）；</w:t>
      </w:r>
    </w:p>
    <w:p w14:paraId="448B93F3" w14:textId="0E76060D" w:rsidR="00BC43D8" w:rsidRPr="005A55CA" w:rsidRDefault="00AA5CF4">
      <w:pPr>
        <w:ind w:left="833" w:hanging="408"/>
        <w:rPr>
          <w:rFonts w:ascii="宋体"/>
          <w:kern w:val="0"/>
          <w:szCs w:val="20"/>
        </w:rPr>
      </w:pPr>
      <w:r>
        <w:rPr>
          <w:rFonts w:ascii="宋体" w:hint="eastAsia"/>
          <w:kern w:val="0"/>
          <w:szCs w:val="20"/>
        </w:rPr>
        <w:t xml:space="preserve">f) </w:t>
      </w:r>
      <w:r w:rsidR="00D93DF5" w:rsidRPr="005A55CA">
        <w:rPr>
          <w:rFonts w:ascii="宋体" w:hint="eastAsia"/>
          <w:kern w:val="0"/>
          <w:szCs w:val="20"/>
        </w:rPr>
        <w:t>修改了石粉含量和泥块含量的技术要求（</w:t>
      </w:r>
      <w:r>
        <w:rPr>
          <w:rFonts w:ascii="宋体" w:hint="eastAsia"/>
          <w:kern w:val="0"/>
          <w:szCs w:val="20"/>
        </w:rPr>
        <w:t>见6.2.2，</w:t>
      </w:r>
      <w:r w:rsidR="00D93DF5" w:rsidRPr="005A55CA">
        <w:rPr>
          <w:rFonts w:ascii="宋体" w:hint="eastAsia"/>
          <w:kern w:val="0"/>
          <w:szCs w:val="20"/>
        </w:rPr>
        <w:t>2011版的6.2.2）；</w:t>
      </w:r>
    </w:p>
    <w:p w14:paraId="55FE71A3" w14:textId="2B0A5010" w:rsidR="00BC43D8" w:rsidRPr="005A55CA" w:rsidRDefault="00AA5CF4">
      <w:pPr>
        <w:ind w:left="833" w:hanging="408"/>
        <w:rPr>
          <w:rFonts w:ascii="宋体"/>
          <w:kern w:val="0"/>
          <w:szCs w:val="20"/>
        </w:rPr>
      </w:pPr>
      <w:r>
        <w:rPr>
          <w:rFonts w:ascii="宋体" w:hint="eastAsia"/>
          <w:kern w:val="0"/>
          <w:szCs w:val="20"/>
        </w:rPr>
        <w:t xml:space="preserve">g) </w:t>
      </w:r>
      <w:r w:rsidR="00D93DF5" w:rsidRPr="005A55CA">
        <w:rPr>
          <w:rFonts w:ascii="宋体" w:hint="eastAsia"/>
          <w:kern w:val="0"/>
          <w:szCs w:val="20"/>
        </w:rPr>
        <w:t>增加了I</w:t>
      </w:r>
      <w:proofErr w:type="gramStart"/>
      <w:r w:rsidR="00D93DF5" w:rsidRPr="005A55CA">
        <w:rPr>
          <w:rFonts w:ascii="宋体" w:hint="eastAsia"/>
          <w:kern w:val="0"/>
          <w:szCs w:val="20"/>
        </w:rPr>
        <w:t>类砂机制砂</w:t>
      </w:r>
      <w:proofErr w:type="gramEnd"/>
      <w:r w:rsidR="00D93DF5" w:rsidRPr="005A55CA">
        <w:rPr>
          <w:rFonts w:ascii="宋体" w:hint="eastAsia"/>
          <w:kern w:val="0"/>
          <w:szCs w:val="20"/>
        </w:rPr>
        <w:t>片状颗粒含量的技术要求（</w:t>
      </w:r>
      <w:r>
        <w:rPr>
          <w:rFonts w:ascii="宋体" w:hint="eastAsia"/>
          <w:kern w:val="0"/>
          <w:szCs w:val="20"/>
        </w:rPr>
        <w:t>见</w:t>
      </w:r>
      <w:r w:rsidR="00D93DF5" w:rsidRPr="005A55CA">
        <w:rPr>
          <w:rFonts w:ascii="宋体" w:hint="eastAsia"/>
          <w:kern w:val="0"/>
          <w:szCs w:val="20"/>
        </w:rPr>
        <w:t>6.5）；</w:t>
      </w:r>
    </w:p>
    <w:p w14:paraId="3167FFF1" w14:textId="24CE96E5" w:rsidR="00BC43D8" w:rsidRPr="005A55CA" w:rsidRDefault="00AA5CF4" w:rsidP="00256A47">
      <w:pPr>
        <w:ind w:left="833" w:hanging="408"/>
        <w:rPr>
          <w:rFonts w:ascii="宋体"/>
          <w:kern w:val="0"/>
          <w:szCs w:val="20"/>
        </w:rPr>
      </w:pPr>
      <w:r>
        <w:rPr>
          <w:rFonts w:ascii="宋体" w:hint="eastAsia"/>
          <w:kern w:val="0"/>
          <w:szCs w:val="20"/>
        </w:rPr>
        <w:t xml:space="preserve">h) </w:t>
      </w:r>
      <w:r w:rsidR="00D93DF5" w:rsidRPr="005A55CA">
        <w:rPr>
          <w:rFonts w:ascii="宋体" w:hint="eastAsia"/>
          <w:kern w:val="0"/>
          <w:szCs w:val="20"/>
        </w:rPr>
        <w:t>增加了机制</w:t>
      </w:r>
      <w:proofErr w:type="gramStart"/>
      <w:r w:rsidR="00D93DF5" w:rsidRPr="005A55CA">
        <w:rPr>
          <w:rFonts w:ascii="宋体" w:hint="eastAsia"/>
          <w:kern w:val="0"/>
          <w:szCs w:val="20"/>
        </w:rPr>
        <w:t>砂</w:t>
      </w:r>
      <w:proofErr w:type="gramEnd"/>
      <w:r w:rsidR="00D93DF5" w:rsidRPr="005A55CA">
        <w:rPr>
          <w:rFonts w:ascii="宋体" w:hint="eastAsia"/>
          <w:kern w:val="0"/>
          <w:szCs w:val="20"/>
        </w:rPr>
        <w:t>片状颗粒含量的检测方法（</w:t>
      </w:r>
      <w:r>
        <w:rPr>
          <w:rFonts w:ascii="宋体" w:hint="eastAsia"/>
          <w:kern w:val="0"/>
          <w:szCs w:val="20"/>
        </w:rPr>
        <w:t>见</w:t>
      </w:r>
      <w:r w:rsidR="00D93DF5" w:rsidRPr="005A55CA">
        <w:rPr>
          <w:rFonts w:ascii="宋体" w:hint="eastAsia"/>
          <w:kern w:val="0"/>
          <w:szCs w:val="20"/>
        </w:rPr>
        <w:t>7.20）；</w:t>
      </w:r>
    </w:p>
    <w:p w14:paraId="32317A95" w14:textId="77777777" w:rsidR="007B0B49" w:rsidRDefault="007B0B49">
      <w:pPr>
        <w:widowControl/>
        <w:tabs>
          <w:tab w:val="center" w:pos="4201"/>
          <w:tab w:val="right" w:leader="dot" w:pos="9298"/>
        </w:tabs>
        <w:autoSpaceDE w:val="0"/>
        <w:autoSpaceDN w:val="0"/>
        <w:ind w:firstLineChars="200" w:firstLine="420"/>
        <w:rPr>
          <w:bCs/>
          <w:caps/>
          <w:szCs w:val="21"/>
        </w:rPr>
      </w:pPr>
      <w:r>
        <w:rPr>
          <w:rFonts w:hint="eastAsia"/>
          <w:bCs/>
          <w:caps/>
          <w:szCs w:val="21"/>
        </w:rPr>
        <w:t>请注意本文件的某些内容可能涉及专利。本文件的发布机构不承担识别专利的责任。</w:t>
      </w:r>
    </w:p>
    <w:p w14:paraId="7DD29E48" w14:textId="2F3871C5"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D93DF5" w:rsidRPr="005A55CA">
        <w:rPr>
          <w:rFonts w:ascii="宋体" w:hint="eastAsia"/>
          <w:kern w:val="0"/>
          <w:szCs w:val="20"/>
        </w:rPr>
        <w:t>由中国建筑材料联合会提出并归口。</w:t>
      </w:r>
    </w:p>
    <w:p w14:paraId="140F3947" w14:textId="77946A58"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D93DF5" w:rsidRPr="005A55CA">
        <w:rPr>
          <w:rFonts w:ascii="宋体" w:hint="eastAsia"/>
          <w:kern w:val="0"/>
          <w:szCs w:val="20"/>
        </w:rPr>
        <w:t>负责起草单位：中国砂石协会、北京建筑大学</w:t>
      </w:r>
    </w:p>
    <w:p w14:paraId="27151BDB" w14:textId="60A8A8F0"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D93DF5" w:rsidRPr="005A55CA">
        <w:rPr>
          <w:rFonts w:ascii="宋体" w:hint="eastAsia"/>
          <w:kern w:val="0"/>
          <w:szCs w:val="20"/>
        </w:rPr>
        <w:t>参加起草单位：</w:t>
      </w:r>
    </w:p>
    <w:p w14:paraId="6FDA69D6" w14:textId="7FCA1F18"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D93DF5" w:rsidRPr="005A55CA">
        <w:rPr>
          <w:rFonts w:ascii="宋体" w:hint="eastAsia"/>
          <w:kern w:val="0"/>
          <w:szCs w:val="20"/>
        </w:rPr>
        <w:t xml:space="preserve">主要起草人： </w:t>
      </w:r>
    </w:p>
    <w:p w14:paraId="291B294F" w14:textId="2E19FF09" w:rsidR="00BC43D8" w:rsidRPr="005A55CA" w:rsidRDefault="007120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w:t>
      </w:r>
      <w:r w:rsidR="007B0B49">
        <w:rPr>
          <w:rFonts w:ascii="宋体" w:hint="eastAsia"/>
          <w:kern w:val="0"/>
          <w:szCs w:val="20"/>
        </w:rPr>
        <w:t>及其所代替文件的</w:t>
      </w:r>
      <w:r w:rsidR="00D93DF5" w:rsidRPr="005A55CA">
        <w:rPr>
          <w:rFonts w:ascii="宋体" w:hint="eastAsia"/>
          <w:kern w:val="0"/>
          <w:szCs w:val="20"/>
        </w:rPr>
        <w:t>历次版本发布情况为：</w:t>
      </w:r>
    </w:p>
    <w:p w14:paraId="120C8B34" w14:textId="2C9E7531" w:rsidR="00BC43D8" w:rsidRPr="005A55CA" w:rsidRDefault="00D93DF5">
      <w:pPr>
        <w:widowControl/>
        <w:tabs>
          <w:tab w:val="center" w:pos="4201"/>
          <w:tab w:val="right" w:leader="dot" w:pos="9298"/>
        </w:tabs>
        <w:autoSpaceDE w:val="0"/>
        <w:autoSpaceDN w:val="0"/>
        <w:ind w:firstLineChars="200" w:firstLine="420"/>
      </w:pPr>
      <w:r w:rsidRPr="005A55CA">
        <w:rPr>
          <w:rFonts w:ascii="宋体" w:hint="eastAsia"/>
          <w:kern w:val="0"/>
          <w:szCs w:val="20"/>
        </w:rPr>
        <w:t>——</w:t>
      </w:r>
      <w:r w:rsidR="007B0B49">
        <w:rPr>
          <w:rFonts w:ascii="宋体" w:hint="eastAsia"/>
          <w:kern w:val="0"/>
          <w:szCs w:val="20"/>
        </w:rPr>
        <w:t>1993年首次发布为</w:t>
      </w:r>
      <w:r w:rsidRPr="005A55CA">
        <w:rPr>
          <w:rFonts w:hint="eastAsia"/>
        </w:rPr>
        <w:t>GB/T 14684-1993</w:t>
      </w:r>
      <w:r w:rsidR="007B0B49">
        <w:rPr>
          <w:rFonts w:hint="eastAsia"/>
        </w:rPr>
        <w:t>，</w:t>
      </w:r>
      <w:r w:rsidR="007B0B49">
        <w:rPr>
          <w:rFonts w:hint="eastAsia"/>
        </w:rPr>
        <w:t>2001</w:t>
      </w:r>
      <w:r w:rsidR="007B0B49">
        <w:rPr>
          <w:rFonts w:hint="eastAsia"/>
        </w:rPr>
        <w:t>年第一次修订，</w:t>
      </w:r>
      <w:r w:rsidR="007B0B49">
        <w:rPr>
          <w:rFonts w:hint="eastAsia"/>
        </w:rPr>
        <w:t>2011</w:t>
      </w:r>
      <w:r w:rsidR="007B0B49">
        <w:rPr>
          <w:rFonts w:hint="eastAsia"/>
        </w:rPr>
        <w:t>年第二次修订；</w:t>
      </w:r>
    </w:p>
    <w:p w14:paraId="0B0B30D7" w14:textId="51AFCBC2" w:rsidR="007B0B49" w:rsidRPr="005A55CA" w:rsidRDefault="007B0B49">
      <w:pPr>
        <w:widowControl/>
        <w:tabs>
          <w:tab w:val="center" w:pos="4201"/>
          <w:tab w:val="right" w:leader="dot" w:pos="9298"/>
        </w:tabs>
        <w:autoSpaceDE w:val="0"/>
        <w:autoSpaceDN w:val="0"/>
        <w:ind w:firstLineChars="200" w:firstLine="420"/>
      </w:pPr>
      <w:r w:rsidRPr="005A55CA">
        <w:rPr>
          <w:rFonts w:hint="eastAsia"/>
        </w:rPr>
        <w:t>——</w:t>
      </w:r>
      <w:r>
        <w:rPr>
          <w:rFonts w:hint="eastAsia"/>
        </w:rPr>
        <w:t>本次为第三次修订</w:t>
      </w:r>
      <w:r w:rsidR="00B617DB">
        <w:rPr>
          <w:rFonts w:hint="eastAsia"/>
        </w:rPr>
        <w:t>。</w:t>
      </w:r>
    </w:p>
    <w:p w14:paraId="76DABB50" w14:textId="77777777" w:rsidR="00BC43D8" w:rsidRPr="005A55CA" w:rsidRDefault="00BC43D8">
      <w:pPr>
        <w:widowControl/>
        <w:tabs>
          <w:tab w:val="center" w:pos="4201"/>
          <w:tab w:val="right" w:leader="dot" w:pos="9298"/>
        </w:tabs>
        <w:autoSpaceDE w:val="0"/>
        <w:autoSpaceDN w:val="0"/>
        <w:ind w:firstLineChars="200" w:firstLine="420"/>
      </w:pPr>
    </w:p>
    <w:p w14:paraId="4050D171" w14:textId="77777777" w:rsidR="00BC43D8" w:rsidRPr="005A55CA" w:rsidRDefault="00D93DF5">
      <w:pPr>
        <w:pStyle w:val="afff0"/>
      </w:pPr>
      <w:r w:rsidRPr="005A55CA">
        <w:rPr>
          <w:rFonts w:hint="eastAsia"/>
        </w:rPr>
        <w:lastRenderedPageBreak/>
        <w:t>建</w:t>
      </w:r>
      <w:bookmarkStart w:id="18" w:name="StandardName"/>
      <w:r w:rsidRPr="005A55CA">
        <w:rPr>
          <w:rFonts w:hint="eastAsia"/>
        </w:rPr>
        <w:t>设用砂</w:t>
      </w:r>
      <w:bookmarkEnd w:id="18"/>
    </w:p>
    <w:p w14:paraId="777FACBF" w14:textId="77777777" w:rsidR="00BC43D8" w:rsidRPr="005A55CA" w:rsidRDefault="00D93DF5">
      <w:pPr>
        <w:pStyle w:val="a3"/>
        <w:spacing w:before="312" w:after="312"/>
      </w:pPr>
      <w:bookmarkStart w:id="19" w:name="_Toc277576968"/>
      <w:bookmarkStart w:id="20" w:name="_Toc275376554"/>
      <w:r w:rsidRPr="005A55CA">
        <w:rPr>
          <w:rFonts w:hint="eastAsia"/>
        </w:rPr>
        <w:t>范围</w:t>
      </w:r>
      <w:bookmarkEnd w:id="19"/>
      <w:bookmarkEnd w:id="20"/>
    </w:p>
    <w:p w14:paraId="78130D46" w14:textId="1260AD24" w:rsidR="00BC43D8" w:rsidRPr="005A55CA" w:rsidRDefault="0071202C">
      <w:pPr>
        <w:pStyle w:val="aff9"/>
      </w:pPr>
      <w:r>
        <w:rPr>
          <w:rFonts w:hint="eastAsia"/>
        </w:rPr>
        <w:t>本文件</w:t>
      </w:r>
      <w:r w:rsidR="00D93DF5" w:rsidRPr="005A55CA">
        <w:rPr>
          <w:rFonts w:hint="eastAsia"/>
        </w:rPr>
        <w:t>规定了建设用砂的术语和定义、分类与规格、</w:t>
      </w:r>
      <w:r w:rsidR="0088592F">
        <w:rPr>
          <w:rFonts w:hint="eastAsia"/>
        </w:rPr>
        <w:t>一般规定、技术</w:t>
      </w:r>
      <w:r w:rsidR="00D93DF5" w:rsidRPr="005A55CA">
        <w:rPr>
          <w:rFonts w:hint="eastAsia"/>
        </w:rPr>
        <w:t>要求、试验方法、检验规则、标志、储存和运输等。</w:t>
      </w:r>
    </w:p>
    <w:p w14:paraId="0DF13A3B" w14:textId="71715BFD" w:rsidR="00BC43D8" w:rsidRPr="005A55CA" w:rsidRDefault="0071202C">
      <w:pPr>
        <w:pStyle w:val="aff9"/>
      </w:pPr>
      <w:r>
        <w:rPr>
          <w:rFonts w:hint="eastAsia"/>
        </w:rPr>
        <w:t>本文件</w:t>
      </w:r>
      <w:r w:rsidR="00D93DF5" w:rsidRPr="005A55CA">
        <w:rPr>
          <w:rFonts w:hint="eastAsia"/>
        </w:rPr>
        <w:t>适用于建设工程中混凝土及其制品和普通砂浆用砂。</w:t>
      </w:r>
    </w:p>
    <w:p w14:paraId="7A53B063" w14:textId="77777777" w:rsidR="00BC43D8" w:rsidRPr="005A55CA" w:rsidRDefault="00D93DF5">
      <w:pPr>
        <w:pStyle w:val="a3"/>
        <w:spacing w:before="312" w:after="312"/>
      </w:pPr>
      <w:bookmarkStart w:id="21" w:name="_Toc277576969"/>
      <w:bookmarkStart w:id="22" w:name="_Toc275376555"/>
      <w:r w:rsidRPr="005A55CA">
        <w:rPr>
          <w:rFonts w:hint="eastAsia"/>
        </w:rPr>
        <w:t>规范性引用文件</w:t>
      </w:r>
      <w:bookmarkEnd w:id="21"/>
      <w:bookmarkEnd w:id="22"/>
    </w:p>
    <w:p w14:paraId="77A2C6B0" w14:textId="30C5ABD1" w:rsidR="00BC43D8" w:rsidRPr="001421EB" w:rsidRDefault="00D93DF5" w:rsidP="001421EB">
      <w:pPr>
        <w:pStyle w:val="aff9"/>
        <w:rPr>
          <w:snapToGrid w:val="0"/>
        </w:rPr>
      </w:pPr>
      <w:r w:rsidRPr="001421EB">
        <w:rPr>
          <w:rFonts w:hint="eastAsia"/>
          <w:snapToGrid w:val="0"/>
        </w:rPr>
        <w:t>下列文件</w:t>
      </w:r>
      <w:r w:rsidR="004F2754" w:rsidRPr="001421EB">
        <w:rPr>
          <w:rFonts w:hint="eastAsia"/>
          <w:snapToGrid w:val="0"/>
        </w:rPr>
        <w:t>中的内容通过文中的规范性引用而构成本文件必不可少的条款。其中，</w:t>
      </w:r>
      <w:r w:rsidRPr="001421EB">
        <w:rPr>
          <w:rFonts w:hint="eastAsia"/>
          <w:snapToGrid w:val="0"/>
        </w:rPr>
        <w:t>注日期的引用文件，仅</w:t>
      </w:r>
      <w:r w:rsidR="004F2754" w:rsidRPr="001421EB">
        <w:rPr>
          <w:rFonts w:hint="eastAsia"/>
          <w:snapToGrid w:val="0"/>
        </w:rPr>
        <w:t>该</w:t>
      </w:r>
      <w:r w:rsidRPr="001421EB">
        <w:rPr>
          <w:rFonts w:hint="eastAsia"/>
          <w:snapToGrid w:val="0"/>
        </w:rPr>
        <w:t>日期</w:t>
      </w:r>
      <w:r w:rsidR="004F2754" w:rsidRPr="001421EB">
        <w:rPr>
          <w:rFonts w:hint="eastAsia"/>
          <w:snapToGrid w:val="0"/>
        </w:rPr>
        <w:t>对应的版本适用于本文件；</w:t>
      </w:r>
      <w:r w:rsidRPr="001421EB">
        <w:rPr>
          <w:rFonts w:hint="eastAsia"/>
          <w:snapToGrid w:val="0"/>
        </w:rPr>
        <w:t>不注日期的引用文件，其最新版本（包括所有的修改单）适用于本文件。</w:t>
      </w:r>
    </w:p>
    <w:p w14:paraId="3AAD508A" w14:textId="74533168" w:rsidR="00BC43D8" w:rsidRPr="005A55CA" w:rsidRDefault="00D93DF5">
      <w:pPr>
        <w:pStyle w:val="aff9"/>
      </w:pPr>
      <w:r w:rsidRPr="005A55CA">
        <w:rPr>
          <w:rFonts w:hint="eastAsia"/>
        </w:rPr>
        <w:t>GB 175  通用硅酸盐水泥</w:t>
      </w:r>
    </w:p>
    <w:p w14:paraId="25F788B0" w14:textId="0305E5BA" w:rsidR="00BC43D8" w:rsidRPr="005A55CA" w:rsidRDefault="00D93DF5">
      <w:pPr>
        <w:pStyle w:val="aff9"/>
      </w:pPr>
      <w:r w:rsidRPr="005A55CA">
        <w:rPr>
          <w:rFonts w:hint="eastAsia"/>
        </w:rPr>
        <w:t>GB/T 601  化学试剂  标准滴定溶液的制备</w:t>
      </w:r>
    </w:p>
    <w:p w14:paraId="24439783" w14:textId="1494A36C" w:rsidR="00BC43D8" w:rsidRPr="005A55CA" w:rsidRDefault="00D93DF5">
      <w:pPr>
        <w:pStyle w:val="aff9"/>
      </w:pPr>
      <w:r w:rsidRPr="005A55CA">
        <w:rPr>
          <w:rFonts w:hint="eastAsia"/>
        </w:rPr>
        <w:t>GB/T 602  化学试剂  杂质滴定溶液的制备</w:t>
      </w:r>
    </w:p>
    <w:p w14:paraId="5028D219" w14:textId="254E2AF2" w:rsidR="00BC43D8" w:rsidRPr="005A55CA" w:rsidRDefault="00D93DF5">
      <w:pPr>
        <w:pStyle w:val="aff9"/>
      </w:pPr>
      <w:r w:rsidRPr="005A55CA">
        <w:rPr>
          <w:rFonts w:hint="eastAsia"/>
        </w:rPr>
        <w:t xml:space="preserve">GB/T 6003.1 </w:t>
      </w:r>
      <w:r w:rsidR="004C6E85">
        <w:rPr>
          <w:rFonts w:hint="eastAsia"/>
        </w:rPr>
        <w:t xml:space="preserve"> </w:t>
      </w:r>
      <w:r w:rsidRPr="005A55CA">
        <w:rPr>
          <w:rFonts w:hint="eastAsia"/>
        </w:rPr>
        <w:t>金属丝编织网试验筛(eqv ISO 3310-1:1990)</w:t>
      </w:r>
    </w:p>
    <w:p w14:paraId="4910F0B5" w14:textId="42D24F0B" w:rsidR="00BC43D8" w:rsidRPr="005A55CA" w:rsidRDefault="00D93DF5">
      <w:pPr>
        <w:pStyle w:val="aff9"/>
      </w:pPr>
      <w:r w:rsidRPr="005A55CA">
        <w:rPr>
          <w:rFonts w:hint="eastAsia"/>
        </w:rPr>
        <w:t xml:space="preserve">GB/T 6003.2 </w:t>
      </w:r>
      <w:r w:rsidR="004C6E85">
        <w:rPr>
          <w:rFonts w:hint="eastAsia"/>
        </w:rPr>
        <w:t xml:space="preserve"> </w:t>
      </w:r>
      <w:r w:rsidRPr="005A55CA">
        <w:rPr>
          <w:rFonts w:hint="eastAsia"/>
        </w:rPr>
        <w:t>金属穿孔板试验筛(eqv ISO 3310-2:1990)</w:t>
      </w:r>
    </w:p>
    <w:p w14:paraId="29EF319D" w14:textId="745CCFB9" w:rsidR="00BC43D8" w:rsidRPr="005A55CA" w:rsidRDefault="004C6E85">
      <w:pPr>
        <w:pStyle w:val="aff9"/>
      </w:pPr>
      <w:r>
        <w:rPr>
          <w:rFonts w:hint="eastAsia"/>
        </w:rPr>
        <w:t xml:space="preserve">GB 6566  </w:t>
      </w:r>
      <w:r w:rsidR="00D93DF5" w:rsidRPr="005A55CA">
        <w:t>建筑材料放射性核素限量</w:t>
      </w:r>
    </w:p>
    <w:p w14:paraId="584F100D" w14:textId="77777777" w:rsidR="00BC43D8" w:rsidRDefault="00D93DF5">
      <w:pPr>
        <w:pStyle w:val="aff9"/>
        <w:rPr>
          <w:rFonts w:hint="eastAsia"/>
        </w:rPr>
      </w:pPr>
      <w:r w:rsidRPr="005A55CA">
        <w:rPr>
          <w:rFonts w:hint="eastAsia"/>
        </w:rPr>
        <w:t xml:space="preserve">GB/T 17671  </w:t>
      </w:r>
      <w:proofErr w:type="gramStart"/>
      <w:r w:rsidRPr="005A55CA">
        <w:rPr>
          <w:rFonts w:hint="eastAsia"/>
        </w:rPr>
        <w:t>水泥胶砂强度</w:t>
      </w:r>
      <w:proofErr w:type="gramEnd"/>
      <w:r w:rsidRPr="005A55CA">
        <w:rPr>
          <w:rFonts w:hint="eastAsia"/>
        </w:rPr>
        <w:t>检验方法(ISO法)(idt ISO 679:1989)</w:t>
      </w:r>
    </w:p>
    <w:p w14:paraId="451F9FA0" w14:textId="42DB3A76" w:rsidR="008D7B6C" w:rsidRPr="005A55CA" w:rsidRDefault="008D7B6C">
      <w:pPr>
        <w:pStyle w:val="aff9"/>
      </w:pPr>
      <w:r>
        <w:rPr>
          <w:rFonts w:hint="eastAsia"/>
          <w:szCs w:val="21"/>
        </w:rPr>
        <w:t>DZ/T 0118</w:t>
      </w:r>
      <w:r>
        <w:rPr>
          <w:rFonts w:hint="eastAsia"/>
          <w:szCs w:val="21"/>
        </w:rPr>
        <w:t xml:space="preserve">  </w:t>
      </w:r>
      <w:r w:rsidRPr="008D7B6C">
        <w:rPr>
          <w:rFonts w:hint="eastAsia"/>
          <w:szCs w:val="21"/>
        </w:rPr>
        <w:t>实验室用标准筛振荡机技术条件</w:t>
      </w:r>
    </w:p>
    <w:p w14:paraId="6C27AF84" w14:textId="77777777" w:rsidR="00BC43D8" w:rsidRPr="005A55CA" w:rsidRDefault="00D93DF5">
      <w:pPr>
        <w:pStyle w:val="a3"/>
        <w:spacing w:before="312" w:after="312"/>
      </w:pPr>
      <w:bookmarkStart w:id="23" w:name="_Toc275376556"/>
      <w:bookmarkStart w:id="24" w:name="_Toc277576970"/>
      <w:r w:rsidRPr="005A55CA">
        <w:rPr>
          <w:rFonts w:hint="eastAsia"/>
        </w:rPr>
        <w:t>术语和定义</w:t>
      </w:r>
      <w:bookmarkEnd w:id="23"/>
      <w:bookmarkEnd w:id="24"/>
    </w:p>
    <w:p w14:paraId="49855144" w14:textId="5E2600C1" w:rsidR="00BC43D8" w:rsidRPr="005A55CA" w:rsidRDefault="00D93DF5">
      <w:pPr>
        <w:pStyle w:val="aff9"/>
      </w:pPr>
      <w:r w:rsidRPr="005A55CA">
        <w:rPr>
          <w:rFonts w:hint="eastAsia"/>
        </w:rPr>
        <w:t>下述术语和定义适用于</w:t>
      </w:r>
      <w:r w:rsidR="0071202C">
        <w:rPr>
          <w:rFonts w:hint="eastAsia"/>
        </w:rPr>
        <w:t>本文件</w:t>
      </w:r>
      <w:r w:rsidRPr="005A55CA">
        <w:rPr>
          <w:rFonts w:hint="eastAsia"/>
        </w:rPr>
        <w:t>。</w:t>
      </w:r>
    </w:p>
    <w:p w14:paraId="1A8B705A" w14:textId="77777777" w:rsidR="00BC43D8" w:rsidRPr="005A55CA" w:rsidRDefault="00D93DF5">
      <w:pPr>
        <w:pStyle w:val="affffff3"/>
      </w:pPr>
      <w:r w:rsidRPr="005A55CA">
        <w:rPr>
          <w:rFonts w:hint="eastAsia"/>
        </w:rPr>
        <w:t xml:space="preserve"> </w:t>
      </w:r>
    </w:p>
    <w:p w14:paraId="7261ED95" w14:textId="77777777" w:rsidR="00BC43D8" w:rsidRPr="005A55CA" w:rsidRDefault="00D93DF5">
      <w:pPr>
        <w:pStyle w:val="aff9"/>
        <w:rPr>
          <w:rFonts w:ascii="黑体" w:eastAsia="黑体" w:hAnsi="黑体"/>
          <w:szCs w:val="21"/>
        </w:rPr>
      </w:pPr>
      <w:r w:rsidRPr="005A55CA">
        <w:rPr>
          <w:rFonts w:ascii="黑体" w:eastAsia="黑体" w:hAnsi="黑体" w:hint="eastAsia"/>
          <w:szCs w:val="21"/>
        </w:rPr>
        <w:t>天然</w:t>
      </w:r>
      <w:proofErr w:type="gramStart"/>
      <w:r w:rsidRPr="005A55CA">
        <w:rPr>
          <w:rFonts w:ascii="黑体" w:eastAsia="黑体" w:hAnsi="黑体" w:hint="eastAsia"/>
          <w:szCs w:val="21"/>
        </w:rPr>
        <w:t>砂</w:t>
      </w:r>
      <w:proofErr w:type="gramEnd"/>
      <w:r w:rsidRPr="005A55CA">
        <w:rPr>
          <w:rFonts w:ascii="黑体" w:eastAsia="黑体" w:hAnsi="黑体" w:hint="eastAsia"/>
          <w:szCs w:val="21"/>
        </w:rPr>
        <w:t xml:space="preserve">  </w:t>
      </w:r>
      <w:r w:rsidRPr="005A55CA">
        <w:rPr>
          <w:rFonts w:ascii="黑体" w:eastAsia="黑体" w:hAnsi="黑体"/>
          <w:szCs w:val="21"/>
        </w:rPr>
        <w:t>natural sand</w:t>
      </w:r>
    </w:p>
    <w:p w14:paraId="31E45282" w14:textId="77777777" w:rsidR="00BC43D8" w:rsidRPr="005A55CA" w:rsidRDefault="00D93DF5">
      <w:pPr>
        <w:pStyle w:val="aff9"/>
      </w:pPr>
      <w:r w:rsidRPr="005A55CA">
        <w:rPr>
          <w:rFonts w:hint="eastAsia"/>
        </w:rPr>
        <w:t>自然生成的，经人工开采和筛分的粒径小于4.75 mm的岩石颗粒，包括河砂、湖砂、山砂、淡化海砂，但不包括软质、风化的岩石颗粒。</w:t>
      </w:r>
    </w:p>
    <w:p w14:paraId="1F3E15ED" w14:textId="77777777" w:rsidR="00BC43D8" w:rsidRPr="005A55CA" w:rsidRDefault="00D93DF5">
      <w:pPr>
        <w:pStyle w:val="affffff3"/>
      </w:pPr>
      <w:r w:rsidRPr="005A55CA">
        <w:rPr>
          <w:rFonts w:hint="eastAsia"/>
        </w:rPr>
        <w:t xml:space="preserve"> </w:t>
      </w:r>
    </w:p>
    <w:p w14:paraId="2BDBF0A0" w14:textId="34292B0D" w:rsidR="00A91011" w:rsidRPr="005A55CA" w:rsidRDefault="00A91011">
      <w:pPr>
        <w:pStyle w:val="aff9"/>
        <w:rPr>
          <w:rFonts w:ascii="黑体" w:eastAsia="黑体" w:hAnsi="黑体"/>
        </w:rPr>
      </w:pPr>
      <w:r w:rsidRPr="005A55CA">
        <w:rPr>
          <w:rFonts w:ascii="黑体" w:eastAsia="黑体" w:hAnsi="黑体" w:hint="eastAsia"/>
        </w:rPr>
        <w:t>人工</w:t>
      </w:r>
      <w:proofErr w:type="gramStart"/>
      <w:r w:rsidRPr="005A55CA">
        <w:rPr>
          <w:rFonts w:ascii="黑体" w:eastAsia="黑体" w:hAnsi="黑体" w:hint="eastAsia"/>
        </w:rPr>
        <w:t>砂</w:t>
      </w:r>
      <w:proofErr w:type="gramEnd"/>
      <w:r w:rsidR="007B53E0" w:rsidRPr="005A55CA">
        <w:rPr>
          <w:rFonts w:ascii="黑体" w:eastAsia="黑体" w:hAnsi="黑体" w:hint="eastAsia"/>
        </w:rPr>
        <w:t xml:space="preserve"> </w:t>
      </w:r>
      <w:r w:rsidR="004072A6" w:rsidRPr="005A55CA">
        <w:rPr>
          <w:rFonts w:ascii="黑体" w:eastAsia="黑体" w:hAnsi="黑体"/>
        </w:rPr>
        <w:t xml:space="preserve"> </w:t>
      </w:r>
      <w:r w:rsidR="007B53E0" w:rsidRPr="005A55CA">
        <w:rPr>
          <w:rFonts w:ascii="黑体" w:eastAsia="黑体" w:hAnsi="黑体" w:hint="eastAsia"/>
          <w:szCs w:val="21"/>
        </w:rPr>
        <w:t>artificial sand</w:t>
      </w:r>
    </w:p>
    <w:p w14:paraId="2FAB0790" w14:textId="77777777" w:rsidR="00A91011" w:rsidRPr="005A55CA" w:rsidRDefault="007B53E0">
      <w:pPr>
        <w:pStyle w:val="aff9"/>
        <w:rPr>
          <w:rFonts w:ascii="黑体" w:eastAsia="黑体" w:hAnsi="黑体"/>
        </w:rPr>
      </w:pPr>
      <w:r w:rsidRPr="005A55CA">
        <w:rPr>
          <w:rFonts w:ascii="黑体" w:eastAsia="黑体" w:hAnsi="黑体" w:hint="eastAsia"/>
        </w:rPr>
        <w:t>包括</w:t>
      </w:r>
      <w:r w:rsidR="00A91011" w:rsidRPr="005A55CA">
        <w:rPr>
          <w:rFonts w:ascii="黑体" w:eastAsia="黑体" w:hAnsi="黑体" w:hint="eastAsia"/>
        </w:rPr>
        <w:t>机制砂和混合砂。</w:t>
      </w:r>
    </w:p>
    <w:p w14:paraId="4F4DE632" w14:textId="77777777" w:rsidR="00A91011" w:rsidRPr="005A55CA" w:rsidRDefault="00A91011">
      <w:pPr>
        <w:pStyle w:val="aff9"/>
      </w:pPr>
    </w:p>
    <w:p w14:paraId="7A84DF8E" w14:textId="77777777" w:rsidR="007B53E0" w:rsidRPr="005A55CA" w:rsidRDefault="007B53E0" w:rsidP="007B53E0">
      <w:pPr>
        <w:pStyle w:val="affffff3"/>
      </w:pPr>
    </w:p>
    <w:p w14:paraId="56815128" w14:textId="77777777" w:rsidR="00BC43D8" w:rsidRPr="005A55CA" w:rsidRDefault="00D93DF5">
      <w:pPr>
        <w:pStyle w:val="aff9"/>
        <w:rPr>
          <w:rFonts w:ascii="Times New Roman" w:eastAsia="黑体"/>
        </w:rPr>
      </w:pPr>
      <w:r w:rsidRPr="005A55CA">
        <w:rPr>
          <w:rFonts w:ascii="黑体" w:eastAsia="黑体" w:hAnsi="黑体" w:hint="eastAsia"/>
        </w:rPr>
        <w:t>机制</w:t>
      </w:r>
      <w:proofErr w:type="gramStart"/>
      <w:r w:rsidRPr="005A55CA">
        <w:rPr>
          <w:rFonts w:ascii="黑体" w:eastAsia="黑体" w:hAnsi="黑体" w:hint="eastAsia"/>
        </w:rPr>
        <w:t>砂</w:t>
      </w:r>
      <w:proofErr w:type="gramEnd"/>
      <w:r w:rsidRPr="005A55CA">
        <w:rPr>
          <w:rFonts w:ascii="黑体" w:eastAsia="黑体" w:hAnsi="黑体" w:hint="eastAsia"/>
        </w:rPr>
        <w:t xml:space="preserve">  </w:t>
      </w:r>
      <w:r w:rsidRPr="005A55CA">
        <w:rPr>
          <w:rFonts w:ascii="Times New Roman" w:eastAsia="黑体" w:hint="eastAsia"/>
        </w:rPr>
        <w:t>manufactured sand</w:t>
      </w:r>
    </w:p>
    <w:p w14:paraId="3A134E10" w14:textId="2A655D67" w:rsidR="004E08A7" w:rsidRPr="005A55CA" w:rsidRDefault="004E08A7">
      <w:pPr>
        <w:pStyle w:val="aff9"/>
      </w:pPr>
      <w:r w:rsidRPr="005A55CA">
        <w:rPr>
          <w:rFonts w:hint="eastAsia"/>
        </w:rPr>
        <w:t>以岩石、</w:t>
      </w:r>
      <w:r w:rsidR="00135061" w:rsidRPr="005A55CA">
        <w:rPr>
          <w:rFonts w:hint="eastAsia"/>
        </w:rPr>
        <w:t>卵石、</w:t>
      </w:r>
      <w:r w:rsidR="005F5642" w:rsidRPr="005A55CA">
        <w:rPr>
          <w:rFonts w:hint="eastAsia"/>
        </w:rPr>
        <w:t>矿山废石或</w:t>
      </w:r>
      <w:r w:rsidRPr="005A55CA">
        <w:rPr>
          <w:rFonts w:hint="eastAsia"/>
        </w:rPr>
        <w:t>尾矿为原料，经除土</w:t>
      </w:r>
      <w:r w:rsidR="00135061" w:rsidRPr="005A55CA">
        <w:rPr>
          <w:rFonts w:hint="eastAsia"/>
        </w:rPr>
        <w:t>、</w:t>
      </w:r>
      <w:r w:rsidRPr="005A55CA">
        <w:rPr>
          <w:rFonts w:hint="eastAsia"/>
        </w:rPr>
        <w:t>机械破碎、整形、</w:t>
      </w:r>
      <w:r w:rsidR="00135061" w:rsidRPr="005A55CA">
        <w:rPr>
          <w:rFonts w:hint="eastAsia"/>
        </w:rPr>
        <w:t>筛分、</w:t>
      </w:r>
      <w:proofErr w:type="gramStart"/>
      <w:r w:rsidRPr="005A55CA">
        <w:rPr>
          <w:rFonts w:hint="eastAsia"/>
        </w:rPr>
        <w:t>粉控</w:t>
      </w:r>
      <w:r w:rsidR="00135061" w:rsidRPr="005A55CA">
        <w:rPr>
          <w:rFonts w:hint="eastAsia"/>
        </w:rPr>
        <w:t>等</w:t>
      </w:r>
      <w:proofErr w:type="gramEnd"/>
      <w:r w:rsidR="00135061" w:rsidRPr="005A55CA">
        <w:rPr>
          <w:rFonts w:hint="eastAsia"/>
        </w:rPr>
        <w:t>工艺</w:t>
      </w:r>
      <w:r w:rsidRPr="005A55CA">
        <w:rPr>
          <w:rFonts w:hint="eastAsia"/>
        </w:rPr>
        <w:t>制成的，粒径小于4.75mm的</w:t>
      </w:r>
      <w:r w:rsidR="007B53E0" w:rsidRPr="005A55CA">
        <w:rPr>
          <w:rFonts w:hint="eastAsia"/>
        </w:rPr>
        <w:t>岩石</w:t>
      </w:r>
      <w:r w:rsidRPr="005A55CA">
        <w:rPr>
          <w:rFonts w:hint="eastAsia"/>
        </w:rPr>
        <w:t>颗粒</w:t>
      </w:r>
      <w:r w:rsidR="007B53E0" w:rsidRPr="005A55CA">
        <w:rPr>
          <w:rFonts w:hint="eastAsia"/>
        </w:rPr>
        <w:t>，</w:t>
      </w:r>
      <w:r w:rsidR="00F905D1" w:rsidRPr="005A55CA">
        <w:rPr>
          <w:rFonts w:hint="eastAsia"/>
        </w:rPr>
        <w:t>但不包括软质、风化的</w:t>
      </w:r>
      <w:r w:rsidR="007B53E0" w:rsidRPr="005A55CA">
        <w:rPr>
          <w:rFonts w:hint="eastAsia"/>
        </w:rPr>
        <w:t>岩石</w:t>
      </w:r>
      <w:r w:rsidR="00F905D1" w:rsidRPr="005A55CA">
        <w:rPr>
          <w:rFonts w:hint="eastAsia"/>
        </w:rPr>
        <w:t>颗粒</w:t>
      </w:r>
      <w:r w:rsidR="004072A6" w:rsidRPr="005A55CA">
        <w:rPr>
          <w:rFonts w:hint="eastAsia"/>
        </w:rPr>
        <w:t>。</w:t>
      </w:r>
    </w:p>
    <w:p w14:paraId="11A6902F" w14:textId="77777777" w:rsidR="00BC43D8" w:rsidRPr="005A55CA" w:rsidRDefault="00BC43D8">
      <w:pPr>
        <w:pStyle w:val="aff9"/>
      </w:pPr>
    </w:p>
    <w:p w14:paraId="3DF622C8" w14:textId="77777777" w:rsidR="007B53E0" w:rsidRPr="005A55CA" w:rsidRDefault="007B53E0" w:rsidP="007B53E0">
      <w:pPr>
        <w:pStyle w:val="affffff3"/>
      </w:pPr>
    </w:p>
    <w:p w14:paraId="26A125FA" w14:textId="77777777" w:rsidR="00E576FE" w:rsidRPr="005A55CA" w:rsidRDefault="00E576FE" w:rsidP="00E576FE">
      <w:pPr>
        <w:pStyle w:val="aff9"/>
        <w:rPr>
          <w:rFonts w:ascii="Times New Roman" w:eastAsia="黑体"/>
        </w:rPr>
      </w:pPr>
      <w:r w:rsidRPr="005A55CA">
        <w:rPr>
          <w:rFonts w:ascii="黑体" w:eastAsia="黑体" w:hAnsi="黑体" w:hint="eastAsia"/>
        </w:rPr>
        <w:t>混合</w:t>
      </w:r>
      <w:proofErr w:type="gramStart"/>
      <w:r w:rsidRPr="005A55CA">
        <w:rPr>
          <w:rFonts w:ascii="黑体" w:eastAsia="黑体" w:hAnsi="黑体" w:hint="eastAsia"/>
        </w:rPr>
        <w:t>砂</w:t>
      </w:r>
      <w:proofErr w:type="gramEnd"/>
      <w:r w:rsidRPr="005A55CA">
        <w:rPr>
          <w:rFonts w:ascii="黑体" w:eastAsia="黑体" w:hAnsi="黑体" w:hint="eastAsia"/>
        </w:rPr>
        <w:t xml:space="preserve">  </w:t>
      </w:r>
      <w:r w:rsidR="006A6096" w:rsidRPr="005A55CA">
        <w:rPr>
          <w:rFonts w:ascii="黑体" w:eastAsia="黑体" w:hAnsi="黑体" w:hint="eastAsia"/>
        </w:rPr>
        <w:t>mixed</w:t>
      </w:r>
      <w:r w:rsidRPr="005A55CA">
        <w:rPr>
          <w:rFonts w:ascii="Times New Roman" w:eastAsia="黑体" w:hint="eastAsia"/>
        </w:rPr>
        <w:t xml:space="preserve"> sand</w:t>
      </w:r>
    </w:p>
    <w:p w14:paraId="0F3AC110" w14:textId="77777777" w:rsidR="00E576FE" w:rsidRPr="005A55CA" w:rsidRDefault="006A6096">
      <w:pPr>
        <w:pStyle w:val="aff9"/>
      </w:pPr>
      <w:r w:rsidRPr="005A55CA">
        <w:rPr>
          <w:rFonts w:hint="eastAsia"/>
        </w:rPr>
        <w:t>由天然砂与</w:t>
      </w:r>
      <w:proofErr w:type="gramStart"/>
      <w:r w:rsidRPr="005A55CA">
        <w:rPr>
          <w:rFonts w:hint="eastAsia"/>
        </w:rPr>
        <w:t>机制砂按一定</w:t>
      </w:r>
      <w:proofErr w:type="gramEnd"/>
      <w:r w:rsidRPr="005A55CA">
        <w:rPr>
          <w:rFonts w:hint="eastAsia"/>
        </w:rPr>
        <w:t>比例混合而成的砂</w:t>
      </w:r>
      <w:r w:rsidR="007B53E0" w:rsidRPr="005A55CA">
        <w:rPr>
          <w:rFonts w:hint="eastAsia"/>
        </w:rPr>
        <w:t>，包括</w:t>
      </w:r>
      <w:r w:rsidR="00F905D1" w:rsidRPr="005A55CA">
        <w:rPr>
          <w:rFonts w:hint="eastAsia"/>
        </w:rPr>
        <w:t>机制砂和天然</w:t>
      </w:r>
      <w:proofErr w:type="gramStart"/>
      <w:r w:rsidR="00F905D1" w:rsidRPr="005A55CA">
        <w:rPr>
          <w:rFonts w:hint="eastAsia"/>
        </w:rPr>
        <w:t>砂</w:t>
      </w:r>
      <w:proofErr w:type="gramEnd"/>
      <w:r w:rsidR="007B53E0" w:rsidRPr="005A55CA">
        <w:rPr>
          <w:rFonts w:hint="eastAsia"/>
        </w:rPr>
        <w:t>混合，或两种不同原料</w:t>
      </w:r>
      <w:r w:rsidR="00F905D1" w:rsidRPr="005A55CA">
        <w:rPr>
          <w:rFonts w:hint="eastAsia"/>
        </w:rPr>
        <w:t>机制</w:t>
      </w:r>
      <w:proofErr w:type="gramStart"/>
      <w:r w:rsidR="00F905D1" w:rsidRPr="005A55CA">
        <w:rPr>
          <w:rFonts w:hint="eastAsia"/>
        </w:rPr>
        <w:t>砂</w:t>
      </w:r>
      <w:proofErr w:type="gramEnd"/>
      <w:r w:rsidR="007B53E0" w:rsidRPr="005A55CA">
        <w:rPr>
          <w:rFonts w:hint="eastAsia"/>
        </w:rPr>
        <w:t>混合</w:t>
      </w:r>
      <w:r w:rsidR="00F905D1" w:rsidRPr="005A55CA">
        <w:rPr>
          <w:rFonts w:hint="eastAsia"/>
        </w:rPr>
        <w:t>制成的砂。</w:t>
      </w:r>
    </w:p>
    <w:p w14:paraId="5C0D4319" w14:textId="77777777" w:rsidR="00BC43D8" w:rsidRPr="005A55CA" w:rsidRDefault="00BC43D8">
      <w:pPr>
        <w:pStyle w:val="affffff3"/>
      </w:pPr>
    </w:p>
    <w:p w14:paraId="03D41072" w14:textId="0DBCFD6E" w:rsidR="00BC43D8" w:rsidRPr="005A55CA" w:rsidRDefault="00D93DF5" w:rsidP="00BB14AA">
      <w:pPr>
        <w:pStyle w:val="aff9"/>
        <w:rPr>
          <w:rFonts w:ascii="Times New Roman" w:eastAsia="黑体"/>
        </w:rPr>
      </w:pPr>
      <w:r w:rsidRPr="005A55CA">
        <w:rPr>
          <w:rFonts w:ascii="黑体" w:eastAsia="黑体" w:hAnsi="黑体" w:hint="eastAsia"/>
        </w:rPr>
        <w:t>高吸附性机制</w:t>
      </w:r>
      <w:proofErr w:type="gramStart"/>
      <w:r w:rsidRPr="005A55CA">
        <w:rPr>
          <w:rFonts w:ascii="黑体" w:eastAsia="黑体" w:hAnsi="黑体" w:hint="eastAsia"/>
        </w:rPr>
        <w:t>砂</w:t>
      </w:r>
      <w:proofErr w:type="gramEnd"/>
      <w:r w:rsidR="004072A6" w:rsidRPr="005A55CA">
        <w:rPr>
          <w:rFonts w:ascii="黑体" w:eastAsia="黑体" w:hAnsi="黑体" w:hint="eastAsia"/>
        </w:rPr>
        <w:t xml:space="preserve"> </w:t>
      </w:r>
      <w:r w:rsidRPr="005A55CA">
        <w:rPr>
          <w:rFonts w:ascii="黑体" w:eastAsia="黑体" w:hAnsi="黑体" w:hint="eastAsia"/>
        </w:rPr>
        <w:t xml:space="preserve"> </w:t>
      </w:r>
      <w:r w:rsidRPr="005A55CA">
        <w:rPr>
          <w:rFonts w:ascii="Times New Roman" w:eastAsia="黑体" w:hint="eastAsia"/>
        </w:rPr>
        <w:t>high adsorb-ability manufactured sand</w:t>
      </w:r>
    </w:p>
    <w:p w14:paraId="79878A47" w14:textId="77777777" w:rsidR="00BC43D8" w:rsidRDefault="00D93DF5" w:rsidP="00405AC7">
      <w:pPr>
        <w:pStyle w:val="affffff3"/>
        <w:numPr>
          <w:ilvl w:val="1"/>
          <w:numId w:val="0"/>
        </w:numPr>
        <w:ind w:firstLineChars="200" w:firstLine="420"/>
        <w:outlineLvl w:val="9"/>
      </w:pPr>
      <w:r w:rsidRPr="005A55CA">
        <w:rPr>
          <w:rFonts w:hint="eastAsia"/>
        </w:rPr>
        <w:t>亚甲蓝值大于1.4的机制砂。</w:t>
      </w:r>
    </w:p>
    <w:p w14:paraId="4F45C51B" w14:textId="77777777" w:rsidR="005A55CA" w:rsidRPr="005A55CA" w:rsidRDefault="005A55CA" w:rsidP="00405AC7">
      <w:pPr>
        <w:pStyle w:val="affffff3"/>
        <w:numPr>
          <w:ilvl w:val="1"/>
          <w:numId w:val="0"/>
        </w:numPr>
        <w:ind w:firstLineChars="200" w:firstLine="420"/>
        <w:outlineLvl w:val="9"/>
      </w:pPr>
    </w:p>
    <w:p w14:paraId="5FD0ADB8" w14:textId="77777777" w:rsidR="00BC43D8" w:rsidRPr="005A55CA" w:rsidRDefault="00D93DF5">
      <w:pPr>
        <w:pStyle w:val="affffff3"/>
      </w:pPr>
      <w:r w:rsidRPr="005A55CA">
        <w:rPr>
          <w:rFonts w:hint="eastAsia"/>
        </w:rPr>
        <w:t xml:space="preserve"> </w:t>
      </w:r>
    </w:p>
    <w:p w14:paraId="63A54349" w14:textId="77777777" w:rsidR="00BC43D8" w:rsidRPr="005A55CA" w:rsidRDefault="00D93DF5">
      <w:pPr>
        <w:pStyle w:val="aff9"/>
        <w:rPr>
          <w:rFonts w:ascii="黑体" w:eastAsia="黑体" w:hAnsi="黑体"/>
        </w:rPr>
      </w:pPr>
      <w:r w:rsidRPr="005A55CA">
        <w:rPr>
          <w:rFonts w:ascii="黑体" w:eastAsia="黑体" w:hAnsi="黑体" w:hint="eastAsia"/>
        </w:rPr>
        <w:t xml:space="preserve">含泥量  </w:t>
      </w:r>
      <w:r w:rsidRPr="005A55CA">
        <w:rPr>
          <w:rFonts w:ascii="Times New Roman" w:eastAsia="黑体"/>
        </w:rPr>
        <w:t>clay content</w:t>
      </w:r>
    </w:p>
    <w:p w14:paraId="56132062" w14:textId="77777777" w:rsidR="00BC43D8" w:rsidRDefault="00D93DF5">
      <w:pPr>
        <w:pStyle w:val="aff9"/>
      </w:pPr>
      <w:r w:rsidRPr="005A55CA">
        <w:rPr>
          <w:rFonts w:hint="eastAsia"/>
        </w:rPr>
        <w:t>天然砂中粒径小于75μm的颗粒含量。</w:t>
      </w:r>
    </w:p>
    <w:p w14:paraId="42A7711A" w14:textId="77777777" w:rsidR="005A55CA" w:rsidRPr="005A55CA" w:rsidRDefault="005A55CA">
      <w:pPr>
        <w:pStyle w:val="aff9"/>
      </w:pPr>
    </w:p>
    <w:p w14:paraId="36CE39C7" w14:textId="77777777" w:rsidR="00BC43D8" w:rsidRPr="005A55CA" w:rsidRDefault="00D93DF5">
      <w:pPr>
        <w:pStyle w:val="affffff3"/>
      </w:pPr>
      <w:r w:rsidRPr="005A55CA">
        <w:rPr>
          <w:rFonts w:hint="eastAsia"/>
        </w:rPr>
        <w:t xml:space="preserve"> </w:t>
      </w:r>
    </w:p>
    <w:p w14:paraId="208B4988" w14:textId="77777777" w:rsidR="00BC43D8" w:rsidRPr="005A55CA" w:rsidRDefault="00D93DF5">
      <w:pPr>
        <w:pStyle w:val="aff9"/>
        <w:rPr>
          <w:rFonts w:ascii="黑体" w:eastAsia="黑体" w:hAnsi="黑体"/>
        </w:rPr>
      </w:pPr>
      <w:r w:rsidRPr="005A55CA">
        <w:rPr>
          <w:rFonts w:ascii="黑体" w:eastAsia="黑体" w:hAnsi="黑体" w:hint="eastAsia"/>
        </w:rPr>
        <w:t xml:space="preserve">石粉含量  </w:t>
      </w:r>
      <w:r w:rsidRPr="005A55CA">
        <w:rPr>
          <w:rFonts w:ascii="Times New Roman" w:eastAsia="黑体" w:hint="eastAsia"/>
        </w:rPr>
        <w:t>fine content</w:t>
      </w:r>
    </w:p>
    <w:p w14:paraId="1A90AFC3" w14:textId="77777777" w:rsidR="00BC43D8" w:rsidRDefault="00D93DF5">
      <w:pPr>
        <w:pStyle w:val="aff9"/>
      </w:pPr>
      <w:r w:rsidRPr="005A55CA">
        <w:rPr>
          <w:rFonts w:hint="eastAsia"/>
        </w:rPr>
        <w:t>机制砂中粒径小于75μm的颗粒含量。</w:t>
      </w:r>
    </w:p>
    <w:p w14:paraId="2CAAD98C" w14:textId="77777777" w:rsidR="005A55CA" w:rsidRPr="005A55CA" w:rsidRDefault="005A55CA">
      <w:pPr>
        <w:pStyle w:val="aff9"/>
      </w:pPr>
    </w:p>
    <w:p w14:paraId="3BB39F03" w14:textId="77777777" w:rsidR="00BC43D8" w:rsidRPr="005A55CA" w:rsidRDefault="00BC43D8">
      <w:pPr>
        <w:pStyle w:val="affffff3"/>
      </w:pPr>
    </w:p>
    <w:p w14:paraId="74E80164" w14:textId="77777777" w:rsidR="00BC43D8" w:rsidRPr="005A55CA" w:rsidRDefault="00D93DF5">
      <w:pPr>
        <w:pStyle w:val="aff9"/>
        <w:rPr>
          <w:rFonts w:ascii="Times New Roman" w:eastAsia="黑体"/>
        </w:rPr>
      </w:pPr>
      <w:r w:rsidRPr="005A55CA">
        <w:rPr>
          <w:rFonts w:ascii="黑体" w:eastAsia="黑体" w:hAnsi="黑体" w:hint="eastAsia"/>
        </w:rPr>
        <w:t>泥块含量</w:t>
      </w:r>
      <w:r w:rsidRPr="005A55CA">
        <w:rPr>
          <w:rFonts w:ascii="Times New Roman" w:eastAsia="黑体" w:hint="eastAsia"/>
        </w:rPr>
        <w:t xml:space="preserve">  clay lumps and friable particles content</w:t>
      </w:r>
    </w:p>
    <w:p w14:paraId="038A483A" w14:textId="77777777" w:rsidR="00BC43D8" w:rsidRDefault="00D93DF5">
      <w:pPr>
        <w:pStyle w:val="aff9"/>
      </w:pPr>
      <w:proofErr w:type="gramStart"/>
      <w:r w:rsidRPr="005A55CA">
        <w:rPr>
          <w:rFonts w:hint="eastAsia"/>
        </w:rPr>
        <w:t>砂</w:t>
      </w:r>
      <w:proofErr w:type="gramEnd"/>
      <w:r w:rsidRPr="005A55CA">
        <w:rPr>
          <w:rFonts w:hint="eastAsia"/>
        </w:rPr>
        <w:t>中原粒径大于1.18 mm，经水浸洗、手捏后小于 600μm的颗粒含量。</w:t>
      </w:r>
    </w:p>
    <w:p w14:paraId="3168A74D" w14:textId="77777777" w:rsidR="005A55CA" w:rsidRPr="005A55CA" w:rsidRDefault="005A55CA">
      <w:pPr>
        <w:pStyle w:val="aff9"/>
      </w:pPr>
    </w:p>
    <w:p w14:paraId="6B0185F3" w14:textId="77777777" w:rsidR="00BC43D8" w:rsidRPr="005A55CA" w:rsidRDefault="00BC43D8">
      <w:pPr>
        <w:pStyle w:val="affffff3"/>
      </w:pPr>
    </w:p>
    <w:p w14:paraId="347CB3EA" w14:textId="77777777" w:rsidR="00BC43D8" w:rsidRPr="005A55CA" w:rsidRDefault="00D93DF5">
      <w:pPr>
        <w:pStyle w:val="aff9"/>
        <w:rPr>
          <w:rFonts w:ascii="Times New Roman" w:eastAsia="黑体"/>
        </w:rPr>
      </w:pPr>
      <w:r w:rsidRPr="005A55CA">
        <w:rPr>
          <w:rFonts w:ascii="Times New Roman" w:eastAsia="黑体" w:hint="eastAsia"/>
        </w:rPr>
        <w:t>细度模数</w:t>
      </w:r>
      <w:r w:rsidRPr="005A55CA">
        <w:rPr>
          <w:rFonts w:ascii="Times New Roman" w:eastAsia="黑体" w:hint="eastAsia"/>
        </w:rPr>
        <w:t xml:space="preserve">  fineness </w:t>
      </w:r>
      <w:r w:rsidR="00F73775" w:rsidRPr="005A55CA">
        <w:rPr>
          <w:rFonts w:ascii="Times New Roman" w:eastAsia="黑体" w:hint="eastAsia"/>
        </w:rPr>
        <w:t>modulus</w:t>
      </w:r>
    </w:p>
    <w:p w14:paraId="2F0EDC92" w14:textId="77777777" w:rsidR="00BC43D8" w:rsidRDefault="00D93DF5">
      <w:pPr>
        <w:pStyle w:val="aff9"/>
      </w:pPr>
      <w:r w:rsidRPr="005A55CA">
        <w:rPr>
          <w:rFonts w:hint="eastAsia"/>
        </w:rPr>
        <w:t>衡量</w:t>
      </w:r>
      <w:proofErr w:type="gramStart"/>
      <w:r w:rsidRPr="005A55CA">
        <w:rPr>
          <w:rFonts w:hint="eastAsia"/>
        </w:rPr>
        <w:t>砂</w:t>
      </w:r>
      <w:proofErr w:type="gramEnd"/>
      <w:r w:rsidRPr="005A55CA">
        <w:rPr>
          <w:rFonts w:hint="eastAsia"/>
        </w:rPr>
        <w:t>粗细程度的指标。</w:t>
      </w:r>
    </w:p>
    <w:p w14:paraId="16E70DD7" w14:textId="77777777" w:rsidR="005A55CA" w:rsidRPr="005A55CA" w:rsidRDefault="005A55CA">
      <w:pPr>
        <w:pStyle w:val="aff9"/>
      </w:pPr>
    </w:p>
    <w:p w14:paraId="6830883B" w14:textId="77777777" w:rsidR="00BC43D8" w:rsidRPr="005A55CA" w:rsidRDefault="00BC43D8">
      <w:pPr>
        <w:pStyle w:val="affffff3"/>
      </w:pPr>
    </w:p>
    <w:p w14:paraId="28E72C4E" w14:textId="77777777" w:rsidR="00BC43D8" w:rsidRPr="005A55CA" w:rsidRDefault="00D93DF5">
      <w:pPr>
        <w:pStyle w:val="aff9"/>
      </w:pPr>
      <w:r w:rsidRPr="005A55CA">
        <w:rPr>
          <w:rFonts w:ascii="Times New Roman" w:eastAsia="黑体" w:hint="eastAsia"/>
        </w:rPr>
        <w:t>坚固性</w:t>
      </w:r>
      <w:r w:rsidRPr="005A55CA">
        <w:rPr>
          <w:rFonts w:ascii="Times New Roman" w:eastAsia="黑体" w:hint="eastAsia"/>
        </w:rPr>
        <w:t xml:space="preserve">  soundness</w:t>
      </w:r>
    </w:p>
    <w:p w14:paraId="479B8341" w14:textId="77777777" w:rsidR="00BC43D8" w:rsidRDefault="00D93DF5" w:rsidP="00BB14AA">
      <w:pPr>
        <w:pStyle w:val="affffff3"/>
        <w:numPr>
          <w:ilvl w:val="1"/>
          <w:numId w:val="0"/>
        </w:numPr>
        <w:ind w:firstLineChars="200" w:firstLine="420"/>
        <w:outlineLvl w:val="9"/>
      </w:pPr>
      <w:r w:rsidRPr="005A55CA">
        <w:rPr>
          <w:rFonts w:hint="eastAsia"/>
        </w:rPr>
        <w:t>砂在自然风化和其它外界物理化学因素作用下抵抗破裂的能力。</w:t>
      </w:r>
    </w:p>
    <w:p w14:paraId="390AB4EB" w14:textId="77777777" w:rsidR="005A55CA" w:rsidRPr="005A55CA" w:rsidRDefault="005A55CA" w:rsidP="00BB14AA">
      <w:pPr>
        <w:pStyle w:val="affffff3"/>
        <w:numPr>
          <w:ilvl w:val="1"/>
          <w:numId w:val="0"/>
        </w:numPr>
        <w:ind w:firstLineChars="200" w:firstLine="420"/>
        <w:outlineLvl w:val="9"/>
      </w:pPr>
    </w:p>
    <w:p w14:paraId="34072310" w14:textId="77777777" w:rsidR="00BC43D8" w:rsidRPr="005A55CA" w:rsidRDefault="00BC43D8">
      <w:pPr>
        <w:pStyle w:val="affffff3"/>
        <w:rPr>
          <w:sz w:val="22"/>
          <w:szCs w:val="22"/>
        </w:rPr>
      </w:pPr>
    </w:p>
    <w:p w14:paraId="10D8FD79" w14:textId="2653239A" w:rsidR="00BC43D8" w:rsidRPr="005A55CA" w:rsidRDefault="00D93DF5">
      <w:pPr>
        <w:pStyle w:val="aff9"/>
        <w:rPr>
          <w:rFonts w:ascii="Times New Roman" w:eastAsia="黑体"/>
        </w:rPr>
      </w:pPr>
      <w:r w:rsidRPr="005A55CA">
        <w:rPr>
          <w:rFonts w:ascii="Times New Roman" w:eastAsia="黑体" w:hint="eastAsia"/>
        </w:rPr>
        <w:t>机制</w:t>
      </w:r>
      <w:proofErr w:type="gramStart"/>
      <w:r w:rsidRPr="005A55CA">
        <w:rPr>
          <w:rFonts w:ascii="Times New Roman" w:eastAsia="黑体" w:hint="eastAsia"/>
        </w:rPr>
        <w:t>砂</w:t>
      </w:r>
      <w:proofErr w:type="gramEnd"/>
      <w:r w:rsidRPr="005A55CA">
        <w:rPr>
          <w:rFonts w:ascii="Times New Roman" w:eastAsia="黑体" w:hint="eastAsia"/>
        </w:rPr>
        <w:t>片状颗粒</w:t>
      </w:r>
      <w:r w:rsidR="004072A6" w:rsidRPr="005A55CA">
        <w:rPr>
          <w:rFonts w:ascii="Times New Roman" w:eastAsia="黑体" w:hint="eastAsia"/>
        </w:rPr>
        <w:t xml:space="preserve"> </w:t>
      </w:r>
      <w:r w:rsidRPr="005A55CA">
        <w:rPr>
          <w:rFonts w:ascii="Times New Roman" w:eastAsia="黑体" w:hint="eastAsia"/>
        </w:rPr>
        <w:t xml:space="preserve"> </w:t>
      </w:r>
      <w:r w:rsidR="00603512" w:rsidRPr="005A55CA">
        <w:rPr>
          <w:rFonts w:ascii="Times New Roman" w:eastAsia="黑体" w:hint="eastAsia"/>
        </w:rPr>
        <w:t>flaky particl</w:t>
      </w:r>
      <w:r w:rsidR="00F73775" w:rsidRPr="005A55CA">
        <w:rPr>
          <w:rFonts w:ascii="Times New Roman" w:eastAsia="黑体" w:hint="eastAsia"/>
        </w:rPr>
        <w:t>es in</w:t>
      </w:r>
      <w:r w:rsidR="00603512" w:rsidRPr="005A55CA">
        <w:rPr>
          <w:rFonts w:ascii="Times New Roman" w:eastAsia="黑体" w:hint="eastAsia"/>
        </w:rPr>
        <w:t xml:space="preserve"> manufactured sand</w:t>
      </w:r>
    </w:p>
    <w:p w14:paraId="6F80CA92" w14:textId="77777777" w:rsidR="00BC43D8" w:rsidRDefault="00F73775">
      <w:pPr>
        <w:ind w:firstLineChars="200" w:firstLine="420"/>
        <w:rPr>
          <w:rFonts w:hAnsi="宋体"/>
          <w:bCs/>
        </w:rPr>
      </w:pPr>
      <w:r w:rsidRPr="005A55CA">
        <w:rPr>
          <w:rFonts w:hAnsi="宋体" w:hint="eastAsia"/>
        </w:rPr>
        <w:t>粒径</w:t>
      </w:r>
      <w:r w:rsidR="00D93DF5" w:rsidRPr="005A55CA">
        <w:rPr>
          <w:rFonts w:hAnsi="宋体" w:hint="eastAsia"/>
        </w:rPr>
        <w:t>1.18mm</w:t>
      </w:r>
      <w:r w:rsidR="00D93DF5" w:rsidRPr="005A55CA">
        <w:rPr>
          <w:rFonts w:ascii="宋体" w:hAnsi="宋体" w:hint="eastAsia"/>
        </w:rPr>
        <w:t>以上</w:t>
      </w:r>
      <w:r w:rsidR="00D93DF5" w:rsidRPr="005A55CA">
        <w:rPr>
          <w:rFonts w:ascii="宋体" w:hAnsi="宋体" w:hint="eastAsia"/>
          <w:bCs/>
        </w:rPr>
        <w:t>的机制</w:t>
      </w:r>
      <w:proofErr w:type="gramStart"/>
      <w:r w:rsidR="00D93DF5" w:rsidRPr="005A55CA">
        <w:rPr>
          <w:rFonts w:ascii="宋体" w:hAnsi="宋体" w:hint="eastAsia"/>
          <w:bCs/>
        </w:rPr>
        <w:t>砂</w:t>
      </w:r>
      <w:proofErr w:type="gramEnd"/>
      <w:r w:rsidR="00D93DF5" w:rsidRPr="005A55CA">
        <w:rPr>
          <w:rFonts w:ascii="宋体" w:hAnsi="宋体" w:hint="eastAsia"/>
          <w:bCs/>
        </w:rPr>
        <w:t>颗粒中最小一维尺寸小于该颗粒所</w:t>
      </w:r>
      <w:r w:rsidRPr="005A55CA">
        <w:rPr>
          <w:rFonts w:ascii="宋体" w:hAnsi="宋体" w:hint="eastAsia"/>
          <w:bCs/>
        </w:rPr>
        <w:t>属相应粒级的</w:t>
      </w:r>
      <w:r w:rsidR="00D93DF5" w:rsidRPr="005A55CA">
        <w:rPr>
          <w:rFonts w:ascii="宋体" w:hAnsi="宋体" w:hint="eastAsia"/>
          <w:bCs/>
        </w:rPr>
        <w:t>平均粒径</w:t>
      </w:r>
      <w:r w:rsidR="00D93DF5" w:rsidRPr="005A55CA">
        <w:rPr>
          <w:rFonts w:hAnsi="宋体" w:hint="eastAsia"/>
        </w:rPr>
        <w:t>0.45</w:t>
      </w:r>
      <w:r w:rsidR="00D93DF5" w:rsidRPr="005A55CA">
        <w:rPr>
          <w:rFonts w:hAnsi="宋体" w:hint="eastAsia"/>
          <w:bCs/>
        </w:rPr>
        <w:t>倍的颗粒。</w:t>
      </w:r>
    </w:p>
    <w:p w14:paraId="6ACB5D9B" w14:textId="77777777" w:rsidR="005A55CA" w:rsidRPr="005A55CA" w:rsidRDefault="005A55CA">
      <w:pPr>
        <w:ind w:firstLineChars="200" w:firstLine="420"/>
        <w:rPr>
          <w:rFonts w:hAnsi="宋体"/>
          <w:bCs/>
        </w:rPr>
      </w:pPr>
    </w:p>
    <w:p w14:paraId="3AE8250C" w14:textId="77777777" w:rsidR="00BC43D8" w:rsidRPr="005A55CA" w:rsidRDefault="00D93DF5">
      <w:pPr>
        <w:pStyle w:val="affffff3"/>
      </w:pPr>
      <w:r w:rsidRPr="005A55CA">
        <w:rPr>
          <w:rFonts w:hint="eastAsia"/>
        </w:rPr>
        <w:t xml:space="preserve"> </w:t>
      </w:r>
    </w:p>
    <w:p w14:paraId="76E20750" w14:textId="77777777" w:rsidR="00BC43D8" w:rsidRPr="005A55CA" w:rsidRDefault="00D93DF5">
      <w:pPr>
        <w:pStyle w:val="aff9"/>
        <w:rPr>
          <w:rFonts w:ascii="Times New Roman" w:eastAsia="黑体"/>
        </w:rPr>
      </w:pPr>
      <w:r w:rsidRPr="005A55CA">
        <w:rPr>
          <w:rFonts w:ascii="Times New Roman" w:eastAsia="黑体" w:hint="eastAsia"/>
        </w:rPr>
        <w:t>轻物质</w:t>
      </w:r>
      <w:r w:rsidRPr="005A55CA">
        <w:rPr>
          <w:rFonts w:ascii="Times New Roman" w:eastAsia="黑体" w:hint="eastAsia"/>
        </w:rPr>
        <w:t xml:space="preserve">  </w:t>
      </w:r>
      <w:r w:rsidR="00603512" w:rsidRPr="005A55CA">
        <w:rPr>
          <w:rFonts w:ascii="Times New Roman" w:eastAsia="黑体" w:hint="eastAsia"/>
        </w:rPr>
        <w:t>lightweight material</w:t>
      </w:r>
    </w:p>
    <w:p w14:paraId="583F6C9D" w14:textId="77777777" w:rsidR="00BC43D8" w:rsidRDefault="00D93DF5">
      <w:pPr>
        <w:pStyle w:val="aff9"/>
      </w:pPr>
      <w:r w:rsidRPr="005A55CA">
        <w:rPr>
          <w:rFonts w:hint="eastAsia"/>
        </w:rPr>
        <w:t>砂中表观密度小于2000 kg/m</w:t>
      </w:r>
      <w:r w:rsidRPr="005A55CA">
        <w:rPr>
          <w:rFonts w:hint="eastAsia"/>
          <w:vertAlign w:val="superscript"/>
        </w:rPr>
        <w:t>3</w:t>
      </w:r>
      <w:r w:rsidRPr="005A55CA">
        <w:rPr>
          <w:rFonts w:hint="eastAsia"/>
        </w:rPr>
        <w:t>的物质。</w:t>
      </w:r>
    </w:p>
    <w:p w14:paraId="16D2F308" w14:textId="77777777" w:rsidR="005A55CA" w:rsidRPr="005A55CA" w:rsidRDefault="005A55CA">
      <w:pPr>
        <w:pStyle w:val="aff9"/>
      </w:pPr>
    </w:p>
    <w:p w14:paraId="1436BA40" w14:textId="77777777" w:rsidR="00BC43D8" w:rsidRPr="005A55CA" w:rsidRDefault="00BC43D8">
      <w:pPr>
        <w:pStyle w:val="affffff3"/>
      </w:pPr>
    </w:p>
    <w:p w14:paraId="1293DC5B" w14:textId="77777777" w:rsidR="00BC43D8" w:rsidRPr="005A55CA" w:rsidRDefault="00616B85">
      <w:pPr>
        <w:pStyle w:val="aff9"/>
        <w:rPr>
          <w:rFonts w:ascii="Times New Roman" w:eastAsia="黑体"/>
        </w:rPr>
      </w:pPr>
      <w:r w:rsidRPr="005A55CA">
        <w:rPr>
          <w:rFonts w:ascii="Times New Roman" w:eastAsia="黑体" w:hint="eastAsia"/>
        </w:rPr>
        <w:t>碱骨料</w:t>
      </w:r>
      <w:r w:rsidR="00D93DF5" w:rsidRPr="005A55CA">
        <w:rPr>
          <w:rFonts w:ascii="Times New Roman" w:eastAsia="黑体" w:hint="eastAsia"/>
        </w:rPr>
        <w:t>反应</w:t>
      </w:r>
      <w:r w:rsidR="00D93DF5" w:rsidRPr="005A55CA">
        <w:rPr>
          <w:rFonts w:ascii="Times New Roman" w:eastAsia="黑体" w:hint="eastAsia"/>
        </w:rPr>
        <w:t xml:space="preserve">  alkali-aggregate reaction</w:t>
      </w:r>
    </w:p>
    <w:p w14:paraId="4D793DE3" w14:textId="77777777" w:rsidR="00BC43D8" w:rsidRDefault="00D93DF5">
      <w:pPr>
        <w:pStyle w:val="aff9"/>
      </w:pPr>
      <w:r w:rsidRPr="005A55CA">
        <w:rPr>
          <w:rFonts w:hint="eastAsia"/>
        </w:rPr>
        <w:t>指水泥、外加剂等混凝土组成物及环境中的碱与</w:t>
      </w:r>
      <w:r w:rsidR="00616B85" w:rsidRPr="005A55CA">
        <w:rPr>
          <w:rFonts w:hint="eastAsia"/>
        </w:rPr>
        <w:t>骨料</w:t>
      </w:r>
      <w:r w:rsidRPr="005A55CA">
        <w:rPr>
          <w:rFonts w:hint="eastAsia"/>
        </w:rPr>
        <w:t>中碱活性矿物在潮湿环境下缓慢发生并导致混凝土开裂破坏的膨胀反应。</w:t>
      </w:r>
    </w:p>
    <w:p w14:paraId="35C226CA" w14:textId="77777777" w:rsidR="005A55CA" w:rsidRPr="005A55CA" w:rsidRDefault="005A55CA">
      <w:pPr>
        <w:pStyle w:val="aff9"/>
      </w:pPr>
    </w:p>
    <w:p w14:paraId="3F481B76" w14:textId="77777777" w:rsidR="00BC43D8" w:rsidRPr="005A55CA" w:rsidRDefault="00D93DF5">
      <w:pPr>
        <w:pStyle w:val="affffff3"/>
      </w:pPr>
      <w:r w:rsidRPr="005A55CA">
        <w:rPr>
          <w:rFonts w:hint="eastAsia"/>
        </w:rPr>
        <w:t xml:space="preserve"> </w:t>
      </w:r>
    </w:p>
    <w:p w14:paraId="4C524A38" w14:textId="77777777" w:rsidR="00BC43D8" w:rsidRPr="005A55CA" w:rsidRDefault="00D93DF5">
      <w:pPr>
        <w:pStyle w:val="aff9"/>
        <w:rPr>
          <w:rFonts w:ascii="Times New Roman" w:eastAsia="黑体"/>
        </w:rPr>
      </w:pPr>
      <w:r w:rsidRPr="005A55CA">
        <w:rPr>
          <w:rFonts w:ascii="Times New Roman" w:eastAsia="黑体" w:hint="eastAsia"/>
        </w:rPr>
        <w:t>亚甲蓝</w:t>
      </w:r>
      <w:r w:rsidRPr="005A55CA">
        <w:rPr>
          <w:rFonts w:ascii="Times New Roman" w:eastAsia="黑体" w:hint="eastAsia"/>
        </w:rPr>
        <w:t>(MB)</w:t>
      </w:r>
      <w:r w:rsidRPr="005A55CA">
        <w:rPr>
          <w:rFonts w:ascii="Times New Roman" w:eastAsia="黑体" w:hint="eastAsia"/>
        </w:rPr>
        <w:t>值</w:t>
      </w:r>
      <w:r w:rsidRPr="005A55CA">
        <w:rPr>
          <w:rFonts w:ascii="Times New Roman" w:eastAsia="黑体" w:hint="eastAsia"/>
        </w:rPr>
        <w:t xml:space="preserve">  methylene blue value</w:t>
      </w:r>
    </w:p>
    <w:p w14:paraId="0BF623B5" w14:textId="77777777" w:rsidR="00BC43D8" w:rsidRPr="005A55CA" w:rsidRDefault="00D93DF5">
      <w:pPr>
        <w:pStyle w:val="aff9"/>
      </w:pPr>
      <w:r w:rsidRPr="005A55CA">
        <w:rPr>
          <w:rFonts w:hint="eastAsia"/>
        </w:rPr>
        <w:t>用于判定</w:t>
      </w:r>
      <w:r w:rsidR="00757F99" w:rsidRPr="005A55CA">
        <w:rPr>
          <w:rFonts w:hint="eastAsia"/>
        </w:rPr>
        <w:t>人工</w:t>
      </w:r>
      <w:proofErr w:type="gramStart"/>
      <w:r w:rsidR="00041804" w:rsidRPr="005A55CA">
        <w:rPr>
          <w:rFonts w:hint="eastAsia"/>
        </w:rPr>
        <w:t>砂</w:t>
      </w:r>
      <w:proofErr w:type="gramEnd"/>
      <w:r w:rsidRPr="005A55CA">
        <w:rPr>
          <w:rFonts w:hint="eastAsia"/>
        </w:rPr>
        <w:t>吸附性能的指标。</w:t>
      </w:r>
    </w:p>
    <w:p w14:paraId="7CC496AA" w14:textId="77777777" w:rsidR="00BC43D8" w:rsidRDefault="00BC43D8">
      <w:pPr>
        <w:pStyle w:val="aff9"/>
      </w:pPr>
    </w:p>
    <w:p w14:paraId="1CD4F5A4" w14:textId="77777777" w:rsidR="00BC43D8" w:rsidRPr="005A55CA" w:rsidRDefault="00D93DF5">
      <w:pPr>
        <w:pStyle w:val="a3"/>
        <w:spacing w:before="312" w:after="312"/>
      </w:pPr>
      <w:bookmarkStart w:id="25" w:name="_Toc277576971"/>
      <w:bookmarkStart w:id="26" w:name="_Toc275376557"/>
      <w:r w:rsidRPr="005A55CA">
        <w:rPr>
          <w:rFonts w:hint="eastAsia"/>
        </w:rPr>
        <w:t>分类与规格</w:t>
      </w:r>
      <w:bookmarkEnd w:id="25"/>
      <w:bookmarkEnd w:id="26"/>
    </w:p>
    <w:p w14:paraId="30E04E0D" w14:textId="77777777" w:rsidR="00BC43D8" w:rsidRPr="005A55CA" w:rsidRDefault="00D93DF5">
      <w:pPr>
        <w:pStyle w:val="a4"/>
        <w:spacing w:before="156" w:after="156"/>
      </w:pPr>
      <w:r w:rsidRPr="005A55CA">
        <w:rPr>
          <w:rFonts w:hint="eastAsia"/>
        </w:rPr>
        <w:lastRenderedPageBreak/>
        <w:t>分类</w:t>
      </w:r>
    </w:p>
    <w:p w14:paraId="281F086A" w14:textId="77777777" w:rsidR="00BC43D8" w:rsidRPr="005A55CA" w:rsidRDefault="00D93DF5">
      <w:pPr>
        <w:pStyle w:val="aff9"/>
      </w:pPr>
      <w:proofErr w:type="gramStart"/>
      <w:r w:rsidRPr="005A55CA">
        <w:rPr>
          <w:rFonts w:hint="eastAsia"/>
        </w:rPr>
        <w:t>砂</w:t>
      </w:r>
      <w:proofErr w:type="gramEnd"/>
      <w:r w:rsidRPr="005A55CA">
        <w:rPr>
          <w:rFonts w:hint="eastAsia"/>
        </w:rPr>
        <w:t>分为天然砂</w:t>
      </w:r>
      <w:r w:rsidR="00706BDD" w:rsidRPr="005A55CA">
        <w:rPr>
          <w:rFonts w:hint="eastAsia"/>
        </w:rPr>
        <w:t>和</w:t>
      </w:r>
      <w:r w:rsidR="00A91011" w:rsidRPr="005A55CA">
        <w:rPr>
          <w:rFonts w:hint="eastAsia"/>
        </w:rPr>
        <w:t>人工砂</w:t>
      </w:r>
      <w:r w:rsidRPr="005A55CA">
        <w:rPr>
          <w:rFonts w:hint="eastAsia"/>
        </w:rPr>
        <w:t>。</w:t>
      </w:r>
    </w:p>
    <w:p w14:paraId="49928D1E" w14:textId="77777777" w:rsidR="00BC43D8" w:rsidRPr="005A55CA" w:rsidRDefault="00D93DF5">
      <w:pPr>
        <w:pStyle w:val="a4"/>
        <w:spacing w:before="156" w:after="156"/>
      </w:pPr>
      <w:r w:rsidRPr="005A55CA">
        <w:rPr>
          <w:rFonts w:hint="eastAsia"/>
        </w:rPr>
        <w:t>规格</w:t>
      </w:r>
    </w:p>
    <w:p w14:paraId="163CA419" w14:textId="77777777" w:rsidR="00BC43D8" w:rsidRPr="005A55CA" w:rsidRDefault="00D93DF5">
      <w:pPr>
        <w:pStyle w:val="aff9"/>
      </w:pPr>
      <w:proofErr w:type="gramStart"/>
      <w:r w:rsidRPr="005A55CA">
        <w:rPr>
          <w:rFonts w:hint="eastAsia"/>
        </w:rPr>
        <w:t>砂按细度模数</w:t>
      </w:r>
      <w:proofErr w:type="gramEnd"/>
      <w:r w:rsidRPr="005A55CA">
        <w:rPr>
          <w:rFonts w:hint="eastAsia"/>
        </w:rPr>
        <w:t>分为粗、中、细</w:t>
      </w:r>
      <w:r w:rsidR="007E539C" w:rsidRPr="005A55CA">
        <w:rPr>
          <w:rFonts w:hint="eastAsia"/>
        </w:rPr>
        <w:t>、特细四</w:t>
      </w:r>
      <w:r w:rsidRPr="005A55CA">
        <w:rPr>
          <w:rFonts w:hint="eastAsia"/>
        </w:rPr>
        <w:t>种规格，其细度模数分别为：</w:t>
      </w:r>
    </w:p>
    <w:p w14:paraId="2F7011A6" w14:textId="67A5CDAD" w:rsidR="00BC43D8" w:rsidRPr="005A55CA" w:rsidRDefault="00D93DF5">
      <w:pPr>
        <w:pStyle w:val="ab"/>
      </w:pPr>
      <w:r w:rsidRPr="005A55CA">
        <w:rPr>
          <w:rFonts w:hint="eastAsia"/>
        </w:rPr>
        <w:t>粗：3.7</w:t>
      </w:r>
      <w:r w:rsidR="00AA5108" w:rsidRPr="00AA5108">
        <w:rPr>
          <w:rFonts w:ascii="Times New Roman"/>
        </w:rPr>
        <w:t>~</w:t>
      </w:r>
      <w:r w:rsidRPr="005A55CA">
        <w:rPr>
          <w:rFonts w:hint="eastAsia"/>
        </w:rPr>
        <w:t>3.1；</w:t>
      </w:r>
    </w:p>
    <w:p w14:paraId="7961DA7A" w14:textId="2E92F67D" w:rsidR="00BC43D8" w:rsidRPr="005A55CA" w:rsidRDefault="00D93DF5" w:rsidP="00AA5108">
      <w:pPr>
        <w:pStyle w:val="ab"/>
      </w:pPr>
      <w:r w:rsidRPr="005A55CA">
        <w:rPr>
          <w:rFonts w:hint="eastAsia"/>
        </w:rPr>
        <w:t>中：3.0</w:t>
      </w:r>
      <w:r w:rsidR="00AA5108" w:rsidRPr="00AA5108">
        <w:rPr>
          <w:rFonts w:ascii="Times New Roman" w:hint="eastAsia"/>
        </w:rPr>
        <w:t>~</w:t>
      </w:r>
      <w:r w:rsidRPr="005A55CA">
        <w:rPr>
          <w:rFonts w:hint="eastAsia"/>
        </w:rPr>
        <w:t>2.3；</w:t>
      </w:r>
    </w:p>
    <w:p w14:paraId="3A077DF8" w14:textId="4135C9D8" w:rsidR="00BC43D8" w:rsidRPr="005A55CA" w:rsidRDefault="00D93DF5" w:rsidP="00AA5108">
      <w:pPr>
        <w:pStyle w:val="ab"/>
      </w:pPr>
      <w:r w:rsidRPr="005A55CA">
        <w:rPr>
          <w:rFonts w:hint="eastAsia"/>
        </w:rPr>
        <w:t>细：2.2</w:t>
      </w:r>
      <w:r w:rsidR="00AA5108" w:rsidRPr="00AA5108">
        <w:rPr>
          <w:rFonts w:ascii="Times New Roman" w:hint="eastAsia"/>
        </w:rPr>
        <w:t>~</w:t>
      </w:r>
      <w:r w:rsidRPr="005A55CA">
        <w:rPr>
          <w:rFonts w:hint="eastAsia"/>
        </w:rPr>
        <w:t>1.6</w:t>
      </w:r>
      <w:r w:rsidR="007E539C" w:rsidRPr="005A55CA">
        <w:rPr>
          <w:rFonts w:hint="eastAsia"/>
        </w:rPr>
        <w:t>；</w:t>
      </w:r>
    </w:p>
    <w:p w14:paraId="4C78727A" w14:textId="55F3979E" w:rsidR="009A2A6C" w:rsidRPr="005A55CA" w:rsidRDefault="009A2A6C">
      <w:pPr>
        <w:pStyle w:val="ab"/>
      </w:pPr>
      <w:r w:rsidRPr="005A55CA">
        <w:rPr>
          <w:rFonts w:hint="eastAsia"/>
        </w:rPr>
        <w:t>特细：</w:t>
      </w:r>
      <w:r w:rsidR="007E539C" w:rsidRPr="005A55CA">
        <w:rPr>
          <w:rFonts w:hint="eastAsia"/>
        </w:rPr>
        <w:t>1.5</w:t>
      </w:r>
      <w:r w:rsidR="00AA5108" w:rsidRPr="00AA5108">
        <w:rPr>
          <w:rFonts w:ascii="Times New Roman" w:hint="eastAsia"/>
        </w:rPr>
        <w:t>~</w:t>
      </w:r>
      <w:r w:rsidR="007E539C" w:rsidRPr="005A55CA">
        <w:rPr>
          <w:rFonts w:hint="eastAsia"/>
        </w:rPr>
        <w:t>0.7。</w:t>
      </w:r>
    </w:p>
    <w:p w14:paraId="43CC94ED" w14:textId="77777777" w:rsidR="00BC43D8" w:rsidRPr="005A55CA" w:rsidRDefault="00D93DF5">
      <w:pPr>
        <w:pStyle w:val="a4"/>
        <w:spacing w:before="156" w:after="156"/>
      </w:pPr>
      <w:r w:rsidRPr="005A55CA">
        <w:rPr>
          <w:rFonts w:hint="eastAsia"/>
        </w:rPr>
        <w:t>类别</w:t>
      </w:r>
    </w:p>
    <w:p w14:paraId="1A7A2370" w14:textId="77777777" w:rsidR="00BC43D8" w:rsidRPr="005A55CA" w:rsidRDefault="00D93DF5">
      <w:pPr>
        <w:pStyle w:val="aff9"/>
      </w:pPr>
      <w:proofErr w:type="gramStart"/>
      <w:r w:rsidRPr="005A55CA">
        <w:rPr>
          <w:rFonts w:hint="eastAsia"/>
        </w:rPr>
        <w:t>砂按技术</w:t>
      </w:r>
      <w:proofErr w:type="gramEnd"/>
      <w:r w:rsidRPr="005A55CA">
        <w:rPr>
          <w:rFonts w:hint="eastAsia"/>
        </w:rPr>
        <w:t>要求分为Ⅰ类、Ⅱ类和Ⅲ类。</w:t>
      </w:r>
    </w:p>
    <w:p w14:paraId="5AAE4346" w14:textId="5F70A3C3" w:rsidR="00BC43D8" w:rsidRPr="005A55CA" w:rsidRDefault="00D93DF5">
      <w:pPr>
        <w:pStyle w:val="a3"/>
        <w:spacing w:before="312" w:after="312"/>
      </w:pPr>
      <w:bookmarkStart w:id="27" w:name="_Toc275376558"/>
      <w:bookmarkStart w:id="28" w:name="_Toc277576972"/>
      <w:r w:rsidRPr="005A55CA">
        <w:rPr>
          <w:rFonts w:hint="eastAsia"/>
        </w:rPr>
        <w:t>一般</w:t>
      </w:r>
      <w:bookmarkEnd w:id="27"/>
      <w:bookmarkEnd w:id="28"/>
      <w:r w:rsidR="0088592F">
        <w:rPr>
          <w:rFonts w:hint="eastAsia"/>
        </w:rPr>
        <w:t>规定</w:t>
      </w:r>
    </w:p>
    <w:p w14:paraId="6A57A81F" w14:textId="77777777" w:rsidR="00BC43D8" w:rsidRPr="005A55CA" w:rsidRDefault="00D93DF5">
      <w:pPr>
        <w:pStyle w:val="affffff3"/>
      </w:pPr>
      <w:r w:rsidRPr="005A55CA">
        <w:rPr>
          <w:rFonts w:hint="eastAsia"/>
        </w:rPr>
        <w:t>用矿山尾矿、工业废渣生产的机制</w:t>
      </w:r>
      <w:proofErr w:type="gramStart"/>
      <w:r w:rsidRPr="005A55CA">
        <w:rPr>
          <w:rFonts w:hint="eastAsia"/>
        </w:rPr>
        <w:t>砂</w:t>
      </w:r>
      <w:proofErr w:type="gramEnd"/>
      <w:r w:rsidRPr="005A55CA">
        <w:rPr>
          <w:rFonts w:hint="eastAsia"/>
        </w:rPr>
        <w:t>有害物质应符合6.3的规定外，并应符合我国环保和安全相关标准和规范，不应对人体、生物、环境及混凝土、砂浆性能产生有害影响。</w:t>
      </w:r>
    </w:p>
    <w:p w14:paraId="3FD9A958" w14:textId="77777777" w:rsidR="00BC43D8" w:rsidRPr="005A55CA" w:rsidRDefault="00D93DF5">
      <w:pPr>
        <w:pStyle w:val="affffff3"/>
      </w:pPr>
      <w:r w:rsidRPr="005A55CA">
        <w:rPr>
          <w:rFonts w:hint="eastAsia"/>
        </w:rPr>
        <w:t>砂的放射性应符合GB 6566的规定。</w:t>
      </w:r>
    </w:p>
    <w:p w14:paraId="1C426705" w14:textId="77777777" w:rsidR="002D4FF1" w:rsidRPr="005A55CA" w:rsidRDefault="002D4FF1" w:rsidP="006C425E">
      <w:pPr>
        <w:pStyle w:val="affffff3"/>
      </w:pPr>
      <w:r w:rsidRPr="005A55CA">
        <w:rPr>
          <w:rFonts w:hint="eastAsia"/>
        </w:rPr>
        <w:t>混合砂</w:t>
      </w:r>
      <w:r w:rsidR="00301306" w:rsidRPr="005A55CA">
        <w:rPr>
          <w:rFonts w:hint="eastAsia"/>
        </w:rPr>
        <w:t>的</w:t>
      </w:r>
      <w:r w:rsidR="006C425E" w:rsidRPr="005A55CA">
        <w:rPr>
          <w:rFonts w:hint="eastAsia"/>
        </w:rPr>
        <w:t>技术要求、试验方法、检验规则、标志、储存和运输等</w:t>
      </w:r>
      <w:r w:rsidRPr="005A55CA">
        <w:rPr>
          <w:rFonts w:hint="eastAsia"/>
        </w:rPr>
        <w:t>应按机制</w:t>
      </w:r>
      <w:proofErr w:type="gramStart"/>
      <w:r w:rsidRPr="005A55CA">
        <w:rPr>
          <w:rFonts w:hint="eastAsia"/>
        </w:rPr>
        <w:t>砂</w:t>
      </w:r>
      <w:proofErr w:type="gramEnd"/>
      <w:r w:rsidRPr="005A55CA">
        <w:rPr>
          <w:rFonts w:hint="eastAsia"/>
        </w:rPr>
        <w:t>执行</w:t>
      </w:r>
      <w:r w:rsidR="00301306" w:rsidRPr="005A55CA">
        <w:rPr>
          <w:rFonts w:hint="eastAsia"/>
        </w:rPr>
        <w:t>。</w:t>
      </w:r>
    </w:p>
    <w:p w14:paraId="3A76DA52" w14:textId="77777777" w:rsidR="00BC43D8" w:rsidRPr="005A55CA" w:rsidRDefault="00D93DF5">
      <w:pPr>
        <w:pStyle w:val="a3"/>
        <w:spacing w:before="312" w:after="312"/>
      </w:pPr>
      <w:bookmarkStart w:id="29" w:name="_Toc275376559"/>
      <w:bookmarkStart w:id="30" w:name="_Toc277576973"/>
      <w:r w:rsidRPr="005A55CA">
        <w:rPr>
          <w:rFonts w:hint="eastAsia"/>
        </w:rPr>
        <w:t>技术要求</w:t>
      </w:r>
      <w:bookmarkEnd w:id="29"/>
      <w:bookmarkEnd w:id="30"/>
    </w:p>
    <w:p w14:paraId="7CA25BC5" w14:textId="77777777" w:rsidR="00BC43D8" w:rsidRPr="005A55CA" w:rsidRDefault="00D93DF5">
      <w:pPr>
        <w:pStyle w:val="a4"/>
        <w:spacing w:before="156" w:after="156"/>
      </w:pPr>
      <w:r w:rsidRPr="005A55CA">
        <w:rPr>
          <w:rFonts w:hint="eastAsia"/>
        </w:rPr>
        <w:t>颗粒级配</w:t>
      </w:r>
    </w:p>
    <w:p w14:paraId="7BA7888D" w14:textId="77777777" w:rsidR="00BC43D8" w:rsidRPr="005A55CA" w:rsidRDefault="00D93DF5">
      <w:pPr>
        <w:pStyle w:val="aff9"/>
      </w:pPr>
      <w:r w:rsidRPr="005A55CA">
        <w:rPr>
          <w:rFonts w:hint="eastAsia"/>
        </w:rPr>
        <w:t>砂的颗粒级配应符合表1和表2</w:t>
      </w:r>
      <w:r w:rsidR="003F3CBE" w:rsidRPr="005A55CA">
        <w:rPr>
          <w:rFonts w:hint="eastAsia"/>
        </w:rPr>
        <w:t>的规定</w:t>
      </w:r>
      <w:r w:rsidRPr="005A55CA">
        <w:rPr>
          <w:rFonts w:hint="eastAsia"/>
        </w:rPr>
        <w:t>。对于砂浆用砂，4.75mm筛孔的累计</w:t>
      </w:r>
      <w:proofErr w:type="gramStart"/>
      <w:r w:rsidRPr="005A55CA">
        <w:rPr>
          <w:rFonts w:hint="eastAsia"/>
        </w:rPr>
        <w:t>筛</w:t>
      </w:r>
      <w:proofErr w:type="gramEnd"/>
      <w:r w:rsidRPr="005A55CA">
        <w:rPr>
          <w:rFonts w:hint="eastAsia"/>
        </w:rPr>
        <w:t>余量应为0。砂的实际颗粒级配除4.75mm和600μm</w:t>
      </w:r>
      <w:proofErr w:type="gramStart"/>
      <w:r w:rsidRPr="005A55CA">
        <w:rPr>
          <w:rFonts w:hint="eastAsia"/>
        </w:rPr>
        <w:t>筛档外</w:t>
      </w:r>
      <w:proofErr w:type="gramEnd"/>
      <w:r w:rsidRPr="005A55CA">
        <w:rPr>
          <w:rFonts w:hint="eastAsia"/>
        </w:rPr>
        <w:t>，可以略有超出，但各级累计</w:t>
      </w:r>
      <w:proofErr w:type="gramStart"/>
      <w:r w:rsidRPr="005A55CA">
        <w:rPr>
          <w:rFonts w:hint="eastAsia"/>
        </w:rPr>
        <w:t>筛余超出值</w:t>
      </w:r>
      <w:proofErr w:type="gramEnd"/>
      <w:r w:rsidRPr="005A55CA">
        <w:rPr>
          <w:rFonts w:hint="eastAsia"/>
        </w:rPr>
        <w:t>总和应不大于5%。</w:t>
      </w:r>
    </w:p>
    <w:p w14:paraId="652E9051" w14:textId="77777777" w:rsidR="00BC43D8" w:rsidRPr="005A55CA" w:rsidRDefault="00610573">
      <w:pPr>
        <w:pStyle w:val="affffff4"/>
        <w:numPr>
          <w:ilvl w:val="0"/>
          <w:numId w:val="14"/>
        </w:numPr>
        <w:spacing w:before="156" w:after="156"/>
      </w:pPr>
      <w:r w:rsidRPr="005A55CA">
        <w:rPr>
          <w:rFonts w:hint="eastAsia"/>
        </w:rPr>
        <w:t>累计筛余</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3"/>
        <w:gridCol w:w="1185"/>
        <w:gridCol w:w="1208"/>
        <w:gridCol w:w="1200"/>
        <w:gridCol w:w="1192"/>
        <w:gridCol w:w="1215"/>
        <w:gridCol w:w="1177"/>
      </w:tblGrid>
      <w:tr w:rsidR="0025152B" w:rsidRPr="005A55CA" w14:paraId="75D711E9" w14:textId="77777777">
        <w:trPr>
          <w:trHeight w:val="378"/>
        </w:trPr>
        <w:tc>
          <w:tcPr>
            <w:tcW w:w="1250" w:type="pct"/>
            <w:vAlign w:val="center"/>
          </w:tcPr>
          <w:p w14:paraId="46636072" w14:textId="77777777" w:rsidR="00BC43D8" w:rsidRPr="005A55CA" w:rsidRDefault="00D93DF5">
            <w:pPr>
              <w:pStyle w:val="aff9"/>
              <w:jc w:val="center"/>
            </w:pPr>
            <w:r w:rsidRPr="005A55CA">
              <w:rPr>
                <w:rFonts w:hint="eastAsia"/>
              </w:rPr>
              <w:t>砂的分类</w:t>
            </w:r>
          </w:p>
        </w:tc>
        <w:tc>
          <w:tcPr>
            <w:tcW w:w="1877" w:type="pct"/>
            <w:gridSpan w:val="3"/>
            <w:vAlign w:val="center"/>
          </w:tcPr>
          <w:p w14:paraId="6D77DA44" w14:textId="77777777" w:rsidR="00BC43D8" w:rsidRPr="005A55CA" w:rsidRDefault="00D93DF5">
            <w:pPr>
              <w:pStyle w:val="aff9"/>
              <w:jc w:val="center"/>
            </w:pPr>
            <w:r w:rsidRPr="005A55CA">
              <w:rPr>
                <w:rFonts w:hint="eastAsia"/>
              </w:rPr>
              <w:t>天然砂</w:t>
            </w:r>
          </w:p>
        </w:tc>
        <w:tc>
          <w:tcPr>
            <w:tcW w:w="1873" w:type="pct"/>
            <w:gridSpan w:val="3"/>
            <w:vAlign w:val="center"/>
          </w:tcPr>
          <w:p w14:paraId="29FD4F47" w14:textId="77777777" w:rsidR="00BC43D8" w:rsidRPr="005A55CA" w:rsidRDefault="00D93DF5">
            <w:pPr>
              <w:pStyle w:val="aff9"/>
              <w:jc w:val="center"/>
            </w:pPr>
            <w:r w:rsidRPr="005A55CA">
              <w:rPr>
                <w:rFonts w:hint="eastAsia"/>
              </w:rPr>
              <w:t>机制砂</w:t>
            </w:r>
          </w:p>
        </w:tc>
      </w:tr>
      <w:tr w:rsidR="0025152B" w:rsidRPr="005A55CA" w14:paraId="1CF30133" w14:textId="77777777">
        <w:trPr>
          <w:trHeight w:val="455"/>
        </w:trPr>
        <w:tc>
          <w:tcPr>
            <w:tcW w:w="1250" w:type="pct"/>
            <w:vAlign w:val="center"/>
          </w:tcPr>
          <w:p w14:paraId="56D6FD8C" w14:textId="77777777" w:rsidR="00BC43D8" w:rsidRPr="005A55CA" w:rsidRDefault="00D93DF5">
            <w:pPr>
              <w:pStyle w:val="aff9"/>
              <w:jc w:val="center"/>
            </w:pPr>
            <w:r w:rsidRPr="005A55CA">
              <w:rPr>
                <w:rFonts w:hint="eastAsia"/>
              </w:rPr>
              <w:t>级配区</w:t>
            </w:r>
            <w:r w:rsidR="00124138" w:rsidRPr="005A55CA">
              <w:rPr>
                <w:rFonts w:hint="eastAsia"/>
                <w:vertAlign w:val="superscript"/>
              </w:rPr>
              <w:t>a</w:t>
            </w:r>
          </w:p>
        </w:tc>
        <w:tc>
          <w:tcPr>
            <w:tcW w:w="619" w:type="pct"/>
            <w:vAlign w:val="center"/>
          </w:tcPr>
          <w:p w14:paraId="10C9BEE7" w14:textId="77777777" w:rsidR="00BC43D8" w:rsidRPr="005A55CA" w:rsidRDefault="00D93DF5">
            <w:pPr>
              <w:pStyle w:val="aff9"/>
              <w:ind w:firstLineChars="0" w:firstLine="0"/>
              <w:jc w:val="center"/>
            </w:pPr>
            <w:r w:rsidRPr="005A55CA">
              <w:rPr>
                <w:rFonts w:hint="eastAsia"/>
              </w:rPr>
              <w:t>1区</w:t>
            </w:r>
          </w:p>
        </w:tc>
        <w:tc>
          <w:tcPr>
            <w:tcW w:w="631" w:type="pct"/>
            <w:vAlign w:val="center"/>
          </w:tcPr>
          <w:p w14:paraId="26AD4BA2" w14:textId="77777777" w:rsidR="00BC43D8" w:rsidRPr="005A55CA" w:rsidRDefault="00D93DF5">
            <w:pPr>
              <w:pStyle w:val="aff9"/>
              <w:ind w:firstLineChars="0" w:firstLine="0"/>
              <w:jc w:val="center"/>
            </w:pPr>
            <w:r w:rsidRPr="005A55CA">
              <w:rPr>
                <w:rFonts w:hint="eastAsia"/>
              </w:rPr>
              <w:t>2区</w:t>
            </w:r>
          </w:p>
        </w:tc>
        <w:tc>
          <w:tcPr>
            <w:tcW w:w="627" w:type="pct"/>
            <w:vAlign w:val="center"/>
          </w:tcPr>
          <w:p w14:paraId="613B43AA" w14:textId="77777777" w:rsidR="00BC43D8" w:rsidRPr="005A55CA" w:rsidRDefault="00D93DF5">
            <w:pPr>
              <w:pStyle w:val="aff9"/>
              <w:ind w:firstLineChars="0" w:firstLine="0"/>
              <w:jc w:val="center"/>
            </w:pPr>
            <w:r w:rsidRPr="005A55CA">
              <w:rPr>
                <w:rFonts w:hint="eastAsia"/>
              </w:rPr>
              <w:t>3区</w:t>
            </w:r>
          </w:p>
        </w:tc>
        <w:tc>
          <w:tcPr>
            <w:tcW w:w="623" w:type="pct"/>
            <w:vAlign w:val="center"/>
          </w:tcPr>
          <w:p w14:paraId="399FCB57" w14:textId="77777777" w:rsidR="00BC43D8" w:rsidRPr="005A55CA" w:rsidRDefault="00D93DF5">
            <w:pPr>
              <w:pStyle w:val="aff9"/>
              <w:ind w:firstLineChars="0" w:firstLine="0"/>
              <w:jc w:val="center"/>
            </w:pPr>
            <w:r w:rsidRPr="005A55CA">
              <w:rPr>
                <w:rFonts w:hint="eastAsia"/>
              </w:rPr>
              <w:t>1区</w:t>
            </w:r>
          </w:p>
        </w:tc>
        <w:tc>
          <w:tcPr>
            <w:tcW w:w="635" w:type="pct"/>
            <w:vAlign w:val="center"/>
          </w:tcPr>
          <w:p w14:paraId="4248A8BD" w14:textId="77777777" w:rsidR="00BC43D8" w:rsidRPr="005A55CA" w:rsidRDefault="00D93DF5">
            <w:pPr>
              <w:pStyle w:val="aff9"/>
              <w:ind w:firstLineChars="0" w:firstLine="0"/>
              <w:jc w:val="center"/>
            </w:pPr>
            <w:r w:rsidRPr="005A55CA">
              <w:rPr>
                <w:rFonts w:hint="eastAsia"/>
              </w:rPr>
              <w:t>2区</w:t>
            </w:r>
          </w:p>
        </w:tc>
        <w:tc>
          <w:tcPr>
            <w:tcW w:w="615" w:type="pct"/>
            <w:vAlign w:val="center"/>
          </w:tcPr>
          <w:p w14:paraId="787E3638" w14:textId="77777777" w:rsidR="00BC43D8" w:rsidRPr="005A55CA" w:rsidRDefault="00D93DF5">
            <w:pPr>
              <w:pStyle w:val="aff9"/>
              <w:ind w:firstLineChars="0" w:firstLine="0"/>
              <w:jc w:val="center"/>
            </w:pPr>
            <w:r w:rsidRPr="005A55CA">
              <w:rPr>
                <w:rFonts w:hint="eastAsia"/>
              </w:rPr>
              <w:t>3区</w:t>
            </w:r>
          </w:p>
        </w:tc>
      </w:tr>
      <w:tr w:rsidR="0025152B" w:rsidRPr="005A55CA" w14:paraId="1D366E94" w14:textId="77777777">
        <w:trPr>
          <w:trHeight w:val="455"/>
        </w:trPr>
        <w:tc>
          <w:tcPr>
            <w:tcW w:w="1250" w:type="pct"/>
            <w:vAlign w:val="center"/>
          </w:tcPr>
          <w:p w14:paraId="3181C8EF" w14:textId="77777777" w:rsidR="00BC43D8" w:rsidRPr="005A55CA" w:rsidRDefault="00D93DF5">
            <w:pPr>
              <w:pStyle w:val="aff9"/>
              <w:jc w:val="center"/>
            </w:pPr>
            <w:r w:rsidRPr="005A55CA">
              <w:rPr>
                <w:rFonts w:hint="eastAsia"/>
              </w:rPr>
              <w:t>方筛孔</w:t>
            </w:r>
          </w:p>
        </w:tc>
        <w:tc>
          <w:tcPr>
            <w:tcW w:w="3750" w:type="pct"/>
            <w:gridSpan w:val="6"/>
            <w:vAlign w:val="center"/>
          </w:tcPr>
          <w:p w14:paraId="5B0656A2" w14:textId="77777777" w:rsidR="00BC43D8" w:rsidRPr="005A55CA" w:rsidRDefault="00D93DF5">
            <w:pPr>
              <w:pStyle w:val="aff9"/>
              <w:jc w:val="center"/>
            </w:pPr>
            <w:proofErr w:type="gramStart"/>
            <w:r w:rsidRPr="005A55CA">
              <w:rPr>
                <w:rFonts w:hint="eastAsia"/>
              </w:rPr>
              <w:t>累计筛余</w:t>
            </w:r>
            <w:proofErr w:type="gramEnd"/>
            <w:r w:rsidRPr="005A55CA">
              <w:rPr>
                <w:rFonts w:hint="eastAsia"/>
              </w:rPr>
              <w:t>/%</w:t>
            </w:r>
          </w:p>
        </w:tc>
      </w:tr>
      <w:tr w:rsidR="0025152B" w:rsidRPr="005A55CA" w14:paraId="37E54715" w14:textId="77777777">
        <w:trPr>
          <w:trHeight w:val="397"/>
        </w:trPr>
        <w:tc>
          <w:tcPr>
            <w:tcW w:w="1250" w:type="pct"/>
            <w:vAlign w:val="center"/>
          </w:tcPr>
          <w:p w14:paraId="4C3CE28E" w14:textId="77777777" w:rsidR="00BC43D8" w:rsidRPr="005A55CA" w:rsidRDefault="00D93DF5">
            <w:pPr>
              <w:pStyle w:val="aff9"/>
              <w:jc w:val="center"/>
            </w:pPr>
            <w:r w:rsidRPr="005A55CA">
              <w:rPr>
                <w:rFonts w:hint="eastAsia"/>
              </w:rPr>
              <w:t>4.75mm</w:t>
            </w:r>
          </w:p>
        </w:tc>
        <w:tc>
          <w:tcPr>
            <w:tcW w:w="619" w:type="pct"/>
            <w:vAlign w:val="center"/>
          </w:tcPr>
          <w:p w14:paraId="56CC43AA" w14:textId="101CB562" w:rsidR="00BC43D8" w:rsidRPr="005A55CA" w:rsidRDefault="00D93DF5">
            <w:pPr>
              <w:pStyle w:val="aff9"/>
              <w:ind w:firstLineChars="0" w:firstLine="0"/>
              <w:jc w:val="center"/>
            </w:pPr>
            <w:r w:rsidRPr="005A55CA">
              <w:rPr>
                <w:rFonts w:hint="eastAsia"/>
              </w:rPr>
              <w:t>10</w:t>
            </w:r>
            <w:r w:rsidR="00AA5108" w:rsidRPr="00AA5108">
              <w:rPr>
                <w:rFonts w:ascii="Times New Roman" w:hint="eastAsia"/>
              </w:rPr>
              <w:t>~</w:t>
            </w:r>
            <w:r w:rsidRPr="005A55CA">
              <w:rPr>
                <w:rFonts w:hint="eastAsia"/>
              </w:rPr>
              <w:t>0</w:t>
            </w:r>
          </w:p>
        </w:tc>
        <w:tc>
          <w:tcPr>
            <w:tcW w:w="631" w:type="pct"/>
            <w:vAlign w:val="center"/>
          </w:tcPr>
          <w:p w14:paraId="754CC80A" w14:textId="77777777" w:rsidR="00BC43D8" w:rsidRPr="005A55CA" w:rsidRDefault="00D93DF5">
            <w:pPr>
              <w:pStyle w:val="aff9"/>
              <w:ind w:firstLineChars="0" w:firstLine="0"/>
              <w:jc w:val="center"/>
            </w:pPr>
            <w:r w:rsidRPr="005A55CA">
              <w:rPr>
                <w:rFonts w:hint="eastAsia"/>
              </w:rPr>
              <w:t>10～0</w:t>
            </w:r>
          </w:p>
        </w:tc>
        <w:tc>
          <w:tcPr>
            <w:tcW w:w="627" w:type="pct"/>
            <w:vAlign w:val="center"/>
          </w:tcPr>
          <w:p w14:paraId="1DA32E6E" w14:textId="69B46FDB" w:rsidR="00BC43D8" w:rsidRPr="005A55CA" w:rsidRDefault="00D93DF5">
            <w:pPr>
              <w:pStyle w:val="aff9"/>
              <w:ind w:firstLineChars="0" w:firstLine="0"/>
              <w:jc w:val="center"/>
            </w:pPr>
            <w:r w:rsidRPr="005A55CA">
              <w:rPr>
                <w:rFonts w:hint="eastAsia"/>
              </w:rPr>
              <w:t>10</w:t>
            </w:r>
            <w:r w:rsidR="00AA5108" w:rsidRPr="00AA5108">
              <w:rPr>
                <w:rFonts w:ascii="Times New Roman" w:hint="eastAsia"/>
              </w:rPr>
              <w:t>~</w:t>
            </w:r>
            <w:r w:rsidRPr="005A55CA">
              <w:rPr>
                <w:rFonts w:hint="eastAsia"/>
              </w:rPr>
              <w:t>0</w:t>
            </w:r>
          </w:p>
        </w:tc>
        <w:tc>
          <w:tcPr>
            <w:tcW w:w="623" w:type="pct"/>
            <w:vAlign w:val="center"/>
          </w:tcPr>
          <w:p w14:paraId="1839031C" w14:textId="4A73A10B" w:rsidR="00BC43D8" w:rsidRPr="005A55CA" w:rsidRDefault="00D93DF5">
            <w:pPr>
              <w:pStyle w:val="aff9"/>
              <w:ind w:firstLineChars="0" w:firstLine="0"/>
              <w:jc w:val="center"/>
            </w:pPr>
            <w:r w:rsidRPr="005A55CA">
              <w:rPr>
                <w:rFonts w:hint="eastAsia"/>
              </w:rPr>
              <w:t>10</w:t>
            </w:r>
            <w:r w:rsidR="00AA5108" w:rsidRPr="00AA5108">
              <w:rPr>
                <w:rFonts w:ascii="Times New Roman" w:hint="eastAsia"/>
              </w:rPr>
              <w:t>~</w:t>
            </w:r>
            <w:r w:rsidRPr="005A55CA">
              <w:rPr>
                <w:rFonts w:hint="eastAsia"/>
              </w:rPr>
              <w:t>0</w:t>
            </w:r>
          </w:p>
        </w:tc>
        <w:tc>
          <w:tcPr>
            <w:tcW w:w="635" w:type="pct"/>
            <w:vAlign w:val="center"/>
          </w:tcPr>
          <w:p w14:paraId="5E391825" w14:textId="060BA546" w:rsidR="00BC43D8" w:rsidRPr="005A55CA" w:rsidRDefault="00D93DF5">
            <w:pPr>
              <w:pStyle w:val="aff9"/>
              <w:ind w:firstLineChars="0" w:firstLine="0"/>
              <w:jc w:val="center"/>
            </w:pPr>
            <w:r w:rsidRPr="005A55CA">
              <w:rPr>
                <w:rFonts w:hint="eastAsia"/>
              </w:rPr>
              <w:t>10</w:t>
            </w:r>
            <w:r w:rsidR="00AA5108" w:rsidRPr="00AA5108">
              <w:rPr>
                <w:rFonts w:ascii="Times New Roman" w:hint="eastAsia"/>
              </w:rPr>
              <w:t>~</w:t>
            </w:r>
            <w:r w:rsidRPr="005A55CA">
              <w:rPr>
                <w:rFonts w:hint="eastAsia"/>
              </w:rPr>
              <w:t>0</w:t>
            </w:r>
          </w:p>
        </w:tc>
        <w:tc>
          <w:tcPr>
            <w:tcW w:w="615" w:type="pct"/>
            <w:vAlign w:val="center"/>
          </w:tcPr>
          <w:p w14:paraId="4F602E83" w14:textId="57836983" w:rsidR="00BC43D8" w:rsidRPr="005A55CA" w:rsidRDefault="00D93DF5">
            <w:pPr>
              <w:pStyle w:val="aff9"/>
              <w:ind w:firstLineChars="0" w:firstLine="0"/>
              <w:jc w:val="center"/>
            </w:pPr>
            <w:r w:rsidRPr="005A55CA">
              <w:rPr>
                <w:rFonts w:hint="eastAsia"/>
              </w:rPr>
              <w:t>10</w:t>
            </w:r>
            <w:r w:rsidR="00AA5108" w:rsidRPr="00AA5108">
              <w:rPr>
                <w:rFonts w:ascii="Times New Roman" w:hint="eastAsia"/>
              </w:rPr>
              <w:t>~</w:t>
            </w:r>
            <w:r w:rsidRPr="005A55CA">
              <w:rPr>
                <w:rFonts w:hint="eastAsia"/>
              </w:rPr>
              <w:t>0</w:t>
            </w:r>
          </w:p>
        </w:tc>
      </w:tr>
      <w:tr w:rsidR="0025152B" w:rsidRPr="005A55CA" w14:paraId="106E735D" w14:textId="77777777">
        <w:trPr>
          <w:trHeight w:val="397"/>
        </w:trPr>
        <w:tc>
          <w:tcPr>
            <w:tcW w:w="1250" w:type="pct"/>
            <w:vAlign w:val="center"/>
          </w:tcPr>
          <w:p w14:paraId="71E4D541" w14:textId="77777777" w:rsidR="00BC43D8" w:rsidRPr="005A55CA" w:rsidRDefault="00D93DF5">
            <w:pPr>
              <w:pStyle w:val="aff9"/>
              <w:jc w:val="center"/>
            </w:pPr>
            <w:r w:rsidRPr="005A55CA">
              <w:rPr>
                <w:rFonts w:hint="eastAsia"/>
              </w:rPr>
              <w:t>2.36mm</w:t>
            </w:r>
          </w:p>
        </w:tc>
        <w:tc>
          <w:tcPr>
            <w:tcW w:w="619" w:type="pct"/>
            <w:vAlign w:val="center"/>
          </w:tcPr>
          <w:p w14:paraId="72D61CA4" w14:textId="5AB603EF" w:rsidR="00BC43D8" w:rsidRPr="005A55CA" w:rsidRDefault="00D93DF5">
            <w:pPr>
              <w:pStyle w:val="aff9"/>
              <w:ind w:firstLineChars="0" w:firstLine="0"/>
              <w:jc w:val="center"/>
            </w:pPr>
            <w:r w:rsidRPr="005A55CA">
              <w:rPr>
                <w:rFonts w:hint="eastAsia"/>
              </w:rPr>
              <w:t>35</w:t>
            </w:r>
            <w:r w:rsidR="00AA5108" w:rsidRPr="00AA5108">
              <w:rPr>
                <w:rFonts w:ascii="Times New Roman" w:hint="eastAsia"/>
              </w:rPr>
              <w:t>~</w:t>
            </w:r>
            <w:r w:rsidRPr="005A55CA">
              <w:rPr>
                <w:rFonts w:hint="eastAsia"/>
              </w:rPr>
              <w:t>5</w:t>
            </w:r>
          </w:p>
        </w:tc>
        <w:tc>
          <w:tcPr>
            <w:tcW w:w="631" w:type="pct"/>
            <w:vAlign w:val="center"/>
          </w:tcPr>
          <w:p w14:paraId="1B15AD80" w14:textId="0ACACCF6" w:rsidR="00BC43D8" w:rsidRPr="005A55CA" w:rsidRDefault="00D93DF5">
            <w:pPr>
              <w:pStyle w:val="aff9"/>
              <w:ind w:firstLineChars="0" w:firstLine="0"/>
              <w:jc w:val="center"/>
            </w:pPr>
            <w:r w:rsidRPr="005A55CA">
              <w:rPr>
                <w:rFonts w:hint="eastAsia"/>
              </w:rPr>
              <w:t>25</w:t>
            </w:r>
            <w:r w:rsidR="00AA5108" w:rsidRPr="00AA5108">
              <w:rPr>
                <w:rFonts w:ascii="Times New Roman" w:hint="eastAsia"/>
              </w:rPr>
              <w:t>~</w:t>
            </w:r>
            <w:r w:rsidRPr="005A55CA">
              <w:rPr>
                <w:rFonts w:hint="eastAsia"/>
              </w:rPr>
              <w:t>0</w:t>
            </w:r>
          </w:p>
        </w:tc>
        <w:tc>
          <w:tcPr>
            <w:tcW w:w="627" w:type="pct"/>
            <w:vAlign w:val="center"/>
          </w:tcPr>
          <w:p w14:paraId="29ADCCF6" w14:textId="3BF1DCD3" w:rsidR="00BC43D8" w:rsidRPr="005A55CA" w:rsidRDefault="00D93DF5">
            <w:pPr>
              <w:pStyle w:val="aff9"/>
              <w:ind w:firstLineChars="0" w:firstLine="0"/>
              <w:jc w:val="center"/>
            </w:pPr>
            <w:r w:rsidRPr="005A55CA">
              <w:rPr>
                <w:rFonts w:hint="eastAsia"/>
              </w:rPr>
              <w:t>15</w:t>
            </w:r>
            <w:r w:rsidR="00AA5108" w:rsidRPr="00AA5108">
              <w:rPr>
                <w:rFonts w:ascii="Times New Roman" w:hint="eastAsia"/>
              </w:rPr>
              <w:t>~</w:t>
            </w:r>
            <w:r w:rsidRPr="005A55CA">
              <w:rPr>
                <w:rFonts w:hint="eastAsia"/>
              </w:rPr>
              <w:t>0</w:t>
            </w:r>
          </w:p>
        </w:tc>
        <w:tc>
          <w:tcPr>
            <w:tcW w:w="623" w:type="pct"/>
            <w:vAlign w:val="center"/>
          </w:tcPr>
          <w:p w14:paraId="0B9CBB75" w14:textId="5785F1A9" w:rsidR="00BC43D8" w:rsidRPr="005A55CA" w:rsidRDefault="00D93DF5">
            <w:pPr>
              <w:pStyle w:val="aff9"/>
              <w:ind w:firstLineChars="0" w:firstLine="0"/>
              <w:jc w:val="center"/>
            </w:pPr>
            <w:r w:rsidRPr="005A55CA">
              <w:rPr>
                <w:rFonts w:hint="eastAsia"/>
              </w:rPr>
              <w:t>35</w:t>
            </w:r>
            <w:r w:rsidR="00AA5108" w:rsidRPr="00AA5108">
              <w:rPr>
                <w:rFonts w:ascii="Times New Roman" w:hint="eastAsia"/>
              </w:rPr>
              <w:t>~</w:t>
            </w:r>
            <w:r w:rsidRPr="005A55CA">
              <w:rPr>
                <w:rFonts w:hint="eastAsia"/>
              </w:rPr>
              <w:t>5</w:t>
            </w:r>
          </w:p>
        </w:tc>
        <w:tc>
          <w:tcPr>
            <w:tcW w:w="635" w:type="pct"/>
            <w:vAlign w:val="center"/>
          </w:tcPr>
          <w:p w14:paraId="16D032ED" w14:textId="0F73E20C" w:rsidR="00BC43D8" w:rsidRPr="005A55CA" w:rsidRDefault="00D93DF5">
            <w:pPr>
              <w:pStyle w:val="aff9"/>
              <w:ind w:firstLineChars="0" w:firstLine="0"/>
              <w:jc w:val="center"/>
            </w:pPr>
            <w:r w:rsidRPr="005A55CA">
              <w:rPr>
                <w:rFonts w:hint="eastAsia"/>
              </w:rPr>
              <w:t>25</w:t>
            </w:r>
            <w:r w:rsidR="00AA5108" w:rsidRPr="00AA5108">
              <w:rPr>
                <w:rFonts w:ascii="Times New Roman" w:hint="eastAsia"/>
              </w:rPr>
              <w:t>~</w:t>
            </w:r>
            <w:r w:rsidRPr="005A55CA">
              <w:rPr>
                <w:rFonts w:hint="eastAsia"/>
              </w:rPr>
              <w:t>0</w:t>
            </w:r>
          </w:p>
        </w:tc>
        <w:tc>
          <w:tcPr>
            <w:tcW w:w="615" w:type="pct"/>
            <w:vAlign w:val="center"/>
          </w:tcPr>
          <w:p w14:paraId="4C3E6325" w14:textId="6377E00B" w:rsidR="00BC43D8" w:rsidRPr="005A55CA" w:rsidRDefault="00D93DF5">
            <w:pPr>
              <w:pStyle w:val="aff9"/>
              <w:ind w:firstLineChars="0" w:firstLine="0"/>
              <w:jc w:val="center"/>
            </w:pPr>
            <w:r w:rsidRPr="005A55CA">
              <w:rPr>
                <w:rFonts w:hint="eastAsia"/>
              </w:rPr>
              <w:t>15</w:t>
            </w:r>
            <w:r w:rsidR="00AA5108" w:rsidRPr="00AA5108">
              <w:rPr>
                <w:rFonts w:ascii="Times New Roman" w:hint="eastAsia"/>
              </w:rPr>
              <w:t>~</w:t>
            </w:r>
            <w:r w:rsidRPr="005A55CA">
              <w:rPr>
                <w:rFonts w:hint="eastAsia"/>
              </w:rPr>
              <w:t>0</w:t>
            </w:r>
          </w:p>
        </w:tc>
      </w:tr>
      <w:tr w:rsidR="0025152B" w:rsidRPr="005A55CA" w14:paraId="46824A58" w14:textId="77777777">
        <w:trPr>
          <w:trHeight w:val="397"/>
        </w:trPr>
        <w:tc>
          <w:tcPr>
            <w:tcW w:w="1250" w:type="pct"/>
            <w:vAlign w:val="center"/>
          </w:tcPr>
          <w:p w14:paraId="784C5FFE" w14:textId="77777777" w:rsidR="00BC43D8" w:rsidRPr="005A55CA" w:rsidRDefault="00D93DF5">
            <w:pPr>
              <w:pStyle w:val="aff9"/>
              <w:jc w:val="center"/>
            </w:pPr>
            <w:r w:rsidRPr="005A55CA">
              <w:rPr>
                <w:rFonts w:hint="eastAsia"/>
              </w:rPr>
              <w:t>1.18mm</w:t>
            </w:r>
          </w:p>
        </w:tc>
        <w:tc>
          <w:tcPr>
            <w:tcW w:w="619" w:type="pct"/>
            <w:vAlign w:val="center"/>
          </w:tcPr>
          <w:p w14:paraId="250B8FBB" w14:textId="51ACD0B0" w:rsidR="00BC43D8" w:rsidRPr="005A55CA" w:rsidRDefault="00D93DF5">
            <w:pPr>
              <w:pStyle w:val="aff9"/>
              <w:ind w:firstLineChars="0" w:firstLine="0"/>
              <w:jc w:val="center"/>
            </w:pPr>
            <w:r w:rsidRPr="005A55CA">
              <w:rPr>
                <w:rFonts w:hint="eastAsia"/>
              </w:rPr>
              <w:t>65</w:t>
            </w:r>
            <w:r w:rsidR="00AA5108" w:rsidRPr="00AA5108">
              <w:rPr>
                <w:rFonts w:ascii="Times New Roman" w:hint="eastAsia"/>
              </w:rPr>
              <w:t>~</w:t>
            </w:r>
            <w:r w:rsidRPr="005A55CA">
              <w:rPr>
                <w:rFonts w:hint="eastAsia"/>
              </w:rPr>
              <w:t>35</w:t>
            </w:r>
          </w:p>
        </w:tc>
        <w:tc>
          <w:tcPr>
            <w:tcW w:w="631" w:type="pct"/>
            <w:vAlign w:val="center"/>
          </w:tcPr>
          <w:p w14:paraId="4795C789" w14:textId="30C96CD9" w:rsidR="00BC43D8" w:rsidRPr="005A55CA" w:rsidRDefault="00D93DF5">
            <w:pPr>
              <w:pStyle w:val="aff9"/>
              <w:ind w:firstLineChars="0" w:firstLine="0"/>
              <w:jc w:val="center"/>
            </w:pPr>
            <w:r w:rsidRPr="005A55CA">
              <w:rPr>
                <w:rFonts w:hint="eastAsia"/>
              </w:rPr>
              <w:t>50</w:t>
            </w:r>
            <w:r w:rsidR="00AA5108" w:rsidRPr="00AA5108">
              <w:rPr>
                <w:rFonts w:ascii="Times New Roman" w:hint="eastAsia"/>
              </w:rPr>
              <w:t>~</w:t>
            </w:r>
            <w:r w:rsidRPr="005A55CA">
              <w:rPr>
                <w:rFonts w:hint="eastAsia"/>
              </w:rPr>
              <w:t>10</w:t>
            </w:r>
          </w:p>
        </w:tc>
        <w:tc>
          <w:tcPr>
            <w:tcW w:w="627" w:type="pct"/>
            <w:vAlign w:val="center"/>
          </w:tcPr>
          <w:p w14:paraId="58149B00" w14:textId="48EE3E67" w:rsidR="00BC43D8" w:rsidRPr="005A55CA" w:rsidRDefault="00D93DF5">
            <w:pPr>
              <w:pStyle w:val="aff9"/>
              <w:ind w:firstLineChars="0" w:firstLine="0"/>
              <w:jc w:val="center"/>
            </w:pPr>
            <w:r w:rsidRPr="005A55CA">
              <w:rPr>
                <w:rFonts w:hint="eastAsia"/>
              </w:rPr>
              <w:t>25</w:t>
            </w:r>
            <w:r w:rsidR="00AA5108" w:rsidRPr="00AA5108">
              <w:rPr>
                <w:rFonts w:ascii="Times New Roman" w:hint="eastAsia"/>
              </w:rPr>
              <w:t>~</w:t>
            </w:r>
            <w:r w:rsidRPr="005A55CA">
              <w:rPr>
                <w:rFonts w:hint="eastAsia"/>
              </w:rPr>
              <w:t>0</w:t>
            </w:r>
          </w:p>
        </w:tc>
        <w:tc>
          <w:tcPr>
            <w:tcW w:w="623" w:type="pct"/>
            <w:vAlign w:val="center"/>
          </w:tcPr>
          <w:p w14:paraId="298B2CBD" w14:textId="12410F0C" w:rsidR="00BC43D8" w:rsidRPr="005A55CA" w:rsidRDefault="00D93DF5">
            <w:pPr>
              <w:pStyle w:val="aff9"/>
              <w:ind w:firstLineChars="0" w:firstLine="0"/>
              <w:jc w:val="center"/>
            </w:pPr>
            <w:r w:rsidRPr="005A55CA">
              <w:rPr>
                <w:rFonts w:hint="eastAsia"/>
              </w:rPr>
              <w:t>65</w:t>
            </w:r>
            <w:r w:rsidR="00AA5108" w:rsidRPr="00AA5108">
              <w:rPr>
                <w:rFonts w:ascii="Times New Roman" w:hint="eastAsia"/>
              </w:rPr>
              <w:t>~</w:t>
            </w:r>
            <w:r w:rsidRPr="005A55CA">
              <w:rPr>
                <w:rFonts w:hint="eastAsia"/>
              </w:rPr>
              <w:t>35</w:t>
            </w:r>
          </w:p>
        </w:tc>
        <w:tc>
          <w:tcPr>
            <w:tcW w:w="635" w:type="pct"/>
            <w:vAlign w:val="center"/>
          </w:tcPr>
          <w:p w14:paraId="5B400B0D" w14:textId="22D4E00A" w:rsidR="00BC43D8" w:rsidRPr="005A55CA" w:rsidRDefault="00D93DF5">
            <w:pPr>
              <w:pStyle w:val="aff9"/>
              <w:ind w:firstLineChars="0" w:firstLine="0"/>
              <w:jc w:val="center"/>
            </w:pPr>
            <w:r w:rsidRPr="005A55CA">
              <w:rPr>
                <w:rFonts w:hint="eastAsia"/>
              </w:rPr>
              <w:t>50</w:t>
            </w:r>
            <w:r w:rsidR="00AA5108" w:rsidRPr="00AA5108">
              <w:rPr>
                <w:rFonts w:ascii="Times New Roman" w:hint="eastAsia"/>
              </w:rPr>
              <w:t>~</w:t>
            </w:r>
            <w:r w:rsidRPr="005A55CA">
              <w:rPr>
                <w:rFonts w:hint="eastAsia"/>
              </w:rPr>
              <w:t>10</w:t>
            </w:r>
          </w:p>
        </w:tc>
        <w:tc>
          <w:tcPr>
            <w:tcW w:w="615" w:type="pct"/>
            <w:vAlign w:val="center"/>
          </w:tcPr>
          <w:p w14:paraId="42F4DAFF" w14:textId="2FF00C95" w:rsidR="00BC43D8" w:rsidRPr="005A55CA" w:rsidRDefault="00D93DF5">
            <w:pPr>
              <w:pStyle w:val="aff9"/>
              <w:ind w:firstLineChars="0" w:firstLine="0"/>
              <w:jc w:val="center"/>
            </w:pPr>
            <w:r w:rsidRPr="005A55CA">
              <w:rPr>
                <w:rFonts w:hint="eastAsia"/>
              </w:rPr>
              <w:t>25</w:t>
            </w:r>
            <w:r w:rsidR="00AA5108" w:rsidRPr="00AA5108">
              <w:rPr>
                <w:rFonts w:ascii="Times New Roman" w:hint="eastAsia"/>
              </w:rPr>
              <w:t>~</w:t>
            </w:r>
            <w:r w:rsidRPr="005A55CA">
              <w:rPr>
                <w:rFonts w:hint="eastAsia"/>
              </w:rPr>
              <w:t>0</w:t>
            </w:r>
          </w:p>
        </w:tc>
      </w:tr>
      <w:tr w:rsidR="0025152B" w:rsidRPr="005A55CA" w14:paraId="0E91C3ED" w14:textId="77777777">
        <w:trPr>
          <w:trHeight w:val="397"/>
        </w:trPr>
        <w:tc>
          <w:tcPr>
            <w:tcW w:w="1250" w:type="pct"/>
            <w:vAlign w:val="center"/>
          </w:tcPr>
          <w:p w14:paraId="0F6AE66B" w14:textId="77777777" w:rsidR="00BC43D8" w:rsidRPr="005A55CA" w:rsidRDefault="00D93DF5">
            <w:pPr>
              <w:pStyle w:val="aff9"/>
              <w:jc w:val="center"/>
            </w:pPr>
            <w:r w:rsidRPr="005A55CA">
              <w:rPr>
                <w:rFonts w:hint="eastAsia"/>
              </w:rPr>
              <w:t>600μm</w:t>
            </w:r>
          </w:p>
        </w:tc>
        <w:tc>
          <w:tcPr>
            <w:tcW w:w="619" w:type="pct"/>
            <w:vAlign w:val="center"/>
          </w:tcPr>
          <w:p w14:paraId="13163F30" w14:textId="7F224A97" w:rsidR="00BC43D8" w:rsidRPr="005A55CA" w:rsidRDefault="00D93DF5">
            <w:pPr>
              <w:pStyle w:val="aff9"/>
              <w:ind w:firstLineChars="0" w:firstLine="0"/>
              <w:jc w:val="center"/>
            </w:pPr>
            <w:r w:rsidRPr="005A55CA">
              <w:rPr>
                <w:rFonts w:hint="eastAsia"/>
              </w:rPr>
              <w:t>85</w:t>
            </w:r>
            <w:r w:rsidR="00AA5108" w:rsidRPr="00AA5108">
              <w:rPr>
                <w:rFonts w:ascii="Times New Roman" w:hint="eastAsia"/>
              </w:rPr>
              <w:t>~</w:t>
            </w:r>
            <w:r w:rsidRPr="005A55CA">
              <w:rPr>
                <w:rFonts w:hint="eastAsia"/>
              </w:rPr>
              <w:t>71</w:t>
            </w:r>
          </w:p>
        </w:tc>
        <w:tc>
          <w:tcPr>
            <w:tcW w:w="631" w:type="pct"/>
            <w:vAlign w:val="center"/>
          </w:tcPr>
          <w:p w14:paraId="5782BD46" w14:textId="1A54DE1C" w:rsidR="00BC43D8" w:rsidRPr="005A55CA" w:rsidRDefault="00D93DF5">
            <w:pPr>
              <w:pStyle w:val="aff9"/>
              <w:ind w:firstLineChars="0" w:firstLine="0"/>
              <w:jc w:val="center"/>
            </w:pPr>
            <w:r w:rsidRPr="005A55CA">
              <w:rPr>
                <w:rFonts w:hint="eastAsia"/>
              </w:rPr>
              <w:t>70</w:t>
            </w:r>
            <w:r w:rsidR="00AA5108" w:rsidRPr="00AA5108">
              <w:rPr>
                <w:rFonts w:ascii="Times New Roman" w:hint="eastAsia"/>
              </w:rPr>
              <w:t>~</w:t>
            </w:r>
            <w:r w:rsidRPr="005A55CA">
              <w:rPr>
                <w:rFonts w:hint="eastAsia"/>
              </w:rPr>
              <w:t>41</w:t>
            </w:r>
          </w:p>
        </w:tc>
        <w:tc>
          <w:tcPr>
            <w:tcW w:w="627" w:type="pct"/>
            <w:vAlign w:val="center"/>
          </w:tcPr>
          <w:p w14:paraId="4DA4000B" w14:textId="6D5B5C99" w:rsidR="00BC43D8" w:rsidRPr="005A55CA" w:rsidRDefault="00D93DF5">
            <w:pPr>
              <w:pStyle w:val="aff9"/>
              <w:ind w:firstLineChars="0" w:firstLine="0"/>
              <w:jc w:val="center"/>
            </w:pPr>
            <w:r w:rsidRPr="005A55CA">
              <w:rPr>
                <w:rFonts w:hint="eastAsia"/>
              </w:rPr>
              <w:t>40</w:t>
            </w:r>
            <w:r w:rsidR="00AA5108" w:rsidRPr="00AA5108">
              <w:rPr>
                <w:rFonts w:ascii="Times New Roman" w:hint="eastAsia"/>
              </w:rPr>
              <w:t>~</w:t>
            </w:r>
            <w:r w:rsidRPr="005A55CA">
              <w:rPr>
                <w:rFonts w:hint="eastAsia"/>
              </w:rPr>
              <w:t>16</w:t>
            </w:r>
          </w:p>
        </w:tc>
        <w:tc>
          <w:tcPr>
            <w:tcW w:w="623" w:type="pct"/>
            <w:vAlign w:val="center"/>
          </w:tcPr>
          <w:p w14:paraId="27A28921" w14:textId="3D1387F7" w:rsidR="00BC43D8" w:rsidRPr="005A55CA" w:rsidRDefault="00D93DF5">
            <w:pPr>
              <w:pStyle w:val="aff9"/>
              <w:ind w:firstLineChars="0" w:firstLine="0"/>
              <w:jc w:val="center"/>
            </w:pPr>
            <w:r w:rsidRPr="005A55CA">
              <w:rPr>
                <w:rFonts w:hint="eastAsia"/>
              </w:rPr>
              <w:t>85</w:t>
            </w:r>
            <w:r w:rsidR="00AA5108" w:rsidRPr="00AA5108">
              <w:rPr>
                <w:rFonts w:ascii="Times New Roman" w:hint="eastAsia"/>
              </w:rPr>
              <w:t>~</w:t>
            </w:r>
            <w:r w:rsidRPr="005A55CA">
              <w:rPr>
                <w:rFonts w:hint="eastAsia"/>
              </w:rPr>
              <w:t>71</w:t>
            </w:r>
          </w:p>
        </w:tc>
        <w:tc>
          <w:tcPr>
            <w:tcW w:w="635" w:type="pct"/>
            <w:vAlign w:val="center"/>
          </w:tcPr>
          <w:p w14:paraId="21737661" w14:textId="77EBFECA" w:rsidR="00BC43D8" w:rsidRPr="005A55CA" w:rsidRDefault="00D93DF5">
            <w:pPr>
              <w:pStyle w:val="aff9"/>
              <w:ind w:firstLineChars="0" w:firstLine="0"/>
              <w:jc w:val="center"/>
            </w:pPr>
            <w:r w:rsidRPr="005A55CA">
              <w:rPr>
                <w:rFonts w:hint="eastAsia"/>
              </w:rPr>
              <w:t>70</w:t>
            </w:r>
            <w:r w:rsidR="00AA5108" w:rsidRPr="00AA5108">
              <w:rPr>
                <w:rFonts w:ascii="Times New Roman" w:hint="eastAsia"/>
              </w:rPr>
              <w:t>~</w:t>
            </w:r>
            <w:r w:rsidRPr="005A55CA">
              <w:rPr>
                <w:rFonts w:hint="eastAsia"/>
              </w:rPr>
              <w:t>41</w:t>
            </w:r>
          </w:p>
        </w:tc>
        <w:tc>
          <w:tcPr>
            <w:tcW w:w="615" w:type="pct"/>
            <w:vAlign w:val="center"/>
          </w:tcPr>
          <w:p w14:paraId="65913456" w14:textId="4AAD6DE1" w:rsidR="00BC43D8" w:rsidRPr="005A55CA" w:rsidRDefault="00D93DF5">
            <w:pPr>
              <w:pStyle w:val="aff9"/>
              <w:ind w:firstLineChars="0" w:firstLine="0"/>
              <w:jc w:val="center"/>
            </w:pPr>
            <w:r w:rsidRPr="005A55CA">
              <w:rPr>
                <w:rFonts w:hint="eastAsia"/>
              </w:rPr>
              <w:t>40</w:t>
            </w:r>
            <w:r w:rsidR="00AA5108" w:rsidRPr="00AA5108">
              <w:rPr>
                <w:rFonts w:ascii="Times New Roman" w:hint="eastAsia"/>
              </w:rPr>
              <w:t>~</w:t>
            </w:r>
            <w:r w:rsidRPr="005A55CA">
              <w:rPr>
                <w:rFonts w:hint="eastAsia"/>
              </w:rPr>
              <w:t>16</w:t>
            </w:r>
          </w:p>
        </w:tc>
      </w:tr>
      <w:tr w:rsidR="0025152B" w:rsidRPr="005A55CA" w14:paraId="4395329F" w14:textId="77777777">
        <w:trPr>
          <w:trHeight w:val="397"/>
        </w:trPr>
        <w:tc>
          <w:tcPr>
            <w:tcW w:w="1250" w:type="pct"/>
            <w:vAlign w:val="center"/>
          </w:tcPr>
          <w:p w14:paraId="0916182B" w14:textId="77777777" w:rsidR="00BC43D8" w:rsidRPr="005A55CA" w:rsidRDefault="00D93DF5">
            <w:pPr>
              <w:pStyle w:val="aff9"/>
              <w:jc w:val="center"/>
            </w:pPr>
            <w:r w:rsidRPr="005A55CA">
              <w:rPr>
                <w:rFonts w:hint="eastAsia"/>
              </w:rPr>
              <w:t>300μm</w:t>
            </w:r>
          </w:p>
        </w:tc>
        <w:tc>
          <w:tcPr>
            <w:tcW w:w="619" w:type="pct"/>
            <w:vAlign w:val="center"/>
          </w:tcPr>
          <w:p w14:paraId="2FA9DE86" w14:textId="649E9145" w:rsidR="00BC43D8" w:rsidRPr="005A55CA" w:rsidRDefault="00D93DF5">
            <w:pPr>
              <w:pStyle w:val="aff9"/>
              <w:ind w:firstLineChars="0" w:firstLine="0"/>
              <w:jc w:val="center"/>
            </w:pPr>
            <w:r w:rsidRPr="005A55CA">
              <w:rPr>
                <w:rFonts w:hint="eastAsia"/>
              </w:rPr>
              <w:t>95</w:t>
            </w:r>
            <w:r w:rsidR="00AA5108" w:rsidRPr="00AA5108">
              <w:rPr>
                <w:rFonts w:ascii="Times New Roman" w:hint="eastAsia"/>
              </w:rPr>
              <w:t>~</w:t>
            </w:r>
            <w:r w:rsidRPr="005A55CA">
              <w:rPr>
                <w:rFonts w:hint="eastAsia"/>
              </w:rPr>
              <w:t>80</w:t>
            </w:r>
          </w:p>
        </w:tc>
        <w:tc>
          <w:tcPr>
            <w:tcW w:w="631" w:type="pct"/>
            <w:vAlign w:val="center"/>
          </w:tcPr>
          <w:p w14:paraId="22CA774C" w14:textId="2784B9B6" w:rsidR="00BC43D8" w:rsidRPr="005A55CA" w:rsidRDefault="00D93DF5">
            <w:pPr>
              <w:pStyle w:val="aff9"/>
              <w:ind w:firstLineChars="0" w:firstLine="0"/>
              <w:jc w:val="center"/>
            </w:pPr>
            <w:r w:rsidRPr="005A55CA">
              <w:rPr>
                <w:rFonts w:hint="eastAsia"/>
              </w:rPr>
              <w:t>92</w:t>
            </w:r>
            <w:r w:rsidR="00AA5108" w:rsidRPr="00AA5108">
              <w:rPr>
                <w:rFonts w:ascii="Times New Roman" w:hint="eastAsia"/>
              </w:rPr>
              <w:t>~</w:t>
            </w:r>
            <w:r w:rsidRPr="005A55CA">
              <w:rPr>
                <w:rFonts w:hint="eastAsia"/>
              </w:rPr>
              <w:t>70</w:t>
            </w:r>
          </w:p>
        </w:tc>
        <w:tc>
          <w:tcPr>
            <w:tcW w:w="627" w:type="pct"/>
            <w:vAlign w:val="center"/>
          </w:tcPr>
          <w:p w14:paraId="4C4F766D" w14:textId="72B40B86" w:rsidR="00BC43D8" w:rsidRPr="005A55CA" w:rsidRDefault="00D93DF5">
            <w:pPr>
              <w:pStyle w:val="aff9"/>
              <w:ind w:firstLineChars="0" w:firstLine="0"/>
              <w:jc w:val="center"/>
            </w:pPr>
            <w:r w:rsidRPr="005A55CA">
              <w:rPr>
                <w:rFonts w:hint="eastAsia"/>
              </w:rPr>
              <w:t>85</w:t>
            </w:r>
            <w:r w:rsidR="00AA5108" w:rsidRPr="00AA5108">
              <w:rPr>
                <w:rFonts w:ascii="Times New Roman" w:hint="eastAsia"/>
              </w:rPr>
              <w:t>~</w:t>
            </w:r>
            <w:r w:rsidRPr="005A55CA">
              <w:rPr>
                <w:rFonts w:hint="eastAsia"/>
              </w:rPr>
              <w:t>55</w:t>
            </w:r>
          </w:p>
        </w:tc>
        <w:tc>
          <w:tcPr>
            <w:tcW w:w="623" w:type="pct"/>
            <w:vAlign w:val="center"/>
          </w:tcPr>
          <w:p w14:paraId="1F7F08F1" w14:textId="10C609EB" w:rsidR="00BC43D8" w:rsidRPr="005A55CA" w:rsidRDefault="00D93DF5">
            <w:pPr>
              <w:pStyle w:val="aff9"/>
              <w:ind w:firstLineChars="0" w:firstLine="0"/>
              <w:jc w:val="center"/>
            </w:pPr>
            <w:r w:rsidRPr="005A55CA">
              <w:rPr>
                <w:rFonts w:hint="eastAsia"/>
              </w:rPr>
              <w:t>95</w:t>
            </w:r>
            <w:r w:rsidR="00AA5108" w:rsidRPr="00AA5108">
              <w:rPr>
                <w:rFonts w:ascii="Times New Roman" w:hint="eastAsia"/>
              </w:rPr>
              <w:t>~</w:t>
            </w:r>
            <w:r w:rsidRPr="005A55CA">
              <w:rPr>
                <w:rFonts w:hint="eastAsia"/>
              </w:rPr>
              <w:t>80</w:t>
            </w:r>
          </w:p>
        </w:tc>
        <w:tc>
          <w:tcPr>
            <w:tcW w:w="635" w:type="pct"/>
            <w:vAlign w:val="center"/>
          </w:tcPr>
          <w:p w14:paraId="6786DB1E" w14:textId="31E8FB8D" w:rsidR="00BC43D8" w:rsidRPr="005A55CA" w:rsidRDefault="00D93DF5">
            <w:pPr>
              <w:pStyle w:val="aff9"/>
              <w:ind w:firstLineChars="0" w:firstLine="0"/>
              <w:jc w:val="center"/>
            </w:pPr>
            <w:r w:rsidRPr="005A55CA">
              <w:rPr>
                <w:rFonts w:hint="eastAsia"/>
              </w:rPr>
              <w:t>92</w:t>
            </w:r>
            <w:r w:rsidR="00AA5108" w:rsidRPr="00AA5108">
              <w:rPr>
                <w:rFonts w:ascii="Times New Roman" w:hint="eastAsia"/>
              </w:rPr>
              <w:t>~</w:t>
            </w:r>
            <w:r w:rsidRPr="005A55CA">
              <w:rPr>
                <w:rFonts w:hint="eastAsia"/>
              </w:rPr>
              <w:t>70</w:t>
            </w:r>
          </w:p>
        </w:tc>
        <w:tc>
          <w:tcPr>
            <w:tcW w:w="615" w:type="pct"/>
            <w:vAlign w:val="center"/>
          </w:tcPr>
          <w:p w14:paraId="3B90F85F" w14:textId="75441FCB" w:rsidR="00BC43D8" w:rsidRPr="005A55CA" w:rsidRDefault="00D93DF5">
            <w:pPr>
              <w:pStyle w:val="aff9"/>
              <w:ind w:firstLineChars="0" w:firstLine="0"/>
              <w:jc w:val="center"/>
            </w:pPr>
            <w:r w:rsidRPr="005A55CA">
              <w:rPr>
                <w:rFonts w:hint="eastAsia"/>
              </w:rPr>
              <w:t>85</w:t>
            </w:r>
            <w:r w:rsidR="00AA5108" w:rsidRPr="00AA5108">
              <w:rPr>
                <w:rFonts w:ascii="Times New Roman" w:hint="eastAsia"/>
              </w:rPr>
              <w:t>~</w:t>
            </w:r>
            <w:r w:rsidRPr="005A55CA">
              <w:rPr>
                <w:rFonts w:hint="eastAsia"/>
              </w:rPr>
              <w:t>55</w:t>
            </w:r>
          </w:p>
        </w:tc>
      </w:tr>
      <w:tr w:rsidR="0025152B" w:rsidRPr="005A55CA" w14:paraId="4495BCBE" w14:textId="77777777">
        <w:trPr>
          <w:trHeight w:val="397"/>
        </w:trPr>
        <w:tc>
          <w:tcPr>
            <w:tcW w:w="1250" w:type="pct"/>
            <w:vAlign w:val="center"/>
          </w:tcPr>
          <w:p w14:paraId="4DC3DCFF" w14:textId="77777777" w:rsidR="00BC43D8" w:rsidRPr="005A55CA" w:rsidRDefault="00D93DF5">
            <w:pPr>
              <w:pStyle w:val="aff9"/>
              <w:jc w:val="center"/>
              <w:rPr>
                <w:vertAlign w:val="superscript"/>
              </w:rPr>
            </w:pPr>
            <w:r w:rsidRPr="005A55CA">
              <w:rPr>
                <w:rFonts w:hint="eastAsia"/>
              </w:rPr>
              <w:t>150μm</w:t>
            </w:r>
          </w:p>
        </w:tc>
        <w:tc>
          <w:tcPr>
            <w:tcW w:w="619" w:type="pct"/>
            <w:vAlign w:val="center"/>
          </w:tcPr>
          <w:p w14:paraId="6E01F74E" w14:textId="6B5AC4E3" w:rsidR="00BC43D8" w:rsidRPr="005A55CA" w:rsidRDefault="00D93DF5">
            <w:pPr>
              <w:pStyle w:val="aff9"/>
              <w:ind w:firstLineChars="0" w:firstLine="0"/>
              <w:jc w:val="center"/>
            </w:pPr>
            <w:r w:rsidRPr="005A55CA">
              <w:rPr>
                <w:rFonts w:hint="eastAsia"/>
              </w:rPr>
              <w:t>100</w:t>
            </w:r>
            <w:r w:rsidR="00AA5108" w:rsidRPr="00AA5108">
              <w:rPr>
                <w:rFonts w:ascii="Times New Roman" w:hint="eastAsia"/>
              </w:rPr>
              <w:t>~</w:t>
            </w:r>
            <w:r w:rsidRPr="005A55CA">
              <w:rPr>
                <w:rFonts w:hint="eastAsia"/>
              </w:rPr>
              <w:t>90</w:t>
            </w:r>
          </w:p>
        </w:tc>
        <w:tc>
          <w:tcPr>
            <w:tcW w:w="631" w:type="pct"/>
            <w:vAlign w:val="center"/>
          </w:tcPr>
          <w:p w14:paraId="5C794EEA" w14:textId="79D722D3" w:rsidR="00BC43D8" w:rsidRPr="005A55CA" w:rsidRDefault="00D93DF5">
            <w:pPr>
              <w:pStyle w:val="aff9"/>
              <w:ind w:firstLineChars="0" w:firstLine="0"/>
              <w:jc w:val="center"/>
            </w:pPr>
            <w:r w:rsidRPr="005A55CA">
              <w:rPr>
                <w:rFonts w:hint="eastAsia"/>
              </w:rPr>
              <w:t>100</w:t>
            </w:r>
            <w:r w:rsidR="00AA5108" w:rsidRPr="00AA5108">
              <w:rPr>
                <w:rFonts w:ascii="Times New Roman" w:hint="eastAsia"/>
              </w:rPr>
              <w:t>~</w:t>
            </w:r>
            <w:r w:rsidRPr="005A55CA">
              <w:rPr>
                <w:rFonts w:hint="eastAsia"/>
              </w:rPr>
              <w:t>90</w:t>
            </w:r>
          </w:p>
        </w:tc>
        <w:tc>
          <w:tcPr>
            <w:tcW w:w="627" w:type="pct"/>
            <w:vAlign w:val="center"/>
          </w:tcPr>
          <w:p w14:paraId="34D55048" w14:textId="722EC584" w:rsidR="00BC43D8" w:rsidRPr="005A55CA" w:rsidRDefault="00D93DF5">
            <w:pPr>
              <w:pStyle w:val="aff9"/>
              <w:ind w:firstLineChars="0" w:firstLine="0"/>
              <w:jc w:val="center"/>
            </w:pPr>
            <w:r w:rsidRPr="005A55CA">
              <w:rPr>
                <w:rFonts w:hint="eastAsia"/>
              </w:rPr>
              <w:t>100</w:t>
            </w:r>
            <w:r w:rsidR="00AA5108" w:rsidRPr="00AA5108">
              <w:rPr>
                <w:rFonts w:ascii="Times New Roman" w:hint="eastAsia"/>
              </w:rPr>
              <w:t>~</w:t>
            </w:r>
            <w:r w:rsidRPr="005A55CA">
              <w:rPr>
                <w:rFonts w:hint="eastAsia"/>
              </w:rPr>
              <w:t>90</w:t>
            </w:r>
          </w:p>
        </w:tc>
        <w:tc>
          <w:tcPr>
            <w:tcW w:w="623" w:type="pct"/>
            <w:vAlign w:val="center"/>
          </w:tcPr>
          <w:p w14:paraId="7675BBDC" w14:textId="7D7EBD92" w:rsidR="00BC43D8" w:rsidRPr="005A55CA" w:rsidRDefault="00D93DF5">
            <w:pPr>
              <w:pStyle w:val="aff9"/>
              <w:ind w:firstLineChars="0" w:firstLine="0"/>
              <w:jc w:val="center"/>
            </w:pPr>
            <w:r w:rsidRPr="005A55CA">
              <w:rPr>
                <w:rFonts w:hint="eastAsia"/>
              </w:rPr>
              <w:t>97</w:t>
            </w:r>
            <w:r w:rsidR="00AA5108" w:rsidRPr="00AA5108">
              <w:rPr>
                <w:rFonts w:ascii="Times New Roman" w:hint="eastAsia"/>
              </w:rPr>
              <w:t>~</w:t>
            </w:r>
            <w:r w:rsidRPr="005A55CA">
              <w:rPr>
                <w:rFonts w:hint="eastAsia"/>
              </w:rPr>
              <w:t>85</w:t>
            </w:r>
          </w:p>
        </w:tc>
        <w:tc>
          <w:tcPr>
            <w:tcW w:w="635" w:type="pct"/>
            <w:vAlign w:val="center"/>
          </w:tcPr>
          <w:p w14:paraId="1DB4E1BB" w14:textId="3F30B558" w:rsidR="00BC43D8" w:rsidRPr="005A55CA" w:rsidRDefault="00D93DF5">
            <w:pPr>
              <w:pStyle w:val="aff9"/>
              <w:ind w:firstLineChars="0" w:firstLine="0"/>
              <w:jc w:val="center"/>
            </w:pPr>
            <w:r w:rsidRPr="005A55CA">
              <w:rPr>
                <w:rFonts w:hint="eastAsia"/>
              </w:rPr>
              <w:t>94</w:t>
            </w:r>
            <w:r w:rsidR="00AA5108" w:rsidRPr="00AA5108">
              <w:rPr>
                <w:rFonts w:ascii="Times New Roman" w:hint="eastAsia"/>
              </w:rPr>
              <w:t>~</w:t>
            </w:r>
            <w:r w:rsidRPr="005A55CA">
              <w:rPr>
                <w:rFonts w:hint="eastAsia"/>
              </w:rPr>
              <w:t>80</w:t>
            </w:r>
          </w:p>
        </w:tc>
        <w:tc>
          <w:tcPr>
            <w:tcW w:w="615" w:type="pct"/>
            <w:vAlign w:val="center"/>
          </w:tcPr>
          <w:p w14:paraId="3F4491AF" w14:textId="70156184" w:rsidR="00BC43D8" w:rsidRPr="005A55CA" w:rsidRDefault="00D93DF5">
            <w:pPr>
              <w:pStyle w:val="aff9"/>
              <w:ind w:firstLineChars="0" w:firstLine="0"/>
              <w:jc w:val="center"/>
            </w:pPr>
            <w:r w:rsidRPr="005A55CA">
              <w:rPr>
                <w:rFonts w:hint="eastAsia"/>
              </w:rPr>
              <w:t>94</w:t>
            </w:r>
            <w:r w:rsidR="00AA5108" w:rsidRPr="00AA5108">
              <w:rPr>
                <w:rFonts w:ascii="Times New Roman" w:hint="eastAsia"/>
              </w:rPr>
              <w:t>~</w:t>
            </w:r>
            <w:r w:rsidRPr="005A55CA">
              <w:rPr>
                <w:rFonts w:hint="eastAsia"/>
              </w:rPr>
              <w:t>75</w:t>
            </w:r>
          </w:p>
        </w:tc>
      </w:tr>
      <w:tr w:rsidR="0025152B" w:rsidRPr="005A55CA" w14:paraId="44129D75" w14:textId="77777777" w:rsidTr="000B41E4">
        <w:trPr>
          <w:trHeight w:val="397"/>
        </w:trPr>
        <w:tc>
          <w:tcPr>
            <w:tcW w:w="5000" w:type="pct"/>
            <w:gridSpan w:val="7"/>
            <w:vAlign w:val="center"/>
          </w:tcPr>
          <w:p w14:paraId="3F769A84" w14:textId="7B14ACA8" w:rsidR="000B41E4" w:rsidRPr="005A55CA" w:rsidRDefault="00124138" w:rsidP="00124138">
            <w:pPr>
              <w:pStyle w:val="aff9"/>
              <w:ind w:firstLineChars="0"/>
            </w:pPr>
            <w:r w:rsidRPr="005A55CA">
              <w:rPr>
                <w:rFonts w:hint="eastAsia"/>
                <w:vertAlign w:val="superscript"/>
              </w:rPr>
              <w:t>a</w:t>
            </w:r>
            <w:r w:rsidRPr="005A55CA">
              <w:rPr>
                <w:rFonts w:hint="eastAsia"/>
              </w:rPr>
              <w:t xml:space="preserve"> </w:t>
            </w:r>
            <w:r w:rsidR="000B41E4" w:rsidRPr="005A55CA">
              <w:rPr>
                <w:rFonts w:hint="eastAsia"/>
              </w:rPr>
              <w:t>I</w:t>
            </w:r>
            <w:proofErr w:type="gramStart"/>
            <w:r w:rsidR="00C44BD3" w:rsidRPr="005A55CA">
              <w:rPr>
                <w:rFonts w:hint="eastAsia"/>
              </w:rPr>
              <w:t>类</w:t>
            </w:r>
            <w:r w:rsidR="000B41E4" w:rsidRPr="005A55CA">
              <w:rPr>
                <w:rFonts w:hint="eastAsia"/>
              </w:rPr>
              <w:t>砂级配</w:t>
            </w:r>
            <w:proofErr w:type="gramEnd"/>
            <w:r w:rsidR="000B41E4" w:rsidRPr="005A55CA">
              <w:rPr>
                <w:rFonts w:hint="eastAsia"/>
              </w:rPr>
              <w:t>区</w:t>
            </w:r>
            <w:r w:rsidR="00C44BD3" w:rsidRPr="005A55CA">
              <w:rPr>
                <w:rFonts w:hint="eastAsia"/>
              </w:rPr>
              <w:t>应符合</w:t>
            </w:r>
            <w:r w:rsidR="000B41E4" w:rsidRPr="005A55CA">
              <w:rPr>
                <w:rFonts w:hint="eastAsia"/>
              </w:rPr>
              <w:t>2区</w:t>
            </w:r>
            <w:r w:rsidR="00C44BD3" w:rsidRPr="005A55CA">
              <w:rPr>
                <w:rFonts w:hint="eastAsia"/>
              </w:rPr>
              <w:t>的要求</w:t>
            </w:r>
            <w:r w:rsidR="000B41E4" w:rsidRPr="005A55CA">
              <w:rPr>
                <w:rFonts w:hint="eastAsia"/>
              </w:rPr>
              <w:t>，细度模数</w:t>
            </w:r>
            <w:r w:rsidR="007B53E0" w:rsidRPr="005A55CA">
              <w:rPr>
                <w:rFonts w:hint="eastAsia"/>
              </w:rPr>
              <w:t>应为</w:t>
            </w:r>
            <w:r w:rsidR="000B41E4" w:rsidRPr="005A55CA">
              <w:rPr>
                <w:rFonts w:hint="eastAsia"/>
              </w:rPr>
              <w:t>2.3</w:t>
            </w:r>
            <w:r w:rsidR="00AA5108" w:rsidRPr="00AA5108">
              <w:rPr>
                <w:rFonts w:ascii="Times New Roman" w:hint="eastAsia"/>
              </w:rPr>
              <w:t>~</w:t>
            </w:r>
            <w:r w:rsidR="000B41E4" w:rsidRPr="005A55CA">
              <w:rPr>
                <w:rFonts w:hint="eastAsia"/>
              </w:rPr>
              <w:t>3.2</w:t>
            </w:r>
          </w:p>
        </w:tc>
      </w:tr>
    </w:tbl>
    <w:p w14:paraId="6BBB95AA" w14:textId="77777777" w:rsidR="008544CF" w:rsidRDefault="008544CF" w:rsidP="008544CF">
      <w:pPr>
        <w:pStyle w:val="affffff4"/>
        <w:spacing w:before="156" w:after="156"/>
        <w:jc w:val="both"/>
      </w:pPr>
    </w:p>
    <w:p w14:paraId="6A98F610" w14:textId="77777777" w:rsidR="008544CF" w:rsidRDefault="008544CF">
      <w:pPr>
        <w:widowControl/>
        <w:jc w:val="left"/>
        <w:rPr>
          <w:rFonts w:ascii="黑体" w:eastAsia="黑体"/>
          <w:kern w:val="0"/>
          <w:szCs w:val="20"/>
        </w:rPr>
      </w:pPr>
      <w:r>
        <w:br w:type="page"/>
      </w:r>
    </w:p>
    <w:p w14:paraId="192F73BD" w14:textId="16698ED3" w:rsidR="00BC43D8" w:rsidRPr="005A55CA" w:rsidRDefault="00D93DF5">
      <w:pPr>
        <w:pStyle w:val="affffff4"/>
        <w:numPr>
          <w:ilvl w:val="0"/>
          <w:numId w:val="14"/>
        </w:numPr>
        <w:spacing w:before="156" w:after="156"/>
      </w:pPr>
      <w:r w:rsidRPr="005A55CA">
        <w:rPr>
          <w:rFonts w:hint="eastAsia"/>
        </w:rPr>
        <w:lastRenderedPageBreak/>
        <w:t>分</w:t>
      </w:r>
      <w:proofErr w:type="gramStart"/>
      <w:r w:rsidRPr="005A55CA">
        <w:rPr>
          <w:rFonts w:hint="eastAsia"/>
        </w:rPr>
        <w:t>计筛余</w:t>
      </w:r>
      <w:proofErr w:type="gramEnd"/>
      <w:r w:rsidR="00610573" w:rsidRPr="005A55CA">
        <w:rPr>
          <w:rFonts w:hint="eastAsia"/>
        </w:rPr>
        <w:t>/%</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092"/>
        <w:gridCol w:w="1092"/>
        <w:gridCol w:w="1092"/>
        <w:gridCol w:w="1061"/>
        <w:gridCol w:w="1061"/>
        <w:gridCol w:w="1031"/>
        <w:gridCol w:w="1062"/>
      </w:tblGrid>
      <w:tr w:rsidR="0025152B" w:rsidRPr="005A55CA" w14:paraId="65EFFE6B" w14:textId="77777777" w:rsidTr="00124138">
        <w:trPr>
          <w:trHeight w:val="397"/>
        </w:trPr>
        <w:tc>
          <w:tcPr>
            <w:tcW w:w="1739" w:type="dxa"/>
            <w:vAlign w:val="center"/>
          </w:tcPr>
          <w:p w14:paraId="4C77D228"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方筛孔尺寸</w:t>
            </w:r>
            <w:r w:rsidRPr="005A55CA">
              <w:rPr>
                <w:rFonts w:ascii="Times New Roman"/>
                <w:szCs w:val="21"/>
              </w:rPr>
              <w:t>/mm</w:t>
            </w:r>
          </w:p>
        </w:tc>
        <w:tc>
          <w:tcPr>
            <w:tcW w:w="1092" w:type="dxa"/>
            <w:vAlign w:val="center"/>
          </w:tcPr>
          <w:p w14:paraId="2BC620B9"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4.75</w:t>
            </w:r>
          </w:p>
        </w:tc>
        <w:tc>
          <w:tcPr>
            <w:tcW w:w="1092" w:type="dxa"/>
            <w:vAlign w:val="center"/>
          </w:tcPr>
          <w:p w14:paraId="6AE22B07"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2.36</w:t>
            </w:r>
          </w:p>
        </w:tc>
        <w:tc>
          <w:tcPr>
            <w:tcW w:w="1092" w:type="dxa"/>
            <w:vAlign w:val="center"/>
          </w:tcPr>
          <w:p w14:paraId="019992E0"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1.18</w:t>
            </w:r>
          </w:p>
        </w:tc>
        <w:tc>
          <w:tcPr>
            <w:tcW w:w="1061" w:type="dxa"/>
            <w:vAlign w:val="center"/>
          </w:tcPr>
          <w:p w14:paraId="7BA43B11"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0.6</w:t>
            </w:r>
          </w:p>
        </w:tc>
        <w:tc>
          <w:tcPr>
            <w:tcW w:w="1061" w:type="dxa"/>
            <w:vAlign w:val="center"/>
          </w:tcPr>
          <w:p w14:paraId="667AF502"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0.3</w:t>
            </w:r>
          </w:p>
        </w:tc>
        <w:tc>
          <w:tcPr>
            <w:tcW w:w="1031" w:type="dxa"/>
            <w:vAlign w:val="center"/>
          </w:tcPr>
          <w:p w14:paraId="16164072" w14:textId="77777777" w:rsidR="00987CCF" w:rsidRPr="005A55CA" w:rsidRDefault="00987CCF" w:rsidP="00124138">
            <w:pPr>
              <w:pStyle w:val="aff9"/>
              <w:ind w:firstLineChars="0" w:firstLine="0"/>
              <w:jc w:val="center"/>
              <w:rPr>
                <w:rFonts w:ascii="Times New Roman"/>
                <w:szCs w:val="21"/>
              </w:rPr>
            </w:pPr>
            <w:r w:rsidRPr="005A55CA">
              <w:rPr>
                <w:rFonts w:ascii="Times New Roman"/>
                <w:szCs w:val="21"/>
              </w:rPr>
              <w:t>0.15</w:t>
            </w:r>
            <w:r w:rsidR="00124138" w:rsidRPr="005A55CA">
              <w:rPr>
                <w:rFonts w:ascii="Times New Roman" w:hint="eastAsia"/>
                <w:szCs w:val="21"/>
                <w:vertAlign w:val="superscript"/>
              </w:rPr>
              <w:t>a</w:t>
            </w:r>
          </w:p>
        </w:tc>
        <w:tc>
          <w:tcPr>
            <w:tcW w:w="1062" w:type="dxa"/>
            <w:vAlign w:val="center"/>
          </w:tcPr>
          <w:p w14:paraId="6EB30C69" w14:textId="77777777" w:rsidR="00987CCF" w:rsidRPr="005A55CA" w:rsidRDefault="00987CCF" w:rsidP="00124138">
            <w:pPr>
              <w:pStyle w:val="aff9"/>
              <w:ind w:firstLineChars="0" w:firstLine="0"/>
              <w:jc w:val="center"/>
              <w:rPr>
                <w:rFonts w:ascii="Times New Roman"/>
                <w:szCs w:val="21"/>
              </w:rPr>
            </w:pPr>
            <w:proofErr w:type="gramStart"/>
            <w:r w:rsidRPr="005A55CA">
              <w:rPr>
                <w:rFonts w:ascii="Times New Roman"/>
                <w:szCs w:val="21"/>
              </w:rPr>
              <w:t>筛底</w:t>
            </w:r>
            <w:proofErr w:type="gramEnd"/>
            <w:r w:rsidR="00124138" w:rsidRPr="005A55CA">
              <w:rPr>
                <w:rFonts w:ascii="Times New Roman" w:hint="eastAsia"/>
                <w:szCs w:val="21"/>
                <w:vertAlign w:val="superscript"/>
              </w:rPr>
              <w:t>b</w:t>
            </w:r>
          </w:p>
        </w:tc>
      </w:tr>
      <w:tr w:rsidR="0025152B" w:rsidRPr="005A55CA" w14:paraId="0C12DC59" w14:textId="77777777" w:rsidTr="00124138">
        <w:trPr>
          <w:trHeight w:val="397"/>
        </w:trPr>
        <w:tc>
          <w:tcPr>
            <w:tcW w:w="1739" w:type="dxa"/>
            <w:vAlign w:val="center"/>
          </w:tcPr>
          <w:p w14:paraId="43004CD3" w14:textId="77777777" w:rsidR="00523505" w:rsidRPr="005A55CA" w:rsidRDefault="00523505" w:rsidP="00124138">
            <w:pPr>
              <w:pStyle w:val="aff9"/>
              <w:ind w:firstLineChars="0" w:firstLine="0"/>
              <w:jc w:val="center"/>
              <w:rPr>
                <w:szCs w:val="21"/>
              </w:rPr>
            </w:pPr>
            <w:r w:rsidRPr="005A55CA">
              <w:rPr>
                <w:rFonts w:hAnsi="宋体" w:hint="eastAsia"/>
                <w:szCs w:val="21"/>
              </w:rPr>
              <w:t>Ⅰ</w:t>
            </w:r>
            <w:r w:rsidRPr="005A55CA">
              <w:rPr>
                <w:rFonts w:hint="eastAsia"/>
                <w:szCs w:val="21"/>
              </w:rPr>
              <w:t>类</w:t>
            </w:r>
          </w:p>
        </w:tc>
        <w:tc>
          <w:tcPr>
            <w:tcW w:w="1092" w:type="dxa"/>
            <w:vAlign w:val="center"/>
          </w:tcPr>
          <w:p w14:paraId="7D902173"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0~5</w:t>
            </w:r>
          </w:p>
        </w:tc>
        <w:tc>
          <w:tcPr>
            <w:tcW w:w="1092" w:type="dxa"/>
            <w:vAlign w:val="center"/>
          </w:tcPr>
          <w:p w14:paraId="1D604113"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8~20</w:t>
            </w:r>
          </w:p>
        </w:tc>
        <w:tc>
          <w:tcPr>
            <w:tcW w:w="1092" w:type="dxa"/>
            <w:vAlign w:val="center"/>
          </w:tcPr>
          <w:p w14:paraId="10AD38F7"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5~30</w:t>
            </w:r>
          </w:p>
        </w:tc>
        <w:tc>
          <w:tcPr>
            <w:tcW w:w="1061" w:type="dxa"/>
            <w:vAlign w:val="center"/>
          </w:tcPr>
          <w:p w14:paraId="606F2502"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15~36</w:t>
            </w:r>
          </w:p>
        </w:tc>
        <w:tc>
          <w:tcPr>
            <w:tcW w:w="1061" w:type="dxa"/>
            <w:vAlign w:val="center"/>
          </w:tcPr>
          <w:p w14:paraId="22EBB04B"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15~35</w:t>
            </w:r>
          </w:p>
        </w:tc>
        <w:tc>
          <w:tcPr>
            <w:tcW w:w="1031" w:type="dxa"/>
            <w:vAlign w:val="center"/>
          </w:tcPr>
          <w:p w14:paraId="46D6FCAC"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3~25</w:t>
            </w:r>
          </w:p>
        </w:tc>
        <w:tc>
          <w:tcPr>
            <w:tcW w:w="1062" w:type="dxa"/>
            <w:vAlign w:val="center"/>
          </w:tcPr>
          <w:p w14:paraId="40A81AA4" w14:textId="77777777" w:rsidR="00523505" w:rsidRPr="005A55CA" w:rsidRDefault="00523505" w:rsidP="00124138">
            <w:pPr>
              <w:pStyle w:val="aff9"/>
              <w:ind w:firstLineChars="0" w:firstLine="0"/>
              <w:jc w:val="center"/>
              <w:rPr>
                <w:rFonts w:ascii="Times New Roman"/>
                <w:szCs w:val="21"/>
              </w:rPr>
            </w:pPr>
            <w:r w:rsidRPr="005A55CA">
              <w:rPr>
                <w:rFonts w:ascii="Times New Roman"/>
                <w:szCs w:val="21"/>
              </w:rPr>
              <w:t>6~20</w:t>
            </w:r>
          </w:p>
        </w:tc>
      </w:tr>
      <w:tr w:rsidR="0025152B" w:rsidRPr="005A55CA" w14:paraId="730F5860" w14:textId="77777777" w:rsidTr="00124138">
        <w:trPr>
          <w:trHeight w:val="397"/>
        </w:trPr>
        <w:tc>
          <w:tcPr>
            <w:tcW w:w="1739" w:type="dxa"/>
            <w:vAlign w:val="center"/>
          </w:tcPr>
          <w:p w14:paraId="4A9C02D8" w14:textId="77777777" w:rsidR="00BC43D8" w:rsidRPr="005A55CA" w:rsidRDefault="00D93DF5" w:rsidP="00124138">
            <w:pPr>
              <w:pStyle w:val="aff9"/>
              <w:ind w:firstLineChars="0" w:firstLine="0"/>
              <w:jc w:val="center"/>
              <w:rPr>
                <w:rFonts w:hAnsi="宋体"/>
                <w:szCs w:val="21"/>
              </w:rPr>
            </w:pPr>
            <w:r w:rsidRPr="005A55CA">
              <w:rPr>
                <w:rFonts w:hAnsi="宋体" w:hint="eastAsia"/>
                <w:szCs w:val="21"/>
              </w:rPr>
              <w:t>Ⅱ</w:t>
            </w:r>
            <w:r w:rsidRPr="005A55CA">
              <w:rPr>
                <w:rFonts w:hint="eastAsia"/>
                <w:szCs w:val="21"/>
              </w:rPr>
              <w:t>类、</w:t>
            </w:r>
            <w:r w:rsidRPr="005A55CA">
              <w:rPr>
                <w:rFonts w:ascii="黑体" w:eastAsia="黑体" w:hint="eastAsia"/>
                <w:szCs w:val="21"/>
              </w:rPr>
              <w:t>Ⅲ</w:t>
            </w:r>
            <w:r w:rsidRPr="005A55CA">
              <w:rPr>
                <w:rFonts w:hAnsi="宋体" w:hint="eastAsia"/>
                <w:szCs w:val="21"/>
              </w:rPr>
              <w:t>类</w:t>
            </w:r>
          </w:p>
        </w:tc>
        <w:tc>
          <w:tcPr>
            <w:tcW w:w="7491" w:type="dxa"/>
            <w:gridSpan w:val="7"/>
            <w:vAlign w:val="center"/>
          </w:tcPr>
          <w:p w14:paraId="5E26015E" w14:textId="77777777" w:rsidR="00BC43D8" w:rsidRPr="005A55CA" w:rsidRDefault="00D93DF5" w:rsidP="00124138">
            <w:pPr>
              <w:pStyle w:val="aff9"/>
              <w:ind w:firstLineChars="0" w:firstLine="0"/>
              <w:jc w:val="center"/>
              <w:rPr>
                <w:szCs w:val="21"/>
              </w:rPr>
            </w:pPr>
            <w:r w:rsidRPr="005A55CA">
              <w:rPr>
                <w:rFonts w:hint="eastAsia"/>
                <w:szCs w:val="21"/>
              </w:rPr>
              <w:t>—</w:t>
            </w:r>
          </w:p>
        </w:tc>
      </w:tr>
      <w:tr w:rsidR="00BC43D8" w:rsidRPr="005A55CA" w14:paraId="4F7BC31A" w14:textId="77777777" w:rsidTr="00124138">
        <w:trPr>
          <w:trHeight w:val="397"/>
        </w:trPr>
        <w:tc>
          <w:tcPr>
            <w:tcW w:w="9230" w:type="dxa"/>
            <w:gridSpan w:val="8"/>
            <w:vAlign w:val="center"/>
          </w:tcPr>
          <w:p w14:paraId="2EBE43ED" w14:textId="7F81D6D9" w:rsidR="00124138" w:rsidRPr="005A55CA" w:rsidRDefault="00124138" w:rsidP="00124138">
            <w:pPr>
              <w:pStyle w:val="aff9"/>
              <w:jc w:val="left"/>
              <w:rPr>
                <w:szCs w:val="21"/>
              </w:rPr>
            </w:pPr>
            <w:r w:rsidRPr="005A55CA">
              <w:rPr>
                <w:rFonts w:hint="eastAsia"/>
                <w:szCs w:val="21"/>
                <w:vertAlign w:val="superscript"/>
              </w:rPr>
              <w:t>a</w:t>
            </w:r>
            <w:r w:rsidRPr="005A55CA">
              <w:rPr>
                <w:rFonts w:hint="eastAsia"/>
                <w:szCs w:val="21"/>
              </w:rPr>
              <w:t xml:space="preserve"> </w:t>
            </w:r>
            <w:r w:rsidR="00D93DF5" w:rsidRPr="005A55CA">
              <w:rPr>
                <w:rFonts w:hint="eastAsia"/>
                <w:szCs w:val="21"/>
              </w:rPr>
              <w:t>高吸附性机制砂</w:t>
            </w:r>
            <w:r w:rsidR="00892951" w:rsidRPr="005A55CA">
              <w:rPr>
                <w:rFonts w:hint="eastAsia"/>
                <w:szCs w:val="21"/>
              </w:rPr>
              <w:t>0.15mm筛的分</w:t>
            </w:r>
            <w:proofErr w:type="gramStart"/>
            <w:r w:rsidR="00892951" w:rsidRPr="005A55CA">
              <w:rPr>
                <w:rFonts w:hint="eastAsia"/>
                <w:szCs w:val="21"/>
              </w:rPr>
              <w:t>计筛余不宜</w:t>
            </w:r>
            <w:proofErr w:type="gramEnd"/>
            <w:r w:rsidR="00892951" w:rsidRPr="005A55CA">
              <w:rPr>
                <w:rFonts w:hint="eastAsia"/>
                <w:szCs w:val="21"/>
              </w:rPr>
              <w:t>大于15%</w:t>
            </w:r>
          </w:p>
          <w:p w14:paraId="5440A80C" w14:textId="331C497B" w:rsidR="00BC43D8" w:rsidRPr="005A55CA" w:rsidRDefault="00124138" w:rsidP="00892951">
            <w:pPr>
              <w:pStyle w:val="aff9"/>
              <w:jc w:val="left"/>
              <w:rPr>
                <w:szCs w:val="21"/>
              </w:rPr>
            </w:pPr>
            <w:r w:rsidRPr="005A55CA">
              <w:rPr>
                <w:rFonts w:hint="eastAsia"/>
                <w:szCs w:val="21"/>
                <w:vertAlign w:val="superscript"/>
              </w:rPr>
              <w:t>b</w:t>
            </w:r>
            <w:r w:rsidR="00892951" w:rsidRPr="005A55CA">
              <w:rPr>
                <w:rFonts w:hint="eastAsia"/>
                <w:szCs w:val="21"/>
                <w:vertAlign w:val="superscript"/>
              </w:rPr>
              <w:t xml:space="preserve"> </w:t>
            </w:r>
            <w:r w:rsidRPr="005A55CA">
              <w:rPr>
                <w:rFonts w:hint="eastAsia"/>
                <w:szCs w:val="21"/>
                <w:vertAlign w:val="superscript"/>
              </w:rPr>
              <w:t xml:space="preserve"> </w:t>
            </w:r>
            <w:r w:rsidRPr="005A55CA">
              <w:rPr>
                <w:rFonts w:hint="eastAsia"/>
                <w:szCs w:val="21"/>
              </w:rPr>
              <w:t>高吸附性机制砂</w:t>
            </w:r>
            <w:r w:rsidR="00892951" w:rsidRPr="005A55CA">
              <w:rPr>
                <w:rFonts w:hint="eastAsia"/>
                <w:szCs w:val="21"/>
              </w:rPr>
              <w:t>筛底（0.15mm筛下颗粒）</w:t>
            </w:r>
            <w:r w:rsidR="00D93DF5" w:rsidRPr="005A55CA">
              <w:rPr>
                <w:rFonts w:hint="eastAsia"/>
                <w:szCs w:val="21"/>
              </w:rPr>
              <w:t>不宜大于10%</w:t>
            </w:r>
          </w:p>
        </w:tc>
      </w:tr>
    </w:tbl>
    <w:p w14:paraId="59F8A81E" w14:textId="77777777" w:rsidR="0005407E" w:rsidRPr="005A55CA" w:rsidRDefault="0005407E" w:rsidP="0005407E">
      <w:pPr>
        <w:pStyle w:val="aff9"/>
      </w:pPr>
    </w:p>
    <w:p w14:paraId="13E3E32C" w14:textId="77777777" w:rsidR="00BC43D8" w:rsidRPr="005A55CA" w:rsidRDefault="00D93DF5">
      <w:pPr>
        <w:pStyle w:val="a4"/>
        <w:spacing w:before="156" w:after="156"/>
      </w:pPr>
      <w:r w:rsidRPr="005A55CA">
        <w:rPr>
          <w:rFonts w:hint="eastAsia"/>
        </w:rPr>
        <w:t>含泥量、石粉含量和泥块含量</w:t>
      </w:r>
    </w:p>
    <w:p w14:paraId="288EC349" w14:textId="77777777" w:rsidR="00BC43D8" w:rsidRPr="005A55CA" w:rsidRDefault="00D93DF5">
      <w:pPr>
        <w:pStyle w:val="afff8"/>
      </w:pPr>
      <w:r w:rsidRPr="005A55CA">
        <w:rPr>
          <w:rFonts w:hint="eastAsia"/>
        </w:rPr>
        <w:t>天然砂的含泥量和泥块含量应符合表</w:t>
      </w:r>
      <w:r w:rsidR="00EE27AD" w:rsidRPr="005A55CA">
        <w:rPr>
          <w:rFonts w:hint="eastAsia"/>
        </w:rPr>
        <w:t>3</w:t>
      </w:r>
      <w:r w:rsidRPr="005A55CA">
        <w:rPr>
          <w:rFonts w:hint="eastAsia"/>
        </w:rPr>
        <w:t>的规定。</w:t>
      </w:r>
    </w:p>
    <w:p w14:paraId="07E6991F" w14:textId="77777777" w:rsidR="00BC43D8" w:rsidRPr="005A55CA" w:rsidRDefault="00D93DF5">
      <w:pPr>
        <w:pStyle w:val="affffff4"/>
        <w:numPr>
          <w:ilvl w:val="0"/>
          <w:numId w:val="14"/>
        </w:numPr>
        <w:spacing w:before="156" w:after="156"/>
      </w:pPr>
      <w:r w:rsidRPr="005A55CA">
        <w:rPr>
          <w:rFonts w:hint="eastAsia"/>
        </w:rPr>
        <w:t>含泥量和泥块含量</w:t>
      </w:r>
    </w:p>
    <w:tbl>
      <w:tblPr>
        <w:tblpPr w:leftFromText="180" w:rightFromText="180" w:vertAnchor="text" w:horzAnchor="margin" w:tblpXSpec="center" w:tblpY="135"/>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32"/>
        <w:gridCol w:w="2280"/>
        <w:gridCol w:w="2280"/>
        <w:gridCol w:w="2278"/>
      </w:tblGrid>
      <w:tr w:rsidR="0025152B" w:rsidRPr="005A55CA" w14:paraId="78F62777" w14:textId="77777777">
        <w:trPr>
          <w:cantSplit/>
          <w:trHeight w:val="345"/>
        </w:trPr>
        <w:tc>
          <w:tcPr>
            <w:tcW w:w="1427" w:type="pct"/>
            <w:vAlign w:val="center"/>
          </w:tcPr>
          <w:p w14:paraId="348CE652" w14:textId="77777777" w:rsidR="00BC43D8" w:rsidRPr="005A55CA" w:rsidRDefault="001B68A6">
            <w:pPr>
              <w:pStyle w:val="aff9"/>
              <w:jc w:val="center"/>
            </w:pPr>
            <w:r w:rsidRPr="005A55CA">
              <w:rPr>
                <w:noProof/>
              </w:rPr>
              <mc:AlternateContent>
                <mc:Choice Requires="wps">
                  <w:drawing>
                    <wp:anchor distT="0" distB="0" distL="114300" distR="114300" simplePos="0" relativeHeight="251660288" behindDoc="0" locked="0" layoutInCell="0" allowOverlap="1" wp14:anchorId="6A053493" wp14:editId="64BEE11D">
                      <wp:simplePos x="0" y="0"/>
                      <wp:positionH relativeFrom="column">
                        <wp:posOffset>-66675</wp:posOffset>
                      </wp:positionH>
                      <wp:positionV relativeFrom="paragraph">
                        <wp:posOffset>46990</wp:posOffset>
                      </wp:positionV>
                      <wp:extent cx="0"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454D3EA"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7pt" to="-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" o:allowincell="f"/>
                  </w:pict>
                </mc:Fallback>
              </mc:AlternateContent>
            </w:r>
            <w:r w:rsidR="00D93DF5" w:rsidRPr="005A55CA">
              <w:rPr>
                <w:rFonts w:hint="eastAsia"/>
              </w:rPr>
              <w:t>类别</w:t>
            </w:r>
          </w:p>
        </w:tc>
        <w:tc>
          <w:tcPr>
            <w:tcW w:w="1191" w:type="pct"/>
            <w:vAlign w:val="center"/>
          </w:tcPr>
          <w:p w14:paraId="1C6CAA23" w14:textId="77777777" w:rsidR="00BC43D8" w:rsidRPr="005A55CA" w:rsidRDefault="00D93DF5">
            <w:pPr>
              <w:pStyle w:val="aff9"/>
              <w:ind w:firstLineChars="0" w:firstLine="0"/>
              <w:jc w:val="center"/>
            </w:pPr>
            <w:r w:rsidRPr="005A55CA">
              <w:rPr>
                <w:rFonts w:hint="eastAsia"/>
              </w:rPr>
              <w:t>Ⅰ</w:t>
            </w:r>
          </w:p>
        </w:tc>
        <w:tc>
          <w:tcPr>
            <w:tcW w:w="1191" w:type="pct"/>
            <w:vAlign w:val="center"/>
          </w:tcPr>
          <w:p w14:paraId="0FC7CC19" w14:textId="77777777" w:rsidR="00BC43D8" w:rsidRPr="005A55CA" w:rsidRDefault="00D93DF5">
            <w:pPr>
              <w:pStyle w:val="aff9"/>
              <w:ind w:firstLineChars="0" w:firstLine="0"/>
              <w:jc w:val="center"/>
            </w:pPr>
            <w:r w:rsidRPr="005A55CA">
              <w:rPr>
                <w:rFonts w:hint="eastAsia"/>
              </w:rPr>
              <w:t>Ⅱ</w:t>
            </w:r>
          </w:p>
        </w:tc>
        <w:tc>
          <w:tcPr>
            <w:tcW w:w="1190" w:type="pct"/>
            <w:vAlign w:val="center"/>
          </w:tcPr>
          <w:p w14:paraId="7EED8437" w14:textId="77777777" w:rsidR="00BC43D8" w:rsidRPr="005A55CA" w:rsidRDefault="00D93DF5">
            <w:pPr>
              <w:pStyle w:val="aff9"/>
              <w:ind w:firstLineChars="0" w:firstLine="0"/>
              <w:jc w:val="center"/>
            </w:pPr>
            <w:r w:rsidRPr="005A55CA">
              <w:rPr>
                <w:rFonts w:hint="eastAsia"/>
              </w:rPr>
              <w:t>Ⅲ</w:t>
            </w:r>
          </w:p>
        </w:tc>
      </w:tr>
      <w:tr w:rsidR="0025152B" w:rsidRPr="005A55CA" w14:paraId="4341DF19" w14:textId="77777777">
        <w:trPr>
          <w:cantSplit/>
          <w:trHeight w:val="345"/>
        </w:trPr>
        <w:tc>
          <w:tcPr>
            <w:tcW w:w="1427" w:type="pct"/>
            <w:vAlign w:val="center"/>
          </w:tcPr>
          <w:p w14:paraId="1654F93E" w14:textId="77777777" w:rsidR="00BC43D8" w:rsidRPr="005A55CA" w:rsidRDefault="00D93DF5">
            <w:pPr>
              <w:pStyle w:val="aff9"/>
              <w:ind w:firstLineChars="0" w:firstLine="0"/>
              <w:jc w:val="center"/>
            </w:pPr>
            <w:r w:rsidRPr="005A55CA">
              <w:rPr>
                <w:rFonts w:hint="eastAsia"/>
              </w:rPr>
              <w:t>含泥量(按质量计)/%</w:t>
            </w:r>
          </w:p>
        </w:tc>
        <w:tc>
          <w:tcPr>
            <w:tcW w:w="1191" w:type="pct"/>
            <w:vAlign w:val="center"/>
          </w:tcPr>
          <w:p w14:paraId="54EA807C" w14:textId="77777777" w:rsidR="00BC43D8" w:rsidRPr="005A55CA" w:rsidRDefault="00D93DF5">
            <w:pPr>
              <w:pStyle w:val="aff9"/>
              <w:ind w:firstLineChars="0" w:firstLine="0"/>
              <w:jc w:val="center"/>
            </w:pPr>
            <w:r w:rsidRPr="005A55CA">
              <w:rPr>
                <w:rFonts w:hint="eastAsia"/>
              </w:rPr>
              <w:t>≤1.0</w:t>
            </w:r>
          </w:p>
        </w:tc>
        <w:tc>
          <w:tcPr>
            <w:tcW w:w="1191" w:type="pct"/>
            <w:vAlign w:val="center"/>
          </w:tcPr>
          <w:p w14:paraId="43500165" w14:textId="77777777" w:rsidR="00BC43D8" w:rsidRPr="005A55CA" w:rsidRDefault="00D93DF5">
            <w:pPr>
              <w:pStyle w:val="aff9"/>
              <w:ind w:firstLineChars="0" w:firstLine="0"/>
              <w:jc w:val="center"/>
            </w:pPr>
            <w:r w:rsidRPr="005A55CA">
              <w:rPr>
                <w:rFonts w:hint="eastAsia"/>
              </w:rPr>
              <w:t>≤3.0</w:t>
            </w:r>
          </w:p>
        </w:tc>
        <w:tc>
          <w:tcPr>
            <w:tcW w:w="1190" w:type="pct"/>
            <w:vAlign w:val="center"/>
          </w:tcPr>
          <w:p w14:paraId="6F524C31" w14:textId="77777777" w:rsidR="00BC43D8" w:rsidRPr="005A55CA" w:rsidRDefault="00D93DF5">
            <w:pPr>
              <w:pStyle w:val="aff9"/>
              <w:ind w:firstLineChars="0" w:firstLine="0"/>
              <w:jc w:val="center"/>
            </w:pPr>
            <w:r w:rsidRPr="005A55CA">
              <w:rPr>
                <w:rFonts w:hint="eastAsia"/>
              </w:rPr>
              <w:t>≤5.0</w:t>
            </w:r>
          </w:p>
        </w:tc>
      </w:tr>
      <w:tr w:rsidR="0025152B" w:rsidRPr="005A55CA" w14:paraId="42D6AB09" w14:textId="77777777">
        <w:trPr>
          <w:cantSplit/>
          <w:trHeight w:val="345"/>
        </w:trPr>
        <w:tc>
          <w:tcPr>
            <w:tcW w:w="1427" w:type="pct"/>
            <w:vAlign w:val="center"/>
          </w:tcPr>
          <w:p w14:paraId="5118A01E" w14:textId="77777777" w:rsidR="00BC43D8" w:rsidRPr="005A55CA" w:rsidRDefault="00D93DF5">
            <w:pPr>
              <w:pStyle w:val="aff9"/>
              <w:ind w:firstLineChars="0" w:firstLine="0"/>
              <w:jc w:val="center"/>
            </w:pPr>
            <w:r w:rsidRPr="005A55CA">
              <w:rPr>
                <w:rFonts w:hint="eastAsia"/>
              </w:rPr>
              <w:t>泥块含量(按质量计)/%</w:t>
            </w:r>
          </w:p>
        </w:tc>
        <w:tc>
          <w:tcPr>
            <w:tcW w:w="1191" w:type="pct"/>
            <w:vAlign w:val="center"/>
          </w:tcPr>
          <w:p w14:paraId="38C3772A" w14:textId="77777777" w:rsidR="00BC43D8" w:rsidRPr="005A55CA" w:rsidRDefault="00EE5E75" w:rsidP="004175DD">
            <w:pPr>
              <w:pStyle w:val="aff9"/>
              <w:ind w:firstLineChars="0" w:firstLine="0"/>
              <w:jc w:val="center"/>
            </w:pPr>
            <w:r w:rsidRPr="005A55CA">
              <w:rPr>
                <w:rFonts w:hint="eastAsia"/>
              </w:rPr>
              <w:t>≤</w:t>
            </w:r>
            <w:r w:rsidR="001D44BB" w:rsidRPr="005A55CA">
              <w:rPr>
                <w:rFonts w:hint="eastAsia"/>
              </w:rPr>
              <w:t>0.</w:t>
            </w:r>
            <w:r w:rsidR="004175DD" w:rsidRPr="005A55CA">
              <w:rPr>
                <w:rFonts w:hint="eastAsia"/>
              </w:rPr>
              <w:t>2</w:t>
            </w:r>
          </w:p>
        </w:tc>
        <w:tc>
          <w:tcPr>
            <w:tcW w:w="1191" w:type="pct"/>
            <w:vAlign w:val="center"/>
          </w:tcPr>
          <w:p w14:paraId="3DBF5F0C" w14:textId="77777777" w:rsidR="00BC43D8" w:rsidRPr="005A55CA" w:rsidRDefault="00D93DF5">
            <w:pPr>
              <w:pStyle w:val="aff9"/>
              <w:ind w:firstLineChars="0" w:firstLine="0"/>
              <w:jc w:val="center"/>
            </w:pPr>
            <w:r w:rsidRPr="005A55CA">
              <w:rPr>
                <w:rFonts w:hint="eastAsia"/>
              </w:rPr>
              <w:t>≤</w:t>
            </w:r>
            <w:r w:rsidRPr="005A55CA">
              <w:t>1.0</w:t>
            </w:r>
          </w:p>
        </w:tc>
        <w:tc>
          <w:tcPr>
            <w:tcW w:w="1190" w:type="pct"/>
            <w:vAlign w:val="center"/>
          </w:tcPr>
          <w:p w14:paraId="71AE3290" w14:textId="77777777" w:rsidR="00BC43D8" w:rsidRPr="005A55CA" w:rsidRDefault="00D93DF5">
            <w:pPr>
              <w:pStyle w:val="aff9"/>
              <w:ind w:firstLineChars="0" w:firstLine="0"/>
              <w:jc w:val="center"/>
            </w:pPr>
            <w:r w:rsidRPr="005A55CA">
              <w:rPr>
                <w:rFonts w:hint="eastAsia"/>
              </w:rPr>
              <w:t>≤2.0</w:t>
            </w:r>
          </w:p>
        </w:tc>
      </w:tr>
    </w:tbl>
    <w:p w14:paraId="406C4153" w14:textId="77777777" w:rsidR="00BC43D8" w:rsidRPr="005A55CA" w:rsidRDefault="00D93DF5">
      <w:pPr>
        <w:pStyle w:val="afff8"/>
      </w:pPr>
      <w:r w:rsidRPr="005A55CA">
        <w:rPr>
          <w:rFonts w:hint="eastAsia"/>
        </w:rPr>
        <w:t>机制</w:t>
      </w:r>
      <w:proofErr w:type="gramStart"/>
      <w:r w:rsidRPr="005A55CA">
        <w:rPr>
          <w:rFonts w:hint="eastAsia"/>
        </w:rPr>
        <w:t>砂</w:t>
      </w:r>
      <w:proofErr w:type="gramEnd"/>
      <w:r w:rsidRPr="005A55CA">
        <w:rPr>
          <w:rFonts w:hint="eastAsia"/>
        </w:rPr>
        <w:t>MB值≤1.4或快速</w:t>
      </w:r>
      <w:proofErr w:type="gramStart"/>
      <w:r w:rsidRPr="005A55CA">
        <w:rPr>
          <w:rFonts w:hint="eastAsia"/>
        </w:rPr>
        <w:t>法试验</w:t>
      </w:r>
      <w:proofErr w:type="gramEnd"/>
      <w:r w:rsidRPr="005A55CA">
        <w:rPr>
          <w:rFonts w:hint="eastAsia"/>
        </w:rPr>
        <w:t>合格时，石粉含量和泥块含量应符合表</w:t>
      </w:r>
      <w:r w:rsidR="00EE27AD" w:rsidRPr="005A55CA">
        <w:rPr>
          <w:rFonts w:hint="eastAsia"/>
        </w:rPr>
        <w:t>4</w:t>
      </w:r>
      <w:r w:rsidRPr="005A55CA">
        <w:rPr>
          <w:rFonts w:hint="eastAsia"/>
        </w:rPr>
        <w:t>的规定；机制</w:t>
      </w:r>
      <w:proofErr w:type="gramStart"/>
      <w:r w:rsidRPr="005A55CA">
        <w:rPr>
          <w:rFonts w:hint="eastAsia"/>
        </w:rPr>
        <w:t>砂</w:t>
      </w:r>
      <w:proofErr w:type="gramEnd"/>
      <w:r w:rsidRPr="005A55CA">
        <w:rPr>
          <w:rFonts w:hint="eastAsia"/>
        </w:rPr>
        <w:t>MB值＞1.4或快速</w:t>
      </w:r>
      <w:proofErr w:type="gramStart"/>
      <w:r w:rsidRPr="005A55CA">
        <w:rPr>
          <w:rFonts w:hint="eastAsia"/>
        </w:rPr>
        <w:t>法试验</w:t>
      </w:r>
      <w:proofErr w:type="gramEnd"/>
      <w:r w:rsidRPr="005A55CA">
        <w:rPr>
          <w:rFonts w:hint="eastAsia"/>
        </w:rPr>
        <w:t>不合格时，石粉含量和泥块含量应符合表</w:t>
      </w:r>
      <w:r w:rsidR="00EE27AD" w:rsidRPr="005A55CA">
        <w:rPr>
          <w:rFonts w:hint="eastAsia"/>
        </w:rPr>
        <w:t>5</w:t>
      </w:r>
      <w:r w:rsidRPr="005A55CA">
        <w:rPr>
          <w:rFonts w:hint="eastAsia"/>
        </w:rPr>
        <w:t>的规定。</w:t>
      </w:r>
    </w:p>
    <w:p w14:paraId="1412EAD1" w14:textId="77777777" w:rsidR="00BC43D8" w:rsidRPr="005A55CA" w:rsidRDefault="00D93DF5">
      <w:pPr>
        <w:pStyle w:val="affffff4"/>
        <w:numPr>
          <w:ilvl w:val="0"/>
          <w:numId w:val="14"/>
        </w:numPr>
        <w:spacing w:before="156" w:after="156"/>
      </w:pPr>
      <w:r w:rsidRPr="005A55CA">
        <w:rPr>
          <w:rFonts w:hint="eastAsia"/>
        </w:rPr>
        <w:t>石粉含量和泥块含量（MB值≤1.4或快速</w:t>
      </w:r>
      <w:proofErr w:type="gramStart"/>
      <w:r w:rsidRPr="005A55CA">
        <w:rPr>
          <w:rFonts w:hint="eastAsia"/>
        </w:rPr>
        <w:t>法试验</w:t>
      </w:r>
      <w:proofErr w:type="gramEnd"/>
      <w:r w:rsidRPr="005A55CA">
        <w:rPr>
          <w:rFonts w:hint="eastAsia"/>
        </w:rPr>
        <w:t>合格）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07"/>
        <w:gridCol w:w="1127"/>
        <w:gridCol w:w="1057"/>
        <w:gridCol w:w="1346"/>
        <w:gridCol w:w="1037"/>
        <w:gridCol w:w="1057"/>
        <w:gridCol w:w="1439"/>
      </w:tblGrid>
      <w:tr w:rsidR="0025152B" w:rsidRPr="005A55CA" w14:paraId="3F81AA88" w14:textId="77777777" w:rsidTr="00B87E37">
        <w:trPr>
          <w:cantSplit/>
          <w:trHeight w:val="391"/>
          <w:jc w:val="center"/>
        </w:trPr>
        <w:tc>
          <w:tcPr>
            <w:tcW w:w="1310" w:type="pct"/>
            <w:vAlign w:val="center"/>
          </w:tcPr>
          <w:p w14:paraId="34C7095A" w14:textId="77777777" w:rsidR="00BC43D8" w:rsidRPr="005A55CA" w:rsidRDefault="00D93DF5">
            <w:pPr>
              <w:pStyle w:val="aff9"/>
              <w:ind w:firstLineChars="0" w:firstLine="0"/>
              <w:jc w:val="center"/>
            </w:pPr>
            <w:r w:rsidRPr="005A55CA">
              <w:rPr>
                <w:rFonts w:hint="eastAsia"/>
              </w:rPr>
              <w:t>类 别</w:t>
            </w:r>
          </w:p>
        </w:tc>
        <w:tc>
          <w:tcPr>
            <w:tcW w:w="1844" w:type="pct"/>
            <w:gridSpan w:val="3"/>
            <w:vAlign w:val="center"/>
          </w:tcPr>
          <w:p w14:paraId="52BE88BA" w14:textId="77777777" w:rsidR="00BC43D8" w:rsidRPr="005A55CA" w:rsidRDefault="00D93DF5">
            <w:pPr>
              <w:pStyle w:val="aff9"/>
              <w:ind w:firstLineChars="0" w:firstLine="0"/>
              <w:jc w:val="center"/>
            </w:pPr>
            <w:r w:rsidRPr="005A55CA">
              <w:rPr>
                <w:rFonts w:hint="eastAsia"/>
              </w:rPr>
              <w:t>Ⅰ</w:t>
            </w:r>
          </w:p>
        </w:tc>
        <w:tc>
          <w:tcPr>
            <w:tcW w:w="1094" w:type="pct"/>
            <w:gridSpan w:val="2"/>
            <w:vAlign w:val="center"/>
          </w:tcPr>
          <w:p w14:paraId="729028E6" w14:textId="77777777" w:rsidR="00BC43D8" w:rsidRPr="005A55CA" w:rsidRDefault="00D93DF5">
            <w:pPr>
              <w:pStyle w:val="aff9"/>
              <w:ind w:firstLineChars="0" w:firstLine="0"/>
              <w:jc w:val="center"/>
            </w:pPr>
            <w:r w:rsidRPr="005A55CA">
              <w:rPr>
                <w:rFonts w:hint="eastAsia"/>
              </w:rPr>
              <w:t>Ⅱ</w:t>
            </w:r>
          </w:p>
        </w:tc>
        <w:tc>
          <w:tcPr>
            <w:tcW w:w="751" w:type="pct"/>
            <w:vAlign w:val="center"/>
          </w:tcPr>
          <w:p w14:paraId="1F7DFDE3" w14:textId="77777777" w:rsidR="00BC43D8" w:rsidRPr="005A55CA" w:rsidRDefault="00D93DF5">
            <w:pPr>
              <w:pStyle w:val="aff9"/>
              <w:ind w:firstLineChars="0" w:firstLine="0"/>
              <w:jc w:val="center"/>
            </w:pPr>
            <w:r w:rsidRPr="005A55CA">
              <w:rPr>
                <w:rFonts w:hint="eastAsia"/>
              </w:rPr>
              <w:t>Ⅲ</w:t>
            </w:r>
          </w:p>
        </w:tc>
      </w:tr>
      <w:tr w:rsidR="0025152B" w:rsidRPr="005A55CA" w14:paraId="57FE7D05" w14:textId="77777777" w:rsidTr="00B87E37">
        <w:trPr>
          <w:cantSplit/>
          <w:trHeight w:val="391"/>
          <w:jc w:val="center"/>
        </w:trPr>
        <w:tc>
          <w:tcPr>
            <w:tcW w:w="1310" w:type="pct"/>
            <w:vAlign w:val="center"/>
          </w:tcPr>
          <w:p w14:paraId="6C77FEAB" w14:textId="77777777" w:rsidR="000E2D37" w:rsidRPr="005A55CA" w:rsidRDefault="000E2D37">
            <w:pPr>
              <w:pStyle w:val="aff9"/>
              <w:ind w:firstLineChars="0" w:firstLine="0"/>
              <w:jc w:val="center"/>
            </w:pPr>
            <w:r w:rsidRPr="005A55CA">
              <w:rPr>
                <w:rFonts w:hint="eastAsia"/>
              </w:rPr>
              <w:t>MB值</w:t>
            </w:r>
          </w:p>
        </w:tc>
        <w:tc>
          <w:tcPr>
            <w:tcW w:w="589" w:type="pct"/>
            <w:vAlign w:val="center"/>
          </w:tcPr>
          <w:p w14:paraId="5271C91A" w14:textId="77777777" w:rsidR="000E2D37" w:rsidRPr="005A55CA" w:rsidRDefault="000E2D37">
            <w:pPr>
              <w:pStyle w:val="aff9"/>
              <w:ind w:firstLineChars="0" w:firstLine="0"/>
              <w:jc w:val="center"/>
            </w:pPr>
            <w:r w:rsidRPr="005A55CA">
              <w:rPr>
                <w:rFonts w:hint="eastAsia"/>
              </w:rPr>
              <w:t>≤0.5</w:t>
            </w:r>
          </w:p>
        </w:tc>
        <w:tc>
          <w:tcPr>
            <w:tcW w:w="552" w:type="pct"/>
            <w:vAlign w:val="center"/>
          </w:tcPr>
          <w:p w14:paraId="723CC255" w14:textId="77777777" w:rsidR="000E2D37" w:rsidRPr="005A55CA" w:rsidRDefault="000E2D37" w:rsidP="004175DD">
            <w:pPr>
              <w:pStyle w:val="aff9"/>
              <w:ind w:firstLineChars="0" w:firstLine="0"/>
              <w:jc w:val="center"/>
            </w:pPr>
            <w:r w:rsidRPr="005A55CA">
              <w:rPr>
                <w:rFonts w:hint="eastAsia"/>
              </w:rPr>
              <w:t>0.5</w:t>
            </w:r>
            <w:r w:rsidR="004175DD" w:rsidRPr="005A55CA">
              <w:rPr>
                <w:rFonts w:ascii="Times New Roman"/>
                <w:szCs w:val="21"/>
              </w:rPr>
              <w:t>~</w:t>
            </w:r>
            <w:r w:rsidRPr="005A55CA">
              <w:rPr>
                <w:rFonts w:hint="eastAsia"/>
              </w:rPr>
              <w:t>1.0</w:t>
            </w:r>
          </w:p>
        </w:tc>
        <w:tc>
          <w:tcPr>
            <w:tcW w:w="703" w:type="pct"/>
            <w:vAlign w:val="center"/>
          </w:tcPr>
          <w:p w14:paraId="1FF8398E" w14:textId="77777777" w:rsidR="000E2D37" w:rsidRPr="005A55CA" w:rsidRDefault="000E2D37">
            <w:pPr>
              <w:pStyle w:val="aff9"/>
              <w:ind w:firstLineChars="0" w:firstLine="0"/>
              <w:jc w:val="center"/>
            </w:pPr>
            <w:r w:rsidRPr="005A55CA">
              <w:rPr>
                <w:rFonts w:hint="eastAsia"/>
              </w:rPr>
              <w:t>1.0</w:t>
            </w:r>
            <w:r w:rsidR="004175DD" w:rsidRPr="005A55CA">
              <w:rPr>
                <w:rFonts w:ascii="Times New Roman" w:hint="eastAsia"/>
              </w:rPr>
              <w:t>~</w:t>
            </w:r>
            <w:r w:rsidRPr="005A55CA">
              <w:rPr>
                <w:rFonts w:hint="eastAsia"/>
              </w:rPr>
              <w:t>1.4或合格</w:t>
            </w:r>
          </w:p>
        </w:tc>
        <w:tc>
          <w:tcPr>
            <w:tcW w:w="542" w:type="pct"/>
            <w:vAlign w:val="center"/>
          </w:tcPr>
          <w:p w14:paraId="10C4CE09" w14:textId="77777777" w:rsidR="000E2D37" w:rsidRPr="005A55CA" w:rsidRDefault="000E2D37" w:rsidP="000E2D37">
            <w:pPr>
              <w:pStyle w:val="aff9"/>
              <w:ind w:firstLineChars="0" w:firstLine="0"/>
              <w:jc w:val="center"/>
            </w:pPr>
            <w:r w:rsidRPr="005A55CA">
              <w:rPr>
                <w:rFonts w:hint="eastAsia"/>
              </w:rPr>
              <w:t>≤1.0</w:t>
            </w:r>
          </w:p>
        </w:tc>
        <w:tc>
          <w:tcPr>
            <w:tcW w:w="552" w:type="pct"/>
            <w:vAlign w:val="center"/>
          </w:tcPr>
          <w:p w14:paraId="6920F3C0" w14:textId="77777777" w:rsidR="000E2D37" w:rsidRPr="005A55CA" w:rsidRDefault="000E2D37" w:rsidP="000E2D37">
            <w:pPr>
              <w:pStyle w:val="aff9"/>
              <w:ind w:firstLineChars="0" w:firstLine="0"/>
              <w:jc w:val="center"/>
            </w:pPr>
            <w:r w:rsidRPr="005A55CA">
              <w:rPr>
                <w:rFonts w:hint="eastAsia"/>
              </w:rPr>
              <w:t>1.0</w:t>
            </w:r>
            <w:r w:rsidR="004175DD" w:rsidRPr="005A55CA">
              <w:rPr>
                <w:rFonts w:ascii="Times New Roman" w:hint="eastAsia"/>
              </w:rPr>
              <w:t>~</w:t>
            </w:r>
            <w:r w:rsidRPr="005A55CA">
              <w:rPr>
                <w:rFonts w:hint="eastAsia"/>
              </w:rPr>
              <w:t>1.4或合格</w:t>
            </w:r>
          </w:p>
        </w:tc>
        <w:tc>
          <w:tcPr>
            <w:tcW w:w="751" w:type="pct"/>
            <w:vAlign w:val="center"/>
          </w:tcPr>
          <w:p w14:paraId="30340DB4" w14:textId="77777777" w:rsidR="000E2D37" w:rsidRPr="005A55CA" w:rsidRDefault="000E2D37">
            <w:pPr>
              <w:pStyle w:val="aff9"/>
              <w:ind w:firstLineChars="0" w:firstLine="0"/>
              <w:jc w:val="center"/>
            </w:pPr>
            <w:r w:rsidRPr="005A55CA">
              <w:rPr>
                <w:rFonts w:hint="eastAsia"/>
              </w:rPr>
              <w:t>≤1.4或合格</w:t>
            </w:r>
          </w:p>
        </w:tc>
      </w:tr>
      <w:tr w:rsidR="0025152B" w:rsidRPr="005A55CA" w14:paraId="1F4B8493" w14:textId="77777777" w:rsidTr="00B87E37">
        <w:trPr>
          <w:cantSplit/>
          <w:trHeight w:val="391"/>
          <w:jc w:val="center"/>
        </w:trPr>
        <w:tc>
          <w:tcPr>
            <w:tcW w:w="1310" w:type="pct"/>
            <w:vAlign w:val="center"/>
          </w:tcPr>
          <w:p w14:paraId="590EFF5B" w14:textId="77777777" w:rsidR="000E2D37" w:rsidRPr="005A55CA" w:rsidRDefault="000E2D37">
            <w:pPr>
              <w:pStyle w:val="aff9"/>
              <w:ind w:firstLineChars="0" w:firstLine="0"/>
              <w:jc w:val="center"/>
            </w:pPr>
            <w:r w:rsidRPr="005A55CA">
              <w:rPr>
                <w:rFonts w:hint="eastAsia"/>
              </w:rPr>
              <w:t>石粉含量(按质量计)/%</w:t>
            </w:r>
            <w:r w:rsidRPr="005A55CA">
              <w:rPr>
                <w:rFonts w:hint="eastAsia"/>
                <w:vertAlign w:val="superscript"/>
              </w:rPr>
              <w:t xml:space="preserve"> 1</w:t>
            </w:r>
          </w:p>
        </w:tc>
        <w:tc>
          <w:tcPr>
            <w:tcW w:w="589" w:type="pct"/>
            <w:vAlign w:val="center"/>
          </w:tcPr>
          <w:p w14:paraId="2F673E65" w14:textId="77777777" w:rsidR="000E2D37" w:rsidRPr="005A55CA" w:rsidRDefault="000E2D37">
            <w:pPr>
              <w:pStyle w:val="aff9"/>
              <w:ind w:firstLineChars="0" w:firstLine="0"/>
              <w:jc w:val="center"/>
            </w:pPr>
            <w:r w:rsidRPr="005A55CA">
              <w:rPr>
                <w:rFonts w:hint="eastAsia"/>
              </w:rPr>
              <w:t>≤15.0</w:t>
            </w:r>
          </w:p>
        </w:tc>
        <w:tc>
          <w:tcPr>
            <w:tcW w:w="552" w:type="pct"/>
            <w:vAlign w:val="center"/>
          </w:tcPr>
          <w:p w14:paraId="26D17798" w14:textId="77777777" w:rsidR="000E2D37" w:rsidRPr="005A55CA" w:rsidRDefault="000E2D37">
            <w:pPr>
              <w:pStyle w:val="aff9"/>
              <w:ind w:firstLineChars="0" w:firstLine="0"/>
              <w:jc w:val="center"/>
            </w:pPr>
            <w:r w:rsidRPr="005A55CA">
              <w:rPr>
                <w:rFonts w:hint="eastAsia"/>
              </w:rPr>
              <w:t>≤10.0</w:t>
            </w:r>
          </w:p>
        </w:tc>
        <w:tc>
          <w:tcPr>
            <w:tcW w:w="703" w:type="pct"/>
            <w:vAlign w:val="center"/>
          </w:tcPr>
          <w:p w14:paraId="4CE5BFF6" w14:textId="77777777" w:rsidR="000E2D37" w:rsidRPr="005A55CA" w:rsidRDefault="000E2D37">
            <w:pPr>
              <w:pStyle w:val="aff9"/>
              <w:ind w:firstLineChars="0" w:firstLine="0"/>
              <w:jc w:val="center"/>
            </w:pPr>
            <w:r w:rsidRPr="005A55CA">
              <w:rPr>
                <w:rFonts w:hint="eastAsia"/>
              </w:rPr>
              <w:t>≤5.0</w:t>
            </w:r>
          </w:p>
        </w:tc>
        <w:tc>
          <w:tcPr>
            <w:tcW w:w="542" w:type="pct"/>
            <w:vAlign w:val="center"/>
          </w:tcPr>
          <w:p w14:paraId="25020D9F" w14:textId="77777777" w:rsidR="000E2D37" w:rsidRPr="005A55CA" w:rsidRDefault="000E2D37">
            <w:pPr>
              <w:pStyle w:val="aff9"/>
              <w:ind w:firstLineChars="0" w:firstLine="0"/>
              <w:jc w:val="center"/>
            </w:pPr>
            <w:r w:rsidRPr="005A55CA">
              <w:rPr>
                <w:rFonts w:hint="eastAsia"/>
              </w:rPr>
              <w:t>≤15.0</w:t>
            </w:r>
          </w:p>
        </w:tc>
        <w:tc>
          <w:tcPr>
            <w:tcW w:w="552" w:type="pct"/>
            <w:vAlign w:val="center"/>
          </w:tcPr>
          <w:p w14:paraId="5AD14AA7" w14:textId="77777777" w:rsidR="000E2D37" w:rsidRPr="005A55CA" w:rsidRDefault="000E2D37">
            <w:pPr>
              <w:pStyle w:val="aff9"/>
              <w:ind w:firstLineChars="0" w:firstLine="0"/>
              <w:jc w:val="center"/>
            </w:pPr>
            <w:r w:rsidRPr="005A55CA">
              <w:rPr>
                <w:rFonts w:hint="eastAsia"/>
              </w:rPr>
              <w:t>≤10.0</w:t>
            </w:r>
          </w:p>
        </w:tc>
        <w:tc>
          <w:tcPr>
            <w:tcW w:w="751" w:type="pct"/>
            <w:vAlign w:val="center"/>
          </w:tcPr>
          <w:p w14:paraId="2A29C3DB" w14:textId="77777777" w:rsidR="000E2D37" w:rsidRPr="005A55CA" w:rsidRDefault="000E2D37">
            <w:pPr>
              <w:pStyle w:val="aff9"/>
              <w:ind w:firstLineChars="0" w:firstLine="0"/>
              <w:jc w:val="center"/>
            </w:pPr>
            <w:r w:rsidRPr="005A55CA">
              <w:rPr>
                <w:rFonts w:hint="eastAsia"/>
              </w:rPr>
              <w:t>≤15.0</w:t>
            </w:r>
          </w:p>
        </w:tc>
      </w:tr>
      <w:tr w:rsidR="0025152B" w:rsidRPr="005A55CA" w14:paraId="04F30999" w14:textId="77777777" w:rsidTr="00B87E37">
        <w:trPr>
          <w:cantSplit/>
          <w:trHeight w:val="391"/>
          <w:jc w:val="center"/>
        </w:trPr>
        <w:tc>
          <w:tcPr>
            <w:tcW w:w="1310" w:type="pct"/>
            <w:vAlign w:val="center"/>
          </w:tcPr>
          <w:p w14:paraId="2F29B0FA" w14:textId="77777777" w:rsidR="00BC43D8" w:rsidRPr="005A55CA" w:rsidRDefault="00D93DF5">
            <w:pPr>
              <w:pStyle w:val="aff9"/>
              <w:ind w:firstLineChars="0" w:firstLine="0"/>
              <w:jc w:val="center"/>
            </w:pPr>
            <w:r w:rsidRPr="005A55CA">
              <w:rPr>
                <w:rFonts w:hint="eastAsia"/>
              </w:rPr>
              <w:t>泥块含量(按质量计)/%</w:t>
            </w:r>
          </w:p>
        </w:tc>
        <w:tc>
          <w:tcPr>
            <w:tcW w:w="1844" w:type="pct"/>
            <w:gridSpan w:val="3"/>
            <w:vAlign w:val="center"/>
          </w:tcPr>
          <w:p w14:paraId="6D773BC9" w14:textId="77777777" w:rsidR="00BC43D8" w:rsidRPr="005A55CA" w:rsidRDefault="00D93DF5" w:rsidP="004175DD">
            <w:pPr>
              <w:pStyle w:val="aff9"/>
              <w:ind w:firstLineChars="0" w:firstLine="0"/>
              <w:jc w:val="center"/>
            </w:pPr>
            <w:r w:rsidRPr="005A55CA">
              <w:rPr>
                <w:rFonts w:hint="eastAsia"/>
              </w:rPr>
              <w:t>≤0.</w:t>
            </w:r>
            <w:r w:rsidR="004175DD" w:rsidRPr="005A55CA">
              <w:rPr>
                <w:rFonts w:hint="eastAsia"/>
              </w:rPr>
              <w:t>2</w:t>
            </w:r>
          </w:p>
        </w:tc>
        <w:tc>
          <w:tcPr>
            <w:tcW w:w="1094" w:type="pct"/>
            <w:gridSpan w:val="2"/>
            <w:vAlign w:val="center"/>
          </w:tcPr>
          <w:p w14:paraId="123D8D7A" w14:textId="77777777" w:rsidR="00BC43D8" w:rsidRPr="005A55CA" w:rsidRDefault="00D93DF5">
            <w:pPr>
              <w:pStyle w:val="aff9"/>
              <w:ind w:firstLineChars="0" w:firstLine="0"/>
              <w:jc w:val="center"/>
            </w:pPr>
            <w:r w:rsidRPr="005A55CA">
              <w:rPr>
                <w:rFonts w:hint="eastAsia"/>
              </w:rPr>
              <w:t>≤</w:t>
            </w:r>
            <w:r w:rsidRPr="005A55CA">
              <w:t>1.0</w:t>
            </w:r>
          </w:p>
        </w:tc>
        <w:tc>
          <w:tcPr>
            <w:tcW w:w="751" w:type="pct"/>
            <w:vAlign w:val="center"/>
          </w:tcPr>
          <w:p w14:paraId="5E6933BF" w14:textId="77777777" w:rsidR="00BC43D8" w:rsidRPr="005A55CA" w:rsidRDefault="00D93DF5">
            <w:pPr>
              <w:pStyle w:val="aff9"/>
              <w:ind w:firstLineChars="0" w:firstLine="0"/>
              <w:jc w:val="center"/>
            </w:pPr>
            <w:r w:rsidRPr="005A55CA">
              <w:rPr>
                <w:rFonts w:hint="eastAsia"/>
              </w:rPr>
              <w:t>≤2.0</w:t>
            </w:r>
          </w:p>
        </w:tc>
      </w:tr>
      <w:tr w:rsidR="0025152B" w:rsidRPr="005A55CA" w14:paraId="457240BF" w14:textId="77777777" w:rsidTr="00B87E37">
        <w:trPr>
          <w:cantSplit/>
          <w:trHeight w:val="391"/>
          <w:jc w:val="center"/>
        </w:trPr>
        <w:tc>
          <w:tcPr>
            <w:tcW w:w="5000" w:type="pct"/>
            <w:gridSpan w:val="7"/>
            <w:vAlign w:val="center"/>
          </w:tcPr>
          <w:p w14:paraId="7AC3D293" w14:textId="77777777" w:rsidR="00BC43D8" w:rsidRPr="005A55CA" w:rsidRDefault="00D93DF5">
            <w:pPr>
              <w:pStyle w:val="a"/>
            </w:pPr>
            <w:r w:rsidRPr="005A55CA">
              <w:rPr>
                <w:rFonts w:hint="eastAsia"/>
              </w:rPr>
              <w:t>此指标根据使用地区和用途，经试验验证，可由供需双方协商确定。</w:t>
            </w:r>
          </w:p>
        </w:tc>
      </w:tr>
    </w:tbl>
    <w:p w14:paraId="4B2AB63A" w14:textId="77777777" w:rsidR="00BC43D8" w:rsidRPr="005A55CA" w:rsidRDefault="00D93DF5">
      <w:pPr>
        <w:pStyle w:val="affffff4"/>
        <w:numPr>
          <w:ilvl w:val="0"/>
          <w:numId w:val="14"/>
        </w:numPr>
        <w:spacing w:before="156" w:after="156"/>
      </w:pPr>
      <w:r w:rsidRPr="005A55CA">
        <w:rPr>
          <w:rFonts w:hint="eastAsia"/>
        </w:rPr>
        <w:t>石粉含量和泥块含量（MB值＞1.4或快速</w:t>
      </w:r>
      <w:proofErr w:type="gramStart"/>
      <w:r w:rsidRPr="005A55CA">
        <w:rPr>
          <w:rFonts w:hint="eastAsia"/>
        </w:rPr>
        <w:t>法试验</w:t>
      </w:r>
      <w:proofErr w:type="gramEnd"/>
      <w:r w:rsidRPr="005A55CA">
        <w:rPr>
          <w:rFonts w:hint="eastAsia"/>
        </w:rPr>
        <w:t>不合格）</w:t>
      </w:r>
    </w:p>
    <w:tbl>
      <w:tblPr>
        <w:tblpPr w:leftFromText="180" w:rightFromText="180" w:vertAnchor="text" w:horzAnchor="margin" w:tblpXSpec="center" w:tblpY="135"/>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32"/>
        <w:gridCol w:w="2280"/>
        <w:gridCol w:w="2280"/>
        <w:gridCol w:w="2278"/>
      </w:tblGrid>
      <w:tr w:rsidR="0025152B" w:rsidRPr="005A55CA" w14:paraId="23619372" w14:textId="77777777">
        <w:trPr>
          <w:cantSplit/>
          <w:trHeight w:val="345"/>
        </w:trPr>
        <w:tc>
          <w:tcPr>
            <w:tcW w:w="1428" w:type="pct"/>
            <w:tcBorders>
              <w:top w:val="single" w:sz="8" w:space="0" w:color="auto"/>
              <w:left w:val="single" w:sz="8" w:space="0" w:color="auto"/>
              <w:bottom w:val="single" w:sz="4" w:space="0" w:color="auto"/>
              <w:right w:val="single" w:sz="4" w:space="0" w:color="auto"/>
            </w:tcBorders>
            <w:vAlign w:val="center"/>
          </w:tcPr>
          <w:p w14:paraId="409DBCEA" w14:textId="77777777" w:rsidR="00BC43D8" w:rsidRPr="005A55CA" w:rsidRDefault="001B68A6">
            <w:pPr>
              <w:pStyle w:val="aff9"/>
              <w:ind w:firstLineChars="0" w:firstLine="0"/>
              <w:jc w:val="center"/>
            </w:pPr>
            <w:r w:rsidRPr="005A55CA">
              <w:rPr>
                <w:noProof/>
              </w:rPr>
              <mc:AlternateContent>
                <mc:Choice Requires="wps">
                  <w:drawing>
                    <wp:anchor distT="0" distB="0" distL="114300" distR="114300" simplePos="0" relativeHeight="251661312" behindDoc="0" locked="0" layoutInCell="0" allowOverlap="1" wp14:anchorId="09CEFD17" wp14:editId="64D00FE1">
                      <wp:simplePos x="0" y="0"/>
                      <wp:positionH relativeFrom="column">
                        <wp:posOffset>-66675</wp:posOffset>
                      </wp:positionH>
                      <wp:positionV relativeFrom="paragraph">
                        <wp:posOffset>46990</wp:posOffset>
                      </wp:positionV>
                      <wp:extent cx="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213971"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7pt" to="-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rh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" o:allowincell="f"/>
                  </w:pict>
                </mc:Fallback>
              </mc:AlternateContent>
            </w:r>
            <w:r w:rsidR="00D93DF5" w:rsidRPr="005A55CA">
              <w:rPr>
                <w:rFonts w:hint="eastAsia"/>
              </w:rPr>
              <w:t>类别</w:t>
            </w:r>
          </w:p>
        </w:tc>
        <w:tc>
          <w:tcPr>
            <w:tcW w:w="1191" w:type="pct"/>
            <w:tcBorders>
              <w:top w:val="single" w:sz="8" w:space="0" w:color="auto"/>
              <w:left w:val="single" w:sz="4" w:space="0" w:color="auto"/>
              <w:bottom w:val="single" w:sz="4" w:space="0" w:color="auto"/>
              <w:right w:val="single" w:sz="4" w:space="0" w:color="auto"/>
            </w:tcBorders>
            <w:vAlign w:val="center"/>
          </w:tcPr>
          <w:p w14:paraId="7E6541C8" w14:textId="77777777" w:rsidR="00BC43D8" w:rsidRPr="005A55CA" w:rsidRDefault="00D93DF5">
            <w:pPr>
              <w:pStyle w:val="aff9"/>
              <w:ind w:firstLineChars="0" w:firstLine="0"/>
              <w:jc w:val="center"/>
            </w:pPr>
            <w:r w:rsidRPr="005A55CA">
              <w:rPr>
                <w:rFonts w:hint="eastAsia"/>
              </w:rPr>
              <w:t>Ⅰ</w:t>
            </w:r>
          </w:p>
        </w:tc>
        <w:tc>
          <w:tcPr>
            <w:tcW w:w="1191" w:type="pct"/>
            <w:tcBorders>
              <w:top w:val="single" w:sz="8" w:space="0" w:color="auto"/>
              <w:left w:val="single" w:sz="4" w:space="0" w:color="auto"/>
              <w:bottom w:val="single" w:sz="4" w:space="0" w:color="auto"/>
              <w:right w:val="single" w:sz="4" w:space="0" w:color="auto"/>
            </w:tcBorders>
            <w:vAlign w:val="center"/>
          </w:tcPr>
          <w:p w14:paraId="0D99A1A0" w14:textId="77777777" w:rsidR="00BC43D8" w:rsidRPr="005A55CA" w:rsidRDefault="00D93DF5">
            <w:pPr>
              <w:pStyle w:val="aff9"/>
              <w:ind w:firstLineChars="0" w:firstLine="0"/>
              <w:jc w:val="center"/>
            </w:pPr>
            <w:r w:rsidRPr="005A55CA">
              <w:rPr>
                <w:rFonts w:hint="eastAsia"/>
              </w:rPr>
              <w:t>Ⅱ</w:t>
            </w:r>
          </w:p>
        </w:tc>
        <w:tc>
          <w:tcPr>
            <w:tcW w:w="1190" w:type="pct"/>
            <w:tcBorders>
              <w:top w:val="single" w:sz="8" w:space="0" w:color="auto"/>
              <w:left w:val="single" w:sz="4" w:space="0" w:color="auto"/>
              <w:bottom w:val="single" w:sz="4" w:space="0" w:color="auto"/>
              <w:right w:val="single" w:sz="8" w:space="0" w:color="auto"/>
            </w:tcBorders>
            <w:vAlign w:val="center"/>
          </w:tcPr>
          <w:p w14:paraId="59DA364A" w14:textId="77777777" w:rsidR="00BC43D8" w:rsidRPr="005A55CA" w:rsidRDefault="00D93DF5">
            <w:pPr>
              <w:pStyle w:val="aff9"/>
              <w:ind w:firstLineChars="0" w:firstLine="0"/>
              <w:jc w:val="center"/>
            </w:pPr>
            <w:r w:rsidRPr="005A55CA">
              <w:rPr>
                <w:rFonts w:hint="eastAsia"/>
              </w:rPr>
              <w:t>Ⅲ</w:t>
            </w:r>
          </w:p>
        </w:tc>
      </w:tr>
      <w:tr w:rsidR="0025152B" w:rsidRPr="005A55CA" w14:paraId="0F656962" w14:textId="77777777">
        <w:trPr>
          <w:cantSplit/>
          <w:trHeight w:val="345"/>
        </w:trPr>
        <w:tc>
          <w:tcPr>
            <w:tcW w:w="1428" w:type="pct"/>
            <w:tcBorders>
              <w:top w:val="single" w:sz="4" w:space="0" w:color="auto"/>
              <w:left w:val="single" w:sz="8" w:space="0" w:color="auto"/>
              <w:bottom w:val="single" w:sz="4" w:space="0" w:color="auto"/>
              <w:right w:val="single" w:sz="4" w:space="0" w:color="auto"/>
            </w:tcBorders>
            <w:vAlign w:val="center"/>
          </w:tcPr>
          <w:p w14:paraId="716238BB" w14:textId="77777777" w:rsidR="00BC43D8" w:rsidRPr="005A55CA" w:rsidRDefault="00D93DF5">
            <w:pPr>
              <w:pStyle w:val="aff9"/>
              <w:ind w:firstLineChars="0" w:firstLine="0"/>
              <w:jc w:val="center"/>
            </w:pPr>
            <w:r w:rsidRPr="005A55CA">
              <w:rPr>
                <w:rFonts w:hint="eastAsia"/>
              </w:rPr>
              <w:t>石粉含量(按质量计)/%</w:t>
            </w:r>
          </w:p>
        </w:tc>
        <w:tc>
          <w:tcPr>
            <w:tcW w:w="1191" w:type="pct"/>
            <w:tcBorders>
              <w:top w:val="single" w:sz="4" w:space="0" w:color="auto"/>
              <w:left w:val="single" w:sz="4" w:space="0" w:color="auto"/>
              <w:bottom w:val="single" w:sz="4" w:space="0" w:color="auto"/>
              <w:right w:val="single" w:sz="4" w:space="0" w:color="auto"/>
            </w:tcBorders>
            <w:vAlign w:val="center"/>
          </w:tcPr>
          <w:p w14:paraId="6027403D" w14:textId="77777777" w:rsidR="00BC43D8" w:rsidRPr="005A55CA" w:rsidRDefault="00D93DF5">
            <w:pPr>
              <w:pStyle w:val="aff9"/>
              <w:ind w:firstLineChars="0" w:firstLine="0"/>
              <w:jc w:val="center"/>
            </w:pPr>
            <w:r w:rsidRPr="005A55CA">
              <w:rPr>
                <w:rFonts w:hint="eastAsia"/>
              </w:rPr>
              <w:t>≤1.0</w:t>
            </w:r>
          </w:p>
        </w:tc>
        <w:tc>
          <w:tcPr>
            <w:tcW w:w="1191" w:type="pct"/>
            <w:tcBorders>
              <w:top w:val="single" w:sz="4" w:space="0" w:color="auto"/>
              <w:left w:val="single" w:sz="4" w:space="0" w:color="auto"/>
              <w:bottom w:val="single" w:sz="4" w:space="0" w:color="auto"/>
              <w:right w:val="single" w:sz="4" w:space="0" w:color="auto"/>
            </w:tcBorders>
            <w:vAlign w:val="center"/>
          </w:tcPr>
          <w:p w14:paraId="5CD849FC" w14:textId="77777777" w:rsidR="00BC43D8" w:rsidRPr="005A55CA" w:rsidRDefault="00D93DF5">
            <w:pPr>
              <w:pStyle w:val="aff9"/>
              <w:ind w:firstLineChars="0" w:firstLine="0"/>
              <w:jc w:val="center"/>
            </w:pPr>
            <w:r w:rsidRPr="005A55CA">
              <w:rPr>
                <w:rFonts w:hint="eastAsia"/>
              </w:rPr>
              <w:t>≤3.0</w:t>
            </w:r>
          </w:p>
        </w:tc>
        <w:tc>
          <w:tcPr>
            <w:tcW w:w="1190" w:type="pct"/>
            <w:tcBorders>
              <w:top w:val="single" w:sz="4" w:space="0" w:color="auto"/>
              <w:left w:val="single" w:sz="4" w:space="0" w:color="auto"/>
              <w:bottom w:val="single" w:sz="4" w:space="0" w:color="auto"/>
              <w:right w:val="single" w:sz="8" w:space="0" w:color="auto"/>
            </w:tcBorders>
            <w:vAlign w:val="center"/>
          </w:tcPr>
          <w:p w14:paraId="709B42FA" w14:textId="77777777" w:rsidR="00BC43D8" w:rsidRPr="005A55CA" w:rsidRDefault="00D93DF5">
            <w:pPr>
              <w:pStyle w:val="aff9"/>
              <w:ind w:firstLineChars="0" w:firstLine="0"/>
              <w:jc w:val="center"/>
            </w:pPr>
            <w:r w:rsidRPr="005A55CA">
              <w:rPr>
                <w:rFonts w:hint="eastAsia"/>
              </w:rPr>
              <w:t>≤5.0</w:t>
            </w:r>
          </w:p>
        </w:tc>
      </w:tr>
      <w:tr w:rsidR="0025152B" w:rsidRPr="005A55CA" w14:paraId="233C2EA0" w14:textId="77777777">
        <w:trPr>
          <w:cantSplit/>
          <w:trHeight w:val="345"/>
        </w:trPr>
        <w:tc>
          <w:tcPr>
            <w:tcW w:w="1428" w:type="pct"/>
            <w:tcBorders>
              <w:top w:val="single" w:sz="4" w:space="0" w:color="auto"/>
              <w:left w:val="single" w:sz="8" w:space="0" w:color="auto"/>
              <w:bottom w:val="single" w:sz="8" w:space="0" w:color="auto"/>
              <w:right w:val="single" w:sz="4" w:space="0" w:color="auto"/>
            </w:tcBorders>
            <w:vAlign w:val="center"/>
          </w:tcPr>
          <w:p w14:paraId="4088921E" w14:textId="77777777" w:rsidR="00BC43D8" w:rsidRPr="005A55CA" w:rsidRDefault="00D93DF5">
            <w:pPr>
              <w:pStyle w:val="aff9"/>
              <w:ind w:firstLineChars="0" w:firstLine="0"/>
              <w:jc w:val="center"/>
            </w:pPr>
            <w:r w:rsidRPr="005A55CA">
              <w:rPr>
                <w:rFonts w:hint="eastAsia"/>
              </w:rPr>
              <w:t>泥块含量(按质量计)/%</w:t>
            </w:r>
          </w:p>
        </w:tc>
        <w:tc>
          <w:tcPr>
            <w:tcW w:w="1191" w:type="pct"/>
            <w:tcBorders>
              <w:top w:val="single" w:sz="4" w:space="0" w:color="auto"/>
              <w:left w:val="single" w:sz="4" w:space="0" w:color="auto"/>
              <w:bottom w:val="single" w:sz="8" w:space="0" w:color="auto"/>
              <w:right w:val="single" w:sz="4" w:space="0" w:color="auto"/>
            </w:tcBorders>
            <w:vAlign w:val="center"/>
          </w:tcPr>
          <w:p w14:paraId="525A679B" w14:textId="77777777" w:rsidR="00BC43D8" w:rsidRPr="005A55CA" w:rsidRDefault="00D93DF5" w:rsidP="004175DD">
            <w:pPr>
              <w:pStyle w:val="aff9"/>
              <w:ind w:firstLineChars="0" w:firstLine="0"/>
              <w:jc w:val="center"/>
            </w:pPr>
            <w:r w:rsidRPr="005A55CA">
              <w:rPr>
                <w:rFonts w:hint="eastAsia"/>
              </w:rPr>
              <w:t>≤0.</w:t>
            </w:r>
            <w:r w:rsidR="004175DD" w:rsidRPr="005A55CA">
              <w:rPr>
                <w:rFonts w:hint="eastAsia"/>
              </w:rPr>
              <w:t>2</w:t>
            </w:r>
          </w:p>
        </w:tc>
        <w:tc>
          <w:tcPr>
            <w:tcW w:w="1191" w:type="pct"/>
            <w:tcBorders>
              <w:top w:val="single" w:sz="4" w:space="0" w:color="auto"/>
              <w:left w:val="single" w:sz="4" w:space="0" w:color="auto"/>
              <w:bottom w:val="single" w:sz="8" w:space="0" w:color="auto"/>
              <w:right w:val="single" w:sz="4" w:space="0" w:color="auto"/>
            </w:tcBorders>
            <w:vAlign w:val="center"/>
          </w:tcPr>
          <w:p w14:paraId="714595EC" w14:textId="77777777" w:rsidR="00BC43D8" w:rsidRPr="005A55CA" w:rsidRDefault="00D93DF5">
            <w:pPr>
              <w:pStyle w:val="aff9"/>
              <w:ind w:firstLineChars="0" w:firstLine="0"/>
              <w:jc w:val="center"/>
            </w:pPr>
            <w:r w:rsidRPr="005A55CA">
              <w:rPr>
                <w:rFonts w:hint="eastAsia"/>
              </w:rPr>
              <w:t>≤1.0</w:t>
            </w:r>
          </w:p>
        </w:tc>
        <w:tc>
          <w:tcPr>
            <w:tcW w:w="1190" w:type="pct"/>
            <w:tcBorders>
              <w:top w:val="single" w:sz="4" w:space="0" w:color="auto"/>
              <w:left w:val="single" w:sz="4" w:space="0" w:color="auto"/>
              <w:bottom w:val="single" w:sz="8" w:space="0" w:color="auto"/>
              <w:right w:val="single" w:sz="8" w:space="0" w:color="auto"/>
            </w:tcBorders>
            <w:vAlign w:val="center"/>
          </w:tcPr>
          <w:p w14:paraId="15957F2A" w14:textId="77777777" w:rsidR="00BC43D8" w:rsidRPr="005A55CA" w:rsidRDefault="00D93DF5">
            <w:pPr>
              <w:pStyle w:val="aff9"/>
              <w:ind w:firstLineChars="0" w:firstLine="0"/>
              <w:jc w:val="center"/>
            </w:pPr>
            <w:r w:rsidRPr="005A55CA">
              <w:rPr>
                <w:rFonts w:hint="eastAsia"/>
              </w:rPr>
              <w:t>≤2.0</w:t>
            </w:r>
          </w:p>
        </w:tc>
      </w:tr>
    </w:tbl>
    <w:p w14:paraId="73F71CBE" w14:textId="77777777" w:rsidR="005A55CA" w:rsidRDefault="005A55CA" w:rsidP="005A55CA">
      <w:pPr>
        <w:pStyle w:val="aff9"/>
      </w:pPr>
    </w:p>
    <w:p w14:paraId="6A16A11A" w14:textId="77777777" w:rsidR="005A55CA" w:rsidRPr="005A55CA" w:rsidRDefault="005A55CA" w:rsidP="005A55CA">
      <w:pPr>
        <w:pStyle w:val="aff9"/>
      </w:pPr>
    </w:p>
    <w:p w14:paraId="56D564B9" w14:textId="77777777" w:rsidR="00BC43D8" w:rsidRPr="005A55CA" w:rsidRDefault="00D93DF5">
      <w:pPr>
        <w:pStyle w:val="a4"/>
        <w:spacing w:before="156" w:after="156"/>
      </w:pPr>
      <w:r w:rsidRPr="005A55CA">
        <w:rPr>
          <w:rFonts w:hint="eastAsia"/>
        </w:rPr>
        <w:t>有害物质</w:t>
      </w:r>
    </w:p>
    <w:p w14:paraId="5385FAAD" w14:textId="2528D1F6" w:rsidR="008544CF" w:rsidRDefault="00D93DF5">
      <w:pPr>
        <w:pStyle w:val="aff9"/>
      </w:pPr>
      <w:r w:rsidRPr="005A55CA">
        <w:rPr>
          <w:rFonts w:hint="eastAsia"/>
        </w:rPr>
        <w:t>砂中如含有云母、轻物质、有机物、硫化物及硫酸盐、氯化物、贝壳，其限量应符合表</w:t>
      </w:r>
      <w:r w:rsidR="00EE27AD" w:rsidRPr="005A55CA">
        <w:rPr>
          <w:rFonts w:hint="eastAsia"/>
        </w:rPr>
        <w:t>6</w:t>
      </w:r>
      <w:r w:rsidRPr="005A55CA">
        <w:rPr>
          <w:rFonts w:hint="eastAsia"/>
        </w:rPr>
        <w:t>的规定。</w:t>
      </w:r>
    </w:p>
    <w:p w14:paraId="2A0B9346" w14:textId="77777777" w:rsidR="008544CF" w:rsidRDefault="008544CF">
      <w:pPr>
        <w:widowControl/>
        <w:jc w:val="left"/>
        <w:rPr>
          <w:rFonts w:ascii="宋体"/>
          <w:kern w:val="0"/>
          <w:szCs w:val="20"/>
        </w:rPr>
      </w:pPr>
      <w:r>
        <w:br w:type="page"/>
      </w:r>
    </w:p>
    <w:p w14:paraId="55EEA726" w14:textId="77777777" w:rsidR="00BC43D8" w:rsidRPr="005A55CA" w:rsidRDefault="00D93DF5">
      <w:pPr>
        <w:pStyle w:val="affffff4"/>
        <w:numPr>
          <w:ilvl w:val="0"/>
          <w:numId w:val="14"/>
        </w:numPr>
        <w:spacing w:before="156" w:after="156"/>
      </w:pPr>
      <w:r w:rsidRPr="005A55CA">
        <w:rPr>
          <w:rFonts w:hint="eastAsia"/>
        </w:rPr>
        <w:lastRenderedPageBreak/>
        <w:t>有害物质限量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77"/>
        <w:gridCol w:w="1945"/>
        <w:gridCol w:w="1876"/>
        <w:gridCol w:w="1872"/>
      </w:tblGrid>
      <w:tr w:rsidR="0025152B" w:rsidRPr="005A55CA" w14:paraId="301BE0C2" w14:textId="77777777">
        <w:trPr>
          <w:cantSplit/>
          <w:trHeight w:val="369"/>
        </w:trPr>
        <w:tc>
          <w:tcPr>
            <w:tcW w:w="2026" w:type="pct"/>
            <w:vAlign w:val="center"/>
          </w:tcPr>
          <w:p w14:paraId="3F8F30A6" w14:textId="77777777" w:rsidR="00BC43D8" w:rsidRPr="005A55CA" w:rsidRDefault="00D93DF5">
            <w:pPr>
              <w:pStyle w:val="aff9"/>
              <w:ind w:firstLineChars="0" w:firstLine="0"/>
              <w:jc w:val="center"/>
            </w:pPr>
            <w:r w:rsidRPr="005A55CA">
              <w:rPr>
                <w:rFonts w:hint="eastAsia"/>
              </w:rPr>
              <w:t>类别</w:t>
            </w:r>
          </w:p>
        </w:tc>
        <w:tc>
          <w:tcPr>
            <w:tcW w:w="1016" w:type="pct"/>
            <w:vAlign w:val="center"/>
          </w:tcPr>
          <w:p w14:paraId="734A33F5" w14:textId="77777777" w:rsidR="00BC43D8" w:rsidRPr="005A55CA" w:rsidRDefault="00D93DF5">
            <w:pPr>
              <w:pStyle w:val="aff9"/>
              <w:ind w:firstLineChars="0" w:firstLine="0"/>
              <w:jc w:val="center"/>
            </w:pPr>
            <w:r w:rsidRPr="005A55CA">
              <w:rPr>
                <w:rFonts w:hint="eastAsia"/>
              </w:rPr>
              <w:t>Ⅰ</w:t>
            </w:r>
          </w:p>
        </w:tc>
        <w:tc>
          <w:tcPr>
            <w:tcW w:w="980" w:type="pct"/>
            <w:vAlign w:val="center"/>
          </w:tcPr>
          <w:p w14:paraId="00B82E2D" w14:textId="77777777" w:rsidR="00BC43D8" w:rsidRPr="005A55CA" w:rsidRDefault="00D93DF5">
            <w:pPr>
              <w:pStyle w:val="aff9"/>
              <w:ind w:firstLineChars="0" w:firstLine="0"/>
              <w:jc w:val="center"/>
            </w:pPr>
            <w:r w:rsidRPr="005A55CA">
              <w:rPr>
                <w:rFonts w:hint="eastAsia"/>
              </w:rPr>
              <w:t>Ⅱ</w:t>
            </w:r>
          </w:p>
        </w:tc>
        <w:tc>
          <w:tcPr>
            <w:tcW w:w="978" w:type="pct"/>
            <w:vAlign w:val="center"/>
          </w:tcPr>
          <w:p w14:paraId="34D024AD" w14:textId="77777777" w:rsidR="00BC43D8" w:rsidRPr="005A55CA" w:rsidRDefault="00D93DF5">
            <w:pPr>
              <w:pStyle w:val="aff9"/>
              <w:ind w:firstLineChars="0" w:firstLine="0"/>
              <w:jc w:val="center"/>
            </w:pPr>
            <w:r w:rsidRPr="005A55CA">
              <w:rPr>
                <w:rFonts w:hint="eastAsia"/>
              </w:rPr>
              <w:t>Ⅲ</w:t>
            </w:r>
          </w:p>
        </w:tc>
      </w:tr>
      <w:tr w:rsidR="0025152B" w:rsidRPr="005A55CA" w14:paraId="1D337477" w14:textId="77777777">
        <w:trPr>
          <w:cantSplit/>
          <w:trHeight w:val="369"/>
        </w:trPr>
        <w:tc>
          <w:tcPr>
            <w:tcW w:w="2026" w:type="pct"/>
            <w:vAlign w:val="center"/>
          </w:tcPr>
          <w:p w14:paraId="388A44A3" w14:textId="6A14D083" w:rsidR="00BC43D8" w:rsidRPr="005A55CA" w:rsidRDefault="00D93DF5" w:rsidP="00B87E37">
            <w:pPr>
              <w:pStyle w:val="aff9"/>
              <w:ind w:firstLineChars="100" w:firstLine="210"/>
            </w:pPr>
            <w:r w:rsidRPr="005A55CA">
              <w:rPr>
                <w:rFonts w:hint="eastAsia"/>
              </w:rPr>
              <w:t xml:space="preserve">云母(按质量计)/% </w:t>
            </w:r>
          </w:p>
        </w:tc>
        <w:tc>
          <w:tcPr>
            <w:tcW w:w="1016" w:type="pct"/>
            <w:vAlign w:val="center"/>
          </w:tcPr>
          <w:p w14:paraId="2B77EE5B" w14:textId="77777777" w:rsidR="00BC43D8" w:rsidRPr="005A55CA" w:rsidRDefault="00D93DF5">
            <w:pPr>
              <w:pStyle w:val="aff9"/>
              <w:ind w:firstLineChars="0" w:firstLine="0"/>
              <w:jc w:val="center"/>
            </w:pPr>
            <w:r w:rsidRPr="005A55CA">
              <w:rPr>
                <w:rFonts w:hint="eastAsia"/>
              </w:rPr>
              <w:t>≤1.0</w:t>
            </w:r>
          </w:p>
        </w:tc>
        <w:tc>
          <w:tcPr>
            <w:tcW w:w="1958" w:type="pct"/>
            <w:gridSpan w:val="2"/>
            <w:vAlign w:val="center"/>
          </w:tcPr>
          <w:p w14:paraId="32FFDFA4" w14:textId="77777777" w:rsidR="00BC43D8" w:rsidRPr="005A55CA" w:rsidRDefault="00D93DF5">
            <w:pPr>
              <w:pStyle w:val="aff9"/>
              <w:ind w:firstLineChars="0" w:firstLine="0"/>
              <w:jc w:val="center"/>
            </w:pPr>
            <w:r w:rsidRPr="005A55CA">
              <w:rPr>
                <w:rFonts w:hint="eastAsia"/>
              </w:rPr>
              <w:t>≤2.0</w:t>
            </w:r>
          </w:p>
        </w:tc>
      </w:tr>
      <w:tr w:rsidR="0025152B" w:rsidRPr="005A55CA" w14:paraId="764BF0A3" w14:textId="77777777">
        <w:trPr>
          <w:cantSplit/>
          <w:trHeight w:val="369"/>
        </w:trPr>
        <w:tc>
          <w:tcPr>
            <w:tcW w:w="2026" w:type="pct"/>
            <w:vAlign w:val="center"/>
          </w:tcPr>
          <w:p w14:paraId="5A07C38F" w14:textId="3B9022A8" w:rsidR="00BC43D8" w:rsidRPr="005A55CA" w:rsidRDefault="00D93DF5" w:rsidP="00B87E37">
            <w:pPr>
              <w:pStyle w:val="aff9"/>
              <w:ind w:firstLineChars="100" w:firstLine="210"/>
            </w:pPr>
            <w:r w:rsidRPr="005A55CA">
              <w:rPr>
                <w:rFonts w:hint="eastAsia"/>
              </w:rPr>
              <w:t xml:space="preserve">轻物质(按质量计)/% </w:t>
            </w:r>
          </w:p>
        </w:tc>
        <w:tc>
          <w:tcPr>
            <w:tcW w:w="2974" w:type="pct"/>
            <w:gridSpan w:val="3"/>
            <w:vAlign w:val="center"/>
          </w:tcPr>
          <w:p w14:paraId="76E625FA" w14:textId="77777777" w:rsidR="00BC43D8" w:rsidRPr="005A55CA" w:rsidRDefault="00D93DF5">
            <w:pPr>
              <w:pStyle w:val="aff9"/>
              <w:ind w:firstLineChars="0" w:firstLine="0"/>
              <w:jc w:val="center"/>
            </w:pPr>
            <w:r w:rsidRPr="005A55CA">
              <w:rPr>
                <w:rFonts w:hint="eastAsia"/>
              </w:rPr>
              <w:t>≤1.0</w:t>
            </w:r>
          </w:p>
        </w:tc>
      </w:tr>
      <w:tr w:rsidR="0025152B" w:rsidRPr="005A55CA" w14:paraId="4FB72EB0" w14:textId="77777777">
        <w:trPr>
          <w:cantSplit/>
          <w:trHeight w:val="369"/>
        </w:trPr>
        <w:tc>
          <w:tcPr>
            <w:tcW w:w="2026" w:type="pct"/>
            <w:vAlign w:val="center"/>
          </w:tcPr>
          <w:p w14:paraId="5A5B9121" w14:textId="77777777" w:rsidR="00BC43D8" w:rsidRPr="005A55CA" w:rsidRDefault="00D93DF5">
            <w:pPr>
              <w:pStyle w:val="aff9"/>
              <w:ind w:firstLineChars="100" w:firstLine="210"/>
            </w:pPr>
            <w:r w:rsidRPr="005A55CA">
              <w:rPr>
                <w:rFonts w:hint="eastAsia"/>
              </w:rPr>
              <w:t>有机物</w:t>
            </w:r>
          </w:p>
        </w:tc>
        <w:tc>
          <w:tcPr>
            <w:tcW w:w="2974" w:type="pct"/>
            <w:gridSpan w:val="3"/>
            <w:vAlign w:val="center"/>
          </w:tcPr>
          <w:p w14:paraId="05DB78D5" w14:textId="77777777" w:rsidR="00BC43D8" w:rsidRPr="005A55CA" w:rsidRDefault="00D93DF5">
            <w:pPr>
              <w:pStyle w:val="aff9"/>
              <w:ind w:firstLineChars="0" w:firstLine="0"/>
              <w:jc w:val="center"/>
            </w:pPr>
            <w:r w:rsidRPr="005A55CA">
              <w:rPr>
                <w:rFonts w:hint="eastAsia"/>
              </w:rPr>
              <w:t>合格</w:t>
            </w:r>
          </w:p>
        </w:tc>
      </w:tr>
      <w:tr w:rsidR="0025152B" w:rsidRPr="005A55CA" w14:paraId="1A9F3FC7" w14:textId="77777777">
        <w:trPr>
          <w:cantSplit/>
          <w:trHeight w:val="369"/>
        </w:trPr>
        <w:tc>
          <w:tcPr>
            <w:tcW w:w="2026" w:type="pct"/>
            <w:vAlign w:val="center"/>
          </w:tcPr>
          <w:p w14:paraId="4186EF54" w14:textId="77777777" w:rsidR="00BC43D8" w:rsidRPr="005A55CA" w:rsidRDefault="00D93DF5">
            <w:pPr>
              <w:pStyle w:val="aff9"/>
              <w:ind w:firstLineChars="100" w:firstLine="210"/>
            </w:pPr>
            <w:r w:rsidRPr="005A55CA">
              <w:rPr>
                <w:rFonts w:hint="eastAsia"/>
              </w:rPr>
              <w:t>硫化物及硫酸盐(按SO</w:t>
            </w:r>
            <w:r w:rsidRPr="005A55CA">
              <w:rPr>
                <w:rFonts w:hint="eastAsia"/>
                <w:vertAlign w:val="subscript"/>
              </w:rPr>
              <w:t>3</w:t>
            </w:r>
            <w:r w:rsidRPr="005A55CA">
              <w:rPr>
                <w:rFonts w:hint="eastAsia"/>
              </w:rPr>
              <w:t xml:space="preserve">质量计)/% </w:t>
            </w:r>
          </w:p>
        </w:tc>
        <w:tc>
          <w:tcPr>
            <w:tcW w:w="2974" w:type="pct"/>
            <w:gridSpan w:val="3"/>
            <w:vAlign w:val="center"/>
          </w:tcPr>
          <w:p w14:paraId="709837BD" w14:textId="77777777" w:rsidR="00BC43D8" w:rsidRPr="005A55CA" w:rsidRDefault="00D93DF5">
            <w:pPr>
              <w:pStyle w:val="aff9"/>
              <w:ind w:firstLineChars="0" w:firstLine="0"/>
              <w:jc w:val="center"/>
            </w:pPr>
            <w:r w:rsidRPr="005A55CA">
              <w:rPr>
                <w:rFonts w:hint="eastAsia"/>
              </w:rPr>
              <w:t>≤0.5</w:t>
            </w:r>
          </w:p>
        </w:tc>
      </w:tr>
      <w:tr w:rsidR="0025152B" w:rsidRPr="005A55CA" w14:paraId="64C30B8F" w14:textId="77777777">
        <w:trPr>
          <w:cantSplit/>
          <w:trHeight w:val="369"/>
        </w:trPr>
        <w:tc>
          <w:tcPr>
            <w:tcW w:w="2026" w:type="pct"/>
            <w:vAlign w:val="center"/>
          </w:tcPr>
          <w:p w14:paraId="6A5E8158" w14:textId="77777777" w:rsidR="00BC43D8" w:rsidRPr="005A55CA" w:rsidRDefault="00D93DF5" w:rsidP="00677BD4">
            <w:pPr>
              <w:pStyle w:val="aff9"/>
              <w:ind w:firstLineChars="100" w:firstLine="210"/>
            </w:pPr>
            <w:r w:rsidRPr="005A55CA">
              <w:rPr>
                <w:rFonts w:hint="eastAsia"/>
              </w:rPr>
              <w:t xml:space="preserve">氯化物(以氯离子质量计)/%     </w:t>
            </w:r>
          </w:p>
        </w:tc>
        <w:tc>
          <w:tcPr>
            <w:tcW w:w="1016" w:type="pct"/>
            <w:vAlign w:val="center"/>
          </w:tcPr>
          <w:p w14:paraId="4694F4D2" w14:textId="77777777" w:rsidR="00BC43D8" w:rsidRPr="005A55CA" w:rsidRDefault="00D93DF5">
            <w:pPr>
              <w:pStyle w:val="aff9"/>
              <w:ind w:firstLineChars="0" w:firstLine="0"/>
              <w:jc w:val="center"/>
            </w:pPr>
            <w:r w:rsidRPr="005A55CA">
              <w:rPr>
                <w:rFonts w:hint="eastAsia"/>
              </w:rPr>
              <w:t>≤0.01</w:t>
            </w:r>
          </w:p>
        </w:tc>
        <w:tc>
          <w:tcPr>
            <w:tcW w:w="980" w:type="pct"/>
            <w:vAlign w:val="center"/>
          </w:tcPr>
          <w:p w14:paraId="5B80ECB0" w14:textId="77777777" w:rsidR="00BC43D8" w:rsidRPr="005A55CA" w:rsidRDefault="00D93DF5">
            <w:pPr>
              <w:pStyle w:val="aff9"/>
              <w:ind w:firstLineChars="0" w:firstLine="0"/>
              <w:jc w:val="center"/>
            </w:pPr>
            <w:r w:rsidRPr="005A55CA">
              <w:rPr>
                <w:rFonts w:hint="eastAsia"/>
              </w:rPr>
              <w:t>≤0.02</w:t>
            </w:r>
          </w:p>
        </w:tc>
        <w:tc>
          <w:tcPr>
            <w:tcW w:w="978" w:type="pct"/>
            <w:vAlign w:val="center"/>
          </w:tcPr>
          <w:p w14:paraId="7C04F1F4" w14:textId="77777777" w:rsidR="00BC43D8" w:rsidRPr="005A55CA" w:rsidRDefault="00D93DF5">
            <w:pPr>
              <w:pStyle w:val="aff9"/>
              <w:ind w:firstLineChars="0" w:firstLine="0"/>
              <w:jc w:val="center"/>
            </w:pPr>
            <w:r w:rsidRPr="005A55CA">
              <w:rPr>
                <w:rFonts w:hint="eastAsia"/>
              </w:rPr>
              <w:t>≤0.06</w:t>
            </w:r>
            <w:r w:rsidR="0005407E" w:rsidRPr="005A55CA">
              <w:rPr>
                <w:rFonts w:hint="eastAsia"/>
                <w:vertAlign w:val="superscript"/>
              </w:rPr>
              <w:t>a</w:t>
            </w:r>
          </w:p>
        </w:tc>
      </w:tr>
      <w:tr w:rsidR="0025152B" w:rsidRPr="005A55CA" w14:paraId="15E2482C" w14:textId="77777777">
        <w:trPr>
          <w:cantSplit/>
          <w:trHeight w:val="369"/>
        </w:trPr>
        <w:tc>
          <w:tcPr>
            <w:tcW w:w="2026" w:type="pct"/>
            <w:vAlign w:val="center"/>
          </w:tcPr>
          <w:p w14:paraId="299F58C6" w14:textId="77777777" w:rsidR="00BC43D8" w:rsidRPr="005A55CA" w:rsidRDefault="00D93DF5">
            <w:pPr>
              <w:pStyle w:val="aff9"/>
              <w:ind w:firstLineChars="100" w:firstLine="210"/>
            </w:pPr>
            <w:r w:rsidRPr="005A55CA">
              <w:rPr>
                <w:rFonts w:hint="eastAsia"/>
              </w:rPr>
              <w:t>贝壳(按质量计)/%</w:t>
            </w:r>
            <w:r w:rsidR="0005407E" w:rsidRPr="005A55CA">
              <w:rPr>
                <w:rFonts w:hint="eastAsia"/>
                <w:vertAlign w:val="superscript"/>
              </w:rPr>
              <w:t>1</w:t>
            </w:r>
            <w:r w:rsidRPr="005A55CA">
              <w:rPr>
                <w:rFonts w:hint="eastAsia"/>
                <w:vertAlign w:val="superscript"/>
              </w:rPr>
              <w:t xml:space="preserve">                        </w:t>
            </w:r>
          </w:p>
        </w:tc>
        <w:tc>
          <w:tcPr>
            <w:tcW w:w="1016" w:type="pct"/>
            <w:vAlign w:val="center"/>
          </w:tcPr>
          <w:p w14:paraId="611D6604" w14:textId="77777777" w:rsidR="00BC43D8" w:rsidRPr="005A55CA" w:rsidRDefault="00D93DF5">
            <w:pPr>
              <w:pStyle w:val="aff9"/>
              <w:ind w:firstLineChars="0" w:firstLine="0"/>
              <w:jc w:val="center"/>
            </w:pPr>
            <w:r w:rsidRPr="005A55CA">
              <w:rPr>
                <w:rFonts w:hint="eastAsia"/>
              </w:rPr>
              <w:t>≤3.0</w:t>
            </w:r>
          </w:p>
        </w:tc>
        <w:tc>
          <w:tcPr>
            <w:tcW w:w="980" w:type="pct"/>
            <w:vAlign w:val="center"/>
          </w:tcPr>
          <w:p w14:paraId="3FDF893C" w14:textId="77777777" w:rsidR="00BC43D8" w:rsidRPr="005A55CA" w:rsidRDefault="00D93DF5">
            <w:pPr>
              <w:pStyle w:val="aff9"/>
              <w:ind w:firstLineChars="0" w:firstLine="0"/>
              <w:jc w:val="center"/>
            </w:pPr>
            <w:r w:rsidRPr="005A55CA">
              <w:rPr>
                <w:rFonts w:hint="eastAsia"/>
              </w:rPr>
              <w:t>≤5.0</w:t>
            </w:r>
          </w:p>
        </w:tc>
        <w:tc>
          <w:tcPr>
            <w:tcW w:w="978" w:type="pct"/>
            <w:vAlign w:val="center"/>
          </w:tcPr>
          <w:p w14:paraId="7DA09E35" w14:textId="77777777" w:rsidR="00BC43D8" w:rsidRPr="005A55CA" w:rsidRDefault="00D93DF5">
            <w:pPr>
              <w:pStyle w:val="aff9"/>
              <w:ind w:firstLineChars="0" w:firstLine="0"/>
              <w:jc w:val="center"/>
            </w:pPr>
            <w:r w:rsidRPr="005A55CA">
              <w:rPr>
                <w:rFonts w:hint="eastAsia"/>
              </w:rPr>
              <w:t>≤8.0</w:t>
            </w:r>
          </w:p>
        </w:tc>
      </w:tr>
      <w:tr w:rsidR="0025152B" w:rsidRPr="005A55CA" w14:paraId="484E16EA" w14:textId="77777777">
        <w:trPr>
          <w:cantSplit/>
          <w:trHeight w:val="369"/>
        </w:trPr>
        <w:tc>
          <w:tcPr>
            <w:tcW w:w="5000" w:type="pct"/>
            <w:gridSpan w:val="4"/>
            <w:vAlign w:val="center"/>
          </w:tcPr>
          <w:p w14:paraId="24F78FA3" w14:textId="77777777" w:rsidR="00BC43D8" w:rsidRPr="005A55CA" w:rsidRDefault="00D93DF5">
            <w:pPr>
              <w:pStyle w:val="a"/>
              <w:numPr>
                <w:ilvl w:val="0"/>
                <w:numId w:val="16"/>
              </w:numPr>
            </w:pPr>
            <w:r w:rsidRPr="005A55CA">
              <w:rPr>
                <w:rFonts w:hint="eastAsia"/>
              </w:rPr>
              <w:t>该指标仅适用于</w:t>
            </w:r>
            <w:r w:rsidR="00677BD4" w:rsidRPr="005A55CA">
              <w:rPr>
                <w:rFonts w:hint="eastAsia"/>
              </w:rPr>
              <w:t>淡化</w:t>
            </w:r>
            <w:r w:rsidRPr="005A55CA">
              <w:rPr>
                <w:rFonts w:hint="eastAsia"/>
              </w:rPr>
              <w:t>海砂，</w:t>
            </w:r>
            <w:proofErr w:type="gramStart"/>
            <w:r w:rsidRPr="005A55CA">
              <w:rPr>
                <w:rFonts w:hint="eastAsia"/>
              </w:rPr>
              <w:t>其他砂种不</w:t>
            </w:r>
            <w:proofErr w:type="gramEnd"/>
            <w:r w:rsidRPr="005A55CA">
              <w:rPr>
                <w:rFonts w:hint="eastAsia"/>
              </w:rPr>
              <w:t>作要求。</w:t>
            </w:r>
          </w:p>
        </w:tc>
      </w:tr>
      <w:tr w:rsidR="0025152B" w:rsidRPr="005A55CA" w14:paraId="6B8E7925" w14:textId="77777777">
        <w:trPr>
          <w:cantSplit/>
          <w:trHeight w:val="369"/>
        </w:trPr>
        <w:tc>
          <w:tcPr>
            <w:tcW w:w="5000" w:type="pct"/>
            <w:gridSpan w:val="4"/>
            <w:vAlign w:val="center"/>
          </w:tcPr>
          <w:p w14:paraId="76D1D969" w14:textId="27F5705D" w:rsidR="0005407E" w:rsidRPr="005A55CA" w:rsidRDefault="0005407E" w:rsidP="0005407E">
            <w:pPr>
              <w:pStyle w:val="a"/>
              <w:numPr>
                <w:ilvl w:val="0"/>
                <w:numId w:val="0"/>
              </w:numPr>
              <w:ind w:left="811" w:hanging="448"/>
            </w:pPr>
            <w:r w:rsidRPr="005A55CA">
              <w:rPr>
                <w:rFonts w:hint="eastAsia"/>
                <w:vertAlign w:val="superscript"/>
              </w:rPr>
              <w:t>a</w:t>
            </w:r>
            <w:r w:rsidRPr="005A55CA">
              <w:rPr>
                <w:rFonts w:hint="eastAsia"/>
              </w:rPr>
              <w:t xml:space="preserve"> 对于钢筋混凝土用淡化海砂，其氯化物含量应≤0.02%</w:t>
            </w:r>
          </w:p>
        </w:tc>
      </w:tr>
    </w:tbl>
    <w:p w14:paraId="53CA5EC6" w14:textId="77777777" w:rsidR="00BC43D8" w:rsidRPr="005A55CA" w:rsidRDefault="00D93DF5">
      <w:pPr>
        <w:pStyle w:val="a4"/>
        <w:spacing w:before="156" w:after="156"/>
      </w:pPr>
      <w:bookmarkStart w:id="31" w:name="_Toc268271590"/>
      <w:r w:rsidRPr="005A55CA">
        <w:rPr>
          <w:rFonts w:hint="eastAsia"/>
        </w:rPr>
        <w:t>坚固性</w:t>
      </w:r>
      <w:bookmarkEnd w:id="31"/>
    </w:p>
    <w:p w14:paraId="15A2C625" w14:textId="77777777" w:rsidR="00BC43D8" w:rsidRPr="005A55CA" w:rsidRDefault="00D93DF5">
      <w:pPr>
        <w:pStyle w:val="afff8"/>
      </w:pPr>
      <w:r w:rsidRPr="005A55CA">
        <w:rPr>
          <w:rFonts w:hint="eastAsia"/>
        </w:rPr>
        <w:t>采用硫酸钠溶液法进行试验，砂的质量损失应符合表</w:t>
      </w:r>
      <w:r w:rsidR="00EE27AD" w:rsidRPr="005A55CA">
        <w:rPr>
          <w:rFonts w:hint="eastAsia"/>
        </w:rPr>
        <w:t>7</w:t>
      </w:r>
      <w:r w:rsidRPr="005A55CA">
        <w:rPr>
          <w:rFonts w:hint="eastAsia"/>
        </w:rPr>
        <w:t>的规定。</w:t>
      </w:r>
    </w:p>
    <w:p w14:paraId="209848B8" w14:textId="77777777" w:rsidR="00BC43D8" w:rsidRPr="005A55CA" w:rsidRDefault="00D93DF5">
      <w:pPr>
        <w:pStyle w:val="affffff4"/>
        <w:numPr>
          <w:ilvl w:val="0"/>
          <w:numId w:val="14"/>
        </w:numPr>
        <w:spacing w:before="156" w:after="156"/>
      </w:pPr>
      <w:r w:rsidRPr="005A55CA">
        <w:rPr>
          <w:rFonts w:hint="eastAsia"/>
        </w:rPr>
        <w:t>坚固性指标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25152B" w:rsidRPr="005A55CA" w14:paraId="6A2714DA" w14:textId="77777777">
        <w:trPr>
          <w:trHeight w:val="397"/>
        </w:trPr>
        <w:tc>
          <w:tcPr>
            <w:tcW w:w="1250" w:type="pct"/>
            <w:vAlign w:val="center"/>
          </w:tcPr>
          <w:p w14:paraId="0D2A7511" w14:textId="77777777" w:rsidR="00BC43D8" w:rsidRPr="005A55CA" w:rsidRDefault="00D93DF5">
            <w:pPr>
              <w:pStyle w:val="aff9"/>
              <w:ind w:firstLineChars="0" w:firstLine="0"/>
              <w:jc w:val="center"/>
            </w:pPr>
            <w:r w:rsidRPr="005A55CA">
              <w:rPr>
                <w:rFonts w:hint="eastAsia"/>
              </w:rPr>
              <w:t>类别</w:t>
            </w:r>
          </w:p>
        </w:tc>
        <w:tc>
          <w:tcPr>
            <w:tcW w:w="1250" w:type="pct"/>
            <w:vAlign w:val="center"/>
          </w:tcPr>
          <w:p w14:paraId="30D9C5D3" w14:textId="77777777" w:rsidR="00BC43D8" w:rsidRPr="005A55CA" w:rsidRDefault="00D93DF5">
            <w:pPr>
              <w:pStyle w:val="aff9"/>
              <w:ind w:firstLineChars="0" w:firstLine="0"/>
              <w:jc w:val="center"/>
            </w:pPr>
            <w:r w:rsidRPr="005A55CA">
              <w:rPr>
                <w:rFonts w:hint="eastAsia"/>
              </w:rPr>
              <w:t>Ⅰ</w:t>
            </w:r>
          </w:p>
        </w:tc>
        <w:tc>
          <w:tcPr>
            <w:tcW w:w="1250" w:type="pct"/>
            <w:vAlign w:val="center"/>
          </w:tcPr>
          <w:p w14:paraId="2D86EF6B" w14:textId="77777777" w:rsidR="00BC43D8" w:rsidRPr="005A55CA" w:rsidRDefault="00D93DF5">
            <w:pPr>
              <w:pStyle w:val="aff9"/>
              <w:ind w:firstLineChars="0" w:firstLine="0"/>
              <w:jc w:val="center"/>
            </w:pPr>
            <w:r w:rsidRPr="005A55CA">
              <w:rPr>
                <w:rFonts w:hint="eastAsia"/>
              </w:rPr>
              <w:t>Ⅱ</w:t>
            </w:r>
          </w:p>
        </w:tc>
        <w:tc>
          <w:tcPr>
            <w:tcW w:w="1250" w:type="pct"/>
            <w:vAlign w:val="center"/>
          </w:tcPr>
          <w:p w14:paraId="2C9BA574" w14:textId="77777777" w:rsidR="00BC43D8" w:rsidRPr="005A55CA" w:rsidRDefault="00D93DF5">
            <w:pPr>
              <w:pStyle w:val="aff9"/>
              <w:ind w:firstLineChars="0" w:firstLine="0"/>
              <w:jc w:val="center"/>
            </w:pPr>
            <w:r w:rsidRPr="005A55CA">
              <w:rPr>
                <w:rFonts w:hint="eastAsia"/>
              </w:rPr>
              <w:t>Ⅲ</w:t>
            </w:r>
          </w:p>
        </w:tc>
      </w:tr>
      <w:tr w:rsidR="0025152B" w:rsidRPr="005A55CA" w14:paraId="5BFCFFAB" w14:textId="77777777">
        <w:trPr>
          <w:trHeight w:val="397"/>
        </w:trPr>
        <w:tc>
          <w:tcPr>
            <w:tcW w:w="1250" w:type="pct"/>
            <w:vAlign w:val="center"/>
          </w:tcPr>
          <w:p w14:paraId="7857D47F" w14:textId="77777777" w:rsidR="00BC43D8" w:rsidRPr="005A55CA" w:rsidRDefault="00D93DF5">
            <w:pPr>
              <w:pStyle w:val="aff9"/>
              <w:ind w:firstLineChars="0" w:firstLine="0"/>
              <w:jc w:val="center"/>
            </w:pPr>
            <w:r w:rsidRPr="005A55CA">
              <w:rPr>
                <w:rFonts w:hint="eastAsia"/>
              </w:rPr>
              <w:t xml:space="preserve">质量损失/% </w:t>
            </w:r>
          </w:p>
        </w:tc>
        <w:tc>
          <w:tcPr>
            <w:tcW w:w="2500" w:type="pct"/>
            <w:gridSpan w:val="2"/>
            <w:vAlign w:val="center"/>
          </w:tcPr>
          <w:p w14:paraId="5C7FFC27" w14:textId="77777777" w:rsidR="00BC43D8" w:rsidRPr="005A55CA" w:rsidRDefault="00D93DF5">
            <w:pPr>
              <w:pStyle w:val="aff9"/>
              <w:ind w:firstLineChars="0" w:firstLine="0"/>
              <w:jc w:val="center"/>
            </w:pPr>
            <w:r w:rsidRPr="005A55CA">
              <w:rPr>
                <w:rFonts w:hint="eastAsia"/>
              </w:rPr>
              <w:t>≤8</w:t>
            </w:r>
          </w:p>
        </w:tc>
        <w:tc>
          <w:tcPr>
            <w:tcW w:w="1250" w:type="pct"/>
            <w:vAlign w:val="center"/>
          </w:tcPr>
          <w:p w14:paraId="34F9534A" w14:textId="77777777" w:rsidR="00BC43D8" w:rsidRPr="005A55CA" w:rsidRDefault="00D93DF5">
            <w:pPr>
              <w:pStyle w:val="aff9"/>
              <w:ind w:firstLineChars="0" w:firstLine="0"/>
              <w:jc w:val="center"/>
            </w:pPr>
            <w:r w:rsidRPr="005A55CA">
              <w:rPr>
                <w:rFonts w:hint="eastAsia"/>
              </w:rPr>
              <w:t>≤10</w:t>
            </w:r>
          </w:p>
        </w:tc>
      </w:tr>
    </w:tbl>
    <w:p w14:paraId="13E92F65" w14:textId="77777777" w:rsidR="00BC43D8" w:rsidRPr="005A55CA" w:rsidRDefault="00D93DF5">
      <w:pPr>
        <w:pStyle w:val="afff8"/>
      </w:pPr>
      <w:r w:rsidRPr="005A55CA">
        <w:rPr>
          <w:rFonts w:hint="eastAsia"/>
        </w:rPr>
        <w:t>机制</w:t>
      </w:r>
      <w:proofErr w:type="gramStart"/>
      <w:r w:rsidRPr="005A55CA">
        <w:rPr>
          <w:rFonts w:hint="eastAsia"/>
        </w:rPr>
        <w:t>砂</w:t>
      </w:r>
      <w:proofErr w:type="gramEnd"/>
      <w:r w:rsidRPr="005A55CA">
        <w:rPr>
          <w:rFonts w:hint="eastAsia"/>
        </w:rPr>
        <w:t>除了要满足6.4.1中的规定外，压碎指标还应满足表</w:t>
      </w:r>
      <w:r w:rsidR="00EE27AD" w:rsidRPr="005A55CA">
        <w:rPr>
          <w:rFonts w:hint="eastAsia"/>
        </w:rPr>
        <w:t>8</w:t>
      </w:r>
      <w:r w:rsidRPr="005A55CA">
        <w:rPr>
          <w:rFonts w:hint="eastAsia"/>
        </w:rPr>
        <w:t>的规定。</w:t>
      </w:r>
    </w:p>
    <w:p w14:paraId="73CBFB39" w14:textId="77777777" w:rsidR="00BC43D8" w:rsidRPr="005A55CA" w:rsidRDefault="00D93DF5">
      <w:pPr>
        <w:pStyle w:val="affffff4"/>
        <w:numPr>
          <w:ilvl w:val="0"/>
          <w:numId w:val="14"/>
        </w:numPr>
        <w:spacing w:before="156" w:after="156"/>
      </w:pPr>
      <w:r w:rsidRPr="005A55CA">
        <w:rPr>
          <w:rFonts w:hint="eastAsia"/>
        </w:rPr>
        <w:t>压碎指标</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25152B" w:rsidRPr="005A55CA" w14:paraId="50701C5C" w14:textId="77777777">
        <w:trPr>
          <w:trHeight w:val="397"/>
          <w:jc w:val="center"/>
        </w:trPr>
        <w:tc>
          <w:tcPr>
            <w:tcW w:w="1250" w:type="pct"/>
            <w:vAlign w:val="center"/>
          </w:tcPr>
          <w:p w14:paraId="7371A91F" w14:textId="77777777" w:rsidR="00BC43D8" w:rsidRPr="005A55CA" w:rsidRDefault="00D93DF5">
            <w:pPr>
              <w:pStyle w:val="aff9"/>
              <w:ind w:firstLineChars="0" w:firstLine="0"/>
              <w:jc w:val="center"/>
            </w:pPr>
            <w:r w:rsidRPr="005A55CA">
              <w:rPr>
                <w:rFonts w:hint="eastAsia"/>
              </w:rPr>
              <w:t>类别</w:t>
            </w:r>
          </w:p>
        </w:tc>
        <w:tc>
          <w:tcPr>
            <w:tcW w:w="1250" w:type="pct"/>
            <w:vAlign w:val="center"/>
          </w:tcPr>
          <w:p w14:paraId="6A720E5C" w14:textId="77777777" w:rsidR="00BC43D8" w:rsidRPr="005A55CA" w:rsidRDefault="00D93DF5">
            <w:pPr>
              <w:pStyle w:val="aff9"/>
              <w:ind w:firstLineChars="0" w:firstLine="0"/>
              <w:jc w:val="center"/>
            </w:pPr>
            <w:r w:rsidRPr="005A55CA">
              <w:rPr>
                <w:rFonts w:hint="eastAsia"/>
              </w:rPr>
              <w:t>Ⅰ</w:t>
            </w:r>
          </w:p>
        </w:tc>
        <w:tc>
          <w:tcPr>
            <w:tcW w:w="1250" w:type="pct"/>
            <w:vAlign w:val="center"/>
          </w:tcPr>
          <w:p w14:paraId="349DC241" w14:textId="77777777" w:rsidR="00BC43D8" w:rsidRPr="005A55CA" w:rsidRDefault="00D93DF5">
            <w:pPr>
              <w:pStyle w:val="aff9"/>
              <w:ind w:firstLineChars="0" w:firstLine="0"/>
              <w:jc w:val="center"/>
            </w:pPr>
            <w:r w:rsidRPr="005A55CA">
              <w:rPr>
                <w:rFonts w:hint="eastAsia"/>
              </w:rPr>
              <w:t>Ⅱ</w:t>
            </w:r>
          </w:p>
        </w:tc>
        <w:tc>
          <w:tcPr>
            <w:tcW w:w="1250" w:type="pct"/>
            <w:vAlign w:val="center"/>
          </w:tcPr>
          <w:p w14:paraId="2332017F" w14:textId="77777777" w:rsidR="00BC43D8" w:rsidRPr="005A55CA" w:rsidRDefault="00D93DF5">
            <w:pPr>
              <w:pStyle w:val="aff9"/>
              <w:ind w:firstLineChars="0" w:firstLine="0"/>
              <w:jc w:val="center"/>
            </w:pPr>
            <w:r w:rsidRPr="005A55CA">
              <w:rPr>
                <w:rFonts w:hint="eastAsia"/>
              </w:rPr>
              <w:t>Ⅲ</w:t>
            </w:r>
          </w:p>
        </w:tc>
      </w:tr>
      <w:tr w:rsidR="0025152B" w:rsidRPr="005A55CA" w14:paraId="512B8590" w14:textId="77777777">
        <w:trPr>
          <w:trHeight w:val="397"/>
          <w:jc w:val="center"/>
        </w:trPr>
        <w:tc>
          <w:tcPr>
            <w:tcW w:w="1250" w:type="pct"/>
            <w:vAlign w:val="center"/>
          </w:tcPr>
          <w:p w14:paraId="77FCCA3D" w14:textId="77777777" w:rsidR="00BC43D8" w:rsidRPr="005A55CA" w:rsidRDefault="00D93DF5">
            <w:pPr>
              <w:pStyle w:val="aff9"/>
              <w:ind w:firstLineChars="0" w:firstLine="0"/>
              <w:jc w:val="center"/>
            </w:pPr>
            <w:r w:rsidRPr="005A55CA">
              <w:rPr>
                <w:rFonts w:hint="eastAsia"/>
              </w:rPr>
              <w:t>单级最大压碎指标/%</w:t>
            </w:r>
          </w:p>
        </w:tc>
        <w:tc>
          <w:tcPr>
            <w:tcW w:w="1250" w:type="pct"/>
            <w:vAlign w:val="center"/>
          </w:tcPr>
          <w:p w14:paraId="37E777AD" w14:textId="77777777" w:rsidR="00BC43D8" w:rsidRPr="005A55CA" w:rsidRDefault="00D93DF5">
            <w:pPr>
              <w:pStyle w:val="aff9"/>
              <w:ind w:firstLineChars="0" w:firstLine="0"/>
              <w:jc w:val="center"/>
            </w:pPr>
            <w:r w:rsidRPr="005A55CA">
              <w:rPr>
                <w:rFonts w:hint="eastAsia"/>
              </w:rPr>
              <w:t>≤20</w:t>
            </w:r>
          </w:p>
        </w:tc>
        <w:tc>
          <w:tcPr>
            <w:tcW w:w="1250" w:type="pct"/>
            <w:vAlign w:val="center"/>
          </w:tcPr>
          <w:p w14:paraId="45E708E1" w14:textId="77777777" w:rsidR="00BC43D8" w:rsidRPr="005A55CA" w:rsidRDefault="00D93DF5">
            <w:pPr>
              <w:pStyle w:val="aff9"/>
              <w:ind w:firstLineChars="0" w:firstLine="0"/>
              <w:jc w:val="center"/>
            </w:pPr>
            <w:r w:rsidRPr="005A55CA">
              <w:rPr>
                <w:rFonts w:hint="eastAsia"/>
              </w:rPr>
              <w:t>≤25</w:t>
            </w:r>
          </w:p>
        </w:tc>
        <w:tc>
          <w:tcPr>
            <w:tcW w:w="1250" w:type="pct"/>
            <w:vAlign w:val="center"/>
          </w:tcPr>
          <w:p w14:paraId="4B4C8232" w14:textId="77777777" w:rsidR="00BC43D8" w:rsidRPr="005A55CA" w:rsidRDefault="00D93DF5">
            <w:pPr>
              <w:pStyle w:val="aff9"/>
              <w:ind w:firstLineChars="0" w:firstLine="0"/>
              <w:jc w:val="center"/>
            </w:pPr>
            <w:r w:rsidRPr="005A55CA">
              <w:rPr>
                <w:rFonts w:hint="eastAsia"/>
              </w:rPr>
              <w:t>≤30</w:t>
            </w:r>
          </w:p>
        </w:tc>
      </w:tr>
    </w:tbl>
    <w:p w14:paraId="0DAFD782" w14:textId="77777777" w:rsidR="00BC43D8" w:rsidRPr="005A55CA" w:rsidRDefault="00D93DF5">
      <w:pPr>
        <w:pStyle w:val="a4"/>
        <w:spacing w:before="156" w:after="156"/>
      </w:pPr>
      <w:r w:rsidRPr="005A55CA">
        <w:rPr>
          <w:rFonts w:hint="eastAsia"/>
        </w:rPr>
        <w:t>片状颗粒含量</w:t>
      </w:r>
    </w:p>
    <w:p w14:paraId="2DEB42CF" w14:textId="77777777" w:rsidR="00BC43D8" w:rsidRPr="005A55CA" w:rsidRDefault="0028415D">
      <w:pPr>
        <w:pStyle w:val="aff9"/>
      </w:pPr>
      <w:r w:rsidRPr="005A55CA">
        <w:rPr>
          <w:rFonts w:hint="eastAsia"/>
        </w:rPr>
        <w:t>机制</w:t>
      </w:r>
      <w:proofErr w:type="gramStart"/>
      <w:r w:rsidRPr="005A55CA">
        <w:rPr>
          <w:rFonts w:hint="eastAsia"/>
        </w:rPr>
        <w:t>砂</w:t>
      </w:r>
      <w:proofErr w:type="gramEnd"/>
      <w:r w:rsidR="00D93DF5" w:rsidRPr="005A55CA">
        <w:rPr>
          <w:rFonts w:hint="eastAsia"/>
        </w:rPr>
        <w:t>片状颗粒含量应符合表</w:t>
      </w:r>
      <w:r w:rsidR="00EE27AD" w:rsidRPr="005A55CA">
        <w:rPr>
          <w:rFonts w:hint="eastAsia"/>
        </w:rPr>
        <w:t>9</w:t>
      </w:r>
      <w:r w:rsidR="00D93DF5" w:rsidRPr="005A55CA">
        <w:rPr>
          <w:rFonts w:hint="eastAsia"/>
        </w:rPr>
        <w:t>的规定。</w:t>
      </w:r>
    </w:p>
    <w:p w14:paraId="356EDBF6" w14:textId="77777777" w:rsidR="00BC43D8" w:rsidRPr="005A55CA" w:rsidRDefault="00D93DF5" w:rsidP="004175DD">
      <w:pPr>
        <w:pStyle w:val="affffff4"/>
        <w:numPr>
          <w:ilvl w:val="0"/>
          <w:numId w:val="14"/>
        </w:numPr>
        <w:spacing w:before="156" w:after="156"/>
      </w:pPr>
      <w:r w:rsidRPr="005A55CA">
        <w:rPr>
          <w:rFonts w:hint="eastAsia"/>
        </w:rPr>
        <w:t>机制</w:t>
      </w:r>
      <w:proofErr w:type="gramStart"/>
      <w:r w:rsidRPr="005A55CA">
        <w:rPr>
          <w:rFonts w:hint="eastAsia"/>
        </w:rPr>
        <w:t>砂</w:t>
      </w:r>
      <w:proofErr w:type="gramEnd"/>
      <w:r w:rsidRPr="005A55CA">
        <w:rPr>
          <w:rFonts w:hint="eastAsia"/>
        </w:rPr>
        <w:t>片状颗粒含量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116"/>
        <w:gridCol w:w="2393"/>
        <w:gridCol w:w="2393"/>
      </w:tblGrid>
      <w:tr w:rsidR="0025152B" w:rsidRPr="005A55CA" w14:paraId="52BE6C9D" w14:textId="77777777">
        <w:trPr>
          <w:jc w:val="center"/>
        </w:trPr>
        <w:tc>
          <w:tcPr>
            <w:tcW w:w="2376" w:type="dxa"/>
            <w:vAlign w:val="center"/>
          </w:tcPr>
          <w:p w14:paraId="78F94142" w14:textId="77777777" w:rsidR="00BC43D8" w:rsidRPr="005A55CA" w:rsidRDefault="00D93DF5">
            <w:pPr>
              <w:jc w:val="center"/>
              <w:rPr>
                <w:szCs w:val="21"/>
              </w:rPr>
            </w:pPr>
            <w:r w:rsidRPr="005A55CA">
              <w:rPr>
                <w:rFonts w:hint="eastAsia"/>
                <w:szCs w:val="21"/>
              </w:rPr>
              <w:t>类别</w:t>
            </w:r>
          </w:p>
        </w:tc>
        <w:tc>
          <w:tcPr>
            <w:tcW w:w="1884" w:type="dxa"/>
          </w:tcPr>
          <w:p w14:paraId="0D497977" w14:textId="77777777" w:rsidR="00BC43D8" w:rsidRPr="005A55CA" w:rsidRDefault="00D93DF5">
            <w:pPr>
              <w:ind w:firstLineChars="400" w:firstLine="840"/>
              <w:rPr>
                <w:szCs w:val="21"/>
              </w:rPr>
            </w:pPr>
            <w:r w:rsidRPr="005A55CA">
              <w:rPr>
                <w:rFonts w:hint="eastAsia"/>
                <w:szCs w:val="21"/>
              </w:rPr>
              <w:t>Ⅰ</w:t>
            </w:r>
          </w:p>
        </w:tc>
        <w:tc>
          <w:tcPr>
            <w:tcW w:w="2131" w:type="dxa"/>
          </w:tcPr>
          <w:p w14:paraId="56C580B4" w14:textId="77777777" w:rsidR="00BC43D8" w:rsidRPr="005A55CA" w:rsidRDefault="00D93DF5">
            <w:pPr>
              <w:jc w:val="center"/>
              <w:rPr>
                <w:szCs w:val="21"/>
              </w:rPr>
            </w:pPr>
            <w:r w:rsidRPr="005A55CA">
              <w:rPr>
                <w:rFonts w:ascii="宋体" w:hAnsi="宋体" w:hint="eastAsia"/>
                <w:szCs w:val="21"/>
              </w:rPr>
              <w:t>Ⅱ</w:t>
            </w:r>
          </w:p>
        </w:tc>
        <w:tc>
          <w:tcPr>
            <w:tcW w:w="2131" w:type="dxa"/>
          </w:tcPr>
          <w:p w14:paraId="71E75540" w14:textId="77777777" w:rsidR="00BC43D8" w:rsidRPr="005A55CA" w:rsidRDefault="00D93DF5">
            <w:pPr>
              <w:jc w:val="center"/>
              <w:rPr>
                <w:rFonts w:ascii="宋体" w:hAnsi="宋体"/>
                <w:szCs w:val="21"/>
              </w:rPr>
            </w:pPr>
            <w:r w:rsidRPr="005A55CA">
              <w:rPr>
                <w:rFonts w:hint="eastAsia"/>
                <w:szCs w:val="21"/>
              </w:rPr>
              <w:t>Ⅲ</w:t>
            </w:r>
          </w:p>
        </w:tc>
      </w:tr>
      <w:tr w:rsidR="00BC43D8" w:rsidRPr="005A55CA" w14:paraId="0285146C" w14:textId="77777777">
        <w:trPr>
          <w:jc w:val="center"/>
        </w:trPr>
        <w:tc>
          <w:tcPr>
            <w:tcW w:w="2376" w:type="dxa"/>
            <w:vAlign w:val="center"/>
          </w:tcPr>
          <w:p w14:paraId="6E59A052" w14:textId="77777777" w:rsidR="00BC43D8" w:rsidRPr="005A55CA" w:rsidRDefault="00D93DF5">
            <w:pPr>
              <w:jc w:val="center"/>
              <w:rPr>
                <w:szCs w:val="21"/>
              </w:rPr>
            </w:pPr>
            <w:r w:rsidRPr="005A55CA">
              <w:rPr>
                <w:rFonts w:hint="eastAsia"/>
                <w:szCs w:val="21"/>
              </w:rPr>
              <w:t>片状颗粒含量（</w:t>
            </w:r>
            <w:r w:rsidRPr="005A55CA">
              <w:rPr>
                <w:rFonts w:hint="eastAsia"/>
                <w:szCs w:val="21"/>
              </w:rPr>
              <w:t>%</w:t>
            </w:r>
            <w:r w:rsidRPr="005A55CA">
              <w:rPr>
                <w:rFonts w:hint="eastAsia"/>
                <w:szCs w:val="21"/>
              </w:rPr>
              <w:t>）</w:t>
            </w:r>
          </w:p>
        </w:tc>
        <w:tc>
          <w:tcPr>
            <w:tcW w:w="1884" w:type="dxa"/>
            <w:vAlign w:val="center"/>
          </w:tcPr>
          <w:p w14:paraId="7F684918" w14:textId="77777777" w:rsidR="00BC43D8" w:rsidRPr="005A55CA" w:rsidRDefault="00D93DF5">
            <w:pPr>
              <w:jc w:val="center"/>
              <w:rPr>
                <w:szCs w:val="21"/>
              </w:rPr>
            </w:pPr>
            <w:r w:rsidRPr="005A55CA">
              <w:rPr>
                <w:rFonts w:ascii="宋体" w:hAnsi="宋体" w:hint="eastAsia"/>
                <w:szCs w:val="21"/>
              </w:rPr>
              <w:t>≤15</w:t>
            </w:r>
          </w:p>
        </w:tc>
        <w:tc>
          <w:tcPr>
            <w:tcW w:w="2131" w:type="dxa"/>
            <w:vAlign w:val="center"/>
          </w:tcPr>
          <w:p w14:paraId="5EC91FB8" w14:textId="77777777" w:rsidR="00BC43D8" w:rsidRPr="005A55CA" w:rsidRDefault="00D93DF5">
            <w:pPr>
              <w:jc w:val="center"/>
              <w:rPr>
                <w:szCs w:val="21"/>
              </w:rPr>
            </w:pPr>
            <w:r w:rsidRPr="005A55CA">
              <w:rPr>
                <w:rFonts w:hint="eastAsia"/>
                <w:szCs w:val="21"/>
              </w:rPr>
              <w:t>—</w:t>
            </w:r>
          </w:p>
        </w:tc>
        <w:tc>
          <w:tcPr>
            <w:tcW w:w="2131" w:type="dxa"/>
          </w:tcPr>
          <w:p w14:paraId="64D2B560" w14:textId="77777777" w:rsidR="00BC43D8" w:rsidRPr="005A55CA" w:rsidRDefault="00D93DF5">
            <w:pPr>
              <w:jc w:val="center"/>
              <w:rPr>
                <w:rFonts w:ascii="宋体" w:hAnsi="宋体"/>
                <w:szCs w:val="21"/>
              </w:rPr>
            </w:pPr>
            <w:r w:rsidRPr="005A55CA">
              <w:rPr>
                <w:rFonts w:hint="eastAsia"/>
                <w:szCs w:val="21"/>
              </w:rPr>
              <w:t>—</w:t>
            </w:r>
          </w:p>
        </w:tc>
      </w:tr>
    </w:tbl>
    <w:p w14:paraId="466D1FF7" w14:textId="77777777" w:rsidR="00BC43D8" w:rsidRPr="005A55CA" w:rsidRDefault="00BC43D8">
      <w:pPr>
        <w:pStyle w:val="aff9"/>
      </w:pPr>
    </w:p>
    <w:p w14:paraId="6370316E" w14:textId="77777777" w:rsidR="00BC43D8" w:rsidRPr="005A55CA" w:rsidRDefault="00D93DF5">
      <w:pPr>
        <w:pStyle w:val="a4"/>
        <w:spacing w:before="156" w:after="156"/>
      </w:pPr>
      <w:r w:rsidRPr="005A55CA">
        <w:rPr>
          <w:rFonts w:hint="eastAsia"/>
        </w:rPr>
        <w:t>表观密度、松散堆积密度、空隙率</w:t>
      </w:r>
    </w:p>
    <w:p w14:paraId="62252C9D" w14:textId="77777777" w:rsidR="00BC43D8" w:rsidRPr="005A55CA" w:rsidRDefault="00D93DF5">
      <w:pPr>
        <w:pStyle w:val="aff9"/>
      </w:pPr>
      <w:proofErr w:type="gramStart"/>
      <w:r w:rsidRPr="005A55CA">
        <w:rPr>
          <w:rFonts w:hint="eastAsia"/>
        </w:rPr>
        <w:t>砂</w:t>
      </w:r>
      <w:proofErr w:type="gramEnd"/>
      <w:r w:rsidRPr="005A55CA">
        <w:rPr>
          <w:rFonts w:hint="eastAsia"/>
        </w:rPr>
        <w:t>表观密度、松散堆积密度</w:t>
      </w:r>
      <w:r w:rsidR="00970128" w:rsidRPr="005A55CA">
        <w:rPr>
          <w:rFonts w:hint="eastAsia"/>
        </w:rPr>
        <w:t>、空隙率</w:t>
      </w:r>
      <w:r w:rsidRPr="005A55CA">
        <w:rPr>
          <w:rFonts w:hint="eastAsia"/>
        </w:rPr>
        <w:t>应符合如下规定：</w:t>
      </w:r>
    </w:p>
    <w:p w14:paraId="472D7334" w14:textId="77777777" w:rsidR="00BC43D8" w:rsidRPr="005A55CA" w:rsidRDefault="00D93DF5">
      <w:pPr>
        <w:pStyle w:val="ab"/>
      </w:pPr>
      <w:r w:rsidRPr="005A55CA">
        <w:rPr>
          <w:rFonts w:hint="eastAsia"/>
        </w:rPr>
        <w:t>表观密度不小于2500 kg/m</w:t>
      </w:r>
      <w:r w:rsidRPr="005A55CA">
        <w:rPr>
          <w:rFonts w:hint="eastAsia"/>
          <w:vertAlign w:val="superscript"/>
        </w:rPr>
        <w:t>3</w:t>
      </w:r>
      <w:r w:rsidRPr="005A55CA">
        <w:rPr>
          <w:rFonts w:hint="eastAsia"/>
        </w:rPr>
        <w:t>；</w:t>
      </w:r>
    </w:p>
    <w:p w14:paraId="35A96882" w14:textId="77777777" w:rsidR="00BC43D8" w:rsidRPr="005A55CA" w:rsidRDefault="00D93DF5">
      <w:pPr>
        <w:pStyle w:val="ab"/>
      </w:pPr>
      <w:r w:rsidRPr="005A55CA">
        <w:rPr>
          <w:rFonts w:hint="eastAsia"/>
        </w:rPr>
        <w:t>松散堆积密度不小于1400 kg/m</w:t>
      </w:r>
      <w:r w:rsidRPr="005A55CA">
        <w:rPr>
          <w:rFonts w:hint="eastAsia"/>
          <w:vertAlign w:val="superscript"/>
        </w:rPr>
        <w:t>3</w:t>
      </w:r>
      <w:r w:rsidRPr="005A55CA">
        <w:rPr>
          <w:rFonts w:hint="eastAsia"/>
        </w:rPr>
        <w:t>；</w:t>
      </w:r>
    </w:p>
    <w:p w14:paraId="3F1B1C2B" w14:textId="77777777" w:rsidR="00BC43D8" w:rsidRPr="005A55CA" w:rsidRDefault="00D93DF5">
      <w:pPr>
        <w:pStyle w:val="ab"/>
      </w:pPr>
      <w:r w:rsidRPr="005A55CA">
        <w:rPr>
          <w:rFonts w:hint="eastAsia"/>
        </w:rPr>
        <w:t>空隙率不小于44%。</w:t>
      </w:r>
    </w:p>
    <w:p w14:paraId="0E146867" w14:textId="77777777" w:rsidR="00BC43D8" w:rsidRPr="005A55CA" w:rsidRDefault="00616B85">
      <w:pPr>
        <w:pStyle w:val="a4"/>
        <w:spacing w:before="156" w:after="156"/>
      </w:pPr>
      <w:bookmarkStart w:id="32" w:name="_Toc268271592"/>
      <w:r w:rsidRPr="005A55CA">
        <w:rPr>
          <w:rFonts w:hint="eastAsia"/>
        </w:rPr>
        <w:t>碱骨料</w:t>
      </w:r>
      <w:r w:rsidR="00D93DF5" w:rsidRPr="005A55CA">
        <w:rPr>
          <w:rFonts w:hint="eastAsia"/>
        </w:rPr>
        <w:t>反应</w:t>
      </w:r>
      <w:bookmarkEnd w:id="32"/>
    </w:p>
    <w:p w14:paraId="3FF5F589" w14:textId="77777777" w:rsidR="00BC43D8" w:rsidRDefault="00995A55">
      <w:pPr>
        <w:pStyle w:val="aff9"/>
        <w:rPr>
          <w:rFonts w:hint="eastAsia"/>
        </w:rPr>
      </w:pPr>
      <w:r w:rsidRPr="005A55CA">
        <w:rPr>
          <w:rFonts w:hint="eastAsia"/>
        </w:rPr>
        <w:t>报告膨胀率实测值及碱活性评定结果。</w:t>
      </w:r>
    </w:p>
    <w:p w14:paraId="191DB428" w14:textId="77777777" w:rsidR="008544CF" w:rsidRDefault="008544CF">
      <w:pPr>
        <w:pStyle w:val="aff9"/>
      </w:pPr>
    </w:p>
    <w:p w14:paraId="012F5ADC" w14:textId="77777777" w:rsidR="005A55CA" w:rsidRPr="005A55CA" w:rsidRDefault="005A55CA">
      <w:pPr>
        <w:pStyle w:val="aff9"/>
      </w:pPr>
    </w:p>
    <w:p w14:paraId="59D9527F" w14:textId="77777777" w:rsidR="00BC43D8" w:rsidRPr="005A55CA" w:rsidRDefault="00D93DF5">
      <w:pPr>
        <w:pStyle w:val="a4"/>
        <w:spacing w:before="156" w:after="156"/>
      </w:pPr>
      <w:r w:rsidRPr="005A55CA">
        <w:rPr>
          <w:rFonts w:hint="eastAsia"/>
        </w:rPr>
        <w:lastRenderedPageBreak/>
        <w:t>含水率和饱和面干吸水率</w:t>
      </w:r>
    </w:p>
    <w:p w14:paraId="013EC827" w14:textId="77777777" w:rsidR="00BC43D8" w:rsidRPr="005A55CA" w:rsidRDefault="00D93DF5">
      <w:pPr>
        <w:pStyle w:val="aff9"/>
      </w:pPr>
      <w:r w:rsidRPr="005A55CA">
        <w:rPr>
          <w:rFonts w:hint="eastAsia"/>
        </w:rPr>
        <w:t>当用户有要求时，应报告其实测值。</w:t>
      </w:r>
    </w:p>
    <w:p w14:paraId="609136DD" w14:textId="77777777" w:rsidR="00BC43D8" w:rsidRPr="005A55CA" w:rsidRDefault="00D93DF5">
      <w:pPr>
        <w:pStyle w:val="a3"/>
        <w:spacing w:before="312" w:after="312"/>
      </w:pPr>
      <w:bookmarkStart w:id="33" w:name="_Toc275376560"/>
      <w:bookmarkStart w:id="34" w:name="_Toc277576974"/>
      <w:r w:rsidRPr="005A55CA">
        <w:rPr>
          <w:rFonts w:hint="eastAsia"/>
        </w:rPr>
        <w:t>试验方法</w:t>
      </w:r>
      <w:bookmarkEnd w:id="33"/>
      <w:bookmarkEnd w:id="34"/>
    </w:p>
    <w:p w14:paraId="3DF2AD0E" w14:textId="77777777" w:rsidR="00BC43D8" w:rsidRPr="005A55CA" w:rsidRDefault="00D93DF5">
      <w:pPr>
        <w:pStyle w:val="a4"/>
        <w:spacing w:before="156" w:after="156"/>
      </w:pPr>
      <w:r w:rsidRPr="005A55CA">
        <w:rPr>
          <w:rFonts w:hint="eastAsia"/>
        </w:rPr>
        <w:t>试样</w:t>
      </w:r>
    </w:p>
    <w:p w14:paraId="21E5BF30" w14:textId="77777777" w:rsidR="00BC43D8" w:rsidRPr="005A55CA" w:rsidRDefault="00D93DF5">
      <w:pPr>
        <w:pStyle w:val="a5"/>
        <w:spacing w:before="156" w:after="156"/>
      </w:pPr>
      <w:r w:rsidRPr="005A55CA">
        <w:rPr>
          <w:rFonts w:hint="eastAsia"/>
        </w:rPr>
        <w:t>取样方法</w:t>
      </w:r>
    </w:p>
    <w:p w14:paraId="05E46AC2" w14:textId="77777777" w:rsidR="00BC43D8" w:rsidRPr="005A55CA" w:rsidRDefault="00D93DF5">
      <w:pPr>
        <w:pStyle w:val="afffffa"/>
      </w:pPr>
      <w:r w:rsidRPr="005A55CA">
        <w:rPr>
          <w:rFonts w:hint="eastAsia"/>
        </w:rPr>
        <w:t>在料堆上取样时，取样部位应均匀分布。取样前先将取样部位表层铲除，然后从不同部位随机抽取大致等量的砂8份，组成一组样品。</w:t>
      </w:r>
    </w:p>
    <w:p w14:paraId="26E0518C" w14:textId="77777777" w:rsidR="00BC43D8" w:rsidRPr="005A55CA" w:rsidRDefault="00D93DF5">
      <w:pPr>
        <w:pStyle w:val="afffffa"/>
      </w:pPr>
      <w:r w:rsidRPr="005A55CA">
        <w:rPr>
          <w:rFonts w:hint="eastAsia"/>
        </w:rPr>
        <w:t>从皮带运输机上取样时，应全断面定时随机抽取大致等量的砂4份，组成一组样品。</w:t>
      </w:r>
    </w:p>
    <w:p w14:paraId="06A51CC3" w14:textId="77777777" w:rsidR="00BC43D8" w:rsidRPr="005A55CA" w:rsidRDefault="00D93DF5">
      <w:pPr>
        <w:pStyle w:val="afffffa"/>
      </w:pPr>
      <w:r w:rsidRPr="005A55CA">
        <w:rPr>
          <w:rFonts w:hint="eastAsia"/>
        </w:rPr>
        <w:t>从火车、汽车、货船</w:t>
      </w:r>
      <w:r w:rsidR="00D07FA9" w:rsidRPr="005A55CA">
        <w:rPr>
          <w:rFonts w:hint="eastAsia"/>
        </w:rPr>
        <w:t>、筒库（仓）上</w:t>
      </w:r>
      <w:r w:rsidRPr="005A55CA">
        <w:rPr>
          <w:rFonts w:hint="eastAsia"/>
        </w:rPr>
        <w:t>取样时，从不同部位和深度随机抽取大致等量的砂8份，组成一组样品。</w:t>
      </w:r>
    </w:p>
    <w:p w14:paraId="074D2176" w14:textId="77777777" w:rsidR="00BC43D8" w:rsidRPr="005A55CA" w:rsidRDefault="00D93DF5">
      <w:pPr>
        <w:pStyle w:val="a5"/>
        <w:spacing w:before="156" w:after="156"/>
      </w:pPr>
      <w:r w:rsidRPr="005A55CA">
        <w:rPr>
          <w:rFonts w:hint="eastAsia"/>
        </w:rPr>
        <w:t>试样数量</w:t>
      </w:r>
    </w:p>
    <w:p w14:paraId="35095D52" w14:textId="77777777" w:rsidR="00BC43D8" w:rsidRPr="005A55CA" w:rsidRDefault="00D93DF5">
      <w:pPr>
        <w:pStyle w:val="aff9"/>
      </w:pPr>
      <w:r w:rsidRPr="005A55CA">
        <w:rPr>
          <w:rFonts w:hint="eastAsia"/>
        </w:rPr>
        <w:t>单项试验的最少取样数量应符合表9的规定。若进行几项试验时，如能保证试样经一项试验后不致影响另一项试验的结果，可用同一试样进行几项不同的试验。</w:t>
      </w:r>
    </w:p>
    <w:p w14:paraId="434DE822" w14:textId="77777777" w:rsidR="00BC43D8" w:rsidRPr="005A55CA" w:rsidRDefault="00D93DF5">
      <w:pPr>
        <w:pStyle w:val="affffff4"/>
        <w:numPr>
          <w:ilvl w:val="0"/>
          <w:numId w:val="14"/>
        </w:numPr>
        <w:spacing w:before="156" w:after="156"/>
      </w:pPr>
      <w:r w:rsidRPr="005A55CA">
        <w:rPr>
          <w:rFonts w:hint="eastAsia"/>
        </w:rPr>
        <w:t>单项试验取样数量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92"/>
        <w:gridCol w:w="3610"/>
        <w:gridCol w:w="3052"/>
      </w:tblGrid>
      <w:tr w:rsidR="0025152B" w:rsidRPr="005A55CA" w14:paraId="5C14CB00" w14:textId="77777777" w:rsidTr="00521E70">
        <w:trPr>
          <w:trHeight w:val="299"/>
          <w:jc w:val="center"/>
        </w:trPr>
        <w:tc>
          <w:tcPr>
            <w:tcW w:w="997" w:type="dxa"/>
            <w:vAlign w:val="center"/>
          </w:tcPr>
          <w:p w14:paraId="1ECF35EC" w14:textId="77777777" w:rsidR="00BC43D8" w:rsidRPr="005A55CA" w:rsidRDefault="00D93DF5">
            <w:pPr>
              <w:pStyle w:val="aff9"/>
              <w:ind w:firstLineChars="0" w:firstLine="0"/>
              <w:jc w:val="center"/>
            </w:pPr>
            <w:r w:rsidRPr="005A55CA">
              <w:rPr>
                <w:rFonts w:hint="eastAsia"/>
              </w:rPr>
              <w:t>序    号</w:t>
            </w:r>
          </w:p>
        </w:tc>
        <w:tc>
          <w:tcPr>
            <w:tcW w:w="4402" w:type="dxa"/>
            <w:gridSpan w:val="2"/>
            <w:vAlign w:val="center"/>
          </w:tcPr>
          <w:p w14:paraId="0E5462D9" w14:textId="77777777" w:rsidR="00BC43D8" w:rsidRPr="005A55CA" w:rsidRDefault="00D93DF5" w:rsidP="00492B46">
            <w:pPr>
              <w:pStyle w:val="aff9"/>
              <w:ind w:firstLineChars="39" w:firstLine="82"/>
              <w:jc w:val="center"/>
            </w:pPr>
            <w:r w:rsidRPr="005A55CA">
              <w:rPr>
                <w:rFonts w:hint="eastAsia"/>
              </w:rPr>
              <w:t xml:space="preserve">试  </w:t>
            </w:r>
            <w:proofErr w:type="gramStart"/>
            <w:r w:rsidRPr="005A55CA">
              <w:rPr>
                <w:rFonts w:hint="eastAsia"/>
              </w:rPr>
              <w:t>验</w:t>
            </w:r>
            <w:proofErr w:type="gramEnd"/>
            <w:r w:rsidRPr="005A55CA">
              <w:rPr>
                <w:rFonts w:hint="eastAsia"/>
              </w:rPr>
              <w:t xml:space="preserve">  项  目</w:t>
            </w:r>
          </w:p>
        </w:tc>
        <w:tc>
          <w:tcPr>
            <w:tcW w:w="3052" w:type="dxa"/>
            <w:vAlign w:val="center"/>
          </w:tcPr>
          <w:p w14:paraId="5660D694" w14:textId="77777777" w:rsidR="00BC43D8" w:rsidRPr="005A55CA" w:rsidRDefault="00D93DF5">
            <w:pPr>
              <w:pStyle w:val="aff9"/>
              <w:ind w:firstLineChars="32" w:firstLine="67"/>
              <w:jc w:val="center"/>
            </w:pPr>
            <w:r w:rsidRPr="005A55CA">
              <w:rPr>
                <w:rFonts w:hint="eastAsia"/>
              </w:rPr>
              <w:t>最少取样数量(kg)</w:t>
            </w:r>
          </w:p>
        </w:tc>
      </w:tr>
      <w:tr w:rsidR="0025152B" w:rsidRPr="005A55CA" w14:paraId="0EE791D0" w14:textId="77777777" w:rsidTr="00521E70">
        <w:trPr>
          <w:trHeight w:val="314"/>
          <w:jc w:val="center"/>
        </w:trPr>
        <w:tc>
          <w:tcPr>
            <w:tcW w:w="997" w:type="dxa"/>
            <w:vAlign w:val="center"/>
          </w:tcPr>
          <w:p w14:paraId="24BC93AC" w14:textId="77777777" w:rsidR="00BC43D8" w:rsidRPr="005A55CA" w:rsidRDefault="00D93DF5">
            <w:pPr>
              <w:pStyle w:val="aff9"/>
              <w:ind w:firstLineChars="0" w:firstLine="0"/>
              <w:jc w:val="center"/>
            </w:pPr>
            <w:r w:rsidRPr="005A55CA">
              <w:rPr>
                <w:rFonts w:hint="eastAsia"/>
              </w:rPr>
              <w:t>1</w:t>
            </w:r>
          </w:p>
        </w:tc>
        <w:tc>
          <w:tcPr>
            <w:tcW w:w="4402" w:type="dxa"/>
            <w:gridSpan w:val="2"/>
            <w:vAlign w:val="center"/>
          </w:tcPr>
          <w:p w14:paraId="7179EAB3" w14:textId="77777777" w:rsidR="00BC43D8" w:rsidRPr="005A55CA" w:rsidRDefault="00D93DF5" w:rsidP="00492B46">
            <w:pPr>
              <w:pStyle w:val="aff9"/>
              <w:ind w:firstLineChars="39" w:firstLine="82"/>
              <w:jc w:val="center"/>
            </w:pPr>
            <w:r w:rsidRPr="005A55CA">
              <w:rPr>
                <w:rFonts w:hint="eastAsia"/>
              </w:rPr>
              <w:t>颗粒级配</w:t>
            </w:r>
          </w:p>
        </w:tc>
        <w:tc>
          <w:tcPr>
            <w:tcW w:w="3052" w:type="dxa"/>
            <w:vAlign w:val="center"/>
          </w:tcPr>
          <w:p w14:paraId="6D2DBE39" w14:textId="77777777" w:rsidR="00BC43D8" w:rsidRPr="005A55CA" w:rsidRDefault="00D93DF5">
            <w:pPr>
              <w:pStyle w:val="aff9"/>
              <w:ind w:firstLineChars="32" w:firstLine="67"/>
              <w:jc w:val="center"/>
            </w:pPr>
            <w:r w:rsidRPr="005A55CA">
              <w:rPr>
                <w:rFonts w:hint="eastAsia"/>
              </w:rPr>
              <w:t>4.4</w:t>
            </w:r>
          </w:p>
        </w:tc>
      </w:tr>
      <w:tr w:rsidR="0025152B" w:rsidRPr="005A55CA" w14:paraId="3325C48D" w14:textId="77777777" w:rsidTr="00521E70">
        <w:trPr>
          <w:trHeight w:val="314"/>
          <w:jc w:val="center"/>
        </w:trPr>
        <w:tc>
          <w:tcPr>
            <w:tcW w:w="997" w:type="dxa"/>
            <w:vAlign w:val="center"/>
          </w:tcPr>
          <w:p w14:paraId="64D18AD6" w14:textId="77777777" w:rsidR="00BC43D8" w:rsidRPr="005A55CA" w:rsidRDefault="00D93DF5">
            <w:pPr>
              <w:pStyle w:val="aff9"/>
              <w:ind w:firstLineChars="0" w:firstLine="0"/>
              <w:jc w:val="center"/>
            </w:pPr>
            <w:r w:rsidRPr="005A55CA">
              <w:rPr>
                <w:rFonts w:hint="eastAsia"/>
              </w:rPr>
              <w:t>2</w:t>
            </w:r>
          </w:p>
        </w:tc>
        <w:tc>
          <w:tcPr>
            <w:tcW w:w="4402" w:type="dxa"/>
            <w:gridSpan w:val="2"/>
            <w:vAlign w:val="center"/>
          </w:tcPr>
          <w:p w14:paraId="55C82F5F" w14:textId="77777777" w:rsidR="00BC43D8" w:rsidRPr="005A55CA" w:rsidRDefault="00D93DF5" w:rsidP="00492B46">
            <w:pPr>
              <w:pStyle w:val="aff9"/>
              <w:ind w:firstLineChars="39" w:firstLine="82"/>
              <w:jc w:val="center"/>
            </w:pPr>
            <w:r w:rsidRPr="005A55CA">
              <w:rPr>
                <w:rFonts w:hint="eastAsia"/>
              </w:rPr>
              <w:t>含泥量</w:t>
            </w:r>
          </w:p>
        </w:tc>
        <w:tc>
          <w:tcPr>
            <w:tcW w:w="3052" w:type="dxa"/>
            <w:vAlign w:val="center"/>
          </w:tcPr>
          <w:p w14:paraId="7BCE4479" w14:textId="77777777" w:rsidR="00BC43D8" w:rsidRPr="005A55CA" w:rsidRDefault="00D93DF5">
            <w:pPr>
              <w:pStyle w:val="aff9"/>
              <w:ind w:firstLineChars="32" w:firstLine="67"/>
              <w:jc w:val="center"/>
            </w:pPr>
            <w:r w:rsidRPr="005A55CA">
              <w:rPr>
                <w:rFonts w:hint="eastAsia"/>
              </w:rPr>
              <w:t>4.4</w:t>
            </w:r>
          </w:p>
        </w:tc>
      </w:tr>
      <w:tr w:rsidR="0025152B" w:rsidRPr="005A55CA" w14:paraId="375CF175" w14:textId="77777777" w:rsidTr="00521E70">
        <w:trPr>
          <w:trHeight w:val="299"/>
          <w:jc w:val="center"/>
        </w:trPr>
        <w:tc>
          <w:tcPr>
            <w:tcW w:w="997" w:type="dxa"/>
            <w:vAlign w:val="center"/>
          </w:tcPr>
          <w:p w14:paraId="4AF232F5" w14:textId="77777777" w:rsidR="00BC43D8" w:rsidRPr="005A55CA" w:rsidRDefault="00D93DF5">
            <w:pPr>
              <w:pStyle w:val="aff9"/>
              <w:ind w:firstLineChars="0" w:firstLine="0"/>
              <w:jc w:val="center"/>
            </w:pPr>
            <w:r w:rsidRPr="005A55CA">
              <w:rPr>
                <w:rFonts w:hint="eastAsia"/>
              </w:rPr>
              <w:t>3</w:t>
            </w:r>
          </w:p>
        </w:tc>
        <w:tc>
          <w:tcPr>
            <w:tcW w:w="4402" w:type="dxa"/>
            <w:gridSpan w:val="2"/>
            <w:vAlign w:val="center"/>
          </w:tcPr>
          <w:p w14:paraId="4899C3C2" w14:textId="77777777" w:rsidR="00BC43D8" w:rsidRPr="005A55CA" w:rsidRDefault="00D93DF5" w:rsidP="00492B46">
            <w:pPr>
              <w:pStyle w:val="aff9"/>
              <w:ind w:firstLineChars="39" w:firstLine="82"/>
              <w:jc w:val="center"/>
            </w:pPr>
            <w:r w:rsidRPr="005A55CA">
              <w:rPr>
                <w:rFonts w:hint="eastAsia"/>
              </w:rPr>
              <w:t>泥块含量</w:t>
            </w:r>
          </w:p>
        </w:tc>
        <w:tc>
          <w:tcPr>
            <w:tcW w:w="3052" w:type="dxa"/>
            <w:vAlign w:val="center"/>
          </w:tcPr>
          <w:p w14:paraId="4DF7D2C0" w14:textId="77777777" w:rsidR="00BC43D8" w:rsidRPr="005A55CA" w:rsidRDefault="00D93DF5">
            <w:pPr>
              <w:pStyle w:val="aff9"/>
              <w:ind w:firstLineChars="32" w:firstLine="67"/>
              <w:jc w:val="center"/>
            </w:pPr>
            <w:r w:rsidRPr="005A55CA">
              <w:rPr>
                <w:rFonts w:hint="eastAsia"/>
              </w:rPr>
              <w:t>20.0</w:t>
            </w:r>
          </w:p>
        </w:tc>
      </w:tr>
      <w:tr w:rsidR="0025152B" w:rsidRPr="005A55CA" w14:paraId="138319B9" w14:textId="77777777" w:rsidTr="00521E70">
        <w:trPr>
          <w:trHeight w:val="314"/>
          <w:jc w:val="center"/>
        </w:trPr>
        <w:tc>
          <w:tcPr>
            <w:tcW w:w="997" w:type="dxa"/>
            <w:vAlign w:val="center"/>
          </w:tcPr>
          <w:p w14:paraId="03A7E9F4" w14:textId="77777777" w:rsidR="00BC43D8" w:rsidRPr="005A55CA" w:rsidRDefault="00D93DF5">
            <w:pPr>
              <w:pStyle w:val="aff9"/>
              <w:ind w:firstLineChars="0" w:firstLine="0"/>
              <w:jc w:val="center"/>
            </w:pPr>
            <w:r w:rsidRPr="005A55CA">
              <w:rPr>
                <w:rFonts w:hint="eastAsia"/>
              </w:rPr>
              <w:t>4</w:t>
            </w:r>
          </w:p>
        </w:tc>
        <w:tc>
          <w:tcPr>
            <w:tcW w:w="4402" w:type="dxa"/>
            <w:gridSpan w:val="2"/>
            <w:vAlign w:val="center"/>
          </w:tcPr>
          <w:p w14:paraId="5BC6DDF3" w14:textId="77777777" w:rsidR="00BC43D8" w:rsidRPr="005A55CA" w:rsidRDefault="00D93DF5" w:rsidP="00492B46">
            <w:pPr>
              <w:pStyle w:val="aff9"/>
              <w:ind w:firstLineChars="39" w:firstLine="82"/>
              <w:jc w:val="center"/>
            </w:pPr>
            <w:r w:rsidRPr="005A55CA">
              <w:rPr>
                <w:rFonts w:hint="eastAsia"/>
              </w:rPr>
              <w:t>石粉含量</w:t>
            </w:r>
          </w:p>
        </w:tc>
        <w:tc>
          <w:tcPr>
            <w:tcW w:w="3052" w:type="dxa"/>
            <w:vAlign w:val="center"/>
          </w:tcPr>
          <w:p w14:paraId="773DA8D6" w14:textId="77777777" w:rsidR="00BC43D8" w:rsidRPr="005A55CA" w:rsidRDefault="00D93DF5">
            <w:pPr>
              <w:pStyle w:val="aff9"/>
              <w:ind w:firstLineChars="32" w:firstLine="67"/>
              <w:jc w:val="center"/>
            </w:pPr>
            <w:r w:rsidRPr="005A55CA">
              <w:t>6</w:t>
            </w:r>
            <w:r w:rsidRPr="005A55CA">
              <w:rPr>
                <w:rFonts w:hint="eastAsia"/>
              </w:rPr>
              <w:t>.0</w:t>
            </w:r>
          </w:p>
        </w:tc>
      </w:tr>
      <w:tr w:rsidR="0025152B" w:rsidRPr="005A55CA" w14:paraId="212A552A" w14:textId="77777777" w:rsidTr="00521E70">
        <w:trPr>
          <w:trHeight w:val="314"/>
          <w:jc w:val="center"/>
        </w:trPr>
        <w:tc>
          <w:tcPr>
            <w:tcW w:w="997" w:type="dxa"/>
            <w:vAlign w:val="center"/>
          </w:tcPr>
          <w:p w14:paraId="277E8AFA" w14:textId="77777777" w:rsidR="00BC43D8" w:rsidRPr="005A55CA" w:rsidRDefault="00D93DF5">
            <w:pPr>
              <w:pStyle w:val="aff9"/>
              <w:ind w:firstLineChars="0" w:firstLine="0"/>
              <w:jc w:val="center"/>
            </w:pPr>
            <w:r w:rsidRPr="005A55CA">
              <w:rPr>
                <w:rFonts w:hint="eastAsia"/>
              </w:rPr>
              <w:t>5</w:t>
            </w:r>
          </w:p>
        </w:tc>
        <w:tc>
          <w:tcPr>
            <w:tcW w:w="4402" w:type="dxa"/>
            <w:gridSpan w:val="2"/>
            <w:vAlign w:val="center"/>
          </w:tcPr>
          <w:p w14:paraId="3CA65836" w14:textId="77777777" w:rsidR="00BC43D8" w:rsidRPr="005A55CA" w:rsidRDefault="00D93DF5" w:rsidP="00492B46">
            <w:pPr>
              <w:pStyle w:val="aff9"/>
              <w:ind w:firstLineChars="39" w:firstLine="82"/>
              <w:jc w:val="center"/>
            </w:pPr>
            <w:r w:rsidRPr="005A55CA">
              <w:rPr>
                <w:rFonts w:hint="eastAsia"/>
              </w:rPr>
              <w:t>云母含量</w:t>
            </w:r>
          </w:p>
        </w:tc>
        <w:tc>
          <w:tcPr>
            <w:tcW w:w="3052" w:type="dxa"/>
            <w:vAlign w:val="center"/>
          </w:tcPr>
          <w:p w14:paraId="5492DCB8" w14:textId="77777777" w:rsidR="00BC43D8" w:rsidRPr="005A55CA" w:rsidRDefault="00D93DF5">
            <w:pPr>
              <w:pStyle w:val="aff9"/>
              <w:ind w:firstLineChars="32" w:firstLine="67"/>
              <w:jc w:val="center"/>
            </w:pPr>
            <w:r w:rsidRPr="005A55CA">
              <w:rPr>
                <w:rFonts w:hint="eastAsia"/>
              </w:rPr>
              <w:t>0.6</w:t>
            </w:r>
          </w:p>
        </w:tc>
      </w:tr>
      <w:tr w:rsidR="0025152B" w:rsidRPr="005A55CA" w14:paraId="5B73540B" w14:textId="77777777" w:rsidTr="00521E70">
        <w:trPr>
          <w:trHeight w:val="299"/>
          <w:jc w:val="center"/>
        </w:trPr>
        <w:tc>
          <w:tcPr>
            <w:tcW w:w="997" w:type="dxa"/>
            <w:vAlign w:val="center"/>
          </w:tcPr>
          <w:p w14:paraId="7011E952" w14:textId="77777777" w:rsidR="00BC43D8" w:rsidRPr="005A55CA" w:rsidRDefault="00D93DF5">
            <w:pPr>
              <w:pStyle w:val="aff9"/>
              <w:ind w:firstLineChars="0" w:firstLine="0"/>
              <w:jc w:val="center"/>
            </w:pPr>
            <w:r w:rsidRPr="005A55CA">
              <w:rPr>
                <w:rFonts w:hint="eastAsia"/>
              </w:rPr>
              <w:t>6</w:t>
            </w:r>
          </w:p>
        </w:tc>
        <w:tc>
          <w:tcPr>
            <w:tcW w:w="4402" w:type="dxa"/>
            <w:gridSpan w:val="2"/>
            <w:vAlign w:val="center"/>
          </w:tcPr>
          <w:p w14:paraId="7A30F069" w14:textId="77777777" w:rsidR="00BC43D8" w:rsidRPr="005A55CA" w:rsidRDefault="00D93DF5" w:rsidP="00492B46">
            <w:pPr>
              <w:pStyle w:val="aff9"/>
              <w:ind w:firstLineChars="39" w:firstLine="82"/>
              <w:jc w:val="center"/>
            </w:pPr>
            <w:r w:rsidRPr="005A55CA">
              <w:rPr>
                <w:rFonts w:hint="eastAsia"/>
              </w:rPr>
              <w:t>轻物质含量</w:t>
            </w:r>
          </w:p>
        </w:tc>
        <w:tc>
          <w:tcPr>
            <w:tcW w:w="3052" w:type="dxa"/>
            <w:vAlign w:val="center"/>
          </w:tcPr>
          <w:p w14:paraId="4283F5A3" w14:textId="77777777" w:rsidR="00BC43D8" w:rsidRPr="005A55CA" w:rsidRDefault="00D93DF5">
            <w:pPr>
              <w:pStyle w:val="aff9"/>
              <w:ind w:firstLineChars="32" w:firstLine="67"/>
              <w:jc w:val="center"/>
            </w:pPr>
            <w:r w:rsidRPr="005A55CA">
              <w:rPr>
                <w:rFonts w:hint="eastAsia"/>
              </w:rPr>
              <w:t>3.2</w:t>
            </w:r>
          </w:p>
        </w:tc>
      </w:tr>
      <w:tr w:rsidR="0025152B" w:rsidRPr="005A55CA" w14:paraId="28B93F0A" w14:textId="77777777" w:rsidTr="00521E70">
        <w:trPr>
          <w:trHeight w:val="314"/>
          <w:jc w:val="center"/>
        </w:trPr>
        <w:tc>
          <w:tcPr>
            <w:tcW w:w="997" w:type="dxa"/>
            <w:vAlign w:val="center"/>
          </w:tcPr>
          <w:p w14:paraId="726BFE10" w14:textId="77777777" w:rsidR="00BC43D8" w:rsidRPr="005A55CA" w:rsidRDefault="00D93DF5">
            <w:pPr>
              <w:pStyle w:val="aff9"/>
              <w:ind w:firstLineChars="0" w:firstLine="0"/>
              <w:jc w:val="center"/>
            </w:pPr>
            <w:r w:rsidRPr="005A55CA">
              <w:rPr>
                <w:rFonts w:hint="eastAsia"/>
              </w:rPr>
              <w:t>7</w:t>
            </w:r>
          </w:p>
        </w:tc>
        <w:tc>
          <w:tcPr>
            <w:tcW w:w="4402" w:type="dxa"/>
            <w:gridSpan w:val="2"/>
            <w:vAlign w:val="center"/>
          </w:tcPr>
          <w:p w14:paraId="33FEA460" w14:textId="77777777" w:rsidR="00BC43D8" w:rsidRPr="005A55CA" w:rsidRDefault="00D93DF5" w:rsidP="00492B46">
            <w:pPr>
              <w:pStyle w:val="aff9"/>
              <w:ind w:firstLineChars="39" w:firstLine="82"/>
              <w:jc w:val="center"/>
            </w:pPr>
            <w:r w:rsidRPr="005A55CA">
              <w:rPr>
                <w:rFonts w:hint="eastAsia"/>
              </w:rPr>
              <w:t>有机物含量</w:t>
            </w:r>
          </w:p>
        </w:tc>
        <w:tc>
          <w:tcPr>
            <w:tcW w:w="3052" w:type="dxa"/>
            <w:vAlign w:val="center"/>
          </w:tcPr>
          <w:p w14:paraId="4AF4B464" w14:textId="77777777" w:rsidR="00BC43D8" w:rsidRPr="005A55CA" w:rsidRDefault="00D93DF5">
            <w:pPr>
              <w:pStyle w:val="aff9"/>
              <w:ind w:firstLineChars="32" w:firstLine="67"/>
              <w:jc w:val="center"/>
            </w:pPr>
            <w:r w:rsidRPr="005A55CA">
              <w:rPr>
                <w:rFonts w:hint="eastAsia"/>
              </w:rPr>
              <w:t>2.0</w:t>
            </w:r>
          </w:p>
        </w:tc>
      </w:tr>
      <w:tr w:rsidR="0025152B" w:rsidRPr="005A55CA" w14:paraId="77AAC7C9" w14:textId="77777777" w:rsidTr="00521E70">
        <w:trPr>
          <w:trHeight w:val="299"/>
          <w:jc w:val="center"/>
        </w:trPr>
        <w:tc>
          <w:tcPr>
            <w:tcW w:w="997" w:type="dxa"/>
            <w:vAlign w:val="center"/>
          </w:tcPr>
          <w:p w14:paraId="65B42CE3" w14:textId="77777777" w:rsidR="00BC43D8" w:rsidRPr="005A55CA" w:rsidRDefault="00D93DF5">
            <w:pPr>
              <w:pStyle w:val="aff9"/>
              <w:ind w:firstLineChars="0" w:firstLine="0"/>
              <w:jc w:val="center"/>
            </w:pPr>
            <w:r w:rsidRPr="005A55CA">
              <w:rPr>
                <w:rFonts w:hint="eastAsia"/>
              </w:rPr>
              <w:t>8</w:t>
            </w:r>
          </w:p>
        </w:tc>
        <w:tc>
          <w:tcPr>
            <w:tcW w:w="4402" w:type="dxa"/>
            <w:gridSpan w:val="2"/>
            <w:vAlign w:val="center"/>
          </w:tcPr>
          <w:p w14:paraId="4C2ADA87" w14:textId="77777777" w:rsidR="00BC43D8" w:rsidRPr="005A55CA" w:rsidRDefault="00D93DF5" w:rsidP="00492B46">
            <w:pPr>
              <w:pStyle w:val="aff9"/>
              <w:ind w:firstLineChars="39" w:firstLine="82"/>
              <w:jc w:val="center"/>
            </w:pPr>
            <w:r w:rsidRPr="005A55CA">
              <w:rPr>
                <w:rFonts w:hint="eastAsia"/>
              </w:rPr>
              <w:t>硫化物与硫酸盐含量</w:t>
            </w:r>
          </w:p>
        </w:tc>
        <w:tc>
          <w:tcPr>
            <w:tcW w:w="3052" w:type="dxa"/>
            <w:vAlign w:val="center"/>
          </w:tcPr>
          <w:p w14:paraId="230E539F" w14:textId="77777777" w:rsidR="00BC43D8" w:rsidRPr="005A55CA" w:rsidRDefault="00D93DF5">
            <w:pPr>
              <w:pStyle w:val="aff9"/>
              <w:ind w:firstLineChars="32" w:firstLine="67"/>
              <w:jc w:val="center"/>
            </w:pPr>
            <w:r w:rsidRPr="005A55CA">
              <w:t>0.6</w:t>
            </w:r>
          </w:p>
        </w:tc>
      </w:tr>
      <w:tr w:rsidR="0025152B" w:rsidRPr="005A55CA" w14:paraId="5F6F4416" w14:textId="77777777" w:rsidTr="00521E70">
        <w:trPr>
          <w:trHeight w:val="314"/>
          <w:jc w:val="center"/>
        </w:trPr>
        <w:tc>
          <w:tcPr>
            <w:tcW w:w="997" w:type="dxa"/>
            <w:vAlign w:val="center"/>
          </w:tcPr>
          <w:p w14:paraId="6DBF5FBB" w14:textId="77777777" w:rsidR="00BC43D8" w:rsidRPr="005A55CA" w:rsidRDefault="00D93DF5">
            <w:pPr>
              <w:pStyle w:val="aff9"/>
              <w:ind w:firstLineChars="0" w:firstLine="0"/>
              <w:jc w:val="center"/>
            </w:pPr>
            <w:r w:rsidRPr="005A55CA">
              <w:rPr>
                <w:rFonts w:hint="eastAsia"/>
              </w:rPr>
              <w:t>9</w:t>
            </w:r>
          </w:p>
        </w:tc>
        <w:tc>
          <w:tcPr>
            <w:tcW w:w="4402" w:type="dxa"/>
            <w:gridSpan w:val="2"/>
            <w:vAlign w:val="center"/>
          </w:tcPr>
          <w:p w14:paraId="61C8708F" w14:textId="77777777" w:rsidR="00BC43D8" w:rsidRPr="005A55CA" w:rsidRDefault="00D93DF5" w:rsidP="00492B46">
            <w:pPr>
              <w:pStyle w:val="aff9"/>
              <w:ind w:firstLineChars="39" w:firstLine="82"/>
              <w:jc w:val="center"/>
            </w:pPr>
            <w:r w:rsidRPr="005A55CA">
              <w:rPr>
                <w:rFonts w:hint="eastAsia"/>
              </w:rPr>
              <w:t>氯化物含量</w:t>
            </w:r>
          </w:p>
        </w:tc>
        <w:tc>
          <w:tcPr>
            <w:tcW w:w="3052" w:type="dxa"/>
            <w:vAlign w:val="center"/>
          </w:tcPr>
          <w:p w14:paraId="6192FFE1" w14:textId="77777777" w:rsidR="00BC43D8" w:rsidRPr="005A55CA" w:rsidRDefault="00D93DF5">
            <w:pPr>
              <w:pStyle w:val="aff9"/>
              <w:ind w:firstLineChars="32" w:firstLine="67"/>
              <w:jc w:val="center"/>
            </w:pPr>
            <w:r w:rsidRPr="005A55CA">
              <w:rPr>
                <w:rFonts w:hint="eastAsia"/>
              </w:rPr>
              <w:t>4.4</w:t>
            </w:r>
          </w:p>
        </w:tc>
      </w:tr>
      <w:tr w:rsidR="0025152B" w:rsidRPr="005A55CA" w14:paraId="60D3ECE8" w14:textId="77777777" w:rsidTr="00521E70">
        <w:trPr>
          <w:trHeight w:val="299"/>
          <w:jc w:val="center"/>
        </w:trPr>
        <w:tc>
          <w:tcPr>
            <w:tcW w:w="997" w:type="dxa"/>
            <w:vAlign w:val="center"/>
          </w:tcPr>
          <w:p w14:paraId="4A93E8AB" w14:textId="77777777" w:rsidR="00BC43D8" w:rsidRPr="005A55CA" w:rsidRDefault="00D93DF5">
            <w:pPr>
              <w:pStyle w:val="aff9"/>
              <w:ind w:firstLineChars="0" w:firstLine="0"/>
              <w:jc w:val="center"/>
            </w:pPr>
            <w:r w:rsidRPr="005A55CA">
              <w:rPr>
                <w:rFonts w:hint="eastAsia"/>
              </w:rPr>
              <w:t>10</w:t>
            </w:r>
          </w:p>
        </w:tc>
        <w:tc>
          <w:tcPr>
            <w:tcW w:w="4402" w:type="dxa"/>
            <w:gridSpan w:val="2"/>
            <w:vAlign w:val="center"/>
          </w:tcPr>
          <w:p w14:paraId="2751B872" w14:textId="77777777" w:rsidR="00BC43D8" w:rsidRPr="005A55CA" w:rsidRDefault="00D93DF5" w:rsidP="00492B46">
            <w:pPr>
              <w:pStyle w:val="aff9"/>
              <w:ind w:firstLineChars="39" w:firstLine="82"/>
              <w:jc w:val="center"/>
            </w:pPr>
            <w:r w:rsidRPr="005A55CA">
              <w:rPr>
                <w:rFonts w:hint="eastAsia"/>
              </w:rPr>
              <w:t>贝壳含量</w:t>
            </w:r>
          </w:p>
        </w:tc>
        <w:tc>
          <w:tcPr>
            <w:tcW w:w="3052" w:type="dxa"/>
            <w:vAlign w:val="center"/>
          </w:tcPr>
          <w:p w14:paraId="051DBC78" w14:textId="77777777" w:rsidR="00BC43D8" w:rsidRPr="005A55CA" w:rsidRDefault="00D93DF5">
            <w:pPr>
              <w:pStyle w:val="aff9"/>
              <w:ind w:firstLineChars="32" w:firstLine="67"/>
              <w:jc w:val="center"/>
            </w:pPr>
            <w:r w:rsidRPr="005A55CA">
              <w:rPr>
                <w:rFonts w:hint="eastAsia"/>
              </w:rPr>
              <w:t>9.6</w:t>
            </w:r>
          </w:p>
        </w:tc>
      </w:tr>
      <w:tr w:rsidR="0025152B" w:rsidRPr="005A55CA" w14:paraId="72B93759" w14:textId="77777777" w:rsidTr="00521E70">
        <w:trPr>
          <w:cantSplit/>
          <w:trHeight w:val="314"/>
          <w:jc w:val="center"/>
        </w:trPr>
        <w:tc>
          <w:tcPr>
            <w:tcW w:w="997" w:type="dxa"/>
            <w:vMerge w:val="restart"/>
            <w:vAlign w:val="center"/>
          </w:tcPr>
          <w:p w14:paraId="3D346BA7" w14:textId="77777777" w:rsidR="00BC43D8" w:rsidRPr="005A55CA" w:rsidRDefault="00D93DF5">
            <w:pPr>
              <w:pStyle w:val="aff9"/>
              <w:ind w:firstLineChars="0" w:firstLine="0"/>
              <w:jc w:val="center"/>
            </w:pPr>
            <w:r w:rsidRPr="005A55CA">
              <w:rPr>
                <w:rFonts w:hint="eastAsia"/>
              </w:rPr>
              <w:t>11</w:t>
            </w:r>
          </w:p>
        </w:tc>
        <w:tc>
          <w:tcPr>
            <w:tcW w:w="792" w:type="dxa"/>
            <w:vMerge w:val="restart"/>
            <w:vAlign w:val="center"/>
          </w:tcPr>
          <w:p w14:paraId="1F12CAAC" w14:textId="77777777" w:rsidR="00BC43D8" w:rsidRPr="005A55CA" w:rsidRDefault="00D93DF5">
            <w:pPr>
              <w:pStyle w:val="aff9"/>
              <w:ind w:firstLineChars="0" w:firstLine="0"/>
              <w:jc w:val="center"/>
            </w:pPr>
            <w:r w:rsidRPr="005A55CA">
              <w:rPr>
                <w:rFonts w:hint="eastAsia"/>
              </w:rPr>
              <w:t>坚固性</w:t>
            </w:r>
          </w:p>
        </w:tc>
        <w:tc>
          <w:tcPr>
            <w:tcW w:w="3610" w:type="dxa"/>
            <w:vAlign w:val="center"/>
          </w:tcPr>
          <w:p w14:paraId="2EF5FCA1" w14:textId="77777777" w:rsidR="00BC43D8" w:rsidRPr="005A55CA" w:rsidRDefault="00D93DF5">
            <w:pPr>
              <w:pStyle w:val="aff9"/>
              <w:ind w:firstLineChars="32" w:firstLine="67"/>
              <w:jc w:val="center"/>
            </w:pPr>
            <w:r w:rsidRPr="005A55CA">
              <w:rPr>
                <w:rFonts w:hint="eastAsia"/>
              </w:rPr>
              <w:t>天然砂</w:t>
            </w:r>
          </w:p>
        </w:tc>
        <w:tc>
          <w:tcPr>
            <w:tcW w:w="3052" w:type="dxa"/>
            <w:vAlign w:val="center"/>
          </w:tcPr>
          <w:p w14:paraId="2DE985A8" w14:textId="77777777" w:rsidR="00BC43D8" w:rsidRPr="005A55CA" w:rsidRDefault="00D93DF5">
            <w:pPr>
              <w:pStyle w:val="aff9"/>
              <w:ind w:firstLineChars="32" w:firstLine="67"/>
              <w:jc w:val="center"/>
            </w:pPr>
            <w:r w:rsidRPr="005A55CA">
              <w:rPr>
                <w:rFonts w:hint="eastAsia"/>
              </w:rPr>
              <w:t>8.0</w:t>
            </w:r>
          </w:p>
        </w:tc>
      </w:tr>
      <w:tr w:rsidR="0025152B" w:rsidRPr="005A55CA" w14:paraId="4AAEA50F" w14:textId="77777777" w:rsidTr="00521E70">
        <w:trPr>
          <w:cantSplit/>
          <w:trHeight w:val="144"/>
          <w:jc w:val="center"/>
        </w:trPr>
        <w:tc>
          <w:tcPr>
            <w:tcW w:w="997" w:type="dxa"/>
            <w:vMerge/>
            <w:vAlign w:val="center"/>
          </w:tcPr>
          <w:p w14:paraId="468D4FD0" w14:textId="77777777" w:rsidR="00BC43D8" w:rsidRPr="005A55CA" w:rsidRDefault="00BC43D8">
            <w:pPr>
              <w:pStyle w:val="aff9"/>
              <w:ind w:firstLineChars="0" w:firstLine="0"/>
              <w:jc w:val="center"/>
            </w:pPr>
          </w:p>
        </w:tc>
        <w:tc>
          <w:tcPr>
            <w:tcW w:w="792" w:type="dxa"/>
            <w:vMerge/>
            <w:vAlign w:val="center"/>
          </w:tcPr>
          <w:p w14:paraId="363BA96B" w14:textId="77777777" w:rsidR="00BC43D8" w:rsidRPr="005A55CA" w:rsidRDefault="00BC43D8">
            <w:pPr>
              <w:pStyle w:val="aff9"/>
              <w:jc w:val="center"/>
            </w:pPr>
          </w:p>
        </w:tc>
        <w:tc>
          <w:tcPr>
            <w:tcW w:w="3610" w:type="dxa"/>
            <w:vAlign w:val="center"/>
          </w:tcPr>
          <w:p w14:paraId="29DF32F5" w14:textId="77777777" w:rsidR="00BC43D8" w:rsidRPr="005A55CA" w:rsidRDefault="00D93DF5">
            <w:pPr>
              <w:pStyle w:val="aff9"/>
              <w:ind w:firstLineChars="32" w:firstLine="67"/>
              <w:jc w:val="center"/>
            </w:pPr>
            <w:r w:rsidRPr="005A55CA">
              <w:rPr>
                <w:rFonts w:hint="eastAsia"/>
              </w:rPr>
              <w:t>机制砂</w:t>
            </w:r>
          </w:p>
        </w:tc>
        <w:tc>
          <w:tcPr>
            <w:tcW w:w="3052" w:type="dxa"/>
            <w:vAlign w:val="center"/>
          </w:tcPr>
          <w:p w14:paraId="72B2A69C" w14:textId="77777777" w:rsidR="00BC43D8" w:rsidRPr="005A55CA" w:rsidRDefault="00D93DF5">
            <w:pPr>
              <w:pStyle w:val="aff9"/>
              <w:ind w:firstLineChars="32" w:firstLine="67"/>
              <w:jc w:val="center"/>
            </w:pPr>
            <w:r w:rsidRPr="005A55CA">
              <w:rPr>
                <w:rFonts w:hint="eastAsia"/>
              </w:rPr>
              <w:t>20.0</w:t>
            </w:r>
          </w:p>
        </w:tc>
      </w:tr>
      <w:tr w:rsidR="0025152B" w:rsidRPr="005A55CA" w14:paraId="48FEFE3C" w14:textId="77777777" w:rsidTr="00521E70">
        <w:trPr>
          <w:trHeight w:val="314"/>
          <w:jc w:val="center"/>
        </w:trPr>
        <w:tc>
          <w:tcPr>
            <w:tcW w:w="997" w:type="dxa"/>
            <w:vAlign w:val="center"/>
          </w:tcPr>
          <w:p w14:paraId="28FF09FE" w14:textId="77777777" w:rsidR="00BC43D8" w:rsidRPr="005A55CA" w:rsidRDefault="00D93DF5">
            <w:pPr>
              <w:pStyle w:val="aff9"/>
              <w:ind w:firstLineChars="0" w:firstLine="0"/>
              <w:jc w:val="center"/>
            </w:pPr>
            <w:r w:rsidRPr="005A55CA">
              <w:rPr>
                <w:rFonts w:hint="eastAsia"/>
              </w:rPr>
              <w:t>12</w:t>
            </w:r>
          </w:p>
        </w:tc>
        <w:tc>
          <w:tcPr>
            <w:tcW w:w="4402" w:type="dxa"/>
            <w:gridSpan w:val="2"/>
            <w:vAlign w:val="center"/>
          </w:tcPr>
          <w:p w14:paraId="5B2F0B12" w14:textId="77777777" w:rsidR="00BC43D8" w:rsidRPr="005A55CA" w:rsidRDefault="00DC59B6">
            <w:pPr>
              <w:pStyle w:val="aff9"/>
              <w:ind w:firstLineChars="0" w:firstLine="0"/>
              <w:jc w:val="center"/>
            </w:pPr>
            <w:r w:rsidRPr="005A55CA">
              <w:rPr>
                <w:rFonts w:hint="eastAsia"/>
              </w:rPr>
              <w:t>片状颗粒含量</w:t>
            </w:r>
          </w:p>
        </w:tc>
        <w:tc>
          <w:tcPr>
            <w:tcW w:w="3052" w:type="dxa"/>
            <w:vAlign w:val="center"/>
          </w:tcPr>
          <w:p w14:paraId="36C89B6A" w14:textId="77777777" w:rsidR="00BC43D8" w:rsidRPr="005A55CA" w:rsidRDefault="007F49D9">
            <w:pPr>
              <w:pStyle w:val="aff9"/>
              <w:ind w:firstLineChars="32" w:firstLine="67"/>
              <w:jc w:val="center"/>
            </w:pPr>
            <w:r w:rsidRPr="005A55CA">
              <w:rPr>
                <w:rFonts w:hint="eastAsia"/>
              </w:rPr>
              <w:t>4.4</w:t>
            </w:r>
          </w:p>
        </w:tc>
      </w:tr>
      <w:tr w:rsidR="0025152B" w:rsidRPr="005A55CA" w14:paraId="3DCFE787" w14:textId="77777777" w:rsidTr="00521E70">
        <w:trPr>
          <w:trHeight w:val="314"/>
          <w:jc w:val="center"/>
        </w:trPr>
        <w:tc>
          <w:tcPr>
            <w:tcW w:w="997" w:type="dxa"/>
            <w:vAlign w:val="center"/>
          </w:tcPr>
          <w:p w14:paraId="796C1DA2" w14:textId="77777777" w:rsidR="00DC59B6" w:rsidRPr="005A55CA" w:rsidRDefault="00DC59B6" w:rsidP="004072A6">
            <w:pPr>
              <w:pStyle w:val="aff9"/>
              <w:ind w:firstLineChars="0" w:firstLine="0"/>
              <w:jc w:val="center"/>
            </w:pPr>
            <w:r w:rsidRPr="005A55CA">
              <w:rPr>
                <w:rFonts w:hint="eastAsia"/>
              </w:rPr>
              <w:t>13</w:t>
            </w:r>
          </w:p>
        </w:tc>
        <w:tc>
          <w:tcPr>
            <w:tcW w:w="4402" w:type="dxa"/>
            <w:gridSpan w:val="2"/>
            <w:vAlign w:val="center"/>
          </w:tcPr>
          <w:p w14:paraId="43B9C7E3" w14:textId="77777777" w:rsidR="00DC59B6" w:rsidRPr="005A55CA" w:rsidRDefault="00DC59B6" w:rsidP="004072A6">
            <w:pPr>
              <w:pStyle w:val="aff9"/>
              <w:ind w:firstLineChars="0" w:firstLine="0"/>
              <w:jc w:val="center"/>
            </w:pPr>
            <w:r w:rsidRPr="005A55CA">
              <w:rPr>
                <w:rFonts w:hint="eastAsia"/>
              </w:rPr>
              <w:t>表观密度</w:t>
            </w:r>
          </w:p>
        </w:tc>
        <w:tc>
          <w:tcPr>
            <w:tcW w:w="3052" w:type="dxa"/>
            <w:vAlign w:val="center"/>
          </w:tcPr>
          <w:p w14:paraId="49362901" w14:textId="77777777" w:rsidR="00DC59B6" w:rsidRPr="005A55CA" w:rsidRDefault="00DC59B6" w:rsidP="004072A6">
            <w:pPr>
              <w:pStyle w:val="aff9"/>
              <w:ind w:firstLineChars="32" w:firstLine="67"/>
              <w:jc w:val="center"/>
            </w:pPr>
            <w:r w:rsidRPr="005A55CA">
              <w:rPr>
                <w:rFonts w:hint="eastAsia"/>
              </w:rPr>
              <w:t>2.6</w:t>
            </w:r>
          </w:p>
        </w:tc>
      </w:tr>
      <w:tr w:rsidR="0025152B" w:rsidRPr="005A55CA" w14:paraId="2A406E97" w14:textId="77777777" w:rsidTr="00521E70">
        <w:trPr>
          <w:trHeight w:val="299"/>
          <w:jc w:val="center"/>
        </w:trPr>
        <w:tc>
          <w:tcPr>
            <w:tcW w:w="997" w:type="dxa"/>
            <w:vAlign w:val="center"/>
          </w:tcPr>
          <w:p w14:paraId="6BF1E98D" w14:textId="77777777" w:rsidR="00DC59B6" w:rsidRPr="005A55CA" w:rsidRDefault="00DC59B6" w:rsidP="004072A6">
            <w:pPr>
              <w:pStyle w:val="aff9"/>
              <w:ind w:firstLineChars="0" w:firstLine="0"/>
              <w:jc w:val="center"/>
            </w:pPr>
            <w:r w:rsidRPr="005A55CA">
              <w:rPr>
                <w:rFonts w:hint="eastAsia"/>
              </w:rPr>
              <w:t>14</w:t>
            </w:r>
          </w:p>
        </w:tc>
        <w:tc>
          <w:tcPr>
            <w:tcW w:w="4402" w:type="dxa"/>
            <w:gridSpan w:val="2"/>
            <w:vAlign w:val="center"/>
          </w:tcPr>
          <w:p w14:paraId="3A99B950" w14:textId="77777777" w:rsidR="00DC59B6" w:rsidRPr="005A55CA" w:rsidRDefault="00DC59B6">
            <w:pPr>
              <w:pStyle w:val="aff9"/>
              <w:ind w:firstLineChars="0" w:firstLine="0"/>
              <w:jc w:val="center"/>
            </w:pPr>
            <w:r w:rsidRPr="005A55CA">
              <w:rPr>
                <w:rFonts w:hint="eastAsia"/>
              </w:rPr>
              <w:t>松散堆积密度与空隙率</w:t>
            </w:r>
          </w:p>
        </w:tc>
        <w:tc>
          <w:tcPr>
            <w:tcW w:w="3052" w:type="dxa"/>
            <w:vAlign w:val="center"/>
          </w:tcPr>
          <w:p w14:paraId="36670BE7" w14:textId="77777777" w:rsidR="00DC59B6" w:rsidRPr="005A55CA" w:rsidRDefault="00DC59B6">
            <w:pPr>
              <w:pStyle w:val="aff9"/>
              <w:ind w:firstLineChars="32" w:firstLine="67"/>
              <w:jc w:val="center"/>
            </w:pPr>
            <w:r w:rsidRPr="005A55CA">
              <w:rPr>
                <w:rFonts w:hint="eastAsia"/>
              </w:rPr>
              <w:t>5.0</w:t>
            </w:r>
          </w:p>
        </w:tc>
      </w:tr>
      <w:tr w:rsidR="0025152B" w:rsidRPr="005A55CA" w14:paraId="25819DDD" w14:textId="77777777" w:rsidTr="00521E70">
        <w:trPr>
          <w:trHeight w:val="314"/>
          <w:jc w:val="center"/>
        </w:trPr>
        <w:tc>
          <w:tcPr>
            <w:tcW w:w="997" w:type="dxa"/>
            <w:vAlign w:val="center"/>
          </w:tcPr>
          <w:p w14:paraId="04DF7040" w14:textId="77777777" w:rsidR="00DC59B6" w:rsidRPr="005A55CA" w:rsidRDefault="00DC59B6" w:rsidP="004072A6">
            <w:pPr>
              <w:pStyle w:val="aff9"/>
              <w:ind w:firstLineChars="0" w:firstLine="0"/>
              <w:jc w:val="center"/>
            </w:pPr>
            <w:r w:rsidRPr="005A55CA">
              <w:rPr>
                <w:rFonts w:hint="eastAsia"/>
              </w:rPr>
              <w:t>15</w:t>
            </w:r>
          </w:p>
        </w:tc>
        <w:tc>
          <w:tcPr>
            <w:tcW w:w="4402" w:type="dxa"/>
            <w:gridSpan w:val="2"/>
            <w:vAlign w:val="center"/>
          </w:tcPr>
          <w:p w14:paraId="0AE1EF1E" w14:textId="77777777" w:rsidR="00DC59B6" w:rsidRPr="005A55CA" w:rsidRDefault="00616B85">
            <w:pPr>
              <w:pStyle w:val="aff9"/>
              <w:ind w:firstLineChars="0" w:firstLine="0"/>
              <w:jc w:val="center"/>
            </w:pPr>
            <w:r w:rsidRPr="005A55CA">
              <w:rPr>
                <w:rFonts w:hint="eastAsia"/>
              </w:rPr>
              <w:t>碱骨料</w:t>
            </w:r>
            <w:r w:rsidR="00DC59B6" w:rsidRPr="005A55CA">
              <w:rPr>
                <w:rFonts w:hint="eastAsia"/>
              </w:rPr>
              <w:t>反应</w:t>
            </w:r>
          </w:p>
        </w:tc>
        <w:tc>
          <w:tcPr>
            <w:tcW w:w="3052" w:type="dxa"/>
            <w:vAlign w:val="center"/>
          </w:tcPr>
          <w:p w14:paraId="189EF74A" w14:textId="77777777" w:rsidR="00DC59B6" w:rsidRPr="005A55CA" w:rsidRDefault="00DC59B6">
            <w:pPr>
              <w:pStyle w:val="aff9"/>
              <w:ind w:firstLineChars="32" w:firstLine="67"/>
              <w:jc w:val="center"/>
            </w:pPr>
            <w:r w:rsidRPr="005A55CA">
              <w:rPr>
                <w:rFonts w:hint="eastAsia"/>
              </w:rPr>
              <w:t>20.0</w:t>
            </w:r>
          </w:p>
        </w:tc>
      </w:tr>
      <w:tr w:rsidR="0025152B" w:rsidRPr="005A55CA" w14:paraId="4CAD4C78" w14:textId="77777777" w:rsidTr="00521E70">
        <w:trPr>
          <w:trHeight w:val="299"/>
          <w:jc w:val="center"/>
        </w:trPr>
        <w:tc>
          <w:tcPr>
            <w:tcW w:w="997" w:type="dxa"/>
            <w:vAlign w:val="center"/>
          </w:tcPr>
          <w:p w14:paraId="7891E1CD" w14:textId="77777777" w:rsidR="00DC59B6" w:rsidRPr="005A55CA" w:rsidRDefault="00DC59B6" w:rsidP="004072A6">
            <w:pPr>
              <w:pStyle w:val="aff9"/>
              <w:ind w:firstLineChars="0" w:firstLine="0"/>
              <w:jc w:val="center"/>
            </w:pPr>
            <w:r w:rsidRPr="005A55CA">
              <w:rPr>
                <w:rFonts w:hint="eastAsia"/>
              </w:rPr>
              <w:t>16</w:t>
            </w:r>
          </w:p>
        </w:tc>
        <w:tc>
          <w:tcPr>
            <w:tcW w:w="4402" w:type="dxa"/>
            <w:gridSpan w:val="2"/>
            <w:vAlign w:val="center"/>
          </w:tcPr>
          <w:p w14:paraId="0F90705C" w14:textId="77777777" w:rsidR="00DC59B6" w:rsidRPr="005A55CA" w:rsidRDefault="00DC59B6">
            <w:pPr>
              <w:pStyle w:val="aff9"/>
              <w:ind w:firstLineChars="0" w:firstLine="0"/>
              <w:jc w:val="center"/>
            </w:pPr>
            <w:r w:rsidRPr="005A55CA">
              <w:rPr>
                <w:rFonts w:hint="eastAsia"/>
              </w:rPr>
              <w:t>放射性</w:t>
            </w:r>
          </w:p>
        </w:tc>
        <w:tc>
          <w:tcPr>
            <w:tcW w:w="3052" w:type="dxa"/>
            <w:vAlign w:val="center"/>
          </w:tcPr>
          <w:p w14:paraId="333328B4" w14:textId="77777777" w:rsidR="00DC59B6" w:rsidRPr="005A55CA" w:rsidRDefault="00DC59B6">
            <w:pPr>
              <w:pStyle w:val="aff9"/>
              <w:ind w:firstLineChars="32" w:firstLine="67"/>
              <w:jc w:val="center"/>
            </w:pPr>
            <w:r w:rsidRPr="005A55CA">
              <w:rPr>
                <w:rFonts w:hint="eastAsia"/>
              </w:rPr>
              <w:t>6.0</w:t>
            </w:r>
          </w:p>
        </w:tc>
      </w:tr>
      <w:tr w:rsidR="0025152B" w:rsidRPr="005A55CA" w14:paraId="6CAACB2C" w14:textId="77777777" w:rsidTr="00521E70">
        <w:trPr>
          <w:trHeight w:val="329"/>
          <w:jc w:val="center"/>
        </w:trPr>
        <w:tc>
          <w:tcPr>
            <w:tcW w:w="997" w:type="dxa"/>
            <w:vAlign w:val="center"/>
          </w:tcPr>
          <w:p w14:paraId="2F5B7195" w14:textId="77777777" w:rsidR="00DC59B6" w:rsidRPr="005A55CA" w:rsidRDefault="00DC59B6">
            <w:pPr>
              <w:pStyle w:val="aff9"/>
              <w:ind w:firstLineChars="0" w:firstLine="0"/>
              <w:jc w:val="center"/>
            </w:pPr>
            <w:r w:rsidRPr="005A55CA">
              <w:rPr>
                <w:rFonts w:hint="eastAsia"/>
              </w:rPr>
              <w:t>17</w:t>
            </w:r>
          </w:p>
        </w:tc>
        <w:tc>
          <w:tcPr>
            <w:tcW w:w="4402" w:type="dxa"/>
            <w:gridSpan w:val="2"/>
            <w:vAlign w:val="center"/>
          </w:tcPr>
          <w:p w14:paraId="622140BC" w14:textId="77777777" w:rsidR="00DC59B6" w:rsidRPr="005A55CA" w:rsidRDefault="00DC59B6">
            <w:pPr>
              <w:pStyle w:val="aff9"/>
              <w:ind w:firstLineChars="0" w:firstLine="0"/>
              <w:jc w:val="center"/>
            </w:pPr>
            <w:r w:rsidRPr="005A55CA">
              <w:rPr>
                <w:rFonts w:hint="eastAsia"/>
              </w:rPr>
              <w:t>饱和面干吸水率</w:t>
            </w:r>
          </w:p>
        </w:tc>
        <w:tc>
          <w:tcPr>
            <w:tcW w:w="3052" w:type="dxa"/>
            <w:vAlign w:val="center"/>
          </w:tcPr>
          <w:p w14:paraId="30BD63CF" w14:textId="77777777" w:rsidR="00DC59B6" w:rsidRPr="005A55CA" w:rsidRDefault="00DC59B6">
            <w:pPr>
              <w:pStyle w:val="aff9"/>
              <w:ind w:firstLineChars="32" w:firstLine="67"/>
              <w:jc w:val="center"/>
            </w:pPr>
            <w:r w:rsidRPr="005A55CA">
              <w:rPr>
                <w:rFonts w:hint="eastAsia"/>
              </w:rPr>
              <w:t>4.4</w:t>
            </w:r>
          </w:p>
        </w:tc>
      </w:tr>
    </w:tbl>
    <w:p w14:paraId="6F41420E" w14:textId="77777777" w:rsidR="00BC43D8" w:rsidRPr="005A55CA" w:rsidRDefault="00D93DF5">
      <w:pPr>
        <w:pStyle w:val="a5"/>
        <w:spacing w:before="156" w:after="156"/>
      </w:pPr>
      <w:r w:rsidRPr="005A55CA">
        <w:rPr>
          <w:rFonts w:hint="eastAsia"/>
        </w:rPr>
        <w:t>试样处理</w:t>
      </w:r>
    </w:p>
    <w:p w14:paraId="359002A8" w14:textId="77777777" w:rsidR="00BC43D8" w:rsidRPr="005A55CA" w:rsidRDefault="00D93DF5">
      <w:pPr>
        <w:pStyle w:val="afffffa"/>
      </w:pPr>
      <w:r w:rsidRPr="005A55CA">
        <w:rPr>
          <w:rFonts w:hint="eastAsia"/>
        </w:rPr>
        <w:t>用分料器法：将样品在潮湿状态下拌和均匀，然后通过分料器，取接料斗中的其中一份再次通过分料器。重复上述过程，直至把样品</w:t>
      </w:r>
      <w:proofErr w:type="gramStart"/>
      <w:r w:rsidRPr="005A55CA">
        <w:rPr>
          <w:rFonts w:hint="eastAsia"/>
        </w:rPr>
        <w:t>缩</w:t>
      </w:r>
      <w:proofErr w:type="gramEnd"/>
      <w:r w:rsidRPr="005A55CA">
        <w:rPr>
          <w:rFonts w:hint="eastAsia"/>
        </w:rPr>
        <w:t>分到试验所需量为止。</w:t>
      </w:r>
    </w:p>
    <w:p w14:paraId="70C2AC56" w14:textId="77777777" w:rsidR="00BC43D8" w:rsidRPr="005A55CA" w:rsidRDefault="00D93DF5">
      <w:pPr>
        <w:pStyle w:val="afffffa"/>
      </w:pPr>
      <w:r w:rsidRPr="005A55CA">
        <w:rPr>
          <w:rFonts w:hint="eastAsia"/>
        </w:rPr>
        <w:lastRenderedPageBreak/>
        <w:t>人工四分法：将所取样品置于平板上，在潮湿状态下拌和均匀，并堆成厚度约为20</w:t>
      </w:r>
      <w:r w:rsidRPr="005A55CA">
        <w:t>mm</w:t>
      </w:r>
      <w:r w:rsidRPr="005A55CA">
        <w:rPr>
          <w:rFonts w:hint="eastAsia"/>
        </w:rPr>
        <w:t>的圆饼，然后沿互相垂直的两条直径把圆饼分成大致相等的四份，取其中对角线的两份重新拌匀，再堆成圆饼。重复上述过程，直至把样品</w:t>
      </w:r>
      <w:proofErr w:type="gramStart"/>
      <w:r w:rsidRPr="005A55CA">
        <w:rPr>
          <w:rFonts w:hint="eastAsia"/>
        </w:rPr>
        <w:t>缩</w:t>
      </w:r>
      <w:proofErr w:type="gramEnd"/>
      <w:r w:rsidRPr="005A55CA">
        <w:rPr>
          <w:rFonts w:hint="eastAsia"/>
        </w:rPr>
        <w:t>分到试验所需量为止。</w:t>
      </w:r>
    </w:p>
    <w:p w14:paraId="775A601E" w14:textId="77777777" w:rsidR="00BC43D8" w:rsidRPr="005A55CA" w:rsidRDefault="00D93DF5">
      <w:pPr>
        <w:pStyle w:val="afffffa"/>
      </w:pPr>
      <w:r w:rsidRPr="005A55CA">
        <w:rPr>
          <w:rFonts w:hint="eastAsia"/>
        </w:rPr>
        <w:t>堆积密度、机制</w:t>
      </w:r>
      <w:proofErr w:type="gramStart"/>
      <w:r w:rsidRPr="005A55CA">
        <w:rPr>
          <w:rFonts w:hint="eastAsia"/>
        </w:rPr>
        <w:t>砂</w:t>
      </w:r>
      <w:proofErr w:type="gramEnd"/>
      <w:r w:rsidRPr="005A55CA">
        <w:rPr>
          <w:rFonts w:hint="eastAsia"/>
        </w:rPr>
        <w:t>坚固性试验所用试样</w:t>
      </w:r>
      <w:proofErr w:type="gramStart"/>
      <w:r w:rsidRPr="005A55CA">
        <w:rPr>
          <w:rFonts w:hint="eastAsia"/>
        </w:rPr>
        <w:t>可不经缩分</w:t>
      </w:r>
      <w:proofErr w:type="gramEnd"/>
      <w:r w:rsidRPr="005A55CA">
        <w:rPr>
          <w:rFonts w:hint="eastAsia"/>
        </w:rPr>
        <w:t>，在拌匀后直接进行试验。</w:t>
      </w:r>
    </w:p>
    <w:p w14:paraId="612648EC" w14:textId="4ACE3744" w:rsidR="00BC43D8" w:rsidRPr="005A55CA" w:rsidRDefault="00D93DF5">
      <w:pPr>
        <w:pStyle w:val="a4"/>
        <w:spacing w:before="156" w:after="156"/>
      </w:pPr>
      <w:bookmarkStart w:id="35" w:name="_Toc268271596"/>
      <w:r w:rsidRPr="005A55CA">
        <w:rPr>
          <w:rFonts w:hint="eastAsia"/>
        </w:rPr>
        <w:t>试验环境</w:t>
      </w:r>
      <w:bookmarkEnd w:id="35"/>
    </w:p>
    <w:p w14:paraId="14C8607A" w14:textId="3793087D" w:rsidR="00BC43D8" w:rsidRPr="005A55CA" w:rsidRDefault="00D93DF5" w:rsidP="006A1BED">
      <w:pPr>
        <w:pStyle w:val="aff9"/>
      </w:pPr>
      <w:r w:rsidRPr="005A55CA">
        <w:rPr>
          <w:rFonts w:hint="eastAsia"/>
        </w:rPr>
        <w:t>试验室的温度应保持在（20±5）℃。</w:t>
      </w:r>
    </w:p>
    <w:p w14:paraId="6EB114FA" w14:textId="77777777" w:rsidR="00BC43D8" w:rsidRPr="005A55CA" w:rsidRDefault="00D93DF5">
      <w:pPr>
        <w:pStyle w:val="a4"/>
        <w:spacing w:before="156" w:after="156"/>
      </w:pPr>
      <w:r w:rsidRPr="005A55CA">
        <w:rPr>
          <w:rFonts w:hint="eastAsia"/>
        </w:rPr>
        <w:t>颗粒级配</w:t>
      </w:r>
    </w:p>
    <w:p w14:paraId="1A7EB3E8" w14:textId="1257B97F" w:rsidR="00BC43D8" w:rsidRPr="005A55CA" w:rsidRDefault="00D93DF5" w:rsidP="00C61F4B">
      <w:pPr>
        <w:pStyle w:val="a5"/>
        <w:spacing w:before="156" w:after="156"/>
      </w:pPr>
      <w:r w:rsidRPr="005A55CA">
        <w:rPr>
          <w:rFonts w:hint="eastAsia"/>
        </w:rPr>
        <w:t>仪器设备</w:t>
      </w:r>
    </w:p>
    <w:p w14:paraId="71FC6308" w14:textId="731DED96" w:rsidR="00CA6E0C" w:rsidRDefault="00316D1F" w:rsidP="00CA6E0C">
      <w:pPr>
        <w:pStyle w:val="aff9"/>
        <w:rPr>
          <w:rFonts w:hint="eastAsia"/>
        </w:rPr>
      </w:pPr>
      <w:r>
        <w:rPr>
          <w:rFonts w:hint="eastAsia"/>
        </w:rPr>
        <w:t>主要仪器设备如下：</w:t>
      </w:r>
    </w:p>
    <w:p w14:paraId="09C89324" w14:textId="4F3FA58C" w:rsidR="00BC43D8" w:rsidRPr="005A55CA" w:rsidRDefault="00A9465C" w:rsidP="00DF0879">
      <w:pPr>
        <w:pStyle w:val="aff9"/>
        <w:numPr>
          <w:ilvl w:val="1"/>
          <w:numId w:val="22"/>
        </w:numPr>
        <w:ind w:firstLineChars="0"/>
      </w:pPr>
      <w:r w:rsidRPr="005A55CA">
        <w:rPr>
          <w:rFonts w:hint="eastAsia"/>
        </w:rPr>
        <w:t>烘箱</w:t>
      </w:r>
      <w:r w:rsidR="00D93DF5" w:rsidRPr="005A55CA">
        <w:rPr>
          <w:rFonts w:hint="eastAsia"/>
        </w:rPr>
        <w:t>：能使温度控制在(105±5)℃</w:t>
      </w:r>
      <w:r w:rsidR="00CA6E0C">
        <w:rPr>
          <w:rFonts w:hint="eastAsia"/>
        </w:rPr>
        <w:t>；</w:t>
      </w:r>
    </w:p>
    <w:p w14:paraId="5A3763C6" w14:textId="77777777" w:rsidR="00FE20C0" w:rsidRDefault="00D93DF5" w:rsidP="00DF0879">
      <w:pPr>
        <w:pStyle w:val="aff9"/>
        <w:numPr>
          <w:ilvl w:val="1"/>
          <w:numId w:val="22"/>
        </w:numPr>
        <w:ind w:firstLineChars="0"/>
        <w:rPr>
          <w:rFonts w:hint="eastAsia"/>
        </w:rPr>
      </w:pPr>
      <w:r w:rsidRPr="005A55CA">
        <w:rPr>
          <w:rFonts w:hint="eastAsia"/>
        </w:rPr>
        <w:t>天平：</w:t>
      </w:r>
      <w:r w:rsidR="00A9465C" w:rsidRPr="005A55CA">
        <w:rPr>
          <w:rFonts w:hint="eastAsia"/>
        </w:rPr>
        <w:t>量程不小于</w:t>
      </w:r>
      <w:r w:rsidRPr="005A55CA">
        <w:rPr>
          <w:rFonts w:hint="eastAsia"/>
        </w:rPr>
        <w:t>1000</w:t>
      </w:r>
      <w:r w:rsidRPr="005A55CA">
        <w:t>g</w:t>
      </w:r>
      <w:r w:rsidRPr="005A55CA">
        <w:rPr>
          <w:rFonts w:hint="eastAsia"/>
        </w:rPr>
        <w:t>，</w:t>
      </w:r>
      <w:r w:rsidR="00A9465C" w:rsidRPr="005A55CA">
        <w:rPr>
          <w:rFonts w:hint="eastAsia"/>
        </w:rPr>
        <w:t>精度不大于</w:t>
      </w:r>
      <w:r w:rsidRPr="005A55CA">
        <w:rPr>
          <w:rFonts w:hint="eastAsia"/>
        </w:rPr>
        <w:t>1</w:t>
      </w:r>
      <w:r w:rsidRPr="005A55CA">
        <w:t>g</w:t>
      </w:r>
      <w:r w:rsidR="00FE20C0">
        <w:rPr>
          <w:rFonts w:hint="eastAsia"/>
        </w:rPr>
        <w:t>；</w:t>
      </w:r>
    </w:p>
    <w:p w14:paraId="422461AD" w14:textId="66B83DD9" w:rsidR="00FE20C0" w:rsidRPr="00FE20C0" w:rsidRDefault="000368DB" w:rsidP="00DF0879">
      <w:pPr>
        <w:pStyle w:val="aff9"/>
        <w:numPr>
          <w:ilvl w:val="1"/>
          <w:numId w:val="22"/>
        </w:numPr>
        <w:ind w:firstLineChars="0"/>
        <w:rPr>
          <w:rFonts w:hint="eastAsia"/>
        </w:rPr>
      </w:pPr>
      <w:r w:rsidRPr="005A55CA">
        <w:rPr>
          <w:rFonts w:hint="eastAsia"/>
        </w:rPr>
        <w:t>试验筛</w:t>
      </w:r>
      <w:r w:rsidR="007B1CEB">
        <w:rPr>
          <w:rFonts w:hint="eastAsia"/>
        </w:rPr>
        <w:t>：</w:t>
      </w:r>
      <w:r w:rsidR="00D93DF5" w:rsidRPr="005A55CA">
        <w:rPr>
          <w:rFonts w:hint="eastAsia"/>
        </w:rPr>
        <w:t>规格为</w:t>
      </w:r>
      <w:r w:rsidR="00D93DF5" w:rsidRPr="005A55CA">
        <w:t>150</w:t>
      </w:r>
      <w:r w:rsidR="00D93DF5" w:rsidRPr="005A55CA">
        <w:sym w:font="Symbol" w:char="F06D"/>
      </w:r>
      <w:r w:rsidR="00D93DF5" w:rsidRPr="005A55CA">
        <w:t>m</w:t>
      </w:r>
      <w:r w:rsidR="00D93DF5" w:rsidRPr="005A55CA">
        <w:rPr>
          <w:rFonts w:hint="eastAsia"/>
        </w:rPr>
        <w:t>，</w:t>
      </w:r>
      <w:r w:rsidR="00D93DF5" w:rsidRPr="005A55CA">
        <w:t>300</w:t>
      </w:r>
      <w:r w:rsidR="00D93DF5" w:rsidRPr="005A55CA">
        <w:sym w:font="Symbol" w:char="F06D"/>
      </w:r>
      <w:r w:rsidR="00D93DF5" w:rsidRPr="005A55CA">
        <w:t>m</w:t>
      </w:r>
      <w:r w:rsidR="00D93DF5" w:rsidRPr="005A55CA">
        <w:rPr>
          <w:rFonts w:hint="eastAsia"/>
        </w:rPr>
        <w:t>，</w:t>
      </w:r>
      <w:r w:rsidR="00D93DF5" w:rsidRPr="005A55CA">
        <w:t>600</w:t>
      </w:r>
      <w:r w:rsidR="00D93DF5" w:rsidRPr="005A55CA">
        <w:sym w:font="Symbol" w:char="F06D"/>
      </w:r>
      <w:r w:rsidR="00D93DF5" w:rsidRPr="005A55CA">
        <w:t>m</w:t>
      </w:r>
      <w:r w:rsidR="00D93DF5" w:rsidRPr="005A55CA">
        <w:rPr>
          <w:rFonts w:hint="eastAsia"/>
        </w:rPr>
        <w:t>，</w:t>
      </w:r>
      <w:r w:rsidR="00D93DF5" w:rsidRPr="005A55CA">
        <w:t>1.</w:t>
      </w:r>
      <w:r w:rsidR="00D93DF5" w:rsidRPr="005A55CA">
        <w:rPr>
          <w:rFonts w:hint="eastAsia"/>
        </w:rPr>
        <w:t>18</w:t>
      </w:r>
      <w:r w:rsidR="00D93DF5" w:rsidRPr="005A55CA">
        <w:t>mm,</w:t>
      </w:r>
      <w:r w:rsidR="00D93DF5" w:rsidRPr="005A55CA">
        <w:rPr>
          <w:rFonts w:hint="eastAsia"/>
        </w:rPr>
        <w:t>2</w:t>
      </w:r>
      <w:r w:rsidR="00D93DF5" w:rsidRPr="005A55CA">
        <w:t>.</w:t>
      </w:r>
      <w:r w:rsidR="00D93DF5" w:rsidRPr="005A55CA">
        <w:rPr>
          <w:rFonts w:hint="eastAsia"/>
        </w:rPr>
        <w:t>36</w:t>
      </w:r>
      <w:r w:rsidR="00D93DF5" w:rsidRPr="005A55CA">
        <w:t>mm</w:t>
      </w:r>
      <w:r w:rsidR="00D93DF5" w:rsidRPr="005A55CA">
        <w:rPr>
          <w:rFonts w:hint="eastAsia"/>
        </w:rPr>
        <w:t>，4.75</w:t>
      </w:r>
      <w:r w:rsidR="00D93DF5" w:rsidRPr="005A55CA">
        <w:t>mm</w:t>
      </w:r>
      <w:r w:rsidR="00D93DF5" w:rsidRPr="005A55CA">
        <w:rPr>
          <w:rFonts w:hint="eastAsia"/>
        </w:rPr>
        <w:t>及9.50</w:t>
      </w:r>
      <w:r w:rsidR="00D93DF5" w:rsidRPr="005A55CA">
        <w:t>mm</w:t>
      </w:r>
      <w:proofErr w:type="gramStart"/>
      <w:r w:rsidR="00D93DF5" w:rsidRPr="00FE20C0">
        <w:rPr>
          <w:rFonts w:hint="eastAsia"/>
          <w:szCs w:val="21"/>
        </w:rPr>
        <w:t>的筛各一只</w:t>
      </w:r>
      <w:proofErr w:type="gramEnd"/>
      <w:r w:rsidR="00D93DF5" w:rsidRPr="00FE20C0">
        <w:rPr>
          <w:rFonts w:hint="eastAsia"/>
          <w:szCs w:val="21"/>
        </w:rPr>
        <w:t>，</w:t>
      </w:r>
      <w:r w:rsidR="00F85300" w:rsidRPr="00FE20C0">
        <w:rPr>
          <w:rFonts w:hint="eastAsia"/>
          <w:szCs w:val="21"/>
        </w:rPr>
        <w:t>并</w:t>
      </w:r>
      <w:proofErr w:type="gramStart"/>
      <w:r w:rsidR="00F85300" w:rsidRPr="00FE20C0">
        <w:rPr>
          <w:rFonts w:hint="eastAsia"/>
          <w:szCs w:val="21"/>
        </w:rPr>
        <w:t>附有筛底和</w:t>
      </w:r>
      <w:proofErr w:type="gramEnd"/>
      <w:r w:rsidR="00F85300" w:rsidRPr="00FE20C0">
        <w:rPr>
          <w:rFonts w:hint="eastAsia"/>
          <w:szCs w:val="21"/>
        </w:rPr>
        <w:t>筛盖</w:t>
      </w:r>
      <w:r w:rsidR="00C2109F">
        <w:rPr>
          <w:rFonts w:hint="eastAsia"/>
          <w:szCs w:val="21"/>
        </w:rPr>
        <w:t>，并</w:t>
      </w:r>
      <w:r w:rsidR="00C2109F">
        <w:rPr>
          <w:rFonts w:hint="eastAsia"/>
        </w:rPr>
        <w:t>应符合</w:t>
      </w:r>
      <w:r w:rsidR="00C2109F" w:rsidRPr="007B1CEB">
        <w:rPr>
          <w:rFonts w:hint="eastAsia"/>
        </w:rPr>
        <w:t>GB/T 6003.1和GB/T 6003.2中方孔试验筛的规定，筛孔大于4.00mm</w:t>
      </w:r>
      <w:r w:rsidR="00C2109F">
        <w:rPr>
          <w:rFonts w:hint="eastAsia"/>
        </w:rPr>
        <w:t>的试验筛采用穿孔板试验筛</w:t>
      </w:r>
      <w:r w:rsidR="00FE20C0" w:rsidRPr="00FE20C0">
        <w:rPr>
          <w:rFonts w:hint="eastAsia"/>
          <w:szCs w:val="21"/>
        </w:rPr>
        <w:t>；</w:t>
      </w:r>
    </w:p>
    <w:p w14:paraId="3D1A7C9E" w14:textId="08C403FD" w:rsidR="00BC43D8" w:rsidRPr="005A55CA" w:rsidRDefault="00D93DF5" w:rsidP="00DF0879">
      <w:pPr>
        <w:pStyle w:val="aff9"/>
        <w:numPr>
          <w:ilvl w:val="1"/>
          <w:numId w:val="22"/>
        </w:numPr>
        <w:ind w:firstLineChars="0"/>
      </w:pPr>
      <w:r w:rsidRPr="00FE20C0">
        <w:rPr>
          <w:rFonts w:hint="eastAsia"/>
          <w:szCs w:val="21"/>
        </w:rPr>
        <w:t>摇筛机</w:t>
      </w:r>
      <w:r w:rsidR="00800BB1" w:rsidRPr="00FE20C0">
        <w:rPr>
          <w:rFonts w:hint="eastAsia"/>
          <w:szCs w:val="21"/>
        </w:rPr>
        <w:t>：</w:t>
      </w:r>
      <w:r w:rsidR="008D7B6C" w:rsidRPr="00FE20C0">
        <w:rPr>
          <w:rFonts w:hint="eastAsia"/>
          <w:szCs w:val="21"/>
        </w:rPr>
        <w:t>应符合DZ/T 0118的规定。</w:t>
      </w:r>
    </w:p>
    <w:p w14:paraId="6DD9470C" w14:textId="77777777" w:rsidR="00BC43D8" w:rsidRPr="005A55CA" w:rsidRDefault="00D93DF5">
      <w:pPr>
        <w:pStyle w:val="a5"/>
        <w:spacing w:before="156" w:after="156"/>
      </w:pPr>
      <w:r w:rsidRPr="005A55CA">
        <w:rPr>
          <w:rFonts w:hint="eastAsia"/>
        </w:rPr>
        <w:t>试验步骤</w:t>
      </w:r>
    </w:p>
    <w:p w14:paraId="43878368" w14:textId="77777777" w:rsidR="00BC43D8" w:rsidRPr="005A55CA" w:rsidRDefault="00D93DF5">
      <w:pPr>
        <w:pStyle w:val="afffffa"/>
      </w:pPr>
      <w:r w:rsidRPr="005A55CA">
        <w:rPr>
          <w:rFonts w:hint="eastAsia"/>
        </w:rPr>
        <w:t>按7</w:t>
      </w:r>
      <w:r w:rsidRPr="005A55CA">
        <w:t>.</w:t>
      </w:r>
      <w:r w:rsidRPr="005A55CA">
        <w:rPr>
          <w:rFonts w:hint="eastAsia"/>
        </w:rPr>
        <w:t>1规定取样，筛除大于9.50</w:t>
      </w:r>
      <w:r w:rsidRPr="005A55CA">
        <w:t>mm</w:t>
      </w:r>
      <w:r w:rsidRPr="005A55CA">
        <w:rPr>
          <w:rFonts w:hint="eastAsia"/>
        </w:rPr>
        <w:t>的颗粒（并算出</w:t>
      </w:r>
      <w:proofErr w:type="gramStart"/>
      <w:r w:rsidRPr="005A55CA">
        <w:rPr>
          <w:rFonts w:hint="eastAsia"/>
        </w:rPr>
        <w:t>其筛余百分率</w:t>
      </w:r>
      <w:proofErr w:type="gramEnd"/>
      <w:r w:rsidRPr="005A55CA">
        <w:rPr>
          <w:rFonts w:hint="eastAsia"/>
        </w:rPr>
        <w:t>），并将</w:t>
      </w:r>
      <w:proofErr w:type="gramStart"/>
      <w:r w:rsidRPr="005A55CA">
        <w:rPr>
          <w:rFonts w:hint="eastAsia"/>
        </w:rPr>
        <w:t>试样缩分至</w:t>
      </w:r>
      <w:proofErr w:type="gramEnd"/>
      <w:r w:rsidRPr="005A55CA">
        <w:rPr>
          <w:rFonts w:hint="eastAsia"/>
        </w:rPr>
        <w:t>约1100</w:t>
      </w:r>
      <w:r w:rsidRPr="005A55CA">
        <w:t>g</w:t>
      </w:r>
      <w:r w:rsidRPr="005A55CA">
        <w:rPr>
          <w:rFonts w:hint="eastAsia"/>
        </w:rPr>
        <w:t>，放在干燥箱中于(105±5)℃下烘干至恒量，待冷却至室温后，分为大致相等的两份备用。</w:t>
      </w:r>
    </w:p>
    <w:p w14:paraId="40C903EC" w14:textId="77777777" w:rsidR="00BC43D8" w:rsidRPr="005A55CA" w:rsidRDefault="00D93DF5">
      <w:pPr>
        <w:pStyle w:val="afff9"/>
      </w:pPr>
      <w:r w:rsidRPr="005A55CA">
        <w:rPr>
          <w:rFonts w:hint="eastAsia"/>
        </w:rPr>
        <w:t>恒量系指试样在烘干3</w:t>
      </w:r>
      <w:r w:rsidRPr="005A55CA">
        <w:t>h</w:t>
      </w:r>
      <w:r w:rsidRPr="005A55CA">
        <w:rPr>
          <w:rFonts w:hint="eastAsia"/>
        </w:rPr>
        <w:t>以上的情况下，其前后质量之差不大于该项试验所要求的称量精度</w:t>
      </w:r>
      <w:r w:rsidRPr="005A55CA">
        <w:t>(</w:t>
      </w:r>
      <w:r w:rsidRPr="005A55CA">
        <w:rPr>
          <w:rFonts w:hint="eastAsia"/>
        </w:rPr>
        <w:t>下同</w:t>
      </w:r>
      <w:r w:rsidRPr="005A55CA">
        <w:t>)</w:t>
      </w:r>
      <w:r w:rsidRPr="005A55CA">
        <w:rPr>
          <w:rFonts w:hint="eastAsia"/>
        </w:rPr>
        <w:t>。</w:t>
      </w:r>
    </w:p>
    <w:p w14:paraId="7AA85816" w14:textId="77777777" w:rsidR="00BC43D8" w:rsidRPr="005A55CA" w:rsidRDefault="00D93DF5">
      <w:pPr>
        <w:pStyle w:val="afffffa"/>
      </w:pPr>
      <w:r w:rsidRPr="005A55CA">
        <w:rPr>
          <w:rFonts w:hint="eastAsia"/>
        </w:rPr>
        <w:t>称取试样500</w:t>
      </w:r>
      <w:r w:rsidRPr="005A55CA">
        <w:t>g</w:t>
      </w:r>
      <w:r w:rsidRPr="005A55CA">
        <w:rPr>
          <w:rFonts w:hint="eastAsia"/>
        </w:rPr>
        <w:t>，精确至1</w:t>
      </w:r>
      <w:r w:rsidRPr="005A55CA">
        <w:t>g</w:t>
      </w:r>
      <w:r w:rsidRPr="005A55CA">
        <w:rPr>
          <w:rFonts w:hint="eastAsia"/>
        </w:rPr>
        <w:t>。将试样倒入按孔径大小从上到下组合的套筛</w:t>
      </w:r>
      <w:r w:rsidRPr="005A55CA">
        <w:t>(</w:t>
      </w:r>
      <w:proofErr w:type="gramStart"/>
      <w:r w:rsidRPr="005A55CA">
        <w:rPr>
          <w:rFonts w:hint="eastAsia"/>
        </w:rPr>
        <w:t>附筛底</w:t>
      </w:r>
      <w:proofErr w:type="gramEnd"/>
      <w:r w:rsidRPr="005A55CA">
        <w:t>)</w:t>
      </w:r>
      <w:r w:rsidRPr="005A55CA">
        <w:rPr>
          <w:rFonts w:hint="eastAsia"/>
        </w:rPr>
        <w:t>上，然后进行筛分。</w:t>
      </w:r>
    </w:p>
    <w:p w14:paraId="19984D7C" w14:textId="77A167EF" w:rsidR="00BC43D8" w:rsidRDefault="00D93DF5" w:rsidP="00E56AC4">
      <w:pPr>
        <w:pStyle w:val="afffffa"/>
      </w:pPr>
      <w:r w:rsidRPr="005A55CA">
        <w:rPr>
          <w:rFonts w:hint="eastAsia"/>
        </w:rPr>
        <w:t>将套筛置于摇筛机上，摇10</w:t>
      </w:r>
      <w:r w:rsidRPr="005A55CA">
        <w:t>min</w:t>
      </w:r>
      <w:r w:rsidRPr="005A55CA">
        <w:rPr>
          <w:rFonts w:hint="eastAsia"/>
        </w:rPr>
        <w:t>；取下套筛，按筛孔大小顺序再逐个用手筛，</w:t>
      </w:r>
      <w:proofErr w:type="gramStart"/>
      <w:r w:rsidRPr="005A55CA">
        <w:rPr>
          <w:rFonts w:hint="eastAsia"/>
        </w:rPr>
        <w:t>筛至每分钟</w:t>
      </w:r>
      <w:proofErr w:type="gramEnd"/>
      <w:r w:rsidRPr="005A55CA">
        <w:rPr>
          <w:rFonts w:hint="eastAsia"/>
        </w:rPr>
        <w:t>通过量小于试样总量0</w:t>
      </w:r>
      <w:r w:rsidRPr="005A55CA">
        <w:t>.</w:t>
      </w:r>
      <w:r w:rsidRPr="005A55CA">
        <w:rPr>
          <w:rFonts w:hint="eastAsia"/>
        </w:rPr>
        <w:t>1%为止。通过的试样并入下一号筛中，并和下一号筛中的试样一起过筛，这样顺序进行，直至各号</w:t>
      </w:r>
      <w:proofErr w:type="gramStart"/>
      <w:r w:rsidRPr="005A55CA">
        <w:rPr>
          <w:rFonts w:hint="eastAsia"/>
        </w:rPr>
        <w:t>筛全部筛完</w:t>
      </w:r>
      <w:proofErr w:type="gramEnd"/>
      <w:r w:rsidRPr="005A55CA">
        <w:rPr>
          <w:rFonts w:hint="eastAsia"/>
        </w:rPr>
        <w:t>为止。称出各号筛的筛余量，精确至1</w:t>
      </w:r>
      <w:r w:rsidRPr="005A55CA">
        <w:t>g</w:t>
      </w:r>
      <w:r w:rsidR="00E56AC4">
        <w:rPr>
          <w:rFonts w:hint="eastAsia"/>
        </w:rPr>
        <w:t>。</w:t>
      </w:r>
    </w:p>
    <w:p w14:paraId="061D2CF8" w14:textId="2CF0F59A" w:rsidR="00E56AC4" w:rsidRDefault="00E56AC4" w:rsidP="00E56AC4">
      <w:pPr>
        <w:pStyle w:val="a6"/>
        <w:spacing w:before="156" w:after="156"/>
        <w:rPr>
          <w:rFonts w:ascii="宋体" w:eastAsia="宋体"/>
        </w:rPr>
      </w:pPr>
      <w:r w:rsidRPr="00E56AC4">
        <w:rPr>
          <w:rFonts w:ascii="宋体" w:eastAsia="宋体" w:hint="eastAsia"/>
        </w:rPr>
        <w:t>试样在各号筛上的筛余量不得超过按</w:t>
      </w:r>
      <w:r w:rsidR="00521E70">
        <w:rPr>
          <w:rFonts w:ascii="宋体" w:eastAsia="宋体" w:hint="eastAsia"/>
        </w:rPr>
        <w:t>公式(</w:t>
      </w:r>
      <w:r w:rsidRPr="00E56AC4">
        <w:rPr>
          <w:rFonts w:ascii="宋体" w:eastAsia="宋体" w:hint="eastAsia"/>
        </w:rPr>
        <w:t>1)</w:t>
      </w:r>
      <w:r>
        <w:rPr>
          <w:rFonts w:ascii="宋体" w:eastAsia="宋体" w:hint="eastAsia"/>
        </w:rPr>
        <w:t>计算出的量，超过时应按下列方法之一处理。</w:t>
      </w:r>
    </w:p>
    <w:p w14:paraId="5B89BE3C" w14:textId="445233E2" w:rsidR="00E56AC4" w:rsidRDefault="00E56AC4" w:rsidP="00E56AC4">
      <w:pPr>
        <w:pStyle w:val="aff9"/>
      </w:pPr>
      <w:r>
        <w:rPr>
          <w:rFonts w:hint="eastAsia"/>
        </w:rPr>
        <w:t>a)</w:t>
      </w:r>
      <w:r>
        <w:rPr>
          <w:rFonts w:hint="eastAsia"/>
        </w:rPr>
        <w:tab/>
        <w:t>将该粒级试样分成少于按</w:t>
      </w:r>
      <w:r w:rsidR="00521E70">
        <w:rPr>
          <w:rFonts w:hint="eastAsia"/>
        </w:rPr>
        <w:t>公式(</w:t>
      </w:r>
      <w:r>
        <w:rPr>
          <w:rFonts w:hint="eastAsia"/>
        </w:rPr>
        <w:t>1)计算出的量，分别筛分，并以筛余量之和作为该号筛的筛余量。</w:t>
      </w:r>
    </w:p>
    <w:p w14:paraId="1239FE2B" w14:textId="4E53F0F8" w:rsidR="00E56AC4" w:rsidRDefault="00E56AC4" w:rsidP="00E56AC4">
      <w:pPr>
        <w:pStyle w:val="aff9"/>
      </w:pPr>
      <w:r>
        <w:rPr>
          <w:rFonts w:hint="eastAsia"/>
        </w:rPr>
        <w:t>b)</w:t>
      </w:r>
      <w:r>
        <w:rPr>
          <w:rFonts w:hint="eastAsia"/>
        </w:rPr>
        <w:tab/>
        <w:t>将该粒级及以下各粒级</w:t>
      </w:r>
      <w:proofErr w:type="gramStart"/>
      <w:r>
        <w:rPr>
          <w:rFonts w:hint="eastAsia"/>
        </w:rPr>
        <w:t>的筛余混合</w:t>
      </w:r>
      <w:proofErr w:type="gramEnd"/>
      <w:r>
        <w:rPr>
          <w:rFonts w:hint="eastAsia"/>
        </w:rPr>
        <w:t>均匀，称出其质量，精确至1g。再用四分法</w:t>
      </w:r>
      <w:proofErr w:type="gramStart"/>
      <w:r>
        <w:rPr>
          <w:rFonts w:hint="eastAsia"/>
        </w:rPr>
        <w:t>缩</w:t>
      </w:r>
      <w:proofErr w:type="gramEnd"/>
      <w:r>
        <w:rPr>
          <w:rFonts w:hint="eastAsia"/>
        </w:rPr>
        <w:t>分为大致相等的两份，取其中一份，称出其质量，精确至1g，继续筛分。计算该粒级及以下各粒级的分计筛余量时应</w:t>
      </w:r>
      <w:proofErr w:type="gramStart"/>
      <w:r>
        <w:rPr>
          <w:rFonts w:hint="eastAsia"/>
        </w:rPr>
        <w:t>根据缩分比例</w:t>
      </w:r>
      <w:proofErr w:type="gramEnd"/>
      <w:r>
        <w:rPr>
          <w:rFonts w:hint="eastAsia"/>
        </w:rPr>
        <w:t>进行修正。</w:t>
      </w:r>
    </w:p>
    <w:p w14:paraId="3A82EF03" w14:textId="77777777" w:rsidR="00E56AC4" w:rsidRPr="00E56AC4" w:rsidRDefault="00E56AC4" w:rsidP="00E56AC4">
      <w:pPr>
        <w:pStyle w:val="aff9"/>
      </w:pPr>
    </w:p>
    <w:p w14:paraId="02E14619" w14:textId="0F4683F2" w:rsidR="00BC43D8" w:rsidRPr="005A55CA" w:rsidRDefault="000D3E59" w:rsidP="00824498">
      <w:pPr>
        <w:pStyle w:val="affffff5"/>
        <w:tabs>
          <w:tab w:val="clear" w:pos="4201"/>
          <w:tab w:val="center" w:pos="4253"/>
        </w:tabs>
        <w:jc w:val="right"/>
      </w:pPr>
      <w:r w:rsidRPr="005A55CA">
        <w:tab/>
      </w:r>
      <w:r w:rsidR="00D93DF5" w:rsidRPr="005A55CA">
        <w:rPr>
          <w:position w:val="-24"/>
        </w:rPr>
        <w:object w:dxaOrig="1260" w:dyaOrig="660" w14:anchorId="1CFE1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33.15pt" o:ole="">
            <v:imagedata r:id="rId12" o:title=""/>
          </v:shape>
          <o:OLEObject Type="Embed" ProgID="Equation.3" ShapeID="_x0000_i1025" DrawAspect="Content" ObjectID="_1669106448" r:id="rId13"/>
        </w:object>
      </w:r>
      <w:r w:rsidR="00D01560" w:rsidRPr="005A55CA">
        <w:tab/>
      </w:r>
      <w:r w:rsidRPr="005A55CA">
        <w:rPr>
          <w:rFonts w:hint="eastAsia"/>
        </w:rPr>
        <w:t>（1）</w:t>
      </w:r>
    </w:p>
    <w:p w14:paraId="394AAD3F" w14:textId="77777777" w:rsidR="00FA3B4B" w:rsidRPr="005A55CA" w:rsidRDefault="00D93DF5">
      <w:pPr>
        <w:pStyle w:val="aff9"/>
      </w:pPr>
      <w:r w:rsidRPr="005A55CA">
        <w:rPr>
          <w:rFonts w:hint="eastAsia"/>
        </w:rPr>
        <w:t>式中：</w:t>
      </w:r>
    </w:p>
    <w:p w14:paraId="174ADB77" w14:textId="248C66A6" w:rsidR="00BC43D8" w:rsidRPr="005A55CA" w:rsidRDefault="00D93DF5">
      <w:pPr>
        <w:pStyle w:val="aff9"/>
      </w:pPr>
      <w:r w:rsidRPr="005A55CA">
        <w:rPr>
          <w:i/>
        </w:rPr>
        <w:t>G</w:t>
      </w:r>
      <w:r w:rsidRPr="005A55CA">
        <w:rPr>
          <w:rFonts w:hint="eastAsia"/>
          <w:i/>
        </w:rPr>
        <w:t xml:space="preserve"> </w:t>
      </w:r>
      <w:r w:rsidRPr="005A55CA">
        <w:rPr>
          <w:rFonts w:hint="eastAsia"/>
        </w:rPr>
        <w:t>——在一个筛上的筛余量，单位为克（</w:t>
      </w:r>
      <w:r w:rsidRPr="005A55CA">
        <w:t>g</w:t>
      </w:r>
      <w:r w:rsidRPr="005A55CA">
        <w:rPr>
          <w:rFonts w:hint="eastAsia"/>
        </w:rPr>
        <w:t>）；</w:t>
      </w:r>
    </w:p>
    <w:p w14:paraId="2DD2286B" w14:textId="5EBCD35E" w:rsidR="00BC43D8" w:rsidRPr="005A55CA" w:rsidRDefault="00D93DF5">
      <w:pPr>
        <w:pStyle w:val="aff9"/>
      </w:pPr>
      <w:r w:rsidRPr="005A55CA">
        <w:rPr>
          <w:i/>
        </w:rPr>
        <w:t>A</w:t>
      </w:r>
      <w:r w:rsidRPr="005A55CA">
        <w:rPr>
          <w:rFonts w:hint="eastAsia"/>
          <w:i/>
        </w:rPr>
        <w:t xml:space="preserve"> </w:t>
      </w:r>
      <w:r w:rsidRPr="005A55CA">
        <w:rPr>
          <w:rFonts w:hint="eastAsia"/>
        </w:rPr>
        <w:t>——筛面面积，单位为平方毫米（</w:t>
      </w:r>
      <w:r w:rsidRPr="005A55CA">
        <w:t>mm</w:t>
      </w:r>
      <w:r w:rsidRPr="005A55CA">
        <w:rPr>
          <w:vertAlign w:val="superscript"/>
        </w:rPr>
        <w:t>2</w:t>
      </w:r>
      <w:r w:rsidRPr="005A55CA">
        <w:rPr>
          <w:rFonts w:hint="eastAsia"/>
        </w:rPr>
        <w:t>）；</w:t>
      </w:r>
    </w:p>
    <w:p w14:paraId="72656696" w14:textId="0D05A11B" w:rsidR="00BC43D8" w:rsidRDefault="00D93DF5">
      <w:pPr>
        <w:pStyle w:val="aff9"/>
      </w:pPr>
      <w:r w:rsidRPr="005A55CA">
        <w:rPr>
          <w:rFonts w:hint="eastAsia"/>
          <w:i/>
        </w:rPr>
        <w:t xml:space="preserve">d </w:t>
      </w:r>
      <w:r w:rsidRPr="005A55CA">
        <w:rPr>
          <w:rFonts w:hint="eastAsia"/>
        </w:rPr>
        <w:t>——筛孔尺寸，单位为毫米（</w:t>
      </w:r>
      <w:r w:rsidRPr="005A55CA">
        <w:t>mm</w:t>
      </w:r>
      <w:r w:rsidRPr="005A55CA">
        <w:rPr>
          <w:rFonts w:hint="eastAsia"/>
        </w:rPr>
        <w:t>）。</w:t>
      </w:r>
    </w:p>
    <w:p w14:paraId="142625E0" w14:textId="77777777" w:rsidR="00BC43D8" w:rsidRPr="005A55CA" w:rsidRDefault="00D93DF5">
      <w:pPr>
        <w:pStyle w:val="a5"/>
        <w:spacing w:before="156" w:after="156"/>
      </w:pPr>
      <w:r w:rsidRPr="005A55CA">
        <w:rPr>
          <w:rFonts w:hint="eastAsia"/>
        </w:rPr>
        <w:t>结果计算</w:t>
      </w:r>
    </w:p>
    <w:p w14:paraId="1687CBE3" w14:textId="77777777" w:rsidR="00BC43D8" w:rsidRPr="005A55CA" w:rsidRDefault="00D93DF5">
      <w:pPr>
        <w:pStyle w:val="afffffa"/>
      </w:pPr>
      <w:r w:rsidRPr="005A55CA">
        <w:rPr>
          <w:rFonts w:hint="eastAsia"/>
        </w:rPr>
        <w:t>计算分</w:t>
      </w:r>
      <w:proofErr w:type="gramStart"/>
      <w:r w:rsidRPr="005A55CA">
        <w:rPr>
          <w:rFonts w:hint="eastAsia"/>
        </w:rPr>
        <w:t>计筛余百分率</w:t>
      </w:r>
      <w:proofErr w:type="gramEnd"/>
      <w:r w:rsidRPr="005A55CA">
        <w:rPr>
          <w:rFonts w:hint="eastAsia"/>
        </w:rPr>
        <w:t>：各号筛的筛余量与试样总量之比，计算精确至0</w:t>
      </w:r>
      <w:r w:rsidRPr="005A55CA">
        <w:t>.</w:t>
      </w:r>
      <w:r w:rsidRPr="005A55CA">
        <w:rPr>
          <w:rFonts w:hint="eastAsia"/>
        </w:rPr>
        <w:t>1%。</w:t>
      </w:r>
    </w:p>
    <w:p w14:paraId="72A56ED8" w14:textId="77777777" w:rsidR="00BC43D8" w:rsidRPr="005A55CA" w:rsidRDefault="00D93DF5">
      <w:pPr>
        <w:pStyle w:val="afffffa"/>
      </w:pPr>
      <w:r w:rsidRPr="005A55CA">
        <w:rPr>
          <w:rFonts w:hint="eastAsia"/>
        </w:rPr>
        <w:lastRenderedPageBreak/>
        <w:t>计算</w:t>
      </w:r>
      <w:proofErr w:type="gramStart"/>
      <w:r w:rsidRPr="005A55CA">
        <w:rPr>
          <w:rFonts w:hint="eastAsia"/>
        </w:rPr>
        <w:t>累计筛余百分率</w:t>
      </w:r>
      <w:proofErr w:type="gramEnd"/>
      <w:r w:rsidRPr="005A55CA">
        <w:rPr>
          <w:rFonts w:hint="eastAsia"/>
        </w:rPr>
        <w:t>：该号筛的分</w:t>
      </w:r>
      <w:proofErr w:type="gramStart"/>
      <w:r w:rsidRPr="005A55CA">
        <w:rPr>
          <w:rFonts w:hint="eastAsia"/>
        </w:rPr>
        <w:t>计筛余百分率</w:t>
      </w:r>
      <w:proofErr w:type="gramEnd"/>
      <w:r w:rsidRPr="005A55CA">
        <w:rPr>
          <w:rFonts w:hint="eastAsia"/>
        </w:rPr>
        <w:t>加上该号</w:t>
      </w:r>
      <w:proofErr w:type="gramStart"/>
      <w:r w:rsidRPr="005A55CA">
        <w:rPr>
          <w:rFonts w:hint="eastAsia"/>
        </w:rPr>
        <w:t>筛以上</w:t>
      </w:r>
      <w:proofErr w:type="gramEnd"/>
      <w:r w:rsidRPr="005A55CA">
        <w:rPr>
          <w:rFonts w:hint="eastAsia"/>
        </w:rPr>
        <w:t>各分</w:t>
      </w:r>
      <w:proofErr w:type="gramStart"/>
      <w:r w:rsidRPr="005A55CA">
        <w:rPr>
          <w:rFonts w:hint="eastAsia"/>
        </w:rPr>
        <w:t>计筛余百分率</w:t>
      </w:r>
      <w:proofErr w:type="gramEnd"/>
      <w:r w:rsidRPr="005A55CA">
        <w:rPr>
          <w:rFonts w:hint="eastAsia"/>
        </w:rPr>
        <w:t>之和，精确至</w:t>
      </w:r>
      <w:r w:rsidRPr="005A55CA">
        <w:t>0.1</w:t>
      </w:r>
      <w:r w:rsidRPr="005A55CA">
        <w:rPr>
          <w:rFonts w:hint="eastAsia"/>
        </w:rPr>
        <w:t>%。筛分后，如每号筛的筛余量</w:t>
      </w:r>
      <w:proofErr w:type="gramStart"/>
      <w:r w:rsidRPr="005A55CA">
        <w:rPr>
          <w:rFonts w:hint="eastAsia"/>
        </w:rPr>
        <w:t>与筛底的</w:t>
      </w:r>
      <w:proofErr w:type="gramEnd"/>
      <w:r w:rsidRPr="005A55CA">
        <w:rPr>
          <w:rFonts w:hint="eastAsia"/>
        </w:rPr>
        <w:t>剩余量之和同原试样质量之差超过1%时，须重新试验。</w:t>
      </w:r>
    </w:p>
    <w:p w14:paraId="4F9A5B30" w14:textId="1F83E0E5" w:rsidR="00BC43D8" w:rsidRPr="005A55CA" w:rsidRDefault="00D93DF5">
      <w:pPr>
        <w:pStyle w:val="afffffa"/>
      </w:pPr>
      <w:r w:rsidRPr="005A55CA">
        <w:rPr>
          <w:rFonts w:hint="eastAsia"/>
        </w:rPr>
        <w:t>砂的细度模数按</w:t>
      </w:r>
      <w:r w:rsidR="00521E70">
        <w:rPr>
          <w:rFonts w:hint="eastAsia"/>
        </w:rPr>
        <w:t>公式(</w:t>
      </w:r>
      <w:r w:rsidRPr="005A55CA">
        <w:rPr>
          <w:rFonts w:hint="eastAsia"/>
        </w:rPr>
        <w:t>2）计算，精确至0</w:t>
      </w:r>
      <w:r w:rsidRPr="005A55CA">
        <w:t>.</w:t>
      </w:r>
      <w:r w:rsidRPr="005A55CA">
        <w:rPr>
          <w:rFonts w:hint="eastAsia"/>
        </w:rPr>
        <w:t>01</w:t>
      </w:r>
      <w:r w:rsidR="003B1DB8">
        <w:rPr>
          <w:rFonts w:hint="eastAsia"/>
        </w:rPr>
        <w:t>。</w:t>
      </w:r>
    </w:p>
    <w:p w14:paraId="6FA9310D" w14:textId="36A9D90D" w:rsidR="00BC43D8" w:rsidRPr="005A55CA" w:rsidRDefault="000D3E59" w:rsidP="00D01560">
      <w:pPr>
        <w:pStyle w:val="affffff5"/>
      </w:pPr>
      <w:r w:rsidRPr="005A55CA">
        <w:tab/>
      </w:r>
      <w:r w:rsidR="00D93DF5" w:rsidRPr="005A55CA">
        <w:rPr>
          <w:position w:val="-30"/>
        </w:rPr>
        <w:object w:dxaOrig="3450" w:dyaOrig="690" w14:anchorId="59E83D95">
          <v:shape id="_x0000_i1026" type="#_x0000_t75" style="width:171.4pt;height:34pt" o:ole="">
            <v:imagedata r:id="rId14" o:title=""/>
          </v:shape>
          <o:OLEObject Type="Embed" ProgID="Equation.3" ShapeID="_x0000_i1026" DrawAspect="Content" ObjectID="_1669106449" r:id="rId15"/>
        </w:object>
      </w:r>
      <w:r w:rsidRPr="005A55CA">
        <w:tab/>
      </w:r>
      <w:r w:rsidRPr="005A55CA">
        <w:rPr>
          <w:rFonts w:hint="eastAsia"/>
        </w:rPr>
        <w:t>（2）</w:t>
      </w:r>
    </w:p>
    <w:p w14:paraId="49CEF999" w14:textId="77777777" w:rsidR="00FA3B4B" w:rsidRPr="005A55CA" w:rsidRDefault="00D93DF5">
      <w:pPr>
        <w:pStyle w:val="aff9"/>
      </w:pPr>
      <w:r w:rsidRPr="005A55CA">
        <w:rPr>
          <w:rFonts w:hint="eastAsia"/>
        </w:rPr>
        <w:t>式中：</w:t>
      </w:r>
    </w:p>
    <w:p w14:paraId="48CBC026" w14:textId="21577ED2" w:rsidR="00BC43D8" w:rsidRPr="005A55CA" w:rsidRDefault="00D93DF5">
      <w:pPr>
        <w:pStyle w:val="aff9"/>
      </w:pPr>
      <w:r w:rsidRPr="005A55CA">
        <w:rPr>
          <w:rFonts w:hint="eastAsia"/>
          <w:i/>
        </w:rPr>
        <w:t>M</w:t>
      </w:r>
      <w:r w:rsidRPr="005A55CA">
        <w:t>x</w:t>
      </w:r>
      <w:r w:rsidRPr="005A55CA">
        <w:rPr>
          <w:rFonts w:hint="eastAsia"/>
        </w:rPr>
        <w:t>——细度模数</w:t>
      </w:r>
      <w:r w:rsidR="003B1DB8">
        <w:rPr>
          <w:rFonts w:hint="eastAsia"/>
        </w:rPr>
        <w:t>；</w:t>
      </w:r>
    </w:p>
    <w:p w14:paraId="4B975888" w14:textId="2C024820" w:rsidR="00BC43D8" w:rsidRPr="005A55CA" w:rsidRDefault="00D93DF5" w:rsidP="00FA3B4B">
      <w:pPr>
        <w:pStyle w:val="aff9"/>
      </w:pPr>
      <w:r w:rsidRPr="005A55CA">
        <w:rPr>
          <w:rFonts w:hint="eastAsia"/>
          <w:i/>
        </w:rPr>
        <w:t>A</w:t>
      </w:r>
      <w:r w:rsidRPr="005A55CA">
        <w:rPr>
          <w:rFonts w:hint="eastAsia"/>
          <w:vertAlign w:val="subscript"/>
        </w:rPr>
        <w:t>1</w:t>
      </w:r>
      <w:r w:rsidRPr="005A55CA">
        <w:rPr>
          <w:rFonts w:hint="eastAsia"/>
        </w:rPr>
        <w:t>、</w:t>
      </w:r>
      <w:r w:rsidRPr="005A55CA">
        <w:rPr>
          <w:rFonts w:hint="eastAsia"/>
          <w:i/>
        </w:rPr>
        <w:t>A</w:t>
      </w:r>
      <w:r w:rsidRPr="005A55CA">
        <w:rPr>
          <w:rFonts w:hint="eastAsia"/>
          <w:vertAlign w:val="subscript"/>
        </w:rPr>
        <w:t>2</w:t>
      </w:r>
      <w:r w:rsidRPr="005A55CA">
        <w:rPr>
          <w:rFonts w:hint="eastAsia"/>
        </w:rPr>
        <w:t>、</w:t>
      </w:r>
      <w:r w:rsidRPr="005A55CA">
        <w:rPr>
          <w:rFonts w:hint="eastAsia"/>
          <w:i/>
        </w:rPr>
        <w:t>A</w:t>
      </w:r>
      <w:r w:rsidRPr="005A55CA">
        <w:rPr>
          <w:rFonts w:hint="eastAsia"/>
          <w:vertAlign w:val="subscript"/>
        </w:rPr>
        <w:t>3</w:t>
      </w:r>
      <w:r w:rsidRPr="005A55CA">
        <w:rPr>
          <w:rFonts w:hint="eastAsia"/>
        </w:rPr>
        <w:t>、</w:t>
      </w:r>
      <w:r w:rsidRPr="005A55CA">
        <w:rPr>
          <w:rFonts w:hint="eastAsia"/>
          <w:i/>
        </w:rPr>
        <w:t>A</w:t>
      </w:r>
      <w:r w:rsidRPr="005A55CA">
        <w:rPr>
          <w:rFonts w:hint="eastAsia"/>
          <w:vertAlign w:val="subscript"/>
        </w:rPr>
        <w:t>4</w:t>
      </w:r>
      <w:r w:rsidRPr="005A55CA">
        <w:rPr>
          <w:rFonts w:hint="eastAsia"/>
        </w:rPr>
        <w:t>、</w:t>
      </w:r>
      <w:r w:rsidRPr="005A55CA">
        <w:rPr>
          <w:rFonts w:hint="eastAsia"/>
          <w:i/>
        </w:rPr>
        <w:t>A</w:t>
      </w:r>
      <w:r w:rsidRPr="005A55CA">
        <w:rPr>
          <w:rFonts w:hint="eastAsia"/>
          <w:vertAlign w:val="subscript"/>
        </w:rPr>
        <w:t>5</w:t>
      </w:r>
      <w:r w:rsidRPr="005A55CA">
        <w:rPr>
          <w:rFonts w:hint="eastAsia"/>
        </w:rPr>
        <w:t>、</w:t>
      </w:r>
      <w:r w:rsidRPr="005A55CA">
        <w:rPr>
          <w:rFonts w:hint="eastAsia"/>
          <w:i/>
        </w:rPr>
        <w:t>A</w:t>
      </w:r>
      <w:r w:rsidRPr="005A55CA">
        <w:rPr>
          <w:rFonts w:hint="eastAsia"/>
          <w:vertAlign w:val="subscript"/>
        </w:rPr>
        <w:t>6</w:t>
      </w:r>
      <w:r w:rsidRPr="005A55CA">
        <w:rPr>
          <w:rFonts w:hint="eastAsia"/>
        </w:rPr>
        <w:t>——分别为4.75</w:t>
      </w:r>
      <w:r w:rsidRPr="005A55CA">
        <w:t>mm</w:t>
      </w:r>
      <w:r w:rsidRPr="005A55CA">
        <w:rPr>
          <w:rFonts w:hint="eastAsia"/>
        </w:rPr>
        <w:t>、2</w:t>
      </w:r>
      <w:r w:rsidRPr="005A55CA">
        <w:t>.</w:t>
      </w:r>
      <w:r w:rsidRPr="005A55CA">
        <w:rPr>
          <w:rFonts w:hint="eastAsia"/>
        </w:rPr>
        <w:t>36</w:t>
      </w:r>
      <w:r w:rsidRPr="005A55CA">
        <w:t>mm</w:t>
      </w:r>
      <w:r w:rsidRPr="005A55CA">
        <w:rPr>
          <w:rFonts w:hint="eastAsia"/>
        </w:rPr>
        <w:t>、1.18</w:t>
      </w:r>
      <w:r w:rsidRPr="005A55CA">
        <w:t>mm</w:t>
      </w:r>
      <w:r w:rsidRPr="005A55CA">
        <w:rPr>
          <w:rFonts w:hint="eastAsia"/>
        </w:rPr>
        <w:t>、</w:t>
      </w:r>
      <w:r w:rsidRPr="005A55CA">
        <w:t>600</w:t>
      </w:r>
      <w:r w:rsidRPr="005A55CA">
        <w:sym w:font="Symbol" w:char="F06D"/>
      </w:r>
      <w:r w:rsidRPr="005A55CA">
        <w:t>m</w:t>
      </w:r>
      <w:r w:rsidRPr="005A55CA">
        <w:rPr>
          <w:rFonts w:hint="eastAsia"/>
        </w:rPr>
        <w:t>、</w:t>
      </w:r>
      <w:r w:rsidRPr="005A55CA">
        <w:t>300</w:t>
      </w:r>
      <w:r w:rsidRPr="005A55CA">
        <w:sym w:font="Symbol" w:char="F06D"/>
      </w:r>
      <w:r w:rsidRPr="005A55CA">
        <w:t>m</w:t>
      </w:r>
      <w:r w:rsidRPr="005A55CA">
        <w:rPr>
          <w:rFonts w:hint="eastAsia"/>
        </w:rPr>
        <w:t>、</w:t>
      </w:r>
      <w:r w:rsidRPr="005A55CA">
        <w:t>150</w:t>
      </w:r>
      <w:r w:rsidRPr="005A55CA">
        <w:sym w:font="Symbol" w:char="F06D"/>
      </w:r>
      <w:r w:rsidRPr="005A55CA">
        <w:t xml:space="preserve">m </w:t>
      </w:r>
      <w:r w:rsidRPr="005A55CA">
        <w:rPr>
          <w:rFonts w:hint="eastAsia"/>
        </w:rPr>
        <w:t>筛的</w:t>
      </w:r>
      <w:proofErr w:type="gramStart"/>
      <w:r w:rsidRPr="005A55CA">
        <w:rPr>
          <w:rFonts w:hint="eastAsia"/>
        </w:rPr>
        <w:t>累计筛余百分率</w:t>
      </w:r>
      <w:proofErr w:type="gramEnd"/>
      <w:r w:rsidRPr="005A55CA">
        <w:rPr>
          <w:rFonts w:hint="eastAsia"/>
        </w:rPr>
        <w:t>。</w:t>
      </w:r>
    </w:p>
    <w:p w14:paraId="082C345F" w14:textId="77777777" w:rsidR="00BC43D8" w:rsidRPr="005A55CA" w:rsidRDefault="00D93DF5">
      <w:pPr>
        <w:pStyle w:val="afffffa"/>
      </w:pPr>
      <w:proofErr w:type="gramStart"/>
      <w:r w:rsidRPr="005A55CA">
        <w:rPr>
          <w:rFonts w:hint="eastAsia"/>
        </w:rPr>
        <w:t>累计筛余百分率</w:t>
      </w:r>
      <w:proofErr w:type="gramEnd"/>
      <w:r w:rsidRPr="005A55CA">
        <w:rPr>
          <w:rFonts w:hint="eastAsia"/>
        </w:rPr>
        <w:t>取两次试验结果的算术平均值，精确至1%。细度模数取两次试验结果的算术平均值，精确至0.1；如两次试验的细度模数之差超过0.20时，须重新试验。</w:t>
      </w:r>
    </w:p>
    <w:p w14:paraId="22E1E79F" w14:textId="77777777" w:rsidR="00BC43D8" w:rsidRPr="005A55CA" w:rsidRDefault="00D93DF5">
      <w:pPr>
        <w:pStyle w:val="afffffa"/>
      </w:pPr>
      <w:r w:rsidRPr="005A55CA">
        <w:rPr>
          <w:rFonts w:hint="eastAsia"/>
        </w:rPr>
        <w:t>根据各号筛的</w:t>
      </w:r>
      <w:proofErr w:type="gramStart"/>
      <w:r w:rsidRPr="005A55CA">
        <w:rPr>
          <w:rFonts w:hint="eastAsia"/>
        </w:rPr>
        <w:t>累计筛余百分率</w:t>
      </w:r>
      <w:proofErr w:type="gramEnd"/>
      <w:r w:rsidRPr="005A55CA">
        <w:rPr>
          <w:rFonts w:hint="eastAsia"/>
        </w:rPr>
        <w:t>，评定该试样的颗粒级配。</w:t>
      </w:r>
    </w:p>
    <w:p w14:paraId="4F7F80B3" w14:textId="77777777" w:rsidR="00BC43D8" w:rsidRPr="005A55CA" w:rsidRDefault="00D93DF5">
      <w:pPr>
        <w:pStyle w:val="a4"/>
        <w:spacing w:before="156" w:after="156"/>
      </w:pPr>
      <w:r w:rsidRPr="005A55CA">
        <w:rPr>
          <w:rFonts w:hint="eastAsia"/>
        </w:rPr>
        <w:t>含泥量</w:t>
      </w:r>
    </w:p>
    <w:p w14:paraId="697926DF" w14:textId="6E95B9C1" w:rsidR="00BC43D8" w:rsidRPr="005A55CA" w:rsidRDefault="00D93DF5" w:rsidP="00C61F4B">
      <w:pPr>
        <w:pStyle w:val="a5"/>
        <w:spacing w:before="156" w:after="156"/>
      </w:pPr>
      <w:r w:rsidRPr="005A55CA">
        <w:rPr>
          <w:rFonts w:hint="eastAsia"/>
        </w:rPr>
        <w:t>仪器设备</w:t>
      </w:r>
    </w:p>
    <w:p w14:paraId="03AFAF8E" w14:textId="072C1606" w:rsidR="00F55051" w:rsidRDefault="00316D1F" w:rsidP="00F55051">
      <w:pPr>
        <w:pStyle w:val="aff9"/>
        <w:rPr>
          <w:rFonts w:hint="eastAsia"/>
        </w:rPr>
      </w:pPr>
      <w:r>
        <w:rPr>
          <w:rFonts w:hint="eastAsia"/>
        </w:rPr>
        <w:t>主要仪器设备如下：</w:t>
      </w:r>
    </w:p>
    <w:p w14:paraId="09ADB059" w14:textId="77777777" w:rsidR="00F55051" w:rsidRDefault="00F55051" w:rsidP="00DF0879">
      <w:pPr>
        <w:pStyle w:val="aff9"/>
        <w:numPr>
          <w:ilvl w:val="1"/>
          <w:numId w:val="23"/>
        </w:numPr>
        <w:ind w:firstLineChars="0"/>
        <w:rPr>
          <w:rFonts w:hint="eastAsia"/>
        </w:rPr>
      </w:pPr>
      <w:r w:rsidRPr="005A55CA">
        <w:rPr>
          <w:rFonts w:hint="eastAsia"/>
        </w:rPr>
        <w:t>烘箱：能使温度控制在(105±5)℃</w:t>
      </w:r>
      <w:r>
        <w:rPr>
          <w:rFonts w:hint="eastAsia"/>
        </w:rPr>
        <w:t>；</w:t>
      </w:r>
    </w:p>
    <w:p w14:paraId="1C65E202" w14:textId="45F46508" w:rsidR="00F55051" w:rsidRDefault="00D93DF5" w:rsidP="00DF0879">
      <w:pPr>
        <w:pStyle w:val="aff9"/>
        <w:numPr>
          <w:ilvl w:val="1"/>
          <w:numId w:val="23"/>
        </w:numPr>
        <w:ind w:firstLineChars="0"/>
        <w:rPr>
          <w:rFonts w:hint="eastAsia"/>
        </w:rPr>
      </w:pPr>
      <w:r w:rsidRPr="005A55CA">
        <w:rPr>
          <w:rFonts w:hint="eastAsia"/>
        </w:rPr>
        <w:t>天平：</w:t>
      </w:r>
      <w:r w:rsidR="00A9465C" w:rsidRPr="005A55CA">
        <w:rPr>
          <w:rFonts w:hint="eastAsia"/>
        </w:rPr>
        <w:t>量程不小于</w:t>
      </w:r>
      <w:r w:rsidRPr="005A55CA">
        <w:rPr>
          <w:rFonts w:hint="eastAsia"/>
        </w:rPr>
        <w:t>1000</w:t>
      </w:r>
      <w:r w:rsidRPr="005A55CA">
        <w:t>g</w:t>
      </w:r>
      <w:r w:rsidRPr="005A55CA">
        <w:rPr>
          <w:rFonts w:hint="eastAsia"/>
        </w:rPr>
        <w:t>，</w:t>
      </w:r>
      <w:r w:rsidR="00A9465C" w:rsidRPr="005A55CA">
        <w:rPr>
          <w:rFonts w:hint="eastAsia"/>
        </w:rPr>
        <w:t>精度不大于</w:t>
      </w:r>
      <w:r w:rsidRPr="005A55CA">
        <w:t>0.</w:t>
      </w:r>
      <w:r w:rsidRPr="005A55CA">
        <w:rPr>
          <w:rFonts w:hint="eastAsia"/>
        </w:rPr>
        <w:t>1</w:t>
      </w:r>
      <w:r w:rsidRPr="005A55CA">
        <w:t>g</w:t>
      </w:r>
      <w:r w:rsidR="00F55051">
        <w:rPr>
          <w:rFonts w:hint="eastAsia"/>
        </w:rPr>
        <w:t>；</w:t>
      </w:r>
    </w:p>
    <w:p w14:paraId="091085F9" w14:textId="3969721D" w:rsidR="00F55051" w:rsidRDefault="000368DB" w:rsidP="00DF0879">
      <w:pPr>
        <w:pStyle w:val="aff9"/>
        <w:numPr>
          <w:ilvl w:val="1"/>
          <w:numId w:val="23"/>
        </w:numPr>
        <w:ind w:firstLineChars="0"/>
        <w:rPr>
          <w:rFonts w:hint="eastAsia"/>
        </w:rPr>
      </w:pPr>
      <w:r w:rsidRPr="005A55CA">
        <w:rPr>
          <w:rFonts w:hint="eastAsia"/>
        </w:rPr>
        <w:t>试验筛</w:t>
      </w:r>
      <w:r w:rsidR="00D93DF5" w:rsidRPr="005A55CA">
        <w:rPr>
          <w:rFonts w:hint="eastAsia"/>
        </w:rPr>
        <w:t>孔径为75</w:t>
      </w:r>
      <w:r w:rsidR="00D93DF5" w:rsidRPr="005A55CA">
        <w:sym w:font="Symbol" w:char="F06D"/>
      </w:r>
      <w:r w:rsidR="00D93DF5" w:rsidRPr="005A55CA">
        <w:t>m</w:t>
      </w:r>
      <w:r w:rsidR="00D93DF5" w:rsidRPr="005A55CA">
        <w:rPr>
          <w:rFonts w:hint="eastAsia"/>
        </w:rPr>
        <w:t>及1</w:t>
      </w:r>
      <w:r w:rsidR="00D93DF5" w:rsidRPr="005A55CA">
        <w:t>.18mm</w:t>
      </w:r>
      <w:proofErr w:type="gramStart"/>
      <w:r w:rsidR="00D93DF5" w:rsidRPr="005A55CA">
        <w:rPr>
          <w:rFonts w:hint="eastAsia"/>
        </w:rPr>
        <w:t>的筛各一只</w:t>
      </w:r>
      <w:proofErr w:type="gramEnd"/>
      <w:r w:rsidR="00F55051">
        <w:rPr>
          <w:rFonts w:hint="eastAsia"/>
        </w:rPr>
        <w:t>；</w:t>
      </w:r>
    </w:p>
    <w:p w14:paraId="3C6C9E17" w14:textId="59F05C20" w:rsidR="00BC43D8" w:rsidRPr="005A55CA" w:rsidRDefault="00D93DF5" w:rsidP="00DF0879">
      <w:pPr>
        <w:pStyle w:val="aff9"/>
        <w:numPr>
          <w:ilvl w:val="1"/>
          <w:numId w:val="23"/>
        </w:numPr>
        <w:ind w:firstLineChars="0"/>
      </w:pPr>
      <w:r w:rsidRPr="005A55CA">
        <w:rPr>
          <w:rFonts w:hint="eastAsia"/>
        </w:rPr>
        <w:t>容器：要求淘洗试样时，保持试样不溅出（深度大于250</w:t>
      </w:r>
      <w:r w:rsidRPr="005A55CA">
        <w:t>mm</w:t>
      </w:r>
      <w:r w:rsidRPr="005A55CA">
        <w:rPr>
          <w:rFonts w:hint="eastAsia"/>
        </w:rPr>
        <w:t>）</w:t>
      </w:r>
      <w:r w:rsidR="003B1DB8">
        <w:rPr>
          <w:rFonts w:hint="eastAsia"/>
        </w:rPr>
        <w:t>。</w:t>
      </w:r>
    </w:p>
    <w:p w14:paraId="2DF99D71" w14:textId="77777777" w:rsidR="00BC43D8" w:rsidRPr="005A55CA" w:rsidRDefault="00D93DF5">
      <w:pPr>
        <w:pStyle w:val="a5"/>
        <w:spacing w:before="156" w:after="156"/>
      </w:pPr>
      <w:r w:rsidRPr="005A55CA">
        <w:rPr>
          <w:rFonts w:hint="eastAsia"/>
        </w:rPr>
        <w:t>试验步骤</w:t>
      </w:r>
    </w:p>
    <w:p w14:paraId="5C19BDA8"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约1100</w:t>
      </w:r>
      <w:r w:rsidRPr="005A55CA">
        <w:t>g</w:t>
      </w:r>
      <w:r w:rsidRPr="005A55CA">
        <w:rPr>
          <w:rFonts w:hint="eastAsia"/>
        </w:rPr>
        <w:t>，放在干燥箱中于(105±5)℃下烘干至恒量，待冷却至室温后，分为大致相等的两份备用。</w:t>
      </w:r>
    </w:p>
    <w:p w14:paraId="628DCC6B" w14:textId="77777777" w:rsidR="00BC43D8" w:rsidRPr="005A55CA" w:rsidRDefault="00D93DF5">
      <w:pPr>
        <w:pStyle w:val="afffffa"/>
      </w:pPr>
      <w:r w:rsidRPr="005A55CA">
        <w:rPr>
          <w:rFonts w:hint="eastAsia"/>
        </w:rPr>
        <w:t>称取试样</w:t>
      </w:r>
      <w:r w:rsidRPr="005A55CA">
        <w:t>5</w:t>
      </w:r>
      <w:r w:rsidRPr="005A55CA">
        <w:rPr>
          <w:rFonts w:hint="eastAsia"/>
        </w:rPr>
        <w:t>00</w:t>
      </w:r>
      <w:r w:rsidRPr="005A55CA">
        <w:t>g</w:t>
      </w:r>
      <w:r w:rsidRPr="005A55CA">
        <w:rPr>
          <w:rFonts w:hint="eastAsia"/>
        </w:rPr>
        <w:t>，精确至0.1</w:t>
      </w:r>
      <w:r w:rsidRPr="005A55CA">
        <w:t>g</w:t>
      </w:r>
      <w:r w:rsidRPr="005A55CA">
        <w:rPr>
          <w:rFonts w:hint="eastAsia"/>
        </w:rPr>
        <w:t>。将试样倒入淘洗容器中，注入清水，使水面高于试样面约150</w:t>
      </w:r>
      <w:r w:rsidRPr="005A55CA">
        <w:t>mm</w:t>
      </w:r>
      <w:r w:rsidRPr="005A55CA">
        <w:rPr>
          <w:rFonts w:hint="eastAsia"/>
        </w:rPr>
        <w:t>，充分搅拌均匀后，浸泡2</w:t>
      </w:r>
      <w:r w:rsidRPr="005A55CA">
        <w:t>h</w:t>
      </w:r>
      <w:r w:rsidRPr="005A55CA">
        <w:rPr>
          <w:rFonts w:hint="eastAsia"/>
        </w:rPr>
        <w:t>，然后用手在水中淘洗试样，</w:t>
      </w:r>
      <w:proofErr w:type="gramStart"/>
      <w:r w:rsidRPr="005A55CA">
        <w:rPr>
          <w:rFonts w:hint="eastAsia"/>
        </w:rPr>
        <w:t>使尘屑</w:t>
      </w:r>
      <w:proofErr w:type="gramEnd"/>
      <w:r w:rsidRPr="005A55CA">
        <w:rPr>
          <w:rFonts w:hint="eastAsia"/>
        </w:rPr>
        <w:t>、淤泥和粘土与砂粒分离，把浑水缓缓倒入1</w:t>
      </w:r>
      <w:r w:rsidRPr="005A55CA">
        <w:t>.18mm</w:t>
      </w:r>
      <w:r w:rsidRPr="005A55CA">
        <w:rPr>
          <w:rFonts w:hint="eastAsia"/>
        </w:rPr>
        <w:t>及</w:t>
      </w:r>
      <w:r w:rsidRPr="005A55CA">
        <w:t>75</w:t>
      </w:r>
      <w:r w:rsidRPr="005A55CA">
        <w:sym w:font="Symbol" w:char="F06D"/>
      </w:r>
      <w:r w:rsidRPr="005A55CA">
        <w:t>m</w:t>
      </w:r>
      <w:r w:rsidRPr="005A55CA">
        <w:rPr>
          <w:rFonts w:hint="eastAsia"/>
        </w:rPr>
        <w:t>的套筛上（1</w:t>
      </w:r>
      <w:r w:rsidRPr="005A55CA">
        <w:t>.18mm</w:t>
      </w:r>
      <w:proofErr w:type="gramStart"/>
      <w:r w:rsidRPr="005A55CA">
        <w:rPr>
          <w:rFonts w:hint="eastAsia"/>
        </w:rPr>
        <w:t>筛</w:t>
      </w:r>
      <w:proofErr w:type="gramEnd"/>
      <w:r w:rsidRPr="005A55CA">
        <w:rPr>
          <w:rFonts w:hint="eastAsia"/>
        </w:rPr>
        <w:t>放在</w:t>
      </w:r>
      <w:r w:rsidRPr="005A55CA">
        <w:t>75</w:t>
      </w:r>
      <w:r w:rsidRPr="005A55CA">
        <w:sym w:font="Symbol" w:char="F06D"/>
      </w:r>
      <w:r w:rsidRPr="005A55CA">
        <w:t xml:space="preserve">m </w:t>
      </w:r>
      <w:r w:rsidRPr="005A55CA">
        <w:rPr>
          <w:rFonts w:hint="eastAsia"/>
        </w:rPr>
        <w:t>筛上面），滤去小于</w:t>
      </w:r>
      <w:r w:rsidRPr="005A55CA">
        <w:t>75</w:t>
      </w:r>
      <w:r w:rsidRPr="005A55CA">
        <w:sym w:font="Symbol" w:char="F06D"/>
      </w:r>
      <w:r w:rsidRPr="005A55CA">
        <w:t>m</w:t>
      </w:r>
      <w:r w:rsidRPr="005A55CA">
        <w:rPr>
          <w:rFonts w:hint="eastAsia"/>
        </w:rPr>
        <w:t>的颗粒。试验前筛子的两面应先用水润湿，在整个过程中应小心防止砂粒流失。</w:t>
      </w:r>
    </w:p>
    <w:p w14:paraId="74E7FE68" w14:textId="77777777" w:rsidR="00BC43D8" w:rsidRPr="005A55CA" w:rsidRDefault="00D93DF5">
      <w:pPr>
        <w:pStyle w:val="afffffa"/>
      </w:pPr>
      <w:r w:rsidRPr="005A55CA">
        <w:rPr>
          <w:rFonts w:hint="eastAsia"/>
        </w:rPr>
        <w:t>再向容器中注入清水，重复上述操作，直至容器内的水目测清澈为止。</w:t>
      </w:r>
    </w:p>
    <w:p w14:paraId="0317DE4F" w14:textId="77777777" w:rsidR="00BC43D8" w:rsidRPr="005A55CA" w:rsidRDefault="00D93DF5">
      <w:pPr>
        <w:pStyle w:val="afffffa"/>
      </w:pPr>
      <w:r w:rsidRPr="005A55CA">
        <w:rPr>
          <w:rFonts w:hint="eastAsia"/>
        </w:rPr>
        <w:t>用水淋洗剩余在筛上的细粒，并将</w:t>
      </w:r>
      <w:r w:rsidRPr="005A55CA">
        <w:t>75</w:t>
      </w:r>
      <w:r w:rsidRPr="005A55CA">
        <w:sym w:font="Symbol" w:char="F06D"/>
      </w:r>
      <w:r w:rsidRPr="005A55CA">
        <w:t>m</w:t>
      </w:r>
      <w:r w:rsidRPr="005A55CA">
        <w:rPr>
          <w:rFonts w:hint="eastAsia"/>
        </w:rPr>
        <w:t>筛放在水中</w:t>
      </w:r>
      <w:r w:rsidRPr="005A55CA">
        <w:t>(</w:t>
      </w:r>
      <w:r w:rsidRPr="005A55CA">
        <w:rPr>
          <w:rFonts w:hint="eastAsia"/>
        </w:rPr>
        <w:t>使水面略高出筛中砂粒的上表面</w:t>
      </w:r>
      <w:r w:rsidRPr="005A55CA">
        <w:t>)</w:t>
      </w:r>
      <w:r w:rsidRPr="005A55CA">
        <w:rPr>
          <w:rFonts w:hint="eastAsia"/>
        </w:rPr>
        <w:t>来回摇动，以充分洗掉小于</w:t>
      </w:r>
      <w:r w:rsidRPr="005A55CA">
        <w:t>75</w:t>
      </w:r>
      <w:r w:rsidRPr="005A55CA">
        <w:sym w:font="Symbol" w:char="F06D"/>
      </w:r>
      <w:r w:rsidRPr="005A55CA">
        <w:t>m</w:t>
      </w:r>
      <w:r w:rsidRPr="005A55CA">
        <w:rPr>
          <w:rFonts w:hint="eastAsia"/>
        </w:rPr>
        <w:t>的颗粒，然后将两只筛的</w:t>
      </w:r>
      <w:proofErr w:type="gramStart"/>
      <w:r w:rsidRPr="005A55CA">
        <w:rPr>
          <w:rFonts w:hint="eastAsia"/>
        </w:rPr>
        <w:t>筛余颗粒</w:t>
      </w:r>
      <w:proofErr w:type="gramEnd"/>
      <w:r w:rsidRPr="005A55CA">
        <w:rPr>
          <w:rFonts w:hint="eastAsia"/>
        </w:rPr>
        <w:t>和清洗容器中已经洗净的试样一并倒入</w:t>
      </w:r>
      <w:r w:rsidR="000368DB" w:rsidRPr="005A55CA">
        <w:rPr>
          <w:rFonts w:hint="eastAsia"/>
        </w:rPr>
        <w:t>浅盘</w:t>
      </w:r>
      <w:r w:rsidRPr="005A55CA">
        <w:rPr>
          <w:rFonts w:hint="eastAsia"/>
        </w:rPr>
        <w:t>，放在干燥箱中于(105±5)℃下烘干至恒量，待冷却至室温后，称出其质量，精确至0.1</w:t>
      </w:r>
      <w:r w:rsidRPr="005A55CA">
        <w:t>g</w:t>
      </w:r>
      <w:r w:rsidRPr="005A55CA">
        <w:rPr>
          <w:rFonts w:hint="eastAsia"/>
        </w:rPr>
        <w:t>。</w:t>
      </w:r>
    </w:p>
    <w:p w14:paraId="45B8405C" w14:textId="77777777" w:rsidR="00BC43D8" w:rsidRPr="005A55CA" w:rsidRDefault="00D93DF5">
      <w:pPr>
        <w:pStyle w:val="a5"/>
        <w:spacing w:before="156" w:after="156"/>
      </w:pPr>
      <w:r w:rsidRPr="005A55CA">
        <w:rPr>
          <w:rFonts w:hint="eastAsia"/>
        </w:rPr>
        <w:t>结果计算</w:t>
      </w:r>
    </w:p>
    <w:p w14:paraId="4889E416" w14:textId="28E911FA" w:rsidR="00BC43D8" w:rsidRPr="005A55CA" w:rsidRDefault="00D93DF5">
      <w:pPr>
        <w:pStyle w:val="afffffa"/>
      </w:pPr>
      <w:r w:rsidRPr="005A55CA">
        <w:rPr>
          <w:rFonts w:hint="eastAsia"/>
        </w:rPr>
        <w:t>含泥量按</w:t>
      </w:r>
      <w:r w:rsidR="00521E70">
        <w:rPr>
          <w:rFonts w:hint="eastAsia"/>
        </w:rPr>
        <w:t>公式(</w:t>
      </w:r>
      <w:r w:rsidRPr="005A55CA">
        <w:rPr>
          <w:rFonts w:hint="eastAsia"/>
        </w:rPr>
        <w:t>3）计算，精确至0</w:t>
      </w:r>
      <w:r w:rsidRPr="005A55CA">
        <w:t>.</w:t>
      </w:r>
      <w:r w:rsidRPr="005A55CA">
        <w:rPr>
          <w:rFonts w:hint="eastAsia"/>
        </w:rPr>
        <w:t>1%</w:t>
      </w:r>
      <w:r w:rsidR="003B1DB8">
        <w:rPr>
          <w:rFonts w:hint="eastAsia"/>
        </w:rPr>
        <w:t>。</w:t>
      </w:r>
    </w:p>
    <w:p w14:paraId="6D000897" w14:textId="4A503523" w:rsidR="00BC43D8" w:rsidRPr="005A55CA" w:rsidRDefault="000D3E59" w:rsidP="00B2433F">
      <w:pPr>
        <w:pStyle w:val="affffff5"/>
        <w:jc w:val="center"/>
      </w:pPr>
      <w:r w:rsidRPr="005A55CA">
        <w:tab/>
      </w:r>
      <w:r w:rsidR="00D93DF5" w:rsidRPr="005A55CA">
        <w:rPr>
          <w:position w:val="-30"/>
        </w:rPr>
        <w:object w:dxaOrig="1860" w:dyaOrig="690" w14:anchorId="3D8F5099">
          <v:shape id="_x0000_i1027" type="#_x0000_t75" style="width:94.1pt;height:34pt" o:ole="">
            <v:imagedata r:id="rId16" o:title=""/>
          </v:shape>
          <o:OLEObject Type="Embed" ProgID="Equation.3" ShapeID="_x0000_i1027" DrawAspect="Content" ObjectID="_1669106450" r:id="rId17"/>
        </w:object>
      </w:r>
      <w:r w:rsidRPr="005A55CA">
        <w:tab/>
      </w:r>
      <w:r w:rsidRPr="005A55CA">
        <w:rPr>
          <w:rFonts w:hint="eastAsia"/>
        </w:rPr>
        <w:t>（3）</w:t>
      </w:r>
    </w:p>
    <w:p w14:paraId="7DB9F2B8" w14:textId="77777777" w:rsidR="00FA3B4B" w:rsidRPr="005A55CA" w:rsidRDefault="00D93DF5">
      <w:pPr>
        <w:pStyle w:val="aff9"/>
        <w:ind w:firstLineChars="0"/>
      </w:pPr>
      <w:r w:rsidRPr="005A55CA">
        <w:rPr>
          <w:rFonts w:hint="eastAsia"/>
        </w:rPr>
        <w:t>式中：</w:t>
      </w:r>
    </w:p>
    <w:p w14:paraId="35567893" w14:textId="205526B0" w:rsidR="00BC43D8" w:rsidRPr="005A55CA" w:rsidRDefault="00D93DF5">
      <w:pPr>
        <w:pStyle w:val="aff9"/>
        <w:ind w:firstLineChars="0"/>
      </w:pPr>
      <w:r w:rsidRPr="005A55CA">
        <w:rPr>
          <w:i/>
        </w:rPr>
        <w:t>Q</w:t>
      </w:r>
      <w:r w:rsidRPr="005A55CA">
        <w:rPr>
          <w:vertAlign w:val="subscript"/>
        </w:rPr>
        <w:t>a</w:t>
      </w:r>
      <w:r w:rsidRPr="005A55CA">
        <w:rPr>
          <w:rFonts w:hint="eastAsia"/>
        </w:rPr>
        <w:t>——含泥量，%；</w:t>
      </w:r>
    </w:p>
    <w:p w14:paraId="515C72A6" w14:textId="010421EB" w:rsidR="00BC43D8" w:rsidRPr="005A55CA" w:rsidRDefault="00D93DF5" w:rsidP="00FA3B4B">
      <w:pPr>
        <w:pStyle w:val="aff9"/>
      </w:pPr>
      <w:r w:rsidRPr="005A55CA">
        <w:rPr>
          <w:rFonts w:hint="eastAsia"/>
          <w:i/>
        </w:rPr>
        <w:t>G</w:t>
      </w:r>
      <w:r w:rsidRPr="005A55CA">
        <w:rPr>
          <w:rFonts w:hint="eastAsia"/>
          <w:vertAlign w:val="subscript"/>
        </w:rPr>
        <w:t>0</w:t>
      </w:r>
      <w:r w:rsidRPr="005A55CA">
        <w:rPr>
          <w:rFonts w:hint="eastAsia"/>
        </w:rPr>
        <w:t>——试验前烘干试样的质量，单位为克（</w:t>
      </w:r>
      <w:r w:rsidRPr="005A55CA">
        <w:t>g</w:t>
      </w:r>
      <w:r w:rsidRPr="005A55CA">
        <w:rPr>
          <w:rFonts w:hint="eastAsia"/>
        </w:rPr>
        <w:t>）；</w:t>
      </w:r>
    </w:p>
    <w:p w14:paraId="62A71C93" w14:textId="1695F124" w:rsidR="00BC43D8" w:rsidRPr="005A55CA" w:rsidRDefault="00D93DF5">
      <w:pPr>
        <w:pStyle w:val="aff9"/>
      </w:pPr>
      <w:r w:rsidRPr="005A55CA">
        <w:rPr>
          <w:rFonts w:hint="eastAsia"/>
          <w:i/>
        </w:rPr>
        <w:t>G</w:t>
      </w:r>
      <w:r w:rsidRPr="005A55CA">
        <w:rPr>
          <w:rFonts w:hint="eastAsia"/>
          <w:vertAlign w:val="subscript"/>
        </w:rPr>
        <w:t>1</w:t>
      </w:r>
      <w:r w:rsidRPr="005A55CA">
        <w:rPr>
          <w:rFonts w:hint="eastAsia"/>
        </w:rPr>
        <w:t>——试验后烘干试样的质量，单位为克（</w:t>
      </w:r>
      <w:r w:rsidRPr="005A55CA">
        <w:t>g</w:t>
      </w:r>
      <w:r w:rsidRPr="005A55CA">
        <w:rPr>
          <w:rFonts w:hint="eastAsia"/>
        </w:rPr>
        <w:t>）。</w:t>
      </w:r>
    </w:p>
    <w:p w14:paraId="40001E2D" w14:textId="77777777" w:rsidR="00BC43D8" w:rsidRPr="005A55CA" w:rsidRDefault="00D93DF5">
      <w:pPr>
        <w:pStyle w:val="afffffa"/>
      </w:pPr>
      <w:r w:rsidRPr="005A55CA">
        <w:rPr>
          <w:rFonts w:hint="eastAsia"/>
        </w:rPr>
        <w:lastRenderedPageBreak/>
        <w:t>含泥量取两个试样的试验结果算术平均值作为测定值</w:t>
      </w:r>
      <w:r w:rsidR="0084758B" w:rsidRPr="005A55CA">
        <w:rPr>
          <w:rFonts w:hint="eastAsia"/>
        </w:rPr>
        <w:t>，精确到0.1%</w:t>
      </w:r>
      <w:r w:rsidRPr="005A55CA">
        <w:rPr>
          <w:rFonts w:hint="eastAsia"/>
        </w:rPr>
        <w:t>。</w:t>
      </w:r>
    </w:p>
    <w:p w14:paraId="5F9277F7" w14:textId="77777777" w:rsidR="00BC43D8" w:rsidRPr="005A55CA" w:rsidRDefault="00D93DF5">
      <w:pPr>
        <w:pStyle w:val="a4"/>
        <w:spacing w:before="156" w:after="156"/>
      </w:pPr>
      <w:r w:rsidRPr="005A55CA">
        <w:rPr>
          <w:rFonts w:hint="eastAsia"/>
        </w:rPr>
        <w:t>石粉含量</w:t>
      </w:r>
    </w:p>
    <w:p w14:paraId="111133D9" w14:textId="77777777" w:rsidR="00BC43D8" w:rsidRPr="005A55CA" w:rsidRDefault="00D93DF5">
      <w:pPr>
        <w:pStyle w:val="a5"/>
        <w:spacing w:before="156" w:after="156"/>
      </w:pPr>
      <w:r w:rsidRPr="005A55CA">
        <w:rPr>
          <w:rFonts w:hint="eastAsia"/>
        </w:rPr>
        <w:t>试剂和材料</w:t>
      </w:r>
    </w:p>
    <w:p w14:paraId="5BFEBBA3" w14:textId="4F9FBEB1" w:rsidR="00BC43D8" w:rsidRPr="005A55CA" w:rsidRDefault="0076449E" w:rsidP="00DF0879">
      <w:pPr>
        <w:pStyle w:val="ae"/>
        <w:numPr>
          <w:ilvl w:val="0"/>
          <w:numId w:val="30"/>
        </w:numPr>
      </w:pPr>
      <w:r w:rsidRPr="005A55CA">
        <w:rPr>
          <w:rFonts w:hint="eastAsia"/>
        </w:rPr>
        <w:t xml:space="preserve"> </w:t>
      </w:r>
      <w:r w:rsidR="00D93DF5" w:rsidRPr="005A55CA">
        <w:rPr>
          <w:rFonts w:hint="eastAsia"/>
        </w:rPr>
        <w:t>亚甲蓝（C</w:t>
      </w:r>
      <w:r w:rsidR="00D93DF5" w:rsidRPr="005A55CA">
        <w:rPr>
          <w:rFonts w:hint="eastAsia"/>
          <w:vertAlign w:val="subscript"/>
        </w:rPr>
        <w:t>16</w:t>
      </w:r>
      <w:r w:rsidR="00D93DF5" w:rsidRPr="005A55CA">
        <w:rPr>
          <w:rFonts w:hint="eastAsia"/>
        </w:rPr>
        <w:t>H</w:t>
      </w:r>
      <w:r w:rsidR="00D93DF5" w:rsidRPr="005A55CA">
        <w:rPr>
          <w:rFonts w:hint="eastAsia"/>
          <w:vertAlign w:val="subscript"/>
        </w:rPr>
        <w:t>18</w:t>
      </w:r>
      <w:r w:rsidR="00D93DF5" w:rsidRPr="005A55CA">
        <w:rPr>
          <w:rFonts w:hint="eastAsia"/>
        </w:rPr>
        <w:t>C</w:t>
      </w:r>
      <w:r w:rsidR="00765E4F" w:rsidRPr="005A55CA">
        <w:rPr>
          <w:rFonts w:hint="eastAsia"/>
        </w:rPr>
        <w:t>l</w:t>
      </w:r>
      <w:r w:rsidR="00D93DF5" w:rsidRPr="005A55CA">
        <w:rPr>
          <w:rFonts w:hint="eastAsia"/>
        </w:rPr>
        <w:t>N</w:t>
      </w:r>
      <w:r w:rsidR="00D93DF5" w:rsidRPr="005A55CA">
        <w:rPr>
          <w:rFonts w:hint="eastAsia"/>
          <w:vertAlign w:val="subscript"/>
        </w:rPr>
        <w:t>3</w:t>
      </w:r>
      <w:r w:rsidR="00D93DF5" w:rsidRPr="005A55CA">
        <w:rPr>
          <w:rFonts w:hint="eastAsia"/>
        </w:rPr>
        <w:t>S·3H</w:t>
      </w:r>
      <w:r w:rsidR="00D93DF5" w:rsidRPr="005A55CA">
        <w:rPr>
          <w:vertAlign w:val="subscript"/>
        </w:rPr>
        <w:t>2</w:t>
      </w:r>
      <w:r w:rsidR="00D93DF5" w:rsidRPr="005A55CA">
        <w:rPr>
          <w:rFonts w:hint="eastAsia"/>
        </w:rPr>
        <w:t>O）</w:t>
      </w:r>
      <w:r w:rsidR="00004FA7" w:rsidRPr="005A55CA">
        <w:rPr>
          <w:rFonts w:hint="eastAsia"/>
        </w:rPr>
        <w:t>的</w:t>
      </w:r>
      <w:r w:rsidR="00E34453" w:rsidRPr="005A55CA">
        <w:rPr>
          <w:rFonts w:hint="eastAsia"/>
        </w:rPr>
        <w:t>纯度不小于</w:t>
      </w:r>
      <w:r w:rsidR="00D93DF5" w:rsidRPr="005A55CA">
        <w:rPr>
          <w:rFonts w:hint="eastAsia"/>
        </w:rPr>
        <w:t>9</w:t>
      </w:r>
      <w:r w:rsidR="00E34453" w:rsidRPr="005A55CA">
        <w:rPr>
          <w:rFonts w:hint="eastAsia"/>
        </w:rPr>
        <w:t>8.</w:t>
      </w:r>
      <w:r w:rsidR="00D93DF5" w:rsidRPr="005A55CA">
        <w:rPr>
          <w:rFonts w:hint="eastAsia"/>
        </w:rPr>
        <w:t>5%</w:t>
      </w:r>
      <w:r w:rsidR="003B1DB8">
        <w:rPr>
          <w:rFonts w:hint="eastAsia"/>
        </w:rPr>
        <w:t>。</w:t>
      </w:r>
    </w:p>
    <w:p w14:paraId="567131B5" w14:textId="034D5753" w:rsidR="00BC43D8" w:rsidRPr="005A55CA" w:rsidRDefault="0076449E" w:rsidP="00DF0879">
      <w:pPr>
        <w:pStyle w:val="ae"/>
        <w:numPr>
          <w:ilvl w:val="0"/>
          <w:numId w:val="30"/>
        </w:numPr>
      </w:pPr>
      <w:r w:rsidRPr="005A55CA">
        <w:rPr>
          <w:rFonts w:hint="eastAsia"/>
        </w:rPr>
        <w:t xml:space="preserve"> </w:t>
      </w:r>
      <w:r w:rsidR="00D93DF5" w:rsidRPr="005A55CA">
        <w:rPr>
          <w:rFonts w:hint="eastAsia"/>
        </w:rPr>
        <w:t>亚甲蓝溶液</w:t>
      </w:r>
      <w:r w:rsidR="00B2433F" w:rsidRPr="005A55CA">
        <w:rPr>
          <w:rFonts w:hint="eastAsia"/>
        </w:rPr>
        <w:t>的制备应符合下列要求</w:t>
      </w:r>
      <w:r w:rsidR="00D93DF5" w:rsidRPr="005A55CA">
        <w:rPr>
          <w:rFonts w:hint="eastAsia"/>
        </w:rPr>
        <w:t>：</w:t>
      </w:r>
    </w:p>
    <w:p w14:paraId="4F8CD042" w14:textId="16C6E4BE" w:rsidR="00BC43D8" w:rsidRPr="005A55CA" w:rsidRDefault="00B2433F" w:rsidP="00DF0879">
      <w:pPr>
        <w:pStyle w:val="af"/>
        <w:numPr>
          <w:ilvl w:val="1"/>
          <w:numId w:val="31"/>
        </w:numPr>
        <w:tabs>
          <w:tab w:val="left" w:pos="419"/>
        </w:tabs>
      </w:pPr>
      <w:r w:rsidRPr="005A55CA">
        <w:rPr>
          <w:rFonts w:hint="eastAsia"/>
        </w:rPr>
        <w:t>每次亚甲蓝溶液制备均应进行亚甲蓝粉末含水率测定，</w:t>
      </w:r>
      <w:r w:rsidR="00D93DF5" w:rsidRPr="005A55CA">
        <w:rPr>
          <w:rFonts w:hint="eastAsia"/>
        </w:rPr>
        <w:t>测定</w:t>
      </w:r>
      <w:r w:rsidRPr="005A55CA">
        <w:rPr>
          <w:rFonts w:hint="eastAsia"/>
        </w:rPr>
        <w:t>方法如下</w:t>
      </w:r>
      <w:r w:rsidR="00D93DF5" w:rsidRPr="005A55CA">
        <w:rPr>
          <w:rFonts w:hint="eastAsia"/>
        </w:rPr>
        <w:t>：称量亚甲蓝粉末约5g，精确到0.01g，记为M</w:t>
      </w:r>
      <w:r w:rsidR="00D93DF5" w:rsidRPr="005A55CA">
        <w:rPr>
          <w:rFonts w:hint="eastAsia"/>
          <w:vertAlign w:val="subscript"/>
        </w:rPr>
        <w:t>h</w:t>
      </w:r>
      <w:r w:rsidR="00D93DF5" w:rsidRPr="005A55CA">
        <w:rPr>
          <w:rFonts w:hint="eastAsia"/>
        </w:rPr>
        <w:t xml:space="preserve">。将该粉末在(100 </w:t>
      </w:r>
      <w:r w:rsidR="00D93DF5" w:rsidRPr="005A55CA">
        <w:rPr>
          <w:rFonts w:hint="eastAsia"/>
        </w:rPr>
        <w:sym w:font="Symbol" w:char="F0B1"/>
      </w:r>
      <w:r w:rsidR="00D93DF5" w:rsidRPr="005A55CA">
        <w:rPr>
          <w:rFonts w:hint="eastAsia"/>
        </w:rPr>
        <w:t xml:space="preserve"> 5)</w:t>
      </w:r>
      <w:r w:rsidR="00D93DF5" w:rsidRPr="005A55CA">
        <w:rPr>
          <w:rFonts w:hint="eastAsia"/>
        </w:rPr>
        <w:sym w:font="Symbol" w:char="F0B0"/>
      </w:r>
      <w:r w:rsidR="00D93DF5" w:rsidRPr="005A55CA">
        <w:rPr>
          <w:rFonts w:hint="eastAsia"/>
        </w:rPr>
        <w:t>C烘至恒量。置于干燥器中冷却。从干燥器中取出后立即称重，精确到0.01g，记为M</w:t>
      </w:r>
      <w:r w:rsidR="00D93DF5" w:rsidRPr="005A55CA">
        <w:rPr>
          <w:rFonts w:hint="eastAsia"/>
          <w:vertAlign w:val="subscript"/>
        </w:rPr>
        <w:t>g</w:t>
      </w:r>
      <w:r w:rsidR="00D93DF5" w:rsidRPr="005A55CA">
        <w:rPr>
          <w:rFonts w:hint="eastAsia"/>
        </w:rPr>
        <w:t>。按</w:t>
      </w:r>
      <w:r w:rsidR="00521E70">
        <w:rPr>
          <w:rFonts w:hint="eastAsia"/>
        </w:rPr>
        <w:t>公式(</w:t>
      </w:r>
      <w:r w:rsidR="00D93DF5" w:rsidRPr="005A55CA">
        <w:rPr>
          <w:rFonts w:hint="eastAsia"/>
        </w:rPr>
        <w:t>4）计算含水率，精确到小数点后一位，记为W。</w:t>
      </w:r>
    </w:p>
    <w:p w14:paraId="681E5635" w14:textId="1EA704F4" w:rsidR="00BC43D8" w:rsidRPr="005A55CA" w:rsidRDefault="000D3E59" w:rsidP="0076449E">
      <w:pPr>
        <w:pStyle w:val="affffff5"/>
      </w:pPr>
      <w:r w:rsidRPr="005A55CA">
        <w:tab/>
      </w:r>
      <w:r w:rsidR="00D93DF5" w:rsidRPr="005A55CA">
        <w:rPr>
          <w:position w:val="-32"/>
        </w:rPr>
        <w:object w:dxaOrig="2100" w:dyaOrig="720" w14:anchorId="3E13E4C2">
          <v:shape id="_x0000_i1028" type="#_x0000_t75" style="width:105.15pt;height:36.2pt" o:ole="">
            <v:imagedata r:id="rId18" o:title=""/>
          </v:shape>
          <o:OLEObject Type="Embed" ProgID="Equation.3" ShapeID="_x0000_i1028" DrawAspect="Content" ObjectID="_1669106451" r:id="rId19"/>
        </w:object>
      </w:r>
      <w:r w:rsidRPr="005A55CA">
        <w:tab/>
      </w:r>
      <w:r w:rsidRPr="005A55CA">
        <w:rPr>
          <w:rFonts w:hint="eastAsia"/>
        </w:rPr>
        <w:t>（4）</w:t>
      </w:r>
    </w:p>
    <w:p w14:paraId="6EDE0E1C" w14:textId="77777777" w:rsidR="00BC43D8" w:rsidRPr="005A55CA" w:rsidRDefault="00D93DF5" w:rsidP="000754FC">
      <w:pPr>
        <w:pStyle w:val="aff9"/>
        <w:ind w:leftChars="337" w:left="708"/>
      </w:pPr>
      <w:r w:rsidRPr="005A55CA">
        <w:rPr>
          <w:rFonts w:hint="eastAsia"/>
        </w:rPr>
        <w:t>式中：</w:t>
      </w:r>
      <w:r w:rsidRPr="005A55CA">
        <w:rPr>
          <w:rFonts w:hint="eastAsia"/>
          <w:i/>
        </w:rPr>
        <w:t>M</w:t>
      </w:r>
      <w:r w:rsidRPr="005A55CA">
        <w:rPr>
          <w:rFonts w:hint="eastAsia"/>
          <w:i/>
          <w:vertAlign w:val="subscript"/>
        </w:rPr>
        <w:t>h</w:t>
      </w:r>
      <w:r w:rsidRPr="005A55CA">
        <w:rPr>
          <w:rFonts w:hint="eastAsia"/>
        </w:rPr>
        <w:t>——烘干前亚甲蓝粉末质量，单位为克</w:t>
      </w:r>
      <w:r w:rsidRPr="005A55CA">
        <w:t>(g)</w:t>
      </w:r>
      <w:r w:rsidRPr="005A55CA">
        <w:rPr>
          <w:rFonts w:hint="eastAsia"/>
        </w:rPr>
        <w:t>；</w:t>
      </w:r>
    </w:p>
    <w:p w14:paraId="57D046BA" w14:textId="635AC2B9" w:rsidR="00BC43D8" w:rsidRPr="005A55CA" w:rsidRDefault="00B4027A" w:rsidP="000754FC">
      <w:pPr>
        <w:pStyle w:val="aff9"/>
        <w:ind w:leftChars="337" w:left="708" w:firstLineChars="400" w:firstLine="840"/>
      </w:pPr>
      <w:r w:rsidRPr="005A55CA">
        <w:rPr>
          <w:rFonts w:hint="eastAsia"/>
          <w:i/>
        </w:rPr>
        <w:t xml:space="preserve">  </w:t>
      </w:r>
      <w:r w:rsidR="00D93DF5" w:rsidRPr="005A55CA">
        <w:rPr>
          <w:i/>
        </w:rPr>
        <w:t>M</w:t>
      </w:r>
      <w:r w:rsidR="00D93DF5" w:rsidRPr="005A55CA">
        <w:rPr>
          <w:rFonts w:hint="eastAsia"/>
          <w:i/>
          <w:vertAlign w:val="subscript"/>
        </w:rPr>
        <w:t>g</w:t>
      </w:r>
      <w:r w:rsidR="00D93DF5" w:rsidRPr="005A55CA">
        <w:rPr>
          <w:rFonts w:hint="eastAsia"/>
        </w:rPr>
        <w:t>——烘干后亚甲蓝粉末质量，单位为克</w:t>
      </w:r>
      <w:r w:rsidR="00D93DF5" w:rsidRPr="005A55CA">
        <w:t>(g)</w:t>
      </w:r>
      <w:r w:rsidR="00D93DF5" w:rsidRPr="005A55CA">
        <w:rPr>
          <w:rFonts w:hint="eastAsia"/>
        </w:rPr>
        <w:t>。</w:t>
      </w:r>
    </w:p>
    <w:p w14:paraId="73620686" w14:textId="5AB14D5F" w:rsidR="00BC43D8" w:rsidRPr="005A55CA" w:rsidRDefault="00D93DF5" w:rsidP="00DF0879">
      <w:pPr>
        <w:pStyle w:val="af"/>
        <w:numPr>
          <w:ilvl w:val="1"/>
          <w:numId w:val="31"/>
        </w:numPr>
        <w:tabs>
          <w:tab w:val="left" w:pos="419"/>
        </w:tabs>
      </w:pPr>
      <w:r w:rsidRPr="005A55CA">
        <w:rPr>
          <w:rFonts w:hint="eastAsia"/>
        </w:rPr>
        <w:t xml:space="preserve">亚甲蓝溶液制备：称量亚甲蓝粉末[(100+W)/10]g </w:t>
      </w:r>
      <w:r w:rsidRPr="005A55CA">
        <w:rPr>
          <w:rFonts w:hint="eastAsia"/>
        </w:rPr>
        <w:sym w:font="Symbol" w:char="F0B1"/>
      </w:r>
      <w:r w:rsidRPr="005A55CA">
        <w:rPr>
          <w:rFonts w:hint="eastAsia"/>
        </w:rPr>
        <w:t xml:space="preserve"> 0.01g (相当于干粉10g)，精确至0.01</w:t>
      </w:r>
      <w:r w:rsidRPr="005A55CA">
        <w:t>g</w:t>
      </w:r>
      <w:r w:rsidRPr="005A55CA">
        <w:rPr>
          <w:rFonts w:hint="eastAsia"/>
        </w:rPr>
        <w:t>。到入盛有约600</w:t>
      </w:r>
      <w:r w:rsidRPr="005A55CA">
        <w:t>ml</w:t>
      </w:r>
      <w:r w:rsidRPr="005A55CA">
        <w:rPr>
          <w:rFonts w:hint="eastAsia"/>
        </w:rPr>
        <w:t>蒸馏水</w:t>
      </w:r>
      <w:r w:rsidRPr="005A55CA">
        <w:t>(</w:t>
      </w:r>
      <w:r w:rsidRPr="005A55CA">
        <w:rPr>
          <w:rFonts w:hint="eastAsia"/>
        </w:rPr>
        <w:t>水温加热至3</w:t>
      </w:r>
      <w:r w:rsidRPr="005A55CA">
        <w:t>5</w:t>
      </w:r>
      <w:r w:rsidRPr="005A55CA">
        <w:rPr>
          <w:rFonts w:hint="eastAsia"/>
        </w:rPr>
        <w:t>℃</w:t>
      </w:r>
      <w:r w:rsidR="00AA5108" w:rsidRPr="00AA5108">
        <w:rPr>
          <w:rFonts w:ascii="Times New Roman" w:hint="eastAsia"/>
        </w:rPr>
        <w:t>~</w:t>
      </w:r>
      <w:r w:rsidRPr="005A55CA">
        <w:t>40</w:t>
      </w:r>
      <w:r w:rsidRPr="005A55CA">
        <w:rPr>
          <w:rFonts w:hint="eastAsia"/>
        </w:rPr>
        <w:t>℃</w:t>
      </w:r>
      <w:r w:rsidRPr="005A55CA">
        <w:t>)</w:t>
      </w:r>
      <w:r w:rsidRPr="005A55CA">
        <w:rPr>
          <w:rFonts w:hint="eastAsia"/>
        </w:rPr>
        <w:t>的烧杯中，用玻璃棒持续搅拌</w:t>
      </w:r>
      <w:r w:rsidRPr="005A55CA">
        <w:t>40min</w:t>
      </w:r>
      <w:r w:rsidRPr="005A55CA">
        <w:rPr>
          <w:rFonts w:hint="eastAsia"/>
        </w:rPr>
        <w:t>，直至亚甲蓝粉末完全溶解，冷却至20℃。将溶液倒入1</w:t>
      </w:r>
      <w:r w:rsidRPr="005A55CA">
        <w:t>L</w:t>
      </w:r>
      <w:r w:rsidRPr="005A55CA">
        <w:rPr>
          <w:rFonts w:hint="eastAsia"/>
        </w:rPr>
        <w:t>容量瓶中，用蒸馏水淋洗烧杯等，使所有亚甲蓝溶液全部移入容量瓶，容量瓶和溶液的温度应保持在(20±1)℃，加蒸馏水至容量瓶1</w:t>
      </w:r>
      <w:r w:rsidRPr="005A55CA">
        <w:t>L</w:t>
      </w:r>
      <w:r w:rsidRPr="005A55CA">
        <w:rPr>
          <w:rFonts w:hint="eastAsia"/>
        </w:rPr>
        <w:t>刻度。振荡容量瓶以保证亚甲蓝粉末完全溶解。将容量瓶中溶液移入深色储藏瓶中，标明制备日期、失效日期</w:t>
      </w:r>
      <w:r w:rsidRPr="005A55CA">
        <w:t>(</w:t>
      </w:r>
      <w:r w:rsidRPr="005A55CA">
        <w:rPr>
          <w:rFonts w:hint="eastAsia"/>
        </w:rPr>
        <w:t>亚甲蓝溶液保质期应不超过28d</w:t>
      </w:r>
      <w:r w:rsidRPr="005A55CA">
        <w:t>),</w:t>
      </w:r>
      <w:r w:rsidRPr="005A55CA">
        <w:rPr>
          <w:rFonts w:hint="eastAsia"/>
        </w:rPr>
        <w:t>并置于阴暗处保存。</w:t>
      </w:r>
    </w:p>
    <w:p w14:paraId="12A12AE8" w14:textId="5795CE2B" w:rsidR="00BC43D8" w:rsidRPr="005A55CA" w:rsidRDefault="0076449E" w:rsidP="00DF0879">
      <w:pPr>
        <w:pStyle w:val="ae"/>
        <w:numPr>
          <w:ilvl w:val="0"/>
          <w:numId w:val="30"/>
        </w:numPr>
      </w:pPr>
      <w:r w:rsidRPr="005A55CA">
        <w:rPr>
          <w:rFonts w:hint="eastAsia"/>
        </w:rPr>
        <w:t xml:space="preserve"> </w:t>
      </w:r>
      <w:r w:rsidR="00004FA7" w:rsidRPr="005A55CA">
        <w:rPr>
          <w:rFonts w:hint="eastAsia"/>
        </w:rPr>
        <w:t>应选用定量滤纸</w:t>
      </w:r>
      <w:r w:rsidR="00D93DF5" w:rsidRPr="005A55CA">
        <w:rPr>
          <w:rFonts w:hint="eastAsia"/>
        </w:rPr>
        <w:t>(快速)。</w:t>
      </w:r>
    </w:p>
    <w:p w14:paraId="4BF7D33B" w14:textId="615925B2" w:rsidR="00BC43D8" w:rsidRPr="005A55CA" w:rsidRDefault="00D93DF5" w:rsidP="00C61F4B">
      <w:pPr>
        <w:pStyle w:val="a5"/>
        <w:spacing w:before="156" w:after="156"/>
      </w:pPr>
      <w:r w:rsidRPr="005A55CA">
        <w:rPr>
          <w:rFonts w:hint="eastAsia"/>
        </w:rPr>
        <w:t>仪器设备</w:t>
      </w:r>
    </w:p>
    <w:p w14:paraId="247AB719" w14:textId="0AC4C3EC" w:rsidR="00F26587" w:rsidRDefault="00316D1F" w:rsidP="00F26587">
      <w:pPr>
        <w:pStyle w:val="aff9"/>
        <w:rPr>
          <w:rFonts w:hint="eastAsia"/>
        </w:rPr>
      </w:pPr>
      <w:r>
        <w:rPr>
          <w:rFonts w:hint="eastAsia"/>
        </w:rPr>
        <w:t>主要仪器设备如下：</w:t>
      </w:r>
    </w:p>
    <w:p w14:paraId="30A995C5" w14:textId="77777777" w:rsidR="00F26587" w:rsidRDefault="00F26587" w:rsidP="00DF0879">
      <w:pPr>
        <w:pStyle w:val="aff9"/>
        <w:numPr>
          <w:ilvl w:val="1"/>
          <w:numId w:val="24"/>
        </w:numPr>
        <w:ind w:firstLineChars="0"/>
        <w:rPr>
          <w:rFonts w:hint="eastAsia"/>
        </w:rPr>
      </w:pPr>
      <w:r w:rsidRPr="005A55CA">
        <w:rPr>
          <w:rFonts w:hint="eastAsia"/>
        </w:rPr>
        <w:t>烘箱：能使温度控制在(105±5)℃</w:t>
      </w:r>
      <w:r>
        <w:rPr>
          <w:rFonts w:hint="eastAsia"/>
        </w:rPr>
        <w:t>；</w:t>
      </w:r>
    </w:p>
    <w:p w14:paraId="74A73CB3" w14:textId="014AB1F5" w:rsidR="00F26587" w:rsidRDefault="00D93DF5" w:rsidP="00DF0879">
      <w:pPr>
        <w:pStyle w:val="aff9"/>
        <w:numPr>
          <w:ilvl w:val="1"/>
          <w:numId w:val="24"/>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t>0.</w:t>
      </w:r>
      <w:r w:rsidRPr="005A55CA">
        <w:rPr>
          <w:rFonts w:hint="eastAsia"/>
        </w:rPr>
        <w:t>1</w:t>
      </w:r>
      <w:r w:rsidRPr="005A55CA">
        <w:t>g</w:t>
      </w:r>
      <w:r w:rsidRPr="005A55CA">
        <w:rPr>
          <w:rFonts w:hint="eastAsia"/>
        </w:rPr>
        <w:t>及</w:t>
      </w:r>
      <w:r w:rsidR="00A9465C" w:rsidRPr="005A55CA">
        <w:rPr>
          <w:rFonts w:hint="eastAsia"/>
        </w:rPr>
        <w:t>量程不小于1</w:t>
      </w:r>
      <w:r w:rsidRPr="005A55CA">
        <w:rPr>
          <w:rFonts w:hint="eastAsia"/>
        </w:rPr>
        <w:t>00</w:t>
      </w:r>
      <w:r w:rsidRPr="005A55CA">
        <w:t>g</w:t>
      </w:r>
      <w:r w:rsidRPr="005A55CA">
        <w:rPr>
          <w:rFonts w:hint="eastAsia"/>
        </w:rPr>
        <w:t>、</w:t>
      </w:r>
      <w:r w:rsidR="00A9465C" w:rsidRPr="005A55CA">
        <w:rPr>
          <w:rFonts w:hint="eastAsia"/>
        </w:rPr>
        <w:t>精度不大于</w:t>
      </w:r>
      <w:r w:rsidRPr="005A55CA">
        <w:t>0.</w:t>
      </w:r>
      <w:r w:rsidRPr="005A55CA">
        <w:rPr>
          <w:rFonts w:hint="eastAsia"/>
        </w:rPr>
        <w:t>01</w:t>
      </w:r>
      <w:r w:rsidRPr="005A55CA">
        <w:t>g</w:t>
      </w:r>
      <w:r w:rsidR="00F26587">
        <w:rPr>
          <w:rFonts w:hint="eastAsia"/>
        </w:rPr>
        <w:t>各一台；</w:t>
      </w:r>
    </w:p>
    <w:p w14:paraId="1E25868D" w14:textId="77777777" w:rsidR="00F26587" w:rsidRDefault="000368DB" w:rsidP="00DF0879">
      <w:pPr>
        <w:pStyle w:val="aff9"/>
        <w:numPr>
          <w:ilvl w:val="1"/>
          <w:numId w:val="24"/>
        </w:numPr>
        <w:ind w:firstLineChars="0"/>
        <w:rPr>
          <w:rFonts w:hint="eastAsia"/>
        </w:rPr>
      </w:pPr>
      <w:r w:rsidRPr="005A55CA">
        <w:rPr>
          <w:rFonts w:hint="eastAsia"/>
        </w:rPr>
        <w:t>试验筛</w:t>
      </w:r>
      <w:r w:rsidR="00D93DF5" w:rsidRPr="005A55CA">
        <w:rPr>
          <w:rFonts w:hint="eastAsia"/>
        </w:rPr>
        <w:t>孔径为</w:t>
      </w:r>
      <w:r w:rsidR="00D93DF5" w:rsidRPr="005A55CA">
        <w:t>75</w:t>
      </w:r>
      <w:r w:rsidR="00D93DF5" w:rsidRPr="005A55CA">
        <w:sym w:font="Symbol" w:char="F06D"/>
      </w:r>
      <w:r w:rsidR="00D93DF5" w:rsidRPr="005A55CA">
        <w:t>m</w:t>
      </w:r>
      <w:r w:rsidR="00D93DF5" w:rsidRPr="005A55CA">
        <w:rPr>
          <w:rFonts w:hint="eastAsia"/>
        </w:rPr>
        <w:t>、1</w:t>
      </w:r>
      <w:r w:rsidR="00D93DF5" w:rsidRPr="005A55CA">
        <w:t>.18mm</w:t>
      </w:r>
      <w:r w:rsidR="00D93DF5" w:rsidRPr="005A55CA">
        <w:rPr>
          <w:rFonts w:hint="eastAsia"/>
        </w:rPr>
        <w:t>和</w:t>
      </w:r>
      <w:r w:rsidR="00D93DF5" w:rsidRPr="005A55CA">
        <w:t>2.36mm</w:t>
      </w:r>
      <w:proofErr w:type="gramStart"/>
      <w:r w:rsidR="00F26587">
        <w:rPr>
          <w:rFonts w:hint="eastAsia"/>
        </w:rPr>
        <w:t>的筛各一只</w:t>
      </w:r>
      <w:proofErr w:type="gramEnd"/>
      <w:r w:rsidR="00F26587">
        <w:rPr>
          <w:rFonts w:hint="eastAsia"/>
        </w:rPr>
        <w:t>；</w:t>
      </w:r>
    </w:p>
    <w:p w14:paraId="337C6096" w14:textId="77777777" w:rsidR="00F26587" w:rsidRDefault="00D93DF5" w:rsidP="00DF0879">
      <w:pPr>
        <w:pStyle w:val="aff9"/>
        <w:numPr>
          <w:ilvl w:val="1"/>
          <w:numId w:val="24"/>
        </w:numPr>
        <w:ind w:firstLineChars="0"/>
        <w:rPr>
          <w:rFonts w:hint="eastAsia"/>
        </w:rPr>
      </w:pPr>
      <w:r w:rsidRPr="005A55CA">
        <w:rPr>
          <w:rFonts w:hint="eastAsia"/>
        </w:rPr>
        <w:t>容器：要求淘洗试样时，保持试样不溅出（深度大于250</w:t>
      </w:r>
      <w:r w:rsidRPr="005A55CA">
        <w:t>mm</w:t>
      </w:r>
      <w:r w:rsidR="00F26587">
        <w:rPr>
          <w:rFonts w:hint="eastAsia"/>
        </w:rPr>
        <w:t>）；</w:t>
      </w:r>
    </w:p>
    <w:p w14:paraId="2AA8EE28" w14:textId="77777777" w:rsidR="00F26587" w:rsidRDefault="00D93DF5" w:rsidP="00DF0879">
      <w:pPr>
        <w:pStyle w:val="aff9"/>
        <w:numPr>
          <w:ilvl w:val="1"/>
          <w:numId w:val="24"/>
        </w:numPr>
        <w:ind w:firstLineChars="0"/>
        <w:rPr>
          <w:rFonts w:hint="eastAsia"/>
        </w:rPr>
      </w:pPr>
      <w:r w:rsidRPr="005A55CA">
        <w:rPr>
          <w:rFonts w:hint="eastAsia"/>
        </w:rPr>
        <w:t>移液管： 5</w:t>
      </w:r>
      <w:r w:rsidRPr="005A55CA">
        <w:t>ml</w:t>
      </w:r>
      <w:r w:rsidRPr="005A55CA">
        <w:rPr>
          <w:rFonts w:hint="eastAsia"/>
        </w:rPr>
        <w:t>、</w:t>
      </w:r>
      <w:r w:rsidRPr="005A55CA">
        <w:t>2ml</w:t>
      </w:r>
      <w:r w:rsidR="00F26587">
        <w:rPr>
          <w:rFonts w:hint="eastAsia"/>
        </w:rPr>
        <w:t>移液管各一个；</w:t>
      </w:r>
    </w:p>
    <w:p w14:paraId="30E53D02" w14:textId="77777777" w:rsidR="00F26587" w:rsidRDefault="00CE6C4C" w:rsidP="00DF0879">
      <w:pPr>
        <w:pStyle w:val="aff9"/>
        <w:numPr>
          <w:ilvl w:val="1"/>
          <w:numId w:val="24"/>
        </w:numPr>
        <w:ind w:firstLineChars="0"/>
        <w:rPr>
          <w:rFonts w:hint="eastAsia"/>
        </w:rPr>
      </w:pPr>
      <w:r w:rsidRPr="005A55CA">
        <w:rPr>
          <w:rFonts w:hint="eastAsia"/>
        </w:rPr>
        <w:t>石粉含量测定仪或</w:t>
      </w:r>
      <w:r w:rsidR="00D93DF5" w:rsidRPr="005A55CA">
        <w:rPr>
          <w:rFonts w:hint="eastAsia"/>
        </w:rPr>
        <w:t>叶轮搅拌器：转速可调</w:t>
      </w:r>
      <w:r w:rsidR="00D93DF5" w:rsidRPr="005A55CA">
        <w:t>(</w:t>
      </w:r>
      <w:r w:rsidR="00D93DF5" w:rsidRPr="005A55CA">
        <w:rPr>
          <w:rFonts w:hint="eastAsia"/>
        </w:rPr>
        <w:t>最高达600</w:t>
      </w:r>
      <w:r w:rsidR="00D93DF5" w:rsidRPr="005A55CA">
        <w:t>rpm</w:t>
      </w:r>
      <w:r w:rsidR="00D93DF5" w:rsidRPr="005A55CA">
        <w:rPr>
          <w:rFonts w:hint="eastAsia"/>
        </w:rPr>
        <w:t>±60</w:t>
      </w:r>
      <w:r w:rsidR="00D93DF5" w:rsidRPr="005A55CA">
        <w:t>rpm)</w:t>
      </w:r>
      <w:r w:rsidR="00D93DF5" w:rsidRPr="005A55CA">
        <w:rPr>
          <w:rFonts w:hint="eastAsia"/>
        </w:rPr>
        <w:t>，直径（75±10）</w:t>
      </w:r>
      <w:r w:rsidR="00D93DF5" w:rsidRPr="005A55CA">
        <w:t>mm</w:t>
      </w:r>
      <w:r w:rsidR="00F26587">
        <w:rPr>
          <w:rFonts w:hint="eastAsia"/>
        </w:rPr>
        <w:t>；</w:t>
      </w:r>
    </w:p>
    <w:p w14:paraId="2521ABF7" w14:textId="77777777" w:rsidR="00F26587" w:rsidRDefault="00D93DF5" w:rsidP="00DF0879">
      <w:pPr>
        <w:pStyle w:val="aff9"/>
        <w:numPr>
          <w:ilvl w:val="1"/>
          <w:numId w:val="24"/>
        </w:numPr>
        <w:ind w:firstLineChars="0"/>
        <w:rPr>
          <w:rFonts w:hint="eastAsia"/>
        </w:rPr>
      </w:pPr>
      <w:r w:rsidRPr="005A55CA">
        <w:rPr>
          <w:rFonts w:hint="eastAsia"/>
        </w:rPr>
        <w:t>定时装置：精度1</w:t>
      </w:r>
      <w:r w:rsidRPr="005A55CA">
        <w:t>s</w:t>
      </w:r>
      <w:r w:rsidR="00F26587">
        <w:rPr>
          <w:rFonts w:hint="eastAsia"/>
        </w:rPr>
        <w:t>；</w:t>
      </w:r>
    </w:p>
    <w:p w14:paraId="003D1BA2" w14:textId="77777777" w:rsidR="00F26587" w:rsidRDefault="00D93DF5" w:rsidP="00DF0879">
      <w:pPr>
        <w:pStyle w:val="aff9"/>
        <w:numPr>
          <w:ilvl w:val="1"/>
          <w:numId w:val="24"/>
        </w:numPr>
        <w:ind w:firstLineChars="0"/>
        <w:rPr>
          <w:rFonts w:hint="eastAsia"/>
        </w:rPr>
      </w:pPr>
      <w:r w:rsidRPr="005A55CA">
        <w:rPr>
          <w:rFonts w:hint="eastAsia"/>
        </w:rPr>
        <w:t>玻璃容量瓶：1</w:t>
      </w:r>
      <w:r w:rsidRPr="005A55CA">
        <w:t>L</w:t>
      </w:r>
      <w:r w:rsidR="00F26587">
        <w:rPr>
          <w:rFonts w:hint="eastAsia"/>
        </w:rPr>
        <w:t>；</w:t>
      </w:r>
    </w:p>
    <w:p w14:paraId="76386A10" w14:textId="4359C030" w:rsidR="00BC43D8" w:rsidRPr="005A55CA" w:rsidRDefault="00D93DF5" w:rsidP="00DF0879">
      <w:pPr>
        <w:pStyle w:val="aff9"/>
        <w:numPr>
          <w:ilvl w:val="1"/>
          <w:numId w:val="24"/>
        </w:numPr>
        <w:ind w:firstLineChars="0"/>
      </w:pPr>
      <w:r w:rsidRPr="005A55CA">
        <w:rPr>
          <w:rFonts w:hint="eastAsia"/>
        </w:rPr>
        <w:t>温度计：精度1</w:t>
      </w:r>
      <w:r w:rsidR="000754FC">
        <w:rPr>
          <w:rFonts w:hint="eastAsia"/>
        </w:rPr>
        <w:t>℃。</w:t>
      </w:r>
    </w:p>
    <w:p w14:paraId="48482856" w14:textId="77777777" w:rsidR="00BC43D8" w:rsidRPr="005A55CA" w:rsidRDefault="00D93DF5">
      <w:pPr>
        <w:pStyle w:val="a5"/>
        <w:spacing w:before="156" w:after="156"/>
      </w:pPr>
      <w:r w:rsidRPr="005A55CA">
        <w:rPr>
          <w:rFonts w:hint="eastAsia"/>
        </w:rPr>
        <w:t>试验步骤</w:t>
      </w:r>
    </w:p>
    <w:p w14:paraId="070C4FBC" w14:textId="73D838FE" w:rsidR="00222AB5" w:rsidRPr="005A55CA" w:rsidRDefault="00222AB5">
      <w:pPr>
        <w:pStyle w:val="afffffa"/>
      </w:pPr>
      <w:r w:rsidRPr="005A55CA">
        <w:rPr>
          <w:rFonts w:hint="eastAsia"/>
        </w:rPr>
        <w:t>石粉含量测定</w:t>
      </w:r>
    </w:p>
    <w:p w14:paraId="13404AC7" w14:textId="48FD74A0" w:rsidR="00BC43D8" w:rsidRPr="005A55CA" w:rsidRDefault="00222AB5" w:rsidP="000754FC">
      <w:pPr>
        <w:pStyle w:val="a0"/>
        <w:numPr>
          <w:ilvl w:val="0"/>
          <w:numId w:val="0"/>
        </w:numPr>
        <w:ind w:firstLineChars="200" w:firstLine="420"/>
      </w:pPr>
      <w:r w:rsidRPr="005A55CA">
        <w:rPr>
          <w:rFonts w:hint="eastAsia"/>
        </w:rPr>
        <w:t>应先按照7.4.2所</w:t>
      </w:r>
      <w:proofErr w:type="gramStart"/>
      <w:r w:rsidRPr="005A55CA">
        <w:rPr>
          <w:rFonts w:hint="eastAsia"/>
        </w:rPr>
        <w:t>述试验</w:t>
      </w:r>
      <w:proofErr w:type="gramEnd"/>
      <w:r w:rsidRPr="005A55CA">
        <w:rPr>
          <w:rFonts w:hint="eastAsia"/>
        </w:rPr>
        <w:t>方法进行</w:t>
      </w:r>
      <w:r w:rsidR="00D93DF5" w:rsidRPr="005A55CA">
        <w:rPr>
          <w:rFonts w:hint="eastAsia"/>
        </w:rPr>
        <w:t>机制砂中石粉含量的</w:t>
      </w:r>
      <w:r w:rsidRPr="005A55CA">
        <w:rPr>
          <w:rFonts w:hint="eastAsia"/>
        </w:rPr>
        <w:t>测定</w:t>
      </w:r>
      <w:r w:rsidR="00D93DF5" w:rsidRPr="005A55CA">
        <w:rPr>
          <w:rFonts w:hint="eastAsia"/>
        </w:rPr>
        <w:t>。</w:t>
      </w:r>
    </w:p>
    <w:p w14:paraId="24817E79" w14:textId="16178068" w:rsidR="00BC43D8" w:rsidRPr="005A55CA" w:rsidRDefault="00D93DF5" w:rsidP="00222AB5">
      <w:pPr>
        <w:pStyle w:val="a6"/>
        <w:spacing w:before="156" w:after="156"/>
      </w:pPr>
      <w:r w:rsidRPr="005A55CA">
        <w:rPr>
          <w:rFonts w:hint="eastAsia"/>
        </w:rPr>
        <w:t>亚甲蓝MB值的测定</w:t>
      </w:r>
    </w:p>
    <w:p w14:paraId="16DDBB0E" w14:textId="7990ED2E" w:rsidR="00BC43D8" w:rsidRPr="005A55CA" w:rsidRDefault="00D93DF5" w:rsidP="007522E5">
      <w:pPr>
        <w:pStyle w:val="a0"/>
        <w:numPr>
          <w:ilvl w:val="4"/>
          <w:numId w:val="3"/>
        </w:numPr>
      </w:pPr>
      <w:r w:rsidRPr="005A55CA">
        <w:rPr>
          <w:rFonts w:hint="eastAsia"/>
        </w:rPr>
        <w:t>按7.1规定取样，并将</w:t>
      </w:r>
      <w:proofErr w:type="gramStart"/>
      <w:r w:rsidRPr="005A55CA">
        <w:rPr>
          <w:rFonts w:hint="eastAsia"/>
        </w:rPr>
        <w:t>试样缩分至</w:t>
      </w:r>
      <w:proofErr w:type="gramEnd"/>
      <w:r w:rsidRPr="005A55CA">
        <w:rPr>
          <w:rFonts w:hint="eastAsia"/>
        </w:rPr>
        <w:t>约</w:t>
      </w:r>
      <w:r w:rsidRPr="005A55CA">
        <w:t>4</w:t>
      </w:r>
      <w:r w:rsidRPr="005A55CA">
        <w:rPr>
          <w:rFonts w:hint="eastAsia"/>
        </w:rPr>
        <w:t>00</w:t>
      </w:r>
      <w:r w:rsidRPr="005A55CA">
        <w:t>g</w:t>
      </w:r>
      <w:r w:rsidRPr="005A55CA">
        <w:rPr>
          <w:rFonts w:hint="eastAsia"/>
        </w:rPr>
        <w:t>，放在干燥箱中于(105±5)℃下烘干至恒量，待冷却至室温后，筛除大于2.36</w:t>
      </w:r>
      <w:r w:rsidRPr="005A55CA">
        <w:t>mm</w:t>
      </w:r>
      <w:r w:rsidRPr="005A55CA">
        <w:rPr>
          <w:rFonts w:hint="eastAsia"/>
        </w:rPr>
        <w:t>的颗粒备用。</w:t>
      </w:r>
    </w:p>
    <w:p w14:paraId="535DCC6B" w14:textId="348CF296" w:rsidR="00BC43D8" w:rsidRPr="005A55CA" w:rsidRDefault="00D93DF5" w:rsidP="007522E5">
      <w:pPr>
        <w:pStyle w:val="a0"/>
        <w:numPr>
          <w:ilvl w:val="4"/>
          <w:numId w:val="3"/>
        </w:numPr>
      </w:pPr>
      <w:r w:rsidRPr="005A55CA">
        <w:rPr>
          <w:rFonts w:hint="eastAsia"/>
        </w:rPr>
        <w:t>称取试样200</w:t>
      </w:r>
      <w:r w:rsidRPr="005A55CA">
        <w:t>g</w:t>
      </w:r>
      <w:r w:rsidRPr="005A55CA">
        <w:rPr>
          <w:rFonts w:hint="eastAsia"/>
        </w:rPr>
        <w:t>，精确至0.1</w:t>
      </w:r>
      <w:r w:rsidRPr="005A55CA">
        <w:t>g</w:t>
      </w:r>
      <w:r w:rsidRPr="005A55CA">
        <w:rPr>
          <w:rFonts w:hint="eastAsia"/>
        </w:rPr>
        <w:t>。将试样倒入盛有（500±5）</w:t>
      </w:r>
      <w:r w:rsidRPr="005A55CA">
        <w:t>ml</w:t>
      </w:r>
      <w:r w:rsidRPr="005A55CA">
        <w:rPr>
          <w:rFonts w:hint="eastAsia"/>
        </w:rPr>
        <w:t>蒸馏水的烧杯中，用叶轮搅拌机以（600±60）</w:t>
      </w:r>
      <w:r w:rsidRPr="005A55CA">
        <w:t>rpm</w:t>
      </w:r>
      <w:r w:rsidRPr="005A55CA">
        <w:rPr>
          <w:rFonts w:hint="eastAsia"/>
        </w:rPr>
        <w:t>转速搅拌5</w:t>
      </w:r>
      <w:r w:rsidRPr="005A55CA">
        <w:t>min</w:t>
      </w:r>
      <w:r w:rsidRPr="005A55CA">
        <w:rPr>
          <w:rFonts w:hint="eastAsia"/>
        </w:rPr>
        <w:t>，使成悬浮液，然后持续以（400±40）</w:t>
      </w:r>
      <w:r w:rsidRPr="005A55CA">
        <w:t>rpm</w:t>
      </w:r>
      <w:r w:rsidRPr="005A55CA">
        <w:rPr>
          <w:rFonts w:hint="eastAsia"/>
        </w:rPr>
        <w:t>转速搅拌，直至试验结束。</w:t>
      </w:r>
    </w:p>
    <w:p w14:paraId="507817E3" w14:textId="0BD5ACBC" w:rsidR="00BC43D8" w:rsidRPr="005A55CA" w:rsidRDefault="00D93DF5" w:rsidP="007522E5">
      <w:pPr>
        <w:pStyle w:val="a0"/>
        <w:numPr>
          <w:ilvl w:val="4"/>
          <w:numId w:val="3"/>
        </w:numPr>
      </w:pPr>
      <w:r w:rsidRPr="005A55CA">
        <w:rPr>
          <w:rFonts w:hint="eastAsia"/>
        </w:rPr>
        <w:lastRenderedPageBreak/>
        <w:t>悬浮液中加入5</w:t>
      </w:r>
      <w:r w:rsidRPr="005A55CA">
        <w:t>ml</w:t>
      </w:r>
      <w:r w:rsidRPr="005A55CA">
        <w:rPr>
          <w:rFonts w:hint="eastAsia"/>
        </w:rPr>
        <w:t>亚甲蓝溶液，以（400±40）</w:t>
      </w:r>
      <w:r w:rsidRPr="005A55CA">
        <w:t>rpm</w:t>
      </w:r>
      <w:r w:rsidRPr="005A55CA">
        <w:rPr>
          <w:rFonts w:hint="eastAsia"/>
        </w:rPr>
        <w:t>转速搅拌至少1</w:t>
      </w:r>
      <w:r w:rsidRPr="005A55CA">
        <w:t>min</w:t>
      </w:r>
      <w:r w:rsidRPr="005A55CA">
        <w:rPr>
          <w:rFonts w:hint="eastAsia"/>
        </w:rPr>
        <w:t>后，用玻璃棒沾取一滴悬浮液</w:t>
      </w:r>
      <w:r w:rsidRPr="005A55CA">
        <w:t>(</w:t>
      </w:r>
      <w:r w:rsidRPr="005A55CA">
        <w:rPr>
          <w:rFonts w:hint="eastAsia"/>
        </w:rPr>
        <w:t>所取悬浮液滴应使沉淀物直径在8</w:t>
      </w:r>
      <w:r w:rsidRPr="005A55CA">
        <w:t>mm</w:t>
      </w:r>
      <w:r w:rsidR="00AA5108" w:rsidRPr="00AA5108">
        <w:rPr>
          <w:rFonts w:ascii="Times New Roman" w:hint="eastAsia"/>
        </w:rPr>
        <w:t>~</w:t>
      </w:r>
      <w:r w:rsidRPr="005A55CA">
        <w:rPr>
          <w:rFonts w:hint="eastAsia"/>
        </w:rPr>
        <w:t>12</w:t>
      </w:r>
      <w:r w:rsidRPr="005A55CA">
        <w:t>mm</w:t>
      </w:r>
      <w:r w:rsidRPr="005A55CA">
        <w:rPr>
          <w:rFonts w:hint="eastAsia"/>
        </w:rPr>
        <w:t>内</w:t>
      </w:r>
      <w:r w:rsidRPr="005A55CA">
        <w:t>)</w:t>
      </w:r>
      <w:r w:rsidRPr="005A55CA">
        <w:rPr>
          <w:rFonts w:hint="eastAsia"/>
        </w:rPr>
        <w:t>，滴于滤纸</w:t>
      </w:r>
      <w:r w:rsidRPr="005A55CA">
        <w:t>(</w:t>
      </w:r>
      <w:r w:rsidRPr="005A55CA">
        <w:rPr>
          <w:rFonts w:hint="eastAsia"/>
        </w:rPr>
        <w:t>置于空烧杯或其它合适的支撑物上，以使滤纸表面不与任何固体或液体接触</w:t>
      </w:r>
      <w:r w:rsidRPr="005A55CA">
        <w:t>)</w:t>
      </w:r>
      <w:r w:rsidRPr="005A55CA">
        <w:rPr>
          <w:rFonts w:hint="eastAsia"/>
        </w:rPr>
        <w:t>上。若沉淀物周围未出现色晕，再加入5</w:t>
      </w:r>
      <w:r w:rsidRPr="005A55CA">
        <w:t>ml</w:t>
      </w:r>
      <w:r w:rsidRPr="005A55CA">
        <w:rPr>
          <w:rFonts w:hint="eastAsia"/>
        </w:rPr>
        <w:t>亚甲蓝溶液，继续搅拌1</w:t>
      </w:r>
      <w:r w:rsidRPr="005A55CA">
        <w:t>min</w:t>
      </w:r>
      <w:r w:rsidRPr="005A55CA">
        <w:rPr>
          <w:rFonts w:hint="eastAsia"/>
        </w:rPr>
        <w:t>，再用玻璃棒沾取一滴悬浮液，滴于滤纸上，若沉淀物周围仍未出现色晕。重复上述步骤，直至沉淀物周围出现约1</w:t>
      </w:r>
      <w:r w:rsidRPr="005A55CA">
        <w:t>mm</w:t>
      </w:r>
      <w:r w:rsidRPr="005A55CA">
        <w:rPr>
          <w:rFonts w:hint="eastAsia"/>
        </w:rPr>
        <w:t>的稳定浅蓝色色晕。此时，应继续搅拌，不加亚甲蓝溶液，每1</w:t>
      </w:r>
      <w:r w:rsidRPr="005A55CA">
        <w:t>min</w:t>
      </w:r>
      <w:r w:rsidRPr="005A55CA">
        <w:rPr>
          <w:rFonts w:hint="eastAsia"/>
        </w:rPr>
        <w:t>进行一次沾染试验。若色晕在4</w:t>
      </w:r>
      <w:r w:rsidRPr="005A55CA">
        <w:t xml:space="preserve">min </w:t>
      </w:r>
      <w:r w:rsidRPr="005A55CA">
        <w:rPr>
          <w:rFonts w:hint="eastAsia"/>
        </w:rPr>
        <w:t>内消失，再加入5</w:t>
      </w:r>
      <w:r w:rsidRPr="005A55CA">
        <w:t>ml</w:t>
      </w:r>
      <w:r w:rsidRPr="005A55CA">
        <w:rPr>
          <w:rFonts w:hint="eastAsia"/>
        </w:rPr>
        <w:t>亚甲蓝溶液；若色晕在第5</w:t>
      </w:r>
      <w:r w:rsidRPr="005A55CA">
        <w:t>min</w:t>
      </w:r>
      <w:r w:rsidRPr="005A55CA">
        <w:rPr>
          <w:rFonts w:hint="eastAsia"/>
        </w:rPr>
        <w:t>消失，再加入2</w:t>
      </w:r>
      <w:r w:rsidRPr="005A55CA">
        <w:t>ml</w:t>
      </w:r>
      <w:r w:rsidRPr="005A55CA">
        <w:rPr>
          <w:rFonts w:hint="eastAsia"/>
        </w:rPr>
        <w:t>亚甲蓝溶液。两种情况下，均应继续进行搅拌和沾染试验，</w:t>
      </w:r>
      <w:proofErr w:type="gramStart"/>
      <w:r w:rsidRPr="005A55CA">
        <w:rPr>
          <w:rFonts w:hint="eastAsia"/>
        </w:rPr>
        <w:t>直至色晕可</w:t>
      </w:r>
      <w:proofErr w:type="gramEnd"/>
      <w:r w:rsidRPr="005A55CA">
        <w:rPr>
          <w:rFonts w:hint="eastAsia"/>
        </w:rPr>
        <w:t>持续5</w:t>
      </w:r>
      <w:r w:rsidRPr="005A55CA">
        <w:t>min</w:t>
      </w:r>
      <w:r w:rsidRPr="005A55CA">
        <w:rPr>
          <w:rFonts w:hint="eastAsia"/>
        </w:rPr>
        <w:t>。</w:t>
      </w:r>
    </w:p>
    <w:p w14:paraId="2A393256" w14:textId="2644D069" w:rsidR="00BC43D8" w:rsidRPr="005A55CA" w:rsidRDefault="00D93DF5" w:rsidP="007522E5">
      <w:pPr>
        <w:pStyle w:val="a0"/>
        <w:numPr>
          <w:ilvl w:val="4"/>
          <w:numId w:val="3"/>
        </w:numPr>
      </w:pPr>
      <w:r w:rsidRPr="005A55CA">
        <w:rPr>
          <w:rFonts w:hint="eastAsia"/>
        </w:rPr>
        <w:t>记录色</w:t>
      </w:r>
      <w:proofErr w:type="gramStart"/>
      <w:r w:rsidRPr="005A55CA">
        <w:rPr>
          <w:rFonts w:hint="eastAsia"/>
        </w:rPr>
        <w:t>晕持续</w:t>
      </w:r>
      <w:proofErr w:type="gramEnd"/>
      <w:r w:rsidRPr="005A55CA">
        <w:rPr>
          <w:rFonts w:hint="eastAsia"/>
        </w:rPr>
        <w:t>5</w:t>
      </w:r>
      <w:r w:rsidRPr="005A55CA">
        <w:t>min</w:t>
      </w:r>
      <w:r w:rsidRPr="005A55CA">
        <w:rPr>
          <w:rFonts w:hint="eastAsia"/>
        </w:rPr>
        <w:t>时所加入的亚甲蓝溶液总体积，精确至1</w:t>
      </w:r>
      <w:r w:rsidRPr="005A55CA">
        <w:t>ml</w:t>
      </w:r>
      <w:r w:rsidRPr="005A55CA">
        <w:rPr>
          <w:rFonts w:hint="eastAsia"/>
        </w:rPr>
        <w:t>。</w:t>
      </w:r>
    </w:p>
    <w:p w14:paraId="6F4CE308" w14:textId="77777777" w:rsidR="00BC43D8" w:rsidRPr="005A55CA" w:rsidRDefault="00D93DF5">
      <w:pPr>
        <w:pStyle w:val="a6"/>
        <w:spacing w:before="156" w:after="156"/>
      </w:pPr>
      <w:r w:rsidRPr="005A55CA">
        <w:rPr>
          <w:rFonts w:hint="eastAsia"/>
        </w:rPr>
        <w:t>亚甲蓝的快速试验</w:t>
      </w:r>
    </w:p>
    <w:p w14:paraId="73AEA948" w14:textId="10B4818E" w:rsidR="00BC43D8" w:rsidRPr="005A55CA" w:rsidRDefault="00D93DF5">
      <w:pPr>
        <w:pStyle w:val="a0"/>
        <w:numPr>
          <w:ilvl w:val="4"/>
          <w:numId w:val="3"/>
        </w:numPr>
      </w:pPr>
      <w:r w:rsidRPr="005A55CA">
        <w:rPr>
          <w:rFonts w:hint="eastAsia"/>
        </w:rPr>
        <w:t>按7.5.3.2.1制样</w:t>
      </w:r>
      <w:r w:rsidR="00D95E47">
        <w:rPr>
          <w:rFonts w:hint="eastAsia"/>
        </w:rPr>
        <w:t>。</w:t>
      </w:r>
    </w:p>
    <w:p w14:paraId="0EA12745" w14:textId="77DAE399" w:rsidR="00BC43D8" w:rsidRPr="005A55CA" w:rsidRDefault="00D93DF5">
      <w:pPr>
        <w:pStyle w:val="a0"/>
        <w:numPr>
          <w:ilvl w:val="4"/>
          <w:numId w:val="3"/>
        </w:numPr>
      </w:pPr>
      <w:r w:rsidRPr="005A55CA">
        <w:rPr>
          <w:rFonts w:hint="eastAsia"/>
        </w:rPr>
        <w:t>按7.5.3.2.2搅拌</w:t>
      </w:r>
      <w:r w:rsidR="00D95E47">
        <w:rPr>
          <w:rFonts w:hint="eastAsia"/>
        </w:rPr>
        <w:t>。</w:t>
      </w:r>
    </w:p>
    <w:p w14:paraId="576C3C22" w14:textId="77777777" w:rsidR="00BC43D8" w:rsidRPr="005A55CA" w:rsidRDefault="00D93DF5">
      <w:pPr>
        <w:pStyle w:val="a0"/>
        <w:numPr>
          <w:ilvl w:val="4"/>
          <w:numId w:val="3"/>
        </w:numPr>
      </w:pPr>
      <w:r w:rsidRPr="005A55CA">
        <w:rPr>
          <w:rFonts w:hint="eastAsia"/>
        </w:rPr>
        <w:t>一次性向烧杯中加入30ml亚甲蓝溶液，在（400±40）</w:t>
      </w:r>
      <w:r w:rsidRPr="005A55CA">
        <w:t>rpm</w:t>
      </w:r>
      <w:r w:rsidRPr="005A55CA">
        <w:rPr>
          <w:rFonts w:hint="eastAsia"/>
        </w:rPr>
        <w:t>转速持续搅拌8min，然后用玻璃棒沾取一滴悬浮液，滴于滤纸上，观察沉淀物周围是否出现明显色晕。</w:t>
      </w:r>
    </w:p>
    <w:p w14:paraId="6E4BDBC9" w14:textId="77777777" w:rsidR="00BC43D8" w:rsidRPr="005A55CA" w:rsidRDefault="00D93DF5">
      <w:pPr>
        <w:pStyle w:val="a5"/>
        <w:spacing w:before="156" w:after="156"/>
      </w:pPr>
      <w:r w:rsidRPr="005A55CA">
        <w:rPr>
          <w:rFonts w:hint="eastAsia"/>
        </w:rPr>
        <w:t>结果计算</w:t>
      </w:r>
    </w:p>
    <w:p w14:paraId="6F3B9C63" w14:textId="77777777" w:rsidR="00BC43D8" w:rsidRPr="005A55CA" w:rsidRDefault="00D93DF5" w:rsidP="009F268E">
      <w:pPr>
        <w:pStyle w:val="a0"/>
        <w:numPr>
          <w:ilvl w:val="4"/>
          <w:numId w:val="3"/>
        </w:numPr>
      </w:pPr>
      <w:r w:rsidRPr="009F268E">
        <w:rPr>
          <w:rFonts w:hint="eastAsia"/>
        </w:rPr>
        <w:t>机制砂中石粉含量计算按7.4.3所述进行。</w:t>
      </w:r>
    </w:p>
    <w:p w14:paraId="4F63DA98" w14:textId="30FACF5F" w:rsidR="00BC43D8" w:rsidRPr="005A55CA" w:rsidRDefault="00D93DF5" w:rsidP="009F268E">
      <w:pPr>
        <w:pStyle w:val="a0"/>
        <w:numPr>
          <w:ilvl w:val="4"/>
          <w:numId w:val="3"/>
        </w:numPr>
      </w:pPr>
      <w:r w:rsidRPr="009F268E">
        <w:rPr>
          <w:rFonts w:hint="eastAsia"/>
        </w:rPr>
        <w:t>亚甲蓝（MB）值</w:t>
      </w:r>
      <w:r w:rsidRPr="005A55CA">
        <w:rPr>
          <w:rFonts w:hint="eastAsia"/>
        </w:rPr>
        <w:t>按</w:t>
      </w:r>
      <w:r w:rsidR="00521E70">
        <w:rPr>
          <w:rFonts w:hint="eastAsia"/>
        </w:rPr>
        <w:t>公式(</w:t>
      </w:r>
      <w:r w:rsidRPr="005A55CA">
        <w:rPr>
          <w:rFonts w:hint="eastAsia"/>
        </w:rPr>
        <w:t>5</w:t>
      </w:r>
      <w:r w:rsidRPr="005A55CA">
        <w:t>)</w:t>
      </w:r>
      <w:r w:rsidRPr="005A55CA">
        <w:rPr>
          <w:rFonts w:hint="eastAsia"/>
        </w:rPr>
        <w:t>计算，精确至0.1。</w:t>
      </w:r>
    </w:p>
    <w:p w14:paraId="44C5E437" w14:textId="1979E76B" w:rsidR="00BC43D8" w:rsidRPr="005A55CA" w:rsidRDefault="000D3E59" w:rsidP="007522E5">
      <w:pPr>
        <w:pStyle w:val="affffff5"/>
        <w:jc w:val="center"/>
      </w:pPr>
      <w:r w:rsidRPr="005A55CA">
        <w:tab/>
      </w:r>
      <w:r w:rsidR="00D93DF5" w:rsidRPr="005A55CA">
        <w:rPr>
          <w:position w:val="-24"/>
        </w:rPr>
        <w:object w:dxaOrig="1365" w:dyaOrig="630" w14:anchorId="1C3BC4E4">
          <v:shape id="_x0000_i1029" type="#_x0000_t75" style="width:69.35pt;height:31.35pt" o:ole="">
            <v:imagedata r:id="rId20" o:title=""/>
          </v:shape>
          <o:OLEObject Type="Embed" ProgID="Equation.3" ShapeID="_x0000_i1029" DrawAspect="Content" ObjectID="_1669106452" r:id="rId21"/>
        </w:object>
      </w:r>
      <w:r w:rsidRPr="005A55CA">
        <w:tab/>
      </w:r>
      <w:r w:rsidRPr="005A55CA">
        <w:rPr>
          <w:rFonts w:hint="eastAsia"/>
        </w:rPr>
        <w:t>（5）</w:t>
      </w:r>
    </w:p>
    <w:p w14:paraId="407A9E0D" w14:textId="77777777" w:rsidR="00FA3B4B" w:rsidRPr="005A55CA" w:rsidRDefault="00D93DF5">
      <w:pPr>
        <w:pStyle w:val="aff9"/>
      </w:pPr>
      <w:r w:rsidRPr="005A55CA">
        <w:rPr>
          <w:rFonts w:hint="eastAsia"/>
        </w:rPr>
        <w:t>式中：</w:t>
      </w:r>
    </w:p>
    <w:p w14:paraId="76D0FA81" w14:textId="6A675AE2" w:rsidR="00BC43D8" w:rsidRPr="005A55CA" w:rsidRDefault="00D93DF5">
      <w:pPr>
        <w:pStyle w:val="aff9"/>
      </w:pPr>
      <w:r w:rsidRPr="005A55CA">
        <w:rPr>
          <w:i/>
        </w:rPr>
        <w:t>MB</w:t>
      </w:r>
      <w:r w:rsidRPr="005A55CA">
        <w:rPr>
          <w:rFonts w:hint="eastAsia"/>
          <w:i/>
        </w:rPr>
        <w:t xml:space="preserve"> </w:t>
      </w:r>
      <w:r w:rsidRPr="005A55CA">
        <w:rPr>
          <w:rFonts w:hint="eastAsia"/>
        </w:rPr>
        <w:t>——亚甲蓝值，单位</w:t>
      </w:r>
      <w:proofErr w:type="gramStart"/>
      <w:r w:rsidRPr="005A55CA">
        <w:rPr>
          <w:rFonts w:hint="eastAsia"/>
        </w:rPr>
        <w:t>为克每千克</w:t>
      </w:r>
      <w:proofErr w:type="gramEnd"/>
      <w:r w:rsidRPr="005A55CA">
        <w:rPr>
          <w:rFonts w:hint="eastAsia"/>
        </w:rPr>
        <w:t>（</w:t>
      </w:r>
      <w:r w:rsidRPr="005A55CA">
        <w:t>g</w:t>
      </w:r>
      <w:r w:rsidRPr="005A55CA">
        <w:rPr>
          <w:rFonts w:hint="eastAsia"/>
        </w:rPr>
        <w:t>/kg），表示每千克0</w:t>
      </w:r>
      <w:r w:rsidR="00AA5108" w:rsidRPr="00AA5108">
        <w:rPr>
          <w:rFonts w:ascii="Times New Roman" w:hint="eastAsia"/>
        </w:rPr>
        <w:t>~</w:t>
      </w:r>
      <w:r w:rsidRPr="005A55CA">
        <w:rPr>
          <w:rFonts w:hint="eastAsia"/>
        </w:rPr>
        <w:t>2.36</w:t>
      </w:r>
      <w:r w:rsidRPr="005A55CA">
        <w:t>mm</w:t>
      </w:r>
      <w:r w:rsidRPr="005A55CA">
        <w:rPr>
          <w:rFonts w:hint="eastAsia"/>
        </w:rPr>
        <w:t>粒级试样所消耗的亚甲蓝质量；</w:t>
      </w:r>
    </w:p>
    <w:p w14:paraId="4A270F9D" w14:textId="77777777" w:rsidR="00BC43D8" w:rsidRPr="005A55CA" w:rsidRDefault="00D93DF5" w:rsidP="007522E5">
      <w:pPr>
        <w:pStyle w:val="aff9"/>
      </w:pPr>
      <w:r w:rsidRPr="005A55CA">
        <w:rPr>
          <w:rFonts w:hint="eastAsia"/>
          <w:i/>
        </w:rPr>
        <w:t xml:space="preserve">G </w:t>
      </w:r>
      <w:r w:rsidRPr="005A55CA">
        <w:rPr>
          <w:rFonts w:hint="eastAsia"/>
        </w:rPr>
        <w:t>——试样质量，单位为克（</w:t>
      </w:r>
      <w:r w:rsidRPr="005A55CA">
        <w:t>g</w:t>
      </w:r>
      <w:r w:rsidRPr="005A55CA">
        <w:rPr>
          <w:rFonts w:hint="eastAsia"/>
        </w:rPr>
        <w:t>）；</w:t>
      </w:r>
    </w:p>
    <w:p w14:paraId="578ED17A" w14:textId="77777777" w:rsidR="00BC43D8" w:rsidRPr="005A55CA" w:rsidRDefault="00D93DF5" w:rsidP="007522E5">
      <w:pPr>
        <w:pStyle w:val="aff9"/>
      </w:pPr>
      <w:r w:rsidRPr="005A55CA">
        <w:rPr>
          <w:i/>
        </w:rPr>
        <w:t>V</w:t>
      </w:r>
      <w:r w:rsidRPr="005A55CA">
        <w:rPr>
          <w:rFonts w:hint="eastAsia"/>
          <w:i/>
        </w:rPr>
        <w:t xml:space="preserve"> </w:t>
      </w:r>
      <w:r w:rsidRPr="005A55CA">
        <w:rPr>
          <w:rFonts w:hint="eastAsia"/>
        </w:rPr>
        <w:t>——所加入的亚甲蓝溶液的总量，单位为毫升（ml）。</w:t>
      </w:r>
    </w:p>
    <w:p w14:paraId="1D070E30" w14:textId="77777777" w:rsidR="00BC43D8" w:rsidRPr="005A55CA" w:rsidRDefault="00D93DF5" w:rsidP="007522E5">
      <w:pPr>
        <w:pStyle w:val="aff9"/>
      </w:pPr>
      <w:r w:rsidRPr="005A55CA">
        <w:rPr>
          <w:rFonts w:hint="eastAsia"/>
        </w:rPr>
        <w:t>10——用于每千克试样消耗的亚甲蓝溶液体积换算成亚甲蓝质量。</w:t>
      </w:r>
    </w:p>
    <w:p w14:paraId="32B80B40" w14:textId="77777777" w:rsidR="00BC43D8" w:rsidRPr="005A55CA" w:rsidRDefault="00D93DF5">
      <w:pPr>
        <w:pStyle w:val="a6"/>
        <w:spacing w:before="156" w:after="156"/>
      </w:pPr>
      <w:r w:rsidRPr="005A55CA">
        <w:rPr>
          <w:rFonts w:hint="eastAsia"/>
        </w:rPr>
        <w:t>亚甲蓝快速试验结果评定</w:t>
      </w:r>
    </w:p>
    <w:p w14:paraId="5994587C" w14:textId="77777777" w:rsidR="00BC43D8" w:rsidRPr="005A55CA" w:rsidRDefault="00D93DF5">
      <w:pPr>
        <w:pStyle w:val="aff9"/>
      </w:pPr>
      <w:r w:rsidRPr="005A55CA">
        <w:rPr>
          <w:rFonts w:hint="eastAsia"/>
        </w:rPr>
        <w:t>若沉淀物周围出现明显色晕，则判定亚甲蓝快速试验为合格，若沉淀物周围未出现明显色晕，则判定亚甲蓝快速试验为不合格。</w:t>
      </w:r>
    </w:p>
    <w:p w14:paraId="2B137CC4" w14:textId="77777777" w:rsidR="00BC43D8" w:rsidRPr="005A55CA" w:rsidRDefault="00BC43D8" w:rsidP="0084758B">
      <w:pPr>
        <w:pStyle w:val="afffffa"/>
        <w:numPr>
          <w:ilvl w:val="0"/>
          <w:numId w:val="0"/>
        </w:numPr>
      </w:pPr>
    </w:p>
    <w:p w14:paraId="25A63E60" w14:textId="77777777" w:rsidR="00BC43D8" w:rsidRPr="005A55CA" w:rsidRDefault="00D93DF5">
      <w:pPr>
        <w:pStyle w:val="a4"/>
        <w:spacing w:before="156" w:after="156"/>
      </w:pPr>
      <w:bookmarkStart w:id="36" w:name="_Toc268271600"/>
      <w:r w:rsidRPr="005A55CA">
        <w:rPr>
          <w:rFonts w:hint="eastAsia"/>
        </w:rPr>
        <w:t>泥块含量</w:t>
      </w:r>
      <w:bookmarkEnd w:id="36"/>
    </w:p>
    <w:p w14:paraId="75B3B42D" w14:textId="38F16CC2" w:rsidR="00BC43D8" w:rsidRPr="005A55CA" w:rsidRDefault="00D93DF5">
      <w:pPr>
        <w:pStyle w:val="a5"/>
        <w:spacing w:before="156" w:after="156"/>
      </w:pPr>
      <w:r w:rsidRPr="005A55CA">
        <w:rPr>
          <w:rFonts w:hint="eastAsia"/>
        </w:rPr>
        <w:t>仪器设备</w:t>
      </w:r>
    </w:p>
    <w:p w14:paraId="749BAF4E" w14:textId="563FB1DD" w:rsidR="007804D8" w:rsidRDefault="00316D1F" w:rsidP="007804D8">
      <w:pPr>
        <w:pStyle w:val="aff9"/>
        <w:rPr>
          <w:rFonts w:hint="eastAsia"/>
        </w:rPr>
      </w:pPr>
      <w:r>
        <w:rPr>
          <w:rFonts w:hint="eastAsia"/>
        </w:rPr>
        <w:t>主要仪器设备如下：</w:t>
      </w:r>
    </w:p>
    <w:p w14:paraId="3B50DFB0" w14:textId="77777777" w:rsidR="007804D8" w:rsidRDefault="007804D8" w:rsidP="00DF0879">
      <w:pPr>
        <w:pStyle w:val="aff9"/>
        <w:numPr>
          <w:ilvl w:val="1"/>
          <w:numId w:val="25"/>
        </w:numPr>
        <w:ind w:firstLineChars="0"/>
        <w:rPr>
          <w:rFonts w:hint="eastAsia"/>
        </w:rPr>
      </w:pPr>
      <w:r w:rsidRPr="005A55CA">
        <w:rPr>
          <w:rFonts w:hint="eastAsia"/>
        </w:rPr>
        <w:t>烘箱：能使温度控制在(105±5)℃</w:t>
      </w:r>
      <w:r>
        <w:rPr>
          <w:rFonts w:hint="eastAsia"/>
        </w:rPr>
        <w:t>；</w:t>
      </w:r>
    </w:p>
    <w:p w14:paraId="27E088D5" w14:textId="77777777" w:rsidR="007804D8" w:rsidRDefault="00D93DF5" w:rsidP="00DF0879">
      <w:pPr>
        <w:pStyle w:val="aff9"/>
        <w:numPr>
          <w:ilvl w:val="1"/>
          <w:numId w:val="25"/>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1</w:t>
      </w:r>
      <w:r w:rsidRPr="005A55CA">
        <w:t>g</w:t>
      </w:r>
      <w:r w:rsidRPr="005A55CA">
        <w:rPr>
          <w:rFonts w:hint="eastAsia"/>
        </w:rPr>
        <w:t>；</w:t>
      </w:r>
    </w:p>
    <w:p w14:paraId="5B7035C1" w14:textId="2A700F18" w:rsidR="007804D8" w:rsidRDefault="000368DB" w:rsidP="00DF0879">
      <w:pPr>
        <w:pStyle w:val="aff9"/>
        <w:numPr>
          <w:ilvl w:val="1"/>
          <w:numId w:val="25"/>
        </w:numPr>
        <w:ind w:firstLineChars="0"/>
        <w:rPr>
          <w:rFonts w:hint="eastAsia"/>
        </w:rPr>
      </w:pPr>
      <w:r w:rsidRPr="005A55CA">
        <w:rPr>
          <w:rFonts w:hint="eastAsia"/>
        </w:rPr>
        <w:t>试验筛</w:t>
      </w:r>
      <w:r w:rsidR="00D93DF5" w:rsidRPr="005A55CA">
        <w:rPr>
          <w:rFonts w:hint="eastAsia"/>
        </w:rPr>
        <w:t>孔径为600</w:t>
      </w:r>
      <w:r w:rsidR="00D93DF5" w:rsidRPr="005A55CA">
        <w:rPr>
          <w:rFonts w:hint="eastAsia"/>
        </w:rPr>
        <w:sym w:font="Symbol" w:char="F06D"/>
      </w:r>
      <w:r w:rsidR="00D93DF5" w:rsidRPr="005A55CA">
        <w:t>m</w:t>
      </w:r>
      <w:r w:rsidR="00D93DF5" w:rsidRPr="005A55CA">
        <w:rPr>
          <w:rFonts w:hint="eastAsia"/>
        </w:rPr>
        <w:t>及1</w:t>
      </w:r>
      <w:r w:rsidR="00D93DF5" w:rsidRPr="005A55CA">
        <w:t>.18mm</w:t>
      </w:r>
      <w:proofErr w:type="gramStart"/>
      <w:r w:rsidR="00D93DF5" w:rsidRPr="005A55CA">
        <w:rPr>
          <w:rFonts w:hint="eastAsia"/>
        </w:rPr>
        <w:t>的筛各一只</w:t>
      </w:r>
      <w:proofErr w:type="gramEnd"/>
      <w:r w:rsidR="007804D8">
        <w:rPr>
          <w:rFonts w:hint="eastAsia"/>
        </w:rPr>
        <w:t>；</w:t>
      </w:r>
    </w:p>
    <w:p w14:paraId="5FEAB183" w14:textId="7ACB21EC" w:rsidR="00BC43D8" w:rsidRPr="005A55CA" w:rsidRDefault="00D93DF5" w:rsidP="00DF0879">
      <w:pPr>
        <w:pStyle w:val="aff9"/>
        <w:numPr>
          <w:ilvl w:val="1"/>
          <w:numId w:val="25"/>
        </w:numPr>
        <w:ind w:firstLineChars="0"/>
      </w:pPr>
      <w:r w:rsidRPr="005A55CA">
        <w:rPr>
          <w:rFonts w:hint="eastAsia"/>
        </w:rPr>
        <w:t>容器：要求淘洗试样时，保持试样不溅出（深度大于250</w:t>
      </w:r>
      <w:r w:rsidRPr="005A55CA">
        <w:t>mm</w:t>
      </w:r>
      <w:r w:rsidRPr="005A55CA">
        <w:rPr>
          <w:rFonts w:hint="eastAsia"/>
        </w:rPr>
        <w:t>）。</w:t>
      </w:r>
    </w:p>
    <w:p w14:paraId="6FEF1E26" w14:textId="77777777" w:rsidR="00BC43D8" w:rsidRPr="005A55CA" w:rsidRDefault="00D93DF5">
      <w:pPr>
        <w:pStyle w:val="a5"/>
        <w:spacing w:before="156" w:after="156"/>
      </w:pPr>
      <w:r w:rsidRPr="005A55CA">
        <w:rPr>
          <w:rFonts w:hint="eastAsia"/>
        </w:rPr>
        <w:t>试验步骤</w:t>
      </w:r>
    </w:p>
    <w:p w14:paraId="43649456"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约5</w:t>
      </w:r>
      <w:r w:rsidRPr="005A55CA">
        <w:t>0</w:t>
      </w:r>
      <w:r w:rsidRPr="005A55CA">
        <w:rPr>
          <w:rFonts w:hint="eastAsia"/>
        </w:rPr>
        <w:t>00</w:t>
      </w:r>
      <w:r w:rsidRPr="005A55CA">
        <w:t>g</w:t>
      </w:r>
      <w:r w:rsidRPr="005A55CA">
        <w:rPr>
          <w:rFonts w:hint="eastAsia"/>
        </w:rPr>
        <w:t>，放在干燥箱中于(105±5)℃下烘干至恒量，待冷却至室温后，筛除小于1.18</w:t>
      </w:r>
      <w:r w:rsidRPr="005A55CA">
        <w:t>mm</w:t>
      </w:r>
      <w:r w:rsidRPr="005A55CA">
        <w:rPr>
          <w:rFonts w:hint="eastAsia"/>
        </w:rPr>
        <w:t>的颗粒，分为大致相等的两份备用。</w:t>
      </w:r>
    </w:p>
    <w:p w14:paraId="049B7CE4" w14:textId="77777777" w:rsidR="00BC43D8" w:rsidRPr="005A55CA" w:rsidRDefault="00D93DF5">
      <w:pPr>
        <w:pStyle w:val="afffffa"/>
      </w:pPr>
      <w:r w:rsidRPr="005A55CA">
        <w:rPr>
          <w:rFonts w:hint="eastAsia"/>
        </w:rPr>
        <w:lastRenderedPageBreak/>
        <w:t>称取试样200g，精确至0.1</w:t>
      </w:r>
      <w:r w:rsidRPr="005A55CA">
        <w:t>g</w:t>
      </w:r>
      <w:r w:rsidRPr="005A55CA">
        <w:rPr>
          <w:rFonts w:hint="eastAsia"/>
        </w:rPr>
        <w:t>。将试样倒入淘洗容器中，注入清水，使水面高于试样面约150</w:t>
      </w:r>
      <w:r w:rsidRPr="005A55CA">
        <w:t>mm</w:t>
      </w:r>
      <w:r w:rsidRPr="005A55CA">
        <w:rPr>
          <w:rFonts w:hint="eastAsia"/>
        </w:rPr>
        <w:t>，充分搅拌均匀后，浸泡24</w:t>
      </w:r>
      <w:r w:rsidRPr="005A55CA">
        <w:t>h</w:t>
      </w:r>
      <w:r w:rsidRPr="005A55CA">
        <w:rPr>
          <w:rFonts w:hint="eastAsia"/>
        </w:rPr>
        <w:t>。然后用手在水中碾碎泥块，再把试样放在600</w:t>
      </w:r>
      <w:r w:rsidRPr="005A55CA">
        <w:rPr>
          <w:rFonts w:hint="eastAsia"/>
        </w:rPr>
        <w:sym w:font="Symbol" w:char="F06D"/>
      </w:r>
      <w:r w:rsidRPr="005A55CA">
        <w:t>m</w:t>
      </w:r>
      <w:r w:rsidRPr="005A55CA">
        <w:rPr>
          <w:rFonts w:hint="eastAsia"/>
        </w:rPr>
        <w:t>筛上，用水淘洗，直至容器内的水目测清澈为止。</w:t>
      </w:r>
    </w:p>
    <w:p w14:paraId="5C12DB8B" w14:textId="77777777" w:rsidR="00BC43D8" w:rsidRPr="005A55CA" w:rsidRDefault="00D93DF5">
      <w:pPr>
        <w:pStyle w:val="afffffa"/>
      </w:pPr>
      <w:r w:rsidRPr="005A55CA">
        <w:rPr>
          <w:rFonts w:hint="eastAsia"/>
        </w:rPr>
        <w:t>保留下来的试样小心地从筛中取出，装入浅盘后，放在干燥箱中于(105±5)℃下烘干至恒量，待冷却到室温后，称出其质量，精确至0.1</w:t>
      </w:r>
      <w:r w:rsidRPr="005A55CA">
        <w:t>g</w:t>
      </w:r>
      <w:r w:rsidRPr="005A55CA">
        <w:rPr>
          <w:rFonts w:hint="eastAsia"/>
        </w:rPr>
        <w:t>。</w:t>
      </w:r>
    </w:p>
    <w:p w14:paraId="5A7D3D7C" w14:textId="77777777" w:rsidR="00BC43D8" w:rsidRPr="005A55CA" w:rsidRDefault="00D93DF5">
      <w:pPr>
        <w:pStyle w:val="a5"/>
        <w:spacing w:before="156" w:after="156"/>
      </w:pPr>
      <w:r w:rsidRPr="005A55CA">
        <w:rPr>
          <w:rFonts w:hint="eastAsia"/>
        </w:rPr>
        <w:t>结果计算</w:t>
      </w:r>
    </w:p>
    <w:p w14:paraId="11AC9DA9" w14:textId="5C77B499" w:rsidR="00BC43D8" w:rsidRPr="005A55CA" w:rsidRDefault="00D93DF5">
      <w:pPr>
        <w:pStyle w:val="afffffa"/>
      </w:pPr>
      <w:r w:rsidRPr="005A55CA">
        <w:rPr>
          <w:rFonts w:hint="eastAsia"/>
        </w:rPr>
        <w:t>泥块含量按</w:t>
      </w:r>
      <w:r w:rsidR="00521E70">
        <w:rPr>
          <w:rFonts w:hint="eastAsia"/>
        </w:rPr>
        <w:t>公式(</w:t>
      </w:r>
      <w:r w:rsidRPr="005A55CA">
        <w:rPr>
          <w:rFonts w:hint="eastAsia"/>
        </w:rPr>
        <w:t>6）计算，精确至0</w:t>
      </w:r>
      <w:r w:rsidRPr="005A55CA">
        <w:t>.</w:t>
      </w:r>
      <w:r w:rsidRPr="005A55CA">
        <w:rPr>
          <w:rFonts w:hint="eastAsia"/>
        </w:rPr>
        <w:t>1%</w:t>
      </w:r>
      <w:r w:rsidR="00D95E47">
        <w:rPr>
          <w:rFonts w:hint="eastAsia"/>
        </w:rPr>
        <w:t>。</w:t>
      </w:r>
    </w:p>
    <w:p w14:paraId="2629072E" w14:textId="013F8210" w:rsidR="00BC43D8" w:rsidRPr="005A55CA" w:rsidRDefault="000D3E59" w:rsidP="003A2971">
      <w:pPr>
        <w:pStyle w:val="affffff5"/>
        <w:jc w:val="center"/>
      </w:pPr>
      <w:r w:rsidRPr="005A55CA">
        <w:tab/>
      </w:r>
      <w:r w:rsidR="00D93DF5" w:rsidRPr="005A55CA">
        <w:rPr>
          <w:position w:val="-30"/>
        </w:rPr>
        <w:object w:dxaOrig="1860" w:dyaOrig="690" w14:anchorId="3BFD0D36">
          <v:shape id="_x0000_i1030" type="#_x0000_t75" style="width:94.1pt;height:34pt" o:ole="">
            <v:imagedata r:id="rId22" o:title=""/>
          </v:shape>
          <o:OLEObject Type="Embed" ProgID="Equation.3" ShapeID="_x0000_i1030" DrawAspect="Content" ObjectID="_1669106453" r:id="rId23"/>
        </w:object>
      </w:r>
      <w:r w:rsidRPr="005A55CA">
        <w:tab/>
      </w:r>
      <w:r w:rsidRPr="005A55CA">
        <w:rPr>
          <w:rFonts w:hint="eastAsia"/>
        </w:rPr>
        <w:t>（6）</w:t>
      </w:r>
    </w:p>
    <w:p w14:paraId="143C7072" w14:textId="77777777" w:rsidR="00FA3B4B" w:rsidRPr="005A55CA" w:rsidRDefault="00D93DF5">
      <w:pPr>
        <w:pStyle w:val="aff9"/>
      </w:pPr>
      <w:r w:rsidRPr="005A55CA">
        <w:rPr>
          <w:rFonts w:hint="eastAsia"/>
        </w:rPr>
        <w:t>式中：</w:t>
      </w:r>
    </w:p>
    <w:p w14:paraId="0F053EB0" w14:textId="457AD4A4" w:rsidR="00BC43D8" w:rsidRPr="005A55CA" w:rsidRDefault="00D93DF5">
      <w:pPr>
        <w:pStyle w:val="aff9"/>
      </w:pPr>
      <w:r w:rsidRPr="005A55CA">
        <w:rPr>
          <w:i/>
        </w:rPr>
        <w:t>Q</w:t>
      </w:r>
      <w:r w:rsidRPr="005A55CA">
        <w:rPr>
          <w:vertAlign w:val="subscript"/>
        </w:rPr>
        <w:t>b</w:t>
      </w:r>
      <w:r w:rsidRPr="005A55CA">
        <w:rPr>
          <w:rFonts w:hint="eastAsia"/>
          <w:vertAlign w:val="subscript"/>
        </w:rPr>
        <w:t xml:space="preserve"> </w:t>
      </w:r>
      <w:r w:rsidRPr="005A55CA">
        <w:rPr>
          <w:rFonts w:hint="eastAsia"/>
        </w:rPr>
        <w:t>——泥块含量，%；</w:t>
      </w:r>
    </w:p>
    <w:p w14:paraId="5742AAA5" w14:textId="7BCF3ACF" w:rsidR="00BC43D8" w:rsidRPr="005A55CA" w:rsidRDefault="00D93DF5" w:rsidP="003A2971">
      <w:pPr>
        <w:pStyle w:val="aff9"/>
      </w:pPr>
      <w:r w:rsidRPr="005A55CA">
        <w:rPr>
          <w:rFonts w:hint="eastAsia"/>
          <w:i/>
        </w:rPr>
        <w:t>G</w:t>
      </w:r>
      <w:r w:rsidRPr="005A55CA">
        <w:rPr>
          <w:vertAlign w:val="subscript"/>
        </w:rPr>
        <w:t>1</w:t>
      </w:r>
      <w:r w:rsidRPr="005A55CA">
        <w:rPr>
          <w:rFonts w:hint="eastAsia"/>
          <w:vertAlign w:val="subscript"/>
        </w:rPr>
        <w:t xml:space="preserve"> </w:t>
      </w:r>
      <w:r w:rsidRPr="005A55CA">
        <w:rPr>
          <w:rFonts w:hint="eastAsia"/>
        </w:rPr>
        <w:t>——1</w:t>
      </w:r>
      <w:r w:rsidRPr="005A55CA">
        <w:t>.18mm</w:t>
      </w:r>
      <w:r w:rsidRPr="005A55CA">
        <w:rPr>
          <w:rFonts w:hint="eastAsia"/>
        </w:rPr>
        <w:t>筛</w:t>
      </w:r>
      <w:proofErr w:type="gramStart"/>
      <w:r w:rsidRPr="005A55CA">
        <w:rPr>
          <w:rFonts w:hint="eastAsia"/>
        </w:rPr>
        <w:t>筛</w:t>
      </w:r>
      <w:proofErr w:type="gramEnd"/>
      <w:r w:rsidRPr="005A55CA">
        <w:rPr>
          <w:rFonts w:hint="eastAsia"/>
        </w:rPr>
        <w:t>余试样的质量，单位为克（</w:t>
      </w:r>
      <w:r w:rsidRPr="005A55CA">
        <w:t>g</w:t>
      </w:r>
      <w:r w:rsidRPr="005A55CA">
        <w:rPr>
          <w:rFonts w:hint="eastAsia"/>
        </w:rPr>
        <w:t>）；</w:t>
      </w:r>
    </w:p>
    <w:p w14:paraId="33996B70" w14:textId="5810226A" w:rsidR="00BC43D8" w:rsidRPr="005A55CA" w:rsidRDefault="00D93DF5" w:rsidP="003A2971">
      <w:pPr>
        <w:pStyle w:val="aff9"/>
      </w:pPr>
      <w:r w:rsidRPr="005A55CA">
        <w:rPr>
          <w:rFonts w:hint="eastAsia"/>
          <w:i/>
        </w:rPr>
        <w:t>G</w:t>
      </w:r>
      <w:r w:rsidRPr="005A55CA">
        <w:rPr>
          <w:vertAlign w:val="subscript"/>
        </w:rPr>
        <w:t>2</w:t>
      </w:r>
      <w:r w:rsidRPr="005A55CA">
        <w:rPr>
          <w:rFonts w:hint="eastAsia"/>
          <w:vertAlign w:val="subscript"/>
        </w:rPr>
        <w:t xml:space="preserve"> </w:t>
      </w:r>
      <w:r w:rsidRPr="005A55CA">
        <w:rPr>
          <w:rFonts w:hint="eastAsia"/>
        </w:rPr>
        <w:t>——试验后烘干试样的质量，单位为克（</w:t>
      </w:r>
      <w:r w:rsidRPr="005A55CA">
        <w:t>g</w:t>
      </w:r>
      <w:r w:rsidRPr="005A55CA">
        <w:rPr>
          <w:rFonts w:hint="eastAsia"/>
        </w:rPr>
        <w:t>）。</w:t>
      </w:r>
    </w:p>
    <w:p w14:paraId="1FBB65F5" w14:textId="77777777" w:rsidR="00BC43D8" w:rsidRPr="005A55CA" w:rsidRDefault="00D93DF5">
      <w:pPr>
        <w:pStyle w:val="afffffa"/>
      </w:pPr>
      <w:r w:rsidRPr="005A55CA">
        <w:rPr>
          <w:rFonts w:hint="eastAsia"/>
        </w:rPr>
        <w:t>泥块含量取两次试验结果的算术平均值，精确至0.1%。</w:t>
      </w:r>
    </w:p>
    <w:p w14:paraId="7343194E" w14:textId="77777777" w:rsidR="00BC43D8" w:rsidRPr="005A55CA" w:rsidRDefault="00BC43D8" w:rsidP="00CD1A11">
      <w:pPr>
        <w:pStyle w:val="afffffa"/>
        <w:numPr>
          <w:ilvl w:val="0"/>
          <w:numId w:val="0"/>
        </w:numPr>
      </w:pPr>
    </w:p>
    <w:p w14:paraId="702EB31A" w14:textId="77777777" w:rsidR="00BC43D8" w:rsidRPr="005A55CA" w:rsidRDefault="00D93DF5">
      <w:pPr>
        <w:pStyle w:val="a4"/>
        <w:spacing w:before="156" w:after="156"/>
      </w:pPr>
      <w:bookmarkStart w:id="37" w:name="_Toc268271601"/>
      <w:r w:rsidRPr="005A55CA">
        <w:rPr>
          <w:rFonts w:hint="eastAsia"/>
        </w:rPr>
        <w:t>云母含量</w:t>
      </w:r>
      <w:bookmarkEnd w:id="37"/>
    </w:p>
    <w:p w14:paraId="4A99F0B2" w14:textId="56FB2D8D" w:rsidR="00BC43D8" w:rsidRPr="005A55CA" w:rsidRDefault="00D93DF5">
      <w:pPr>
        <w:pStyle w:val="a5"/>
        <w:spacing w:before="156" w:after="156"/>
      </w:pPr>
      <w:r w:rsidRPr="005A55CA">
        <w:rPr>
          <w:rFonts w:hint="eastAsia"/>
        </w:rPr>
        <w:t>仪器设备</w:t>
      </w:r>
    </w:p>
    <w:p w14:paraId="1A9004BE" w14:textId="199A15EE" w:rsidR="007804D8" w:rsidRDefault="00316D1F" w:rsidP="007804D8">
      <w:pPr>
        <w:pStyle w:val="aff9"/>
        <w:rPr>
          <w:rFonts w:hint="eastAsia"/>
        </w:rPr>
      </w:pPr>
      <w:r>
        <w:rPr>
          <w:rFonts w:hint="eastAsia"/>
        </w:rPr>
        <w:t>主要仪器设备如下：</w:t>
      </w:r>
    </w:p>
    <w:p w14:paraId="69D87BE7" w14:textId="77777777" w:rsidR="007804D8" w:rsidRDefault="007804D8" w:rsidP="00DF0879">
      <w:pPr>
        <w:pStyle w:val="aff9"/>
        <w:numPr>
          <w:ilvl w:val="1"/>
          <w:numId w:val="26"/>
        </w:numPr>
        <w:ind w:firstLineChars="0"/>
        <w:rPr>
          <w:rFonts w:hint="eastAsia"/>
        </w:rPr>
      </w:pPr>
      <w:r w:rsidRPr="005A55CA">
        <w:rPr>
          <w:rFonts w:hint="eastAsia"/>
        </w:rPr>
        <w:t>烘箱：能使温度控制在(105±5)℃</w:t>
      </w:r>
      <w:r>
        <w:rPr>
          <w:rFonts w:hint="eastAsia"/>
        </w:rPr>
        <w:t>；</w:t>
      </w:r>
    </w:p>
    <w:p w14:paraId="4B8DFB2C" w14:textId="1CDD4D92" w:rsidR="007804D8" w:rsidRDefault="00D93DF5" w:rsidP="00DF0879">
      <w:pPr>
        <w:pStyle w:val="aff9"/>
        <w:numPr>
          <w:ilvl w:val="1"/>
          <w:numId w:val="26"/>
        </w:numPr>
        <w:ind w:firstLineChars="0"/>
        <w:rPr>
          <w:rFonts w:hint="eastAsia"/>
        </w:rPr>
      </w:pPr>
      <w:r w:rsidRPr="005A55CA">
        <w:rPr>
          <w:rFonts w:hint="eastAsia"/>
        </w:rPr>
        <w:t>放大镜：（3</w:t>
      </w:r>
      <w:r w:rsidR="00AA5108" w:rsidRPr="007804D8">
        <w:rPr>
          <w:rFonts w:ascii="Times New Roman" w:hint="eastAsia"/>
        </w:rPr>
        <w:t>~</w:t>
      </w:r>
      <w:r w:rsidRPr="005A55CA">
        <w:rPr>
          <w:rFonts w:hint="eastAsia"/>
        </w:rPr>
        <w:t>5</w:t>
      </w:r>
      <w:r w:rsidR="007804D8">
        <w:rPr>
          <w:rFonts w:hint="eastAsia"/>
        </w:rPr>
        <w:t>）</w:t>
      </w:r>
      <w:proofErr w:type="gramStart"/>
      <w:r w:rsidR="007804D8">
        <w:rPr>
          <w:rFonts w:hint="eastAsia"/>
        </w:rPr>
        <w:t>倍</w:t>
      </w:r>
      <w:proofErr w:type="gramEnd"/>
      <w:r w:rsidR="007804D8">
        <w:rPr>
          <w:rFonts w:hint="eastAsia"/>
        </w:rPr>
        <w:t>放大率；</w:t>
      </w:r>
    </w:p>
    <w:p w14:paraId="02E1CD52" w14:textId="1A39B07C" w:rsidR="007804D8" w:rsidRDefault="00D93DF5" w:rsidP="00DF0879">
      <w:pPr>
        <w:pStyle w:val="aff9"/>
        <w:numPr>
          <w:ilvl w:val="1"/>
          <w:numId w:val="26"/>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01</w:t>
      </w:r>
      <w:r w:rsidRPr="005A55CA">
        <w:t>g</w:t>
      </w:r>
      <w:r w:rsidR="007804D8">
        <w:rPr>
          <w:rFonts w:hint="eastAsia"/>
        </w:rPr>
        <w:t>；</w:t>
      </w:r>
    </w:p>
    <w:p w14:paraId="572F0A59" w14:textId="14E88E89" w:rsidR="00BC43D8" w:rsidRPr="005A55CA" w:rsidRDefault="000368DB" w:rsidP="00DF0879">
      <w:pPr>
        <w:pStyle w:val="aff9"/>
        <w:numPr>
          <w:ilvl w:val="1"/>
          <w:numId w:val="26"/>
        </w:numPr>
        <w:ind w:firstLineChars="0"/>
      </w:pPr>
      <w:r w:rsidRPr="005A55CA">
        <w:rPr>
          <w:rFonts w:hint="eastAsia"/>
        </w:rPr>
        <w:t>试验筛</w:t>
      </w:r>
      <w:r w:rsidR="00D93DF5" w:rsidRPr="005A55CA">
        <w:rPr>
          <w:rFonts w:hint="eastAsia"/>
        </w:rPr>
        <w:t>孔径为300</w:t>
      </w:r>
      <w:r w:rsidR="00D93DF5" w:rsidRPr="005A55CA">
        <w:rPr>
          <w:rFonts w:hint="eastAsia"/>
        </w:rPr>
        <w:sym w:font="Symbol" w:char="F06D"/>
      </w:r>
      <w:r w:rsidR="00D93DF5" w:rsidRPr="005A55CA">
        <w:t>m</w:t>
      </w:r>
      <w:r w:rsidR="00D93DF5" w:rsidRPr="005A55CA">
        <w:rPr>
          <w:rFonts w:hint="eastAsia"/>
        </w:rPr>
        <w:t>及</w:t>
      </w:r>
      <w:r w:rsidR="00D93DF5" w:rsidRPr="005A55CA">
        <w:t>4.75mm</w:t>
      </w:r>
      <w:proofErr w:type="gramStart"/>
      <w:r w:rsidR="00D93DF5" w:rsidRPr="005A55CA">
        <w:rPr>
          <w:rFonts w:hint="eastAsia"/>
        </w:rPr>
        <w:t>的筛各一只</w:t>
      </w:r>
      <w:proofErr w:type="gramEnd"/>
      <w:r w:rsidR="00D95E47">
        <w:rPr>
          <w:rFonts w:hint="eastAsia"/>
        </w:rPr>
        <w:t>。</w:t>
      </w:r>
    </w:p>
    <w:p w14:paraId="7E26DB2A" w14:textId="77777777" w:rsidR="00BC43D8" w:rsidRPr="005A55CA" w:rsidRDefault="00D93DF5">
      <w:pPr>
        <w:pStyle w:val="a5"/>
        <w:spacing w:before="156" w:after="156"/>
      </w:pPr>
      <w:r w:rsidRPr="005A55CA">
        <w:rPr>
          <w:rFonts w:hint="eastAsia"/>
        </w:rPr>
        <w:t>试验步骤</w:t>
      </w:r>
    </w:p>
    <w:p w14:paraId="33B2D73D"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约150</w:t>
      </w:r>
      <w:r w:rsidRPr="005A55CA">
        <w:t>g</w:t>
      </w:r>
      <w:r w:rsidRPr="005A55CA">
        <w:rPr>
          <w:rFonts w:hint="eastAsia"/>
        </w:rPr>
        <w:t>，放在干燥箱中于(105±5)℃下烘干至恒量，待冷却至室温后，筛除大于4.75</w:t>
      </w:r>
      <w:r w:rsidRPr="005A55CA">
        <w:t>mm</w:t>
      </w:r>
      <w:r w:rsidRPr="005A55CA">
        <w:rPr>
          <w:rFonts w:hint="eastAsia"/>
        </w:rPr>
        <w:t>及小于300</w:t>
      </w:r>
      <w:r w:rsidRPr="005A55CA">
        <w:rPr>
          <w:rFonts w:hint="eastAsia"/>
        </w:rPr>
        <w:sym w:font="Symbol" w:char="F06D"/>
      </w:r>
      <w:r w:rsidRPr="005A55CA">
        <w:t>m</w:t>
      </w:r>
      <w:r w:rsidRPr="005A55CA">
        <w:rPr>
          <w:rFonts w:hint="eastAsia"/>
        </w:rPr>
        <w:t>的颗粒备用。</w:t>
      </w:r>
    </w:p>
    <w:p w14:paraId="6EF81819" w14:textId="77777777" w:rsidR="00BC43D8" w:rsidRPr="005A55CA" w:rsidRDefault="00D93DF5">
      <w:pPr>
        <w:pStyle w:val="afffffa"/>
      </w:pPr>
      <w:r w:rsidRPr="005A55CA">
        <w:rPr>
          <w:rFonts w:hint="eastAsia"/>
        </w:rPr>
        <w:t>称取试样15</w:t>
      </w:r>
      <w:r w:rsidRPr="005A55CA">
        <w:t>g</w:t>
      </w:r>
      <w:r w:rsidRPr="005A55CA">
        <w:rPr>
          <w:rFonts w:hint="eastAsia"/>
        </w:rPr>
        <w:t>，精确至0.01</w:t>
      </w:r>
      <w:r w:rsidRPr="005A55CA">
        <w:t>g</w:t>
      </w:r>
      <w:r w:rsidRPr="005A55CA">
        <w:rPr>
          <w:rFonts w:hint="eastAsia"/>
        </w:rPr>
        <w:t>。将试样倒入</w:t>
      </w:r>
      <w:r w:rsidR="000368DB" w:rsidRPr="005A55CA">
        <w:rPr>
          <w:rFonts w:hint="eastAsia"/>
        </w:rPr>
        <w:t>浅盘</w:t>
      </w:r>
      <w:r w:rsidRPr="005A55CA">
        <w:rPr>
          <w:rFonts w:hint="eastAsia"/>
        </w:rPr>
        <w:t>中摊开，在放大镜下用钢针挑出全部云母，称出云母质量，精确至0.01</w:t>
      </w:r>
      <w:r w:rsidRPr="005A55CA">
        <w:t>g</w:t>
      </w:r>
      <w:r w:rsidRPr="005A55CA">
        <w:rPr>
          <w:rFonts w:hint="eastAsia"/>
        </w:rPr>
        <w:t>。</w:t>
      </w:r>
    </w:p>
    <w:p w14:paraId="3EC16839" w14:textId="77777777" w:rsidR="00BC43D8" w:rsidRPr="005A55CA" w:rsidRDefault="00D93DF5">
      <w:pPr>
        <w:pStyle w:val="a5"/>
        <w:spacing w:before="156" w:after="156"/>
      </w:pPr>
      <w:r w:rsidRPr="005A55CA">
        <w:rPr>
          <w:rFonts w:hint="eastAsia"/>
        </w:rPr>
        <w:t>结果计算</w:t>
      </w:r>
    </w:p>
    <w:p w14:paraId="1CC83757" w14:textId="2F47DA4D" w:rsidR="00BC43D8" w:rsidRPr="005A55CA" w:rsidRDefault="00D93DF5">
      <w:pPr>
        <w:pStyle w:val="afffffa"/>
      </w:pPr>
      <w:r w:rsidRPr="005A55CA">
        <w:rPr>
          <w:rFonts w:hint="eastAsia"/>
        </w:rPr>
        <w:t>云母含量按</w:t>
      </w:r>
      <w:r w:rsidR="00521E70">
        <w:rPr>
          <w:rFonts w:hint="eastAsia"/>
        </w:rPr>
        <w:t>公式(</w:t>
      </w:r>
      <w:r w:rsidRPr="005A55CA">
        <w:rPr>
          <w:rFonts w:hint="eastAsia"/>
        </w:rPr>
        <w:t>7）计算，精确至0</w:t>
      </w:r>
      <w:r w:rsidRPr="005A55CA">
        <w:t>.</w:t>
      </w:r>
      <w:r w:rsidRPr="005A55CA">
        <w:rPr>
          <w:rFonts w:hint="eastAsia"/>
        </w:rPr>
        <w:t>1%：</w:t>
      </w:r>
    </w:p>
    <w:p w14:paraId="47FFB5E8" w14:textId="77B7A811" w:rsidR="00BC43D8" w:rsidRPr="005A55CA" w:rsidRDefault="000D3E59" w:rsidP="009317B0">
      <w:pPr>
        <w:pStyle w:val="affffff5"/>
        <w:jc w:val="center"/>
      </w:pPr>
      <w:r w:rsidRPr="005A55CA">
        <w:tab/>
      </w:r>
      <w:r w:rsidR="00D93DF5" w:rsidRPr="005A55CA">
        <w:rPr>
          <w:position w:val="-30"/>
        </w:rPr>
        <w:object w:dxaOrig="1365" w:dyaOrig="690" w14:anchorId="75F094CD">
          <v:shape id="_x0000_i1031" type="#_x0000_t75" style="width:69.35pt;height:34pt" o:ole="">
            <v:imagedata r:id="rId24" o:title=""/>
          </v:shape>
          <o:OLEObject Type="Embed" ProgID="Equation.3" ShapeID="_x0000_i1031" DrawAspect="Content" ObjectID="_1669106454" r:id="rId25"/>
        </w:object>
      </w:r>
      <w:r w:rsidRPr="005A55CA">
        <w:tab/>
      </w:r>
      <w:r w:rsidRPr="005A55CA">
        <w:rPr>
          <w:rFonts w:hint="eastAsia"/>
        </w:rPr>
        <w:t>（7）</w:t>
      </w:r>
    </w:p>
    <w:p w14:paraId="26D79721" w14:textId="77777777" w:rsidR="00FA3B4B" w:rsidRPr="005A55CA" w:rsidRDefault="00D93DF5">
      <w:pPr>
        <w:pStyle w:val="aff9"/>
      </w:pPr>
      <w:r w:rsidRPr="005A55CA">
        <w:rPr>
          <w:rFonts w:hint="eastAsia"/>
        </w:rPr>
        <w:t>式中：</w:t>
      </w:r>
    </w:p>
    <w:p w14:paraId="37F2730D" w14:textId="456AA20D" w:rsidR="00BC43D8" w:rsidRPr="005A55CA" w:rsidRDefault="00D93DF5">
      <w:pPr>
        <w:pStyle w:val="aff9"/>
      </w:pPr>
      <w:r w:rsidRPr="005A55CA">
        <w:rPr>
          <w:rFonts w:hint="eastAsia"/>
          <w:i/>
        </w:rPr>
        <w:t>Q</w:t>
      </w:r>
      <w:r w:rsidRPr="005A55CA">
        <w:rPr>
          <w:vertAlign w:val="subscript"/>
        </w:rPr>
        <w:t>c</w:t>
      </w:r>
      <w:r w:rsidRPr="005A55CA">
        <w:rPr>
          <w:rFonts w:hint="eastAsia"/>
          <w:vertAlign w:val="subscript"/>
        </w:rPr>
        <w:t xml:space="preserve"> </w:t>
      </w:r>
      <w:r w:rsidRPr="005A55CA">
        <w:rPr>
          <w:rFonts w:hint="eastAsia"/>
        </w:rPr>
        <w:t>——云母含量，%；</w:t>
      </w:r>
    </w:p>
    <w:p w14:paraId="6B349788" w14:textId="4374217E" w:rsidR="00BC43D8" w:rsidRPr="005A55CA" w:rsidRDefault="00D93DF5" w:rsidP="009317B0">
      <w:pPr>
        <w:pStyle w:val="aff9"/>
      </w:pPr>
      <w:r w:rsidRPr="005A55CA">
        <w:rPr>
          <w:i/>
        </w:rPr>
        <w:t>G</w:t>
      </w:r>
      <w:r w:rsidRPr="005A55CA">
        <w:rPr>
          <w:vertAlign w:val="subscript"/>
        </w:rPr>
        <w:t>1</w:t>
      </w:r>
      <w:r w:rsidRPr="005A55CA">
        <w:rPr>
          <w:rFonts w:hint="eastAsia"/>
          <w:vertAlign w:val="subscript"/>
        </w:rPr>
        <w:t xml:space="preserve"> </w:t>
      </w:r>
      <w:r w:rsidRPr="005A55CA">
        <w:rPr>
          <w:rFonts w:hint="eastAsia"/>
        </w:rPr>
        <w:t>——300</w:t>
      </w:r>
      <w:r w:rsidRPr="005A55CA">
        <w:rPr>
          <w:rFonts w:hint="eastAsia"/>
        </w:rPr>
        <w:sym w:font="Symbol" w:char="F06D"/>
      </w:r>
      <w:r w:rsidRPr="005A55CA">
        <w:t>m</w:t>
      </w:r>
      <w:r w:rsidR="00AA5108" w:rsidRPr="00AA5108">
        <w:rPr>
          <w:rFonts w:ascii="Times New Roman" w:hint="eastAsia"/>
        </w:rPr>
        <w:t>~</w:t>
      </w:r>
      <w:r w:rsidRPr="005A55CA">
        <w:rPr>
          <w:rFonts w:hint="eastAsia"/>
        </w:rPr>
        <w:t>4.75</w:t>
      </w:r>
      <w:r w:rsidRPr="005A55CA">
        <w:t>mm</w:t>
      </w:r>
      <w:r w:rsidRPr="005A55CA">
        <w:rPr>
          <w:rFonts w:hint="eastAsia"/>
        </w:rPr>
        <w:t>颗粒的质量，单位为克（</w:t>
      </w:r>
      <w:r w:rsidRPr="005A55CA">
        <w:t>g</w:t>
      </w:r>
      <w:r w:rsidRPr="005A55CA">
        <w:rPr>
          <w:rFonts w:hint="eastAsia"/>
        </w:rPr>
        <w:t>）；</w:t>
      </w:r>
    </w:p>
    <w:p w14:paraId="5BA62621" w14:textId="5606BA3F" w:rsidR="00BC43D8" w:rsidRPr="005A55CA" w:rsidRDefault="00D93DF5" w:rsidP="009317B0">
      <w:pPr>
        <w:pStyle w:val="aff9"/>
      </w:pPr>
      <w:r w:rsidRPr="005A55CA">
        <w:rPr>
          <w:i/>
        </w:rPr>
        <w:t>G</w:t>
      </w:r>
      <w:r w:rsidRPr="005A55CA">
        <w:rPr>
          <w:vertAlign w:val="subscript"/>
        </w:rPr>
        <w:t>2</w:t>
      </w:r>
      <w:r w:rsidRPr="005A55CA">
        <w:rPr>
          <w:rFonts w:hint="eastAsia"/>
          <w:vertAlign w:val="subscript"/>
        </w:rPr>
        <w:t xml:space="preserve"> </w:t>
      </w:r>
      <w:r w:rsidRPr="005A55CA">
        <w:rPr>
          <w:rFonts w:hint="eastAsia"/>
        </w:rPr>
        <w:t>——云母质量，单位为克（</w:t>
      </w:r>
      <w:r w:rsidRPr="005A55CA">
        <w:t>g</w:t>
      </w:r>
      <w:r w:rsidRPr="005A55CA">
        <w:rPr>
          <w:rFonts w:hint="eastAsia"/>
        </w:rPr>
        <w:t>）。</w:t>
      </w:r>
    </w:p>
    <w:p w14:paraId="1011A538" w14:textId="77777777" w:rsidR="00BC43D8" w:rsidRPr="005A55CA" w:rsidRDefault="00D93DF5">
      <w:pPr>
        <w:pStyle w:val="afffffa"/>
      </w:pPr>
      <w:r w:rsidRPr="005A55CA">
        <w:rPr>
          <w:rFonts w:hint="eastAsia"/>
        </w:rPr>
        <w:t>云母含量取两次试验结果的算术平均值，精确至0.1%。</w:t>
      </w:r>
    </w:p>
    <w:p w14:paraId="0FFC1808" w14:textId="77777777" w:rsidR="00BC43D8" w:rsidRPr="005A55CA" w:rsidRDefault="00BC43D8" w:rsidP="00CD1A11">
      <w:pPr>
        <w:pStyle w:val="afffffa"/>
        <w:numPr>
          <w:ilvl w:val="0"/>
          <w:numId w:val="0"/>
        </w:numPr>
      </w:pPr>
    </w:p>
    <w:p w14:paraId="5532B7B5" w14:textId="77777777" w:rsidR="00BC43D8" w:rsidRPr="005A55CA" w:rsidRDefault="00D93DF5">
      <w:pPr>
        <w:pStyle w:val="a4"/>
        <w:spacing w:before="156" w:after="156"/>
      </w:pPr>
      <w:bookmarkStart w:id="38" w:name="_Toc268271602"/>
      <w:r w:rsidRPr="005A55CA">
        <w:rPr>
          <w:rFonts w:hint="eastAsia"/>
        </w:rPr>
        <w:lastRenderedPageBreak/>
        <w:t>轻物质含量</w:t>
      </w:r>
      <w:bookmarkEnd w:id="38"/>
    </w:p>
    <w:p w14:paraId="15BE7B90" w14:textId="77777777" w:rsidR="00BC43D8" w:rsidRPr="005A55CA" w:rsidRDefault="00D93DF5">
      <w:pPr>
        <w:pStyle w:val="a5"/>
        <w:spacing w:before="156" w:after="156"/>
      </w:pPr>
      <w:r w:rsidRPr="005A55CA">
        <w:rPr>
          <w:rFonts w:hint="eastAsia"/>
        </w:rPr>
        <w:t>试剂和材料</w:t>
      </w:r>
    </w:p>
    <w:p w14:paraId="6A90DCD1" w14:textId="77777777" w:rsidR="00110B51" w:rsidRDefault="00110B51" w:rsidP="00110B51">
      <w:pPr>
        <w:pStyle w:val="aff9"/>
        <w:rPr>
          <w:rFonts w:hint="eastAsia"/>
        </w:rPr>
      </w:pPr>
      <w:r w:rsidRPr="00110B51">
        <w:rPr>
          <w:rFonts w:hint="eastAsia"/>
        </w:rPr>
        <w:t>本试验用主要试剂和材料如下：</w:t>
      </w:r>
    </w:p>
    <w:p w14:paraId="479710DD" w14:textId="3C8BFEF3" w:rsidR="00BC43D8" w:rsidRPr="005A55CA" w:rsidRDefault="00110B51" w:rsidP="00DF0879">
      <w:pPr>
        <w:pStyle w:val="ae"/>
        <w:numPr>
          <w:ilvl w:val="0"/>
          <w:numId w:val="27"/>
        </w:numPr>
        <w:tabs>
          <w:tab w:val="clear" w:pos="419"/>
        </w:tabs>
        <w:ind w:left="851"/>
      </w:pPr>
      <w:r>
        <w:rPr>
          <w:rFonts w:hint="eastAsia"/>
        </w:rPr>
        <w:t>氯化锌：化学纯；</w:t>
      </w:r>
    </w:p>
    <w:p w14:paraId="096EC80E" w14:textId="6B0A9E53" w:rsidR="00BC43D8" w:rsidRPr="005A55CA" w:rsidRDefault="00D93DF5" w:rsidP="00DF0879">
      <w:pPr>
        <w:pStyle w:val="ae"/>
        <w:numPr>
          <w:ilvl w:val="0"/>
          <w:numId w:val="27"/>
        </w:numPr>
        <w:tabs>
          <w:tab w:val="clear" w:pos="419"/>
        </w:tabs>
        <w:ind w:left="851"/>
      </w:pPr>
      <w:r w:rsidRPr="005A55CA">
        <w:rPr>
          <w:rFonts w:hint="eastAsia"/>
        </w:rPr>
        <w:t>重液：向1000</w:t>
      </w:r>
      <w:r w:rsidRPr="005A55CA">
        <w:t>ml</w:t>
      </w:r>
      <w:r w:rsidRPr="005A55CA">
        <w:rPr>
          <w:rFonts w:hint="eastAsia"/>
        </w:rPr>
        <w:t>的量杯中加水至600</w:t>
      </w:r>
      <w:r w:rsidRPr="005A55CA">
        <w:t>ml</w:t>
      </w:r>
      <w:r w:rsidRPr="005A55CA">
        <w:rPr>
          <w:rFonts w:hint="eastAsia"/>
        </w:rPr>
        <w:t>刻度处，再加入1500</w:t>
      </w:r>
      <w:r w:rsidRPr="005A55CA">
        <w:t>g</w:t>
      </w:r>
      <w:r w:rsidRPr="005A55CA">
        <w:rPr>
          <w:rFonts w:hint="eastAsia"/>
        </w:rPr>
        <w:t>氯化锌；用玻璃棒搅拌使氯化锌充分溶解，待冷却至室温后，将部分溶液倒入250</w:t>
      </w:r>
      <w:r w:rsidRPr="005A55CA">
        <w:t>ml</w:t>
      </w:r>
      <w:r w:rsidRPr="005A55CA">
        <w:rPr>
          <w:rFonts w:hint="eastAsia"/>
        </w:rPr>
        <w:t>量筒中测其相对密度；若相对密度小于</w:t>
      </w:r>
      <w:r w:rsidRPr="005A55CA">
        <w:t>2000 kg/m</w:t>
      </w:r>
      <w:r w:rsidRPr="00110B51">
        <w:t>3</w:t>
      </w:r>
      <w:r w:rsidRPr="005A55CA">
        <w:rPr>
          <w:rFonts w:hint="eastAsia"/>
        </w:rPr>
        <w:t>，则倒回1000</w:t>
      </w:r>
      <w:r w:rsidRPr="005A55CA">
        <w:t>ml</w:t>
      </w:r>
      <w:r w:rsidRPr="005A55CA">
        <w:rPr>
          <w:rFonts w:hint="eastAsia"/>
        </w:rPr>
        <w:t>量杯中，再加入氯化锌，待全部溶解并冷却至室温后测其密度，直至溶液密度达到2000</w:t>
      </w:r>
      <w:r w:rsidRPr="005A55CA">
        <w:t xml:space="preserve"> kg/m</w:t>
      </w:r>
      <w:r w:rsidRPr="00110B51">
        <w:t>3</w:t>
      </w:r>
      <w:r w:rsidRPr="005A55CA">
        <w:rPr>
          <w:rFonts w:hint="eastAsia"/>
        </w:rPr>
        <w:t>为止。</w:t>
      </w:r>
    </w:p>
    <w:p w14:paraId="79FD656C" w14:textId="5B23D47B" w:rsidR="00BC43D8" w:rsidRPr="005A55CA" w:rsidRDefault="00D93DF5">
      <w:pPr>
        <w:pStyle w:val="a5"/>
        <w:spacing w:before="156" w:after="156"/>
      </w:pPr>
      <w:r w:rsidRPr="005A55CA">
        <w:rPr>
          <w:rFonts w:hint="eastAsia"/>
        </w:rPr>
        <w:t>仪器设备</w:t>
      </w:r>
    </w:p>
    <w:p w14:paraId="320D4183" w14:textId="31EC1943" w:rsidR="00AD77FC" w:rsidRDefault="00316D1F" w:rsidP="00AD77FC">
      <w:pPr>
        <w:pStyle w:val="aff9"/>
        <w:rPr>
          <w:rFonts w:hint="eastAsia"/>
        </w:rPr>
      </w:pPr>
      <w:r>
        <w:rPr>
          <w:rFonts w:hint="eastAsia"/>
        </w:rPr>
        <w:t>主要仪器设备如下：</w:t>
      </w:r>
    </w:p>
    <w:p w14:paraId="4EB2170F" w14:textId="77777777" w:rsidR="00AD77FC" w:rsidRDefault="00AD77FC" w:rsidP="00DF0879">
      <w:pPr>
        <w:pStyle w:val="aff9"/>
        <w:numPr>
          <w:ilvl w:val="1"/>
          <w:numId w:val="28"/>
        </w:numPr>
        <w:ind w:firstLineChars="0"/>
        <w:rPr>
          <w:rFonts w:hint="eastAsia"/>
        </w:rPr>
      </w:pPr>
      <w:r w:rsidRPr="005A55CA">
        <w:rPr>
          <w:rFonts w:hint="eastAsia"/>
        </w:rPr>
        <w:t>烘箱：能使温度控制在(105±5)℃</w:t>
      </w:r>
      <w:r>
        <w:rPr>
          <w:rFonts w:hint="eastAsia"/>
        </w:rPr>
        <w:t>；</w:t>
      </w:r>
    </w:p>
    <w:p w14:paraId="42F6512D" w14:textId="135EF7AC" w:rsidR="00AD77FC" w:rsidRDefault="00D93DF5" w:rsidP="00DF0879">
      <w:pPr>
        <w:pStyle w:val="aff9"/>
        <w:numPr>
          <w:ilvl w:val="1"/>
          <w:numId w:val="28"/>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1</w:t>
      </w:r>
      <w:r w:rsidRPr="005A55CA">
        <w:t>g</w:t>
      </w:r>
      <w:r w:rsidR="00AD77FC">
        <w:rPr>
          <w:rFonts w:hint="eastAsia"/>
        </w:rPr>
        <w:t>；</w:t>
      </w:r>
    </w:p>
    <w:p w14:paraId="78969CD8" w14:textId="4CE686AE" w:rsidR="00AD77FC" w:rsidRDefault="00D93DF5" w:rsidP="00DF0879">
      <w:pPr>
        <w:pStyle w:val="aff9"/>
        <w:numPr>
          <w:ilvl w:val="1"/>
          <w:numId w:val="28"/>
        </w:numPr>
        <w:ind w:firstLineChars="0"/>
        <w:rPr>
          <w:rFonts w:hint="eastAsia"/>
        </w:rPr>
      </w:pPr>
      <w:r w:rsidRPr="005A55CA">
        <w:rPr>
          <w:rFonts w:hint="eastAsia"/>
        </w:rPr>
        <w:t>量具：1000</w:t>
      </w:r>
      <w:r w:rsidRPr="005A55CA">
        <w:t>ml</w:t>
      </w:r>
      <w:r w:rsidRPr="005A55CA">
        <w:rPr>
          <w:rFonts w:hint="eastAsia"/>
        </w:rPr>
        <w:t>量杯，250</w:t>
      </w:r>
      <w:r w:rsidRPr="005A55CA">
        <w:t>ml</w:t>
      </w:r>
      <w:r w:rsidRPr="005A55CA">
        <w:rPr>
          <w:rFonts w:hint="eastAsia"/>
        </w:rPr>
        <w:t>量筒，150</w:t>
      </w:r>
      <w:r w:rsidRPr="005A55CA">
        <w:t>ml</w:t>
      </w:r>
      <w:r w:rsidRPr="005A55CA">
        <w:rPr>
          <w:rFonts w:hint="eastAsia"/>
        </w:rPr>
        <w:t>烧杯各一只</w:t>
      </w:r>
      <w:r w:rsidR="00AD77FC">
        <w:rPr>
          <w:rFonts w:hint="eastAsia"/>
        </w:rPr>
        <w:t>；</w:t>
      </w:r>
    </w:p>
    <w:p w14:paraId="6EBA3BF8" w14:textId="4C1FE9F4" w:rsidR="00AD77FC" w:rsidRDefault="00D93DF5" w:rsidP="00DF0879">
      <w:pPr>
        <w:pStyle w:val="aff9"/>
        <w:numPr>
          <w:ilvl w:val="1"/>
          <w:numId w:val="28"/>
        </w:numPr>
        <w:ind w:firstLineChars="0"/>
        <w:rPr>
          <w:rFonts w:hint="eastAsia"/>
        </w:rPr>
      </w:pPr>
      <w:r w:rsidRPr="005A55CA">
        <w:rPr>
          <w:rFonts w:hint="eastAsia"/>
        </w:rPr>
        <w:t>比重计：测定范围为1800</w:t>
      </w:r>
      <w:r w:rsidRPr="005A55CA">
        <w:t>kg/m</w:t>
      </w:r>
      <w:r w:rsidRPr="00AD77FC">
        <w:rPr>
          <w:vertAlign w:val="superscript"/>
        </w:rPr>
        <w:t>3</w:t>
      </w:r>
      <w:r w:rsidR="00AA5108" w:rsidRPr="00AD77FC">
        <w:rPr>
          <w:rFonts w:ascii="Times New Roman" w:hint="eastAsia"/>
        </w:rPr>
        <w:t>~</w:t>
      </w:r>
      <w:r w:rsidRPr="005A55CA">
        <w:rPr>
          <w:rFonts w:hint="eastAsia"/>
        </w:rPr>
        <w:t>2200</w:t>
      </w:r>
      <w:r w:rsidRPr="005A55CA">
        <w:t>kg/m</w:t>
      </w:r>
      <w:r w:rsidRPr="00AD77FC">
        <w:rPr>
          <w:vertAlign w:val="superscript"/>
        </w:rPr>
        <w:t>3</w:t>
      </w:r>
      <w:r w:rsidR="00AD77FC">
        <w:rPr>
          <w:rFonts w:hint="eastAsia"/>
        </w:rPr>
        <w:t>；</w:t>
      </w:r>
    </w:p>
    <w:p w14:paraId="75F7B08A" w14:textId="484B8953" w:rsidR="00AD77FC" w:rsidRDefault="000368DB" w:rsidP="00DF0879">
      <w:pPr>
        <w:pStyle w:val="aff9"/>
        <w:numPr>
          <w:ilvl w:val="1"/>
          <w:numId w:val="28"/>
        </w:numPr>
        <w:ind w:firstLineChars="0"/>
        <w:rPr>
          <w:rFonts w:hint="eastAsia"/>
        </w:rPr>
      </w:pPr>
      <w:r w:rsidRPr="005A55CA">
        <w:rPr>
          <w:rFonts w:hint="eastAsia"/>
        </w:rPr>
        <w:t>试验筛</w:t>
      </w:r>
      <w:r w:rsidR="00D93DF5" w:rsidRPr="005A55CA">
        <w:rPr>
          <w:rFonts w:hint="eastAsia"/>
        </w:rPr>
        <w:t>孔径为</w:t>
      </w:r>
      <w:r w:rsidR="00D93DF5" w:rsidRPr="005A55CA">
        <w:t>4.75mm</w:t>
      </w:r>
      <w:r w:rsidR="00D93DF5" w:rsidRPr="005A55CA">
        <w:rPr>
          <w:rFonts w:hint="eastAsia"/>
        </w:rPr>
        <w:t>及300</w:t>
      </w:r>
      <w:r w:rsidR="00D93DF5" w:rsidRPr="005A55CA">
        <w:rPr>
          <w:rFonts w:hint="eastAsia"/>
        </w:rPr>
        <w:sym w:font="Symbol" w:char="F06D"/>
      </w:r>
      <w:r w:rsidR="00D93DF5" w:rsidRPr="005A55CA">
        <w:t>m</w:t>
      </w:r>
      <w:proofErr w:type="gramStart"/>
      <w:r w:rsidR="00AD77FC">
        <w:rPr>
          <w:rFonts w:hint="eastAsia"/>
        </w:rPr>
        <w:t>的筛各一只</w:t>
      </w:r>
      <w:proofErr w:type="gramEnd"/>
      <w:r w:rsidR="00AD77FC">
        <w:rPr>
          <w:rFonts w:hint="eastAsia"/>
        </w:rPr>
        <w:t>；</w:t>
      </w:r>
    </w:p>
    <w:p w14:paraId="36765710" w14:textId="4826CDF4" w:rsidR="00BC43D8" w:rsidRPr="005A55CA" w:rsidRDefault="00D93DF5" w:rsidP="00DF0879">
      <w:pPr>
        <w:pStyle w:val="aff9"/>
        <w:numPr>
          <w:ilvl w:val="1"/>
          <w:numId w:val="28"/>
        </w:numPr>
        <w:ind w:firstLineChars="0"/>
      </w:pPr>
      <w:r w:rsidRPr="005A55CA">
        <w:rPr>
          <w:rFonts w:hint="eastAsia"/>
        </w:rPr>
        <w:t>网篮：内径和高度均约为</w:t>
      </w:r>
      <w:r w:rsidRPr="005A55CA">
        <w:t>70mm</w:t>
      </w:r>
      <w:r w:rsidRPr="005A55CA">
        <w:rPr>
          <w:rFonts w:hint="eastAsia"/>
        </w:rPr>
        <w:t>，网孔孔径不大于</w:t>
      </w:r>
      <w:r w:rsidRPr="005A55CA">
        <w:t>300</w:t>
      </w:r>
      <w:r w:rsidRPr="005A55CA">
        <w:rPr>
          <w:rFonts w:hint="eastAsia"/>
        </w:rPr>
        <w:sym w:font="Symbol" w:char="F06D"/>
      </w:r>
      <w:r w:rsidRPr="005A55CA">
        <w:t>m</w:t>
      </w:r>
      <w:r w:rsidR="009F6A8E">
        <w:rPr>
          <w:rFonts w:hint="eastAsia"/>
        </w:rPr>
        <w:t>。</w:t>
      </w:r>
    </w:p>
    <w:p w14:paraId="3CC1CF41" w14:textId="77777777" w:rsidR="00BC43D8" w:rsidRPr="005A55CA" w:rsidRDefault="00D93DF5">
      <w:pPr>
        <w:pStyle w:val="a5"/>
        <w:spacing w:before="156" w:after="156"/>
      </w:pPr>
      <w:r w:rsidRPr="005A55CA">
        <w:rPr>
          <w:rFonts w:hint="eastAsia"/>
        </w:rPr>
        <w:t>试验步骤</w:t>
      </w:r>
    </w:p>
    <w:p w14:paraId="7238CD26"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约800</w:t>
      </w:r>
      <w:r w:rsidRPr="005A55CA">
        <w:t>g</w:t>
      </w:r>
      <w:r w:rsidRPr="005A55CA">
        <w:rPr>
          <w:rFonts w:hint="eastAsia"/>
        </w:rPr>
        <w:t>，放在干燥箱中于(105±5)℃下烘干至恒量，待冷却至室温后，筛除大于4.75</w:t>
      </w:r>
      <w:r w:rsidRPr="005A55CA">
        <w:t>mm</w:t>
      </w:r>
      <w:r w:rsidRPr="005A55CA">
        <w:rPr>
          <w:rFonts w:hint="eastAsia"/>
        </w:rPr>
        <w:t>及小于300</w:t>
      </w:r>
      <w:r w:rsidRPr="005A55CA">
        <w:rPr>
          <w:rFonts w:hint="eastAsia"/>
        </w:rPr>
        <w:sym w:font="Symbol" w:char="F06D"/>
      </w:r>
      <w:r w:rsidRPr="005A55CA">
        <w:t>m</w:t>
      </w:r>
      <w:r w:rsidRPr="005A55CA">
        <w:rPr>
          <w:rFonts w:hint="eastAsia"/>
        </w:rPr>
        <w:t>的颗粒，分为大致相等的两份备用。</w:t>
      </w:r>
    </w:p>
    <w:p w14:paraId="08231129" w14:textId="3EC771C4" w:rsidR="00BC43D8" w:rsidRPr="005A55CA" w:rsidRDefault="00D93DF5">
      <w:pPr>
        <w:pStyle w:val="afffffa"/>
      </w:pPr>
      <w:r w:rsidRPr="005A55CA">
        <w:rPr>
          <w:rFonts w:hint="eastAsia"/>
        </w:rPr>
        <w:t>称取试样200</w:t>
      </w:r>
      <w:r w:rsidRPr="005A55CA">
        <w:t>g</w:t>
      </w:r>
      <w:r w:rsidRPr="005A55CA">
        <w:rPr>
          <w:rFonts w:hint="eastAsia"/>
        </w:rPr>
        <w:t>，精确至0.1</w:t>
      </w:r>
      <w:r w:rsidRPr="005A55CA">
        <w:t>g</w:t>
      </w:r>
      <w:r w:rsidRPr="005A55CA">
        <w:rPr>
          <w:rFonts w:hint="eastAsia"/>
        </w:rPr>
        <w:t>。将试样倒入盛有重液的量杯中，用玻璃棒充分搅拌，使试样中的轻物质与</w:t>
      </w:r>
      <w:proofErr w:type="gramStart"/>
      <w:r w:rsidRPr="005A55CA">
        <w:rPr>
          <w:rFonts w:hint="eastAsia"/>
        </w:rPr>
        <w:t>砂充分</w:t>
      </w:r>
      <w:proofErr w:type="gramEnd"/>
      <w:r w:rsidRPr="005A55CA">
        <w:rPr>
          <w:rFonts w:hint="eastAsia"/>
        </w:rPr>
        <w:t>分离，静置5</w:t>
      </w:r>
      <w:r w:rsidRPr="005A55CA">
        <w:t>min</w:t>
      </w:r>
      <w:r w:rsidRPr="005A55CA">
        <w:rPr>
          <w:rFonts w:hint="eastAsia"/>
        </w:rPr>
        <w:t>后，将浮起的轻物质连同部分重液倒入网篮中，轻物质留在网篮上，而重液通过网篮流入另一容器，倾倒重液时避免带出砂粒，一般当重液表面与砂表面相距20mm</w:t>
      </w:r>
      <w:r w:rsidR="00AA5108" w:rsidRPr="00AA5108">
        <w:rPr>
          <w:rFonts w:ascii="Times New Roman" w:hint="eastAsia"/>
        </w:rPr>
        <w:t>~</w:t>
      </w:r>
      <w:r w:rsidRPr="005A55CA">
        <w:rPr>
          <w:rFonts w:hint="eastAsia"/>
        </w:rPr>
        <w:t>30mm时即停止倾倒，流出的重液倒回盛试样的量杯中，重复上述过程，直至无轻物质浮起为止。；</w:t>
      </w:r>
    </w:p>
    <w:p w14:paraId="44560A2A" w14:textId="77777777" w:rsidR="00BC43D8" w:rsidRPr="005A55CA" w:rsidRDefault="00D93DF5">
      <w:pPr>
        <w:pStyle w:val="afffffa"/>
      </w:pPr>
      <w:r w:rsidRPr="005A55CA">
        <w:rPr>
          <w:rFonts w:hint="eastAsia"/>
        </w:rPr>
        <w:t>用清水洗净留存于网篮中的物质，然后将它移入已恒量的烧杯，放在干燥箱中在(105±5)℃下烘干至恒量，待冷却至室温后，称出轻物质与烧杯的总质量，精确至0.1</w:t>
      </w:r>
      <w:r w:rsidRPr="005A55CA">
        <w:t>g</w:t>
      </w:r>
      <w:r w:rsidRPr="005A55CA">
        <w:rPr>
          <w:rFonts w:hint="eastAsia"/>
        </w:rPr>
        <w:t>。</w:t>
      </w:r>
    </w:p>
    <w:p w14:paraId="33D0D6E8" w14:textId="77777777" w:rsidR="00BC43D8" w:rsidRPr="005A55CA" w:rsidRDefault="00D93DF5">
      <w:pPr>
        <w:pStyle w:val="a5"/>
        <w:spacing w:before="156" w:after="156"/>
      </w:pPr>
      <w:r w:rsidRPr="005A55CA">
        <w:rPr>
          <w:rFonts w:hint="eastAsia"/>
        </w:rPr>
        <w:t>结果计算</w:t>
      </w:r>
    </w:p>
    <w:p w14:paraId="6DD16077" w14:textId="285ECB53" w:rsidR="00BC43D8" w:rsidRPr="005A55CA" w:rsidRDefault="00D93DF5">
      <w:pPr>
        <w:pStyle w:val="afffffa"/>
      </w:pPr>
      <w:r w:rsidRPr="005A55CA">
        <w:rPr>
          <w:rFonts w:hint="eastAsia"/>
        </w:rPr>
        <w:t>轻物质含量，按</w:t>
      </w:r>
      <w:r w:rsidR="00521E70">
        <w:rPr>
          <w:rFonts w:hint="eastAsia"/>
        </w:rPr>
        <w:t>公式(</w:t>
      </w:r>
      <w:r w:rsidRPr="005A55CA">
        <w:rPr>
          <w:rFonts w:hint="eastAsia"/>
        </w:rPr>
        <w:t>8</w:t>
      </w:r>
      <w:r w:rsidRPr="005A55CA">
        <w:t>)</w:t>
      </w:r>
      <w:r w:rsidRPr="005A55CA">
        <w:rPr>
          <w:rFonts w:hint="eastAsia"/>
        </w:rPr>
        <w:t>计算，精确至0.1%</w:t>
      </w:r>
      <w:r w:rsidR="00976F50">
        <w:rPr>
          <w:rFonts w:hint="eastAsia"/>
        </w:rPr>
        <w:t>。</w:t>
      </w:r>
    </w:p>
    <w:p w14:paraId="146E9B70" w14:textId="5CCC23F7" w:rsidR="00BC43D8" w:rsidRPr="005A55CA" w:rsidRDefault="000D3E59" w:rsidP="009317B0">
      <w:pPr>
        <w:pStyle w:val="affffff5"/>
        <w:jc w:val="center"/>
      </w:pPr>
      <w:r w:rsidRPr="005A55CA">
        <w:tab/>
      </w:r>
      <w:r w:rsidR="00D93DF5" w:rsidRPr="005A55CA">
        <w:rPr>
          <w:position w:val="-30"/>
        </w:rPr>
        <w:object w:dxaOrig="1920" w:dyaOrig="690" w14:anchorId="2989618D">
          <v:shape id="_x0000_i1032" type="#_x0000_t75" style="width:95.85pt;height:34pt" o:ole="">
            <v:imagedata r:id="rId26" o:title=""/>
          </v:shape>
          <o:OLEObject Type="Embed" ProgID="Equation.3" ShapeID="_x0000_i1032" DrawAspect="Content" ObjectID="_1669106455" r:id="rId27"/>
        </w:object>
      </w:r>
      <w:r w:rsidRPr="005A55CA">
        <w:tab/>
      </w:r>
      <w:r w:rsidRPr="005A55CA">
        <w:rPr>
          <w:rFonts w:hint="eastAsia"/>
        </w:rPr>
        <w:t>（8）</w:t>
      </w:r>
    </w:p>
    <w:p w14:paraId="19299C17" w14:textId="77777777" w:rsidR="00FA3B4B" w:rsidRPr="005A55CA" w:rsidRDefault="00D93DF5">
      <w:pPr>
        <w:pStyle w:val="aff9"/>
      </w:pPr>
      <w:r w:rsidRPr="005A55CA">
        <w:rPr>
          <w:rFonts w:hint="eastAsia"/>
        </w:rPr>
        <w:t>式中：</w:t>
      </w:r>
    </w:p>
    <w:p w14:paraId="724DC1DF" w14:textId="72FE199D" w:rsidR="00BC43D8" w:rsidRPr="005A55CA" w:rsidRDefault="00D93DF5">
      <w:pPr>
        <w:pStyle w:val="aff9"/>
      </w:pPr>
      <w:r w:rsidRPr="005A55CA">
        <w:rPr>
          <w:i/>
        </w:rPr>
        <w:t>Q</w:t>
      </w:r>
      <w:r w:rsidRPr="005A55CA">
        <w:rPr>
          <w:vertAlign w:val="subscript"/>
        </w:rPr>
        <w:t>d</w:t>
      </w:r>
      <w:r w:rsidRPr="005A55CA">
        <w:rPr>
          <w:rFonts w:hint="eastAsia"/>
          <w:vertAlign w:val="subscript"/>
        </w:rPr>
        <w:t xml:space="preserve"> </w:t>
      </w:r>
      <w:r w:rsidRPr="005A55CA">
        <w:rPr>
          <w:rFonts w:hint="eastAsia"/>
        </w:rPr>
        <w:t>——轻物质含量，%；</w:t>
      </w:r>
    </w:p>
    <w:p w14:paraId="2C136BF8" w14:textId="1416DA3C" w:rsidR="00BC43D8" w:rsidRPr="005A55CA" w:rsidRDefault="00D93DF5" w:rsidP="009317B0">
      <w:pPr>
        <w:pStyle w:val="aff9"/>
      </w:pPr>
      <w:r w:rsidRPr="005A55CA">
        <w:rPr>
          <w:i/>
        </w:rPr>
        <w:t>G</w:t>
      </w:r>
      <w:r w:rsidRPr="005A55CA">
        <w:rPr>
          <w:vertAlign w:val="subscript"/>
        </w:rPr>
        <w:t>1</w:t>
      </w:r>
      <w:r w:rsidRPr="005A55CA">
        <w:rPr>
          <w:rFonts w:hint="eastAsia"/>
          <w:vertAlign w:val="subscript"/>
        </w:rPr>
        <w:t xml:space="preserve"> </w:t>
      </w:r>
      <w:r w:rsidRPr="005A55CA">
        <w:rPr>
          <w:rFonts w:hint="eastAsia"/>
        </w:rPr>
        <w:t>——300</w:t>
      </w:r>
      <w:r w:rsidRPr="005A55CA">
        <w:rPr>
          <w:rFonts w:hint="eastAsia"/>
        </w:rPr>
        <w:sym w:font="Symbol" w:char="F06D"/>
      </w:r>
      <w:r w:rsidRPr="005A55CA">
        <w:t>m</w:t>
      </w:r>
      <w:r w:rsidR="00AA5108" w:rsidRPr="00AA5108">
        <w:rPr>
          <w:rFonts w:ascii="Times New Roman" w:hint="eastAsia"/>
        </w:rPr>
        <w:t>~</w:t>
      </w:r>
      <w:r w:rsidRPr="005A55CA">
        <w:rPr>
          <w:rFonts w:hint="eastAsia"/>
        </w:rPr>
        <w:t>4.75</w:t>
      </w:r>
      <w:r w:rsidRPr="005A55CA">
        <w:t>mm</w:t>
      </w:r>
      <w:r w:rsidRPr="005A55CA">
        <w:rPr>
          <w:rFonts w:hint="eastAsia"/>
        </w:rPr>
        <w:t>颗粒的质量，单位为克（</w:t>
      </w:r>
      <w:r w:rsidRPr="005A55CA">
        <w:t>g</w:t>
      </w:r>
      <w:r w:rsidRPr="005A55CA">
        <w:rPr>
          <w:rFonts w:hint="eastAsia"/>
        </w:rPr>
        <w:t>）；</w:t>
      </w:r>
    </w:p>
    <w:p w14:paraId="0021C890" w14:textId="77777777" w:rsidR="00BC43D8" w:rsidRPr="005A55CA" w:rsidRDefault="00D93DF5" w:rsidP="009317B0">
      <w:pPr>
        <w:pStyle w:val="aff9"/>
      </w:pPr>
      <w:r w:rsidRPr="005A55CA">
        <w:rPr>
          <w:i/>
        </w:rPr>
        <w:t>G</w:t>
      </w:r>
      <w:r w:rsidRPr="005A55CA">
        <w:rPr>
          <w:vertAlign w:val="subscript"/>
        </w:rPr>
        <w:t>2</w:t>
      </w:r>
      <w:r w:rsidRPr="005A55CA">
        <w:rPr>
          <w:rFonts w:hint="eastAsia"/>
          <w:vertAlign w:val="subscript"/>
        </w:rPr>
        <w:t xml:space="preserve"> </w:t>
      </w:r>
      <w:r w:rsidRPr="005A55CA">
        <w:rPr>
          <w:rFonts w:hint="eastAsia"/>
        </w:rPr>
        <w:t>——烘干的轻物质与烧杯的总质量，单位为克（g）；</w:t>
      </w:r>
    </w:p>
    <w:p w14:paraId="2B17EA05" w14:textId="77777777" w:rsidR="00BC43D8" w:rsidRPr="005A55CA" w:rsidRDefault="00D93DF5" w:rsidP="009317B0">
      <w:pPr>
        <w:pStyle w:val="aff9"/>
      </w:pPr>
      <w:r w:rsidRPr="005A55CA">
        <w:rPr>
          <w:i/>
        </w:rPr>
        <w:t>G</w:t>
      </w:r>
      <w:r w:rsidRPr="005A55CA">
        <w:rPr>
          <w:vertAlign w:val="subscript"/>
        </w:rPr>
        <w:t>3</w:t>
      </w:r>
      <w:r w:rsidRPr="005A55CA">
        <w:rPr>
          <w:rFonts w:hint="eastAsia"/>
          <w:vertAlign w:val="subscript"/>
        </w:rPr>
        <w:t xml:space="preserve"> </w:t>
      </w:r>
      <w:r w:rsidRPr="005A55CA">
        <w:rPr>
          <w:rFonts w:hint="eastAsia"/>
        </w:rPr>
        <w:t>——烧杯的质量，单位为克（g）。</w:t>
      </w:r>
    </w:p>
    <w:p w14:paraId="4F799403" w14:textId="77777777" w:rsidR="00BC43D8" w:rsidRPr="005A55CA" w:rsidRDefault="00D93DF5">
      <w:pPr>
        <w:pStyle w:val="afffffa"/>
      </w:pPr>
      <w:r w:rsidRPr="005A55CA">
        <w:rPr>
          <w:rFonts w:hint="eastAsia"/>
        </w:rPr>
        <w:t>轻物质含量取两次试验结果的算术平均值，精确至0.1%。</w:t>
      </w:r>
    </w:p>
    <w:p w14:paraId="06302949" w14:textId="77777777" w:rsidR="00BC43D8" w:rsidRPr="005A55CA" w:rsidRDefault="00BC43D8" w:rsidP="00CD1A11">
      <w:pPr>
        <w:pStyle w:val="afffffa"/>
        <w:numPr>
          <w:ilvl w:val="0"/>
          <w:numId w:val="0"/>
        </w:numPr>
      </w:pPr>
    </w:p>
    <w:p w14:paraId="00AC821B" w14:textId="77777777" w:rsidR="00BC43D8" w:rsidRPr="005A55CA" w:rsidRDefault="00D93DF5">
      <w:pPr>
        <w:pStyle w:val="a4"/>
        <w:spacing w:before="156" w:after="156"/>
      </w:pPr>
      <w:bookmarkStart w:id="39" w:name="_Toc268271603"/>
      <w:r w:rsidRPr="005A55CA">
        <w:rPr>
          <w:rFonts w:hint="eastAsia"/>
        </w:rPr>
        <w:t>有机物含量</w:t>
      </w:r>
      <w:bookmarkEnd w:id="39"/>
    </w:p>
    <w:p w14:paraId="7507FC34" w14:textId="77777777" w:rsidR="00BC43D8" w:rsidRPr="005A55CA" w:rsidRDefault="00D93DF5">
      <w:pPr>
        <w:pStyle w:val="a5"/>
        <w:spacing w:before="156" w:after="156"/>
      </w:pPr>
      <w:r w:rsidRPr="005A55CA">
        <w:rPr>
          <w:rFonts w:hint="eastAsia"/>
        </w:rPr>
        <w:t>试剂和材料</w:t>
      </w:r>
    </w:p>
    <w:p w14:paraId="31DF01CE" w14:textId="77777777" w:rsidR="00832330" w:rsidRDefault="00832330" w:rsidP="00832330">
      <w:pPr>
        <w:pStyle w:val="aff9"/>
        <w:rPr>
          <w:rFonts w:hint="eastAsia"/>
        </w:rPr>
      </w:pPr>
      <w:r w:rsidRPr="00110B51">
        <w:rPr>
          <w:rFonts w:hint="eastAsia"/>
        </w:rPr>
        <w:lastRenderedPageBreak/>
        <w:t>本试验用主要试剂和材料如下：</w:t>
      </w:r>
    </w:p>
    <w:p w14:paraId="4E635226" w14:textId="782D9497" w:rsidR="00BC43D8" w:rsidRPr="005A55CA" w:rsidRDefault="00D93DF5" w:rsidP="00DF0879">
      <w:pPr>
        <w:pStyle w:val="ae"/>
        <w:numPr>
          <w:ilvl w:val="0"/>
          <w:numId w:val="45"/>
        </w:numPr>
        <w:tabs>
          <w:tab w:val="clear" w:pos="419"/>
        </w:tabs>
        <w:ind w:firstLine="6"/>
      </w:pPr>
      <w:r w:rsidRPr="005A55CA">
        <w:rPr>
          <w:rFonts w:hint="eastAsia"/>
        </w:rPr>
        <w:t>试剂：氢氧化钠、鞣酸、乙醇，蒸馏水</w:t>
      </w:r>
      <w:r w:rsidR="00832330">
        <w:rPr>
          <w:rFonts w:hint="eastAsia"/>
        </w:rPr>
        <w:t>；</w:t>
      </w:r>
    </w:p>
    <w:p w14:paraId="5353598A" w14:textId="618F111E" w:rsidR="00BC43D8" w:rsidRPr="005A55CA" w:rsidRDefault="005C4A4B" w:rsidP="00DF0879">
      <w:pPr>
        <w:pStyle w:val="ae"/>
        <w:numPr>
          <w:ilvl w:val="0"/>
          <w:numId w:val="45"/>
        </w:numPr>
        <w:tabs>
          <w:tab w:val="clear" w:pos="419"/>
        </w:tabs>
        <w:ind w:firstLine="6"/>
      </w:pPr>
      <w:r w:rsidRPr="005A55CA">
        <w:rPr>
          <w:rFonts w:hint="eastAsia"/>
        </w:rPr>
        <w:t xml:space="preserve"> </w:t>
      </w:r>
      <w:r w:rsidR="00D93DF5" w:rsidRPr="005A55CA">
        <w:rPr>
          <w:rFonts w:hint="eastAsia"/>
        </w:rPr>
        <w:t>标准溶液：取2</w:t>
      </w:r>
      <w:r w:rsidR="00D93DF5" w:rsidRPr="005A55CA">
        <w:t>g</w:t>
      </w:r>
      <w:r w:rsidR="00D93DF5" w:rsidRPr="005A55CA">
        <w:rPr>
          <w:rFonts w:hint="eastAsia"/>
        </w:rPr>
        <w:t>鞣酸溶解于98</w:t>
      </w:r>
      <w:r w:rsidR="00D93DF5" w:rsidRPr="005A55CA">
        <w:t>ml</w:t>
      </w:r>
      <w:r w:rsidR="00D93DF5" w:rsidRPr="005A55CA">
        <w:rPr>
          <w:rFonts w:hint="eastAsia"/>
        </w:rPr>
        <w:t>浓度为10%乙醇溶液中（无水乙醇10</w:t>
      </w:r>
      <w:r w:rsidR="00D93DF5" w:rsidRPr="005A55CA">
        <w:t>ml</w:t>
      </w:r>
      <w:r w:rsidR="00D93DF5" w:rsidRPr="005A55CA">
        <w:rPr>
          <w:rFonts w:hint="eastAsia"/>
        </w:rPr>
        <w:t>加蒸馏水90</w:t>
      </w:r>
      <w:r w:rsidR="00D93DF5" w:rsidRPr="005A55CA">
        <w:t>ml</w:t>
      </w:r>
      <w:r w:rsidR="00D93DF5" w:rsidRPr="005A55CA">
        <w:rPr>
          <w:rFonts w:hint="eastAsia"/>
        </w:rPr>
        <w:t>）即得所需的鞣酸溶液。然后取该溶液25</w:t>
      </w:r>
      <w:r w:rsidR="00D93DF5" w:rsidRPr="005A55CA">
        <w:t>ml</w:t>
      </w:r>
      <w:r w:rsidR="00D93DF5" w:rsidRPr="005A55CA">
        <w:rPr>
          <w:rFonts w:hint="eastAsia"/>
        </w:rPr>
        <w:t>注入975</w:t>
      </w:r>
      <w:r w:rsidR="00D93DF5" w:rsidRPr="005A55CA">
        <w:t>ml</w:t>
      </w:r>
      <w:r w:rsidR="00D93DF5" w:rsidRPr="005A55CA">
        <w:rPr>
          <w:rFonts w:hint="eastAsia"/>
        </w:rPr>
        <w:t>浓度为3%的氢氧化钠溶液中（3</w:t>
      </w:r>
      <w:r w:rsidR="00D93DF5" w:rsidRPr="005A55CA">
        <w:t>g</w:t>
      </w:r>
      <w:r w:rsidR="00D93DF5" w:rsidRPr="005A55CA">
        <w:rPr>
          <w:rFonts w:hint="eastAsia"/>
        </w:rPr>
        <w:t>氢氧化钠溶于97</w:t>
      </w:r>
      <w:r w:rsidR="00D93DF5" w:rsidRPr="005A55CA">
        <w:t>ml</w:t>
      </w:r>
      <w:r w:rsidR="00D93DF5" w:rsidRPr="005A55CA">
        <w:rPr>
          <w:rFonts w:hint="eastAsia"/>
        </w:rPr>
        <w:t>蒸馏水中），加塞后剧烈摇动，静置24</w:t>
      </w:r>
      <w:r w:rsidR="00D93DF5" w:rsidRPr="005A55CA">
        <w:t>h</w:t>
      </w:r>
      <w:r w:rsidR="00D93DF5" w:rsidRPr="005A55CA">
        <w:rPr>
          <w:rFonts w:hint="eastAsia"/>
        </w:rPr>
        <w:t>即得标准溶液。</w:t>
      </w:r>
    </w:p>
    <w:p w14:paraId="3F9EE5E3" w14:textId="796F4EF7" w:rsidR="00BC43D8" w:rsidRPr="005A55CA" w:rsidRDefault="00D93DF5">
      <w:pPr>
        <w:pStyle w:val="a5"/>
        <w:spacing w:before="156" w:after="156"/>
      </w:pPr>
      <w:r w:rsidRPr="005A55CA">
        <w:rPr>
          <w:rFonts w:hint="eastAsia"/>
        </w:rPr>
        <w:t>仪器设备</w:t>
      </w:r>
    </w:p>
    <w:p w14:paraId="5BC006B6" w14:textId="00590827" w:rsidR="003B25EE" w:rsidRDefault="00316D1F" w:rsidP="003B25EE">
      <w:pPr>
        <w:pStyle w:val="aff9"/>
        <w:rPr>
          <w:rFonts w:hint="eastAsia"/>
        </w:rPr>
      </w:pPr>
      <w:r>
        <w:rPr>
          <w:rFonts w:hint="eastAsia"/>
        </w:rPr>
        <w:t>主要仪器设备如下：</w:t>
      </w:r>
    </w:p>
    <w:p w14:paraId="7A22DD03" w14:textId="77777777" w:rsidR="003B25EE" w:rsidRDefault="00D93DF5" w:rsidP="00DF0879">
      <w:pPr>
        <w:pStyle w:val="aff9"/>
        <w:numPr>
          <w:ilvl w:val="1"/>
          <w:numId w:val="29"/>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1</w:t>
      </w:r>
      <w:r w:rsidRPr="005A55CA">
        <w:t>g</w:t>
      </w:r>
      <w:r w:rsidRPr="005A55CA">
        <w:rPr>
          <w:rFonts w:hint="eastAsia"/>
        </w:rPr>
        <w:t>及</w:t>
      </w:r>
      <w:r w:rsidR="00A9465C" w:rsidRPr="005A55CA">
        <w:rPr>
          <w:rFonts w:hint="eastAsia"/>
        </w:rPr>
        <w:t>量程不小于1</w:t>
      </w:r>
      <w:r w:rsidRPr="005A55CA">
        <w:rPr>
          <w:rFonts w:hint="eastAsia"/>
        </w:rPr>
        <w:t>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01</w:t>
      </w:r>
      <w:r w:rsidRPr="005A55CA">
        <w:t>g</w:t>
      </w:r>
      <w:r w:rsidRPr="005A55CA">
        <w:rPr>
          <w:rFonts w:hint="eastAsia"/>
        </w:rPr>
        <w:t>各一台</w:t>
      </w:r>
      <w:r w:rsidR="003B25EE">
        <w:rPr>
          <w:rFonts w:hint="eastAsia"/>
        </w:rPr>
        <w:t>；</w:t>
      </w:r>
    </w:p>
    <w:p w14:paraId="1F22C557" w14:textId="77777777" w:rsidR="003B25EE" w:rsidRDefault="00D93DF5" w:rsidP="00DF0879">
      <w:pPr>
        <w:pStyle w:val="aff9"/>
        <w:numPr>
          <w:ilvl w:val="1"/>
          <w:numId w:val="29"/>
        </w:numPr>
        <w:ind w:firstLineChars="0"/>
        <w:rPr>
          <w:rFonts w:hint="eastAsia"/>
        </w:rPr>
      </w:pPr>
      <w:r w:rsidRPr="005A55CA">
        <w:rPr>
          <w:rFonts w:hint="eastAsia"/>
        </w:rPr>
        <w:t>量筒：10</w:t>
      </w:r>
      <w:r w:rsidRPr="005A55CA">
        <w:t>ml</w:t>
      </w:r>
      <w:r w:rsidRPr="005A55CA">
        <w:rPr>
          <w:rFonts w:hint="eastAsia"/>
        </w:rPr>
        <w:t>、100</w:t>
      </w:r>
      <w:r w:rsidRPr="005A55CA">
        <w:t>ml</w:t>
      </w:r>
      <w:r w:rsidRPr="005A55CA">
        <w:rPr>
          <w:rFonts w:hint="eastAsia"/>
        </w:rPr>
        <w:t>、250</w:t>
      </w:r>
      <w:r w:rsidRPr="005A55CA">
        <w:t>ml</w:t>
      </w:r>
      <w:r w:rsidRPr="005A55CA">
        <w:rPr>
          <w:rFonts w:hint="eastAsia"/>
        </w:rPr>
        <w:t>、1000</w:t>
      </w:r>
      <w:r w:rsidRPr="005A55CA">
        <w:t>ml</w:t>
      </w:r>
      <w:r w:rsidR="003B25EE">
        <w:rPr>
          <w:rFonts w:hint="eastAsia"/>
        </w:rPr>
        <w:t>；</w:t>
      </w:r>
    </w:p>
    <w:p w14:paraId="045301E6" w14:textId="13F959FF" w:rsidR="00BC43D8" w:rsidRPr="005A55CA" w:rsidRDefault="000368DB" w:rsidP="00DF0879">
      <w:pPr>
        <w:pStyle w:val="aff9"/>
        <w:numPr>
          <w:ilvl w:val="1"/>
          <w:numId w:val="29"/>
        </w:numPr>
        <w:ind w:firstLineChars="0"/>
      </w:pPr>
      <w:r w:rsidRPr="005A55CA">
        <w:rPr>
          <w:rFonts w:hint="eastAsia"/>
        </w:rPr>
        <w:t>试验筛</w:t>
      </w:r>
      <w:r w:rsidR="00D93DF5" w:rsidRPr="005A55CA">
        <w:rPr>
          <w:rFonts w:hint="eastAsia"/>
        </w:rPr>
        <w:t>孔径为4.75</w:t>
      </w:r>
      <w:r w:rsidR="00D93DF5" w:rsidRPr="005A55CA">
        <w:t xml:space="preserve"> mm</w:t>
      </w:r>
      <w:r w:rsidR="00D93DF5" w:rsidRPr="005A55CA">
        <w:rPr>
          <w:rFonts w:hint="eastAsia"/>
        </w:rPr>
        <w:t>的筛一只</w:t>
      </w:r>
      <w:r w:rsidR="00976F50">
        <w:rPr>
          <w:rFonts w:hint="eastAsia"/>
        </w:rPr>
        <w:t>。</w:t>
      </w:r>
    </w:p>
    <w:p w14:paraId="7F7C7D63" w14:textId="77777777" w:rsidR="00BC43D8" w:rsidRPr="005A55CA" w:rsidRDefault="00D93DF5">
      <w:pPr>
        <w:pStyle w:val="a5"/>
        <w:spacing w:before="156" w:after="156"/>
      </w:pPr>
      <w:r w:rsidRPr="005A55CA">
        <w:rPr>
          <w:rFonts w:hint="eastAsia"/>
        </w:rPr>
        <w:t>试验步骤</w:t>
      </w:r>
    </w:p>
    <w:p w14:paraId="65E33EF1"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约500</w:t>
      </w:r>
      <w:r w:rsidRPr="005A55CA">
        <w:t>g</w:t>
      </w:r>
      <w:r w:rsidRPr="005A55CA">
        <w:rPr>
          <w:rFonts w:hint="eastAsia"/>
        </w:rPr>
        <w:t>，风干后，筛除大于4.75</w:t>
      </w:r>
      <w:r w:rsidRPr="005A55CA">
        <w:t>mm</w:t>
      </w:r>
      <w:r w:rsidRPr="005A55CA">
        <w:rPr>
          <w:rFonts w:hint="eastAsia"/>
        </w:rPr>
        <w:t>的颗粒备用。</w:t>
      </w:r>
    </w:p>
    <w:p w14:paraId="59F286AE" w14:textId="77777777" w:rsidR="00BC43D8" w:rsidRPr="005A55CA" w:rsidRDefault="00D93DF5">
      <w:pPr>
        <w:pStyle w:val="afffffa"/>
      </w:pPr>
      <w:r w:rsidRPr="005A55CA">
        <w:rPr>
          <w:rFonts w:hint="eastAsia"/>
        </w:rPr>
        <w:t>向250</w:t>
      </w:r>
      <w:r w:rsidRPr="005A55CA">
        <w:t>ml</w:t>
      </w:r>
      <w:r w:rsidRPr="005A55CA">
        <w:rPr>
          <w:rFonts w:hint="eastAsia"/>
        </w:rPr>
        <w:t>容量筒中装入风干试样至130</w:t>
      </w:r>
      <w:r w:rsidRPr="005A55CA">
        <w:t>ml</w:t>
      </w:r>
      <w:r w:rsidRPr="005A55CA">
        <w:rPr>
          <w:rFonts w:hint="eastAsia"/>
        </w:rPr>
        <w:t>刻度处，然后注入浓度为3%的氢氧化钠溶液至200</w:t>
      </w:r>
      <w:r w:rsidRPr="005A55CA">
        <w:t>ml</w:t>
      </w:r>
      <w:r w:rsidRPr="005A55CA">
        <w:rPr>
          <w:rFonts w:hint="eastAsia"/>
        </w:rPr>
        <w:t>刻度处，加塞后剧烈摇动，静置24</w:t>
      </w:r>
      <w:r w:rsidRPr="005A55CA">
        <w:t>h</w:t>
      </w:r>
      <w:r w:rsidRPr="005A55CA">
        <w:rPr>
          <w:rFonts w:hint="eastAsia"/>
        </w:rPr>
        <w:t>。</w:t>
      </w:r>
    </w:p>
    <w:p w14:paraId="4825A6F7" w14:textId="77777777" w:rsidR="00BC43D8" w:rsidRPr="005A55CA" w:rsidRDefault="00D93DF5">
      <w:pPr>
        <w:pStyle w:val="afffffa"/>
      </w:pPr>
      <w:r w:rsidRPr="005A55CA">
        <w:rPr>
          <w:rFonts w:hint="eastAsia"/>
        </w:rPr>
        <w:t>比较试样上部溶液和标准溶液的颜色，盛装标准溶液与盛装试样的容量</w:t>
      </w:r>
      <w:proofErr w:type="gramStart"/>
      <w:r w:rsidRPr="005A55CA">
        <w:rPr>
          <w:rFonts w:hint="eastAsia"/>
        </w:rPr>
        <w:t>筒大小</w:t>
      </w:r>
      <w:proofErr w:type="gramEnd"/>
      <w:r w:rsidRPr="005A55CA">
        <w:rPr>
          <w:rFonts w:hint="eastAsia"/>
        </w:rPr>
        <w:t>应一致。</w:t>
      </w:r>
    </w:p>
    <w:p w14:paraId="67831ED4" w14:textId="77777777" w:rsidR="00BC43D8" w:rsidRPr="005A55CA" w:rsidRDefault="00D93DF5">
      <w:pPr>
        <w:pStyle w:val="a5"/>
        <w:spacing w:before="156" w:after="156"/>
      </w:pPr>
      <w:r w:rsidRPr="005A55CA">
        <w:rPr>
          <w:rFonts w:hint="eastAsia"/>
        </w:rPr>
        <w:t>结果评定</w:t>
      </w:r>
    </w:p>
    <w:p w14:paraId="2C42A7B3" w14:textId="00975311" w:rsidR="00BC43D8" w:rsidRPr="005A55CA" w:rsidRDefault="00D93DF5">
      <w:pPr>
        <w:pStyle w:val="aff9"/>
      </w:pPr>
      <w:r w:rsidRPr="005A55CA">
        <w:rPr>
          <w:rFonts w:hint="eastAsia"/>
        </w:rPr>
        <w:t>试样上部的溶液颜色浅于标准溶液颜色时，则表示试样有机物含量合格；若两种溶液的颜色接近，应把试样连同上部溶液一起倒入烧杯中，放在60℃</w:t>
      </w:r>
      <w:r w:rsidR="00AA5108" w:rsidRPr="00AA5108">
        <w:rPr>
          <w:rFonts w:ascii="Times New Roman" w:hint="eastAsia"/>
        </w:rPr>
        <w:t>~</w:t>
      </w:r>
      <w:r w:rsidRPr="005A55CA">
        <w:rPr>
          <w:rFonts w:hint="eastAsia"/>
        </w:rPr>
        <w:t>70℃的水浴中，加热2</w:t>
      </w:r>
      <w:r w:rsidRPr="005A55CA">
        <w:t>h</w:t>
      </w:r>
      <w:r w:rsidR="00AA5108" w:rsidRPr="00AA5108">
        <w:rPr>
          <w:rFonts w:ascii="Times New Roman" w:hint="eastAsia"/>
        </w:rPr>
        <w:t>~</w:t>
      </w:r>
      <w:r w:rsidRPr="005A55CA">
        <w:rPr>
          <w:rFonts w:hint="eastAsia"/>
        </w:rPr>
        <w:t>3</w:t>
      </w:r>
      <w:r w:rsidRPr="005A55CA">
        <w:t>h</w:t>
      </w:r>
      <w:r w:rsidRPr="005A55CA">
        <w:rPr>
          <w:rFonts w:hint="eastAsia"/>
        </w:rPr>
        <w:t>，然后再与标准溶液比较，如浅于标准溶液，认为有机物含量合格；若深于标准溶液，则应配制成水泥砂浆作进一步试验。即将一份原试样用3%氢氧化钠溶液洗除有机质，再用清水淋洗干净，与另一份原试样分别按相同的配合比按GB/T17671规定制成水泥砂浆，测定28</w:t>
      </w:r>
      <w:r w:rsidRPr="005A55CA">
        <w:t>d</w:t>
      </w:r>
      <w:r w:rsidRPr="005A55CA">
        <w:rPr>
          <w:rFonts w:hint="eastAsia"/>
        </w:rPr>
        <w:t>的抗压强度。当原试样制成的水泥砂浆强度不低于洗除有机物后试样制成的水泥砂浆强度的95%时，则认为有机物含量合格。</w:t>
      </w:r>
    </w:p>
    <w:p w14:paraId="14283B19" w14:textId="77777777" w:rsidR="00BC43D8" w:rsidRPr="005A55CA" w:rsidRDefault="00D93DF5">
      <w:pPr>
        <w:pStyle w:val="a4"/>
        <w:spacing w:before="156" w:after="156"/>
      </w:pPr>
      <w:bookmarkStart w:id="40" w:name="_Toc268271604"/>
      <w:r w:rsidRPr="005A55CA">
        <w:rPr>
          <w:rFonts w:hint="eastAsia"/>
        </w:rPr>
        <w:t>硫化物和硫酸盐含量</w:t>
      </w:r>
      <w:bookmarkEnd w:id="40"/>
    </w:p>
    <w:p w14:paraId="666FE2FB" w14:textId="77777777" w:rsidR="00BC43D8" w:rsidRPr="005A55CA" w:rsidRDefault="00D93DF5">
      <w:pPr>
        <w:pStyle w:val="a5"/>
        <w:spacing w:before="156" w:after="156"/>
      </w:pPr>
      <w:r w:rsidRPr="005A55CA">
        <w:rPr>
          <w:rFonts w:hint="eastAsia"/>
        </w:rPr>
        <w:t>试剂和材料</w:t>
      </w:r>
    </w:p>
    <w:p w14:paraId="61121758" w14:textId="12B4A84F" w:rsidR="0078791B" w:rsidRDefault="00832330" w:rsidP="0078791B">
      <w:pPr>
        <w:pStyle w:val="aff9"/>
        <w:rPr>
          <w:rFonts w:hint="eastAsia"/>
        </w:rPr>
      </w:pPr>
      <w:r w:rsidRPr="00832330">
        <w:rPr>
          <w:rFonts w:hint="eastAsia"/>
        </w:rPr>
        <w:t>本试验用主要试剂和材料如下：</w:t>
      </w:r>
    </w:p>
    <w:p w14:paraId="7D11FA24" w14:textId="77777777" w:rsidR="0078791B" w:rsidRDefault="00D93DF5" w:rsidP="00DF0879">
      <w:pPr>
        <w:pStyle w:val="aff9"/>
        <w:numPr>
          <w:ilvl w:val="1"/>
          <w:numId w:val="32"/>
        </w:numPr>
        <w:ind w:firstLineChars="0"/>
        <w:rPr>
          <w:rFonts w:hint="eastAsia"/>
        </w:rPr>
      </w:pPr>
      <w:r w:rsidRPr="005A55CA">
        <w:rPr>
          <w:rFonts w:hint="eastAsia"/>
        </w:rPr>
        <w:t>浓度为10%氯化钡溶液（将5</w:t>
      </w:r>
      <w:r w:rsidRPr="005A55CA">
        <w:t>g</w:t>
      </w:r>
      <w:r w:rsidRPr="005A55CA">
        <w:rPr>
          <w:rFonts w:hint="eastAsia"/>
        </w:rPr>
        <w:t>氯化钡溶于</w:t>
      </w:r>
      <w:r w:rsidRPr="005A55CA">
        <w:t>50ml</w:t>
      </w:r>
      <w:r w:rsidRPr="005A55CA">
        <w:rPr>
          <w:rFonts w:hint="eastAsia"/>
        </w:rPr>
        <w:t>蒸馏水中）</w:t>
      </w:r>
      <w:r w:rsidR="0078791B">
        <w:rPr>
          <w:rFonts w:hint="eastAsia"/>
        </w:rPr>
        <w:t>；</w:t>
      </w:r>
    </w:p>
    <w:p w14:paraId="57169194" w14:textId="77777777" w:rsidR="0078791B" w:rsidRDefault="00D93DF5" w:rsidP="00DF0879">
      <w:pPr>
        <w:pStyle w:val="aff9"/>
        <w:numPr>
          <w:ilvl w:val="1"/>
          <w:numId w:val="32"/>
        </w:numPr>
        <w:ind w:firstLineChars="0"/>
        <w:rPr>
          <w:rFonts w:hint="eastAsia"/>
        </w:rPr>
      </w:pPr>
      <w:r w:rsidRPr="005A55CA">
        <w:rPr>
          <w:rFonts w:hint="eastAsia"/>
        </w:rPr>
        <w:t>稀盐酸（将浓盐酸与同体积的蒸馏水混合）</w:t>
      </w:r>
      <w:r w:rsidR="0078791B">
        <w:rPr>
          <w:rFonts w:hint="eastAsia"/>
        </w:rPr>
        <w:t>；</w:t>
      </w:r>
    </w:p>
    <w:p w14:paraId="1A1B4F40" w14:textId="17DBCDDC" w:rsidR="00BC43D8" w:rsidRPr="005A55CA" w:rsidRDefault="00D93DF5" w:rsidP="00DF0879">
      <w:pPr>
        <w:pStyle w:val="aff9"/>
        <w:numPr>
          <w:ilvl w:val="1"/>
          <w:numId w:val="32"/>
        </w:numPr>
        <w:ind w:firstLineChars="0"/>
      </w:pPr>
      <w:r w:rsidRPr="005A55CA">
        <w:rPr>
          <w:rFonts w:hint="eastAsia"/>
        </w:rPr>
        <w:t>1%硝酸银溶液（将1</w:t>
      </w:r>
      <w:r w:rsidRPr="005A55CA">
        <w:t>g</w:t>
      </w:r>
      <w:r w:rsidRPr="005A55CA">
        <w:rPr>
          <w:rFonts w:hint="eastAsia"/>
        </w:rPr>
        <w:t>硝酸银溶于100</w:t>
      </w:r>
      <w:r w:rsidRPr="005A55CA">
        <w:t>ml</w:t>
      </w:r>
      <w:r w:rsidRPr="005A55CA">
        <w:rPr>
          <w:rFonts w:hint="eastAsia"/>
        </w:rPr>
        <w:t>蒸馏水中，再加入5</w:t>
      </w:r>
      <w:r w:rsidRPr="005A55CA">
        <w:t>ml</w:t>
      </w:r>
      <w:r w:rsidR="00AA5108" w:rsidRPr="0078791B">
        <w:rPr>
          <w:rFonts w:ascii="Times New Roman" w:hint="eastAsia"/>
        </w:rPr>
        <w:t>~</w:t>
      </w:r>
      <w:r w:rsidRPr="005A55CA">
        <w:rPr>
          <w:rFonts w:hint="eastAsia"/>
        </w:rPr>
        <w:t>10</w:t>
      </w:r>
      <w:r w:rsidRPr="005A55CA">
        <w:t>ml</w:t>
      </w:r>
      <w:r w:rsidRPr="005A55CA">
        <w:rPr>
          <w:rFonts w:hint="eastAsia"/>
        </w:rPr>
        <w:t>硝酸，存于棕色瓶中）。</w:t>
      </w:r>
    </w:p>
    <w:p w14:paraId="24BBF975" w14:textId="59ED2963" w:rsidR="00BC43D8" w:rsidRPr="005A55CA" w:rsidRDefault="00D93DF5">
      <w:pPr>
        <w:pStyle w:val="a5"/>
        <w:spacing w:before="156" w:after="156"/>
      </w:pPr>
      <w:r w:rsidRPr="005A55CA">
        <w:rPr>
          <w:rFonts w:hint="eastAsia"/>
        </w:rPr>
        <w:t>仪器设备</w:t>
      </w:r>
    </w:p>
    <w:p w14:paraId="5FFE58BC" w14:textId="2C10DE92" w:rsidR="003B25EE" w:rsidRDefault="00316D1F" w:rsidP="003B25EE">
      <w:pPr>
        <w:pStyle w:val="aff9"/>
        <w:rPr>
          <w:rFonts w:hint="eastAsia"/>
        </w:rPr>
      </w:pPr>
      <w:r>
        <w:rPr>
          <w:rFonts w:hint="eastAsia"/>
        </w:rPr>
        <w:t>主要仪器设备如下：</w:t>
      </w:r>
    </w:p>
    <w:p w14:paraId="163756EE" w14:textId="77777777" w:rsidR="003B25EE" w:rsidRDefault="003B25EE" w:rsidP="00DF0879">
      <w:pPr>
        <w:pStyle w:val="aff9"/>
        <w:numPr>
          <w:ilvl w:val="0"/>
          <w:numId w:val="35"/>
        </w:numPr>
        <w:ind w:firstLineChars="0"/>
        <w:rPr>
          <w:rFonts w:hint="eastAsia"/>
        </w:rPr>
      </w:pPr>
      <w:r w:rsidRPr="005A55CA">
        <w:rPr>
          <w:rFonts w:hint="eastAsia"/>
        </w:rPr>
        <w:t>烘箱：能使温度控制在(105±5)℃</w:t>
      </w:r>
      <w:r>
        <w:rPr>
          <w:rFonts w:hint="eastAsia"/>
        </w:rPr>
        <w:t>；</w:t>
      </w:r>
    </w:p>
    <w:p w14:paraId="40D95018" w14:textId="77777777" w:rsidR="003B25EE" w:rsidRDefault="00D93DF5" w:rsidP="00DF0879">
      <w:pPr>
        <w:pStyle w:val="aff9"/>
        <w:numPr>
          <w:ilvl w:val="0"/>
          <w:numId w:val="35"/>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001</w:t>
      </w:r>
      <w:r w:rsidRPr="005A55CA">
        <w:t>g</w:t>
      </w:r>
      <w:r w:rsidR="003B25EE">
        <w:rPr>
          <w:rFonts w:hint="eastAsia"/>
        </w:rPr>
        <w:t>；</w:t>
      </w:r>
    </w:p>
    <w:p w14:paraId="5A1C5D37" w14:textId="2A0AA8FC" w:rsidR="003B25EE" w:rsidRDefault="00D93DF5" w:rsidP="00DF0879">
      <w:pPr>
        <w:pStyle w:val="aff9"/>
        <w:numPr>
          <w:ilvl w:val="0"/>
          <w:numId w:val="35"/>
        </w:numPr>
        <w:ind w:firstLineChars="0"/>
        <w:rPr>
          <w:rFonts w:hint="eastAsia"/>
        </w:rPr>
      </w:pPr>
      <w:r w:rsidRPr="005A55CA">
        <w:rPr>
          <w:rFonts w:hint="eastAsia"/>
        </w:rPr>
        <w:t>高温炉：最高温度</w:t>
      </w:r>
      <w:r w:rsidR="003B25EE">
        <w:rPr>
          <w:rFonts w:hint="eastAsia"/>
        </w:rPr>
        <w:t>不低于</w:t>
      </w:r>
      <w:r w:rsidRPr="005A55CA">
        <w:rPr>
          <w:rFonts w:hint="eastAsia"/>
        </w:rPr>
        <w:t>1000℃</w:t>
      </w:r>
      <w:r w:rsidR="003B25EE">
        <w:rPr>
          <w:rFonts w:hint="eastAsia"/>
        </w:rPr>
        <w:t>；</w:t>
      </w:r>
    </w:p>
    <w:p w14:paraId="4D013FB1" w14:textId="77777777" w:rsidR="003B25EE" w:rsidRDefault="000368DB" w:rsidP="00DF0879">
      <w:pPr>
        <w:pStyle w:val="aff9"/>
        <w:numPr>
          <w:ilvl w:val="0"/>
          <w:numId w:val="35"/>
        </w:numPr>
        <w:ind w:firstLineChars="0"/>
        <w:rPr>
          <w:rFonts w:hint="eastAsia"/>
        </w:rPr>
      </w:pPr>
      <w:r w:rsidRPr="005A55CA">
        <w:rPr>
          <w:rFonts w:hint="eastAsia"/>
        </w:rPr>
        <w:t>试验筛</w:t>
      </w:r>
      <w:r w:rsidR="00D93DF5" w:rsidRPr="005A55CA">
        <w:rPr>
          <w:rFonts w:hint="eastAsia"/>
        </w:rPr>
        <w:t>孔径为75</w:t>
      </w:r>
      <w:r w:rsidR="00D93DF5" w:rsidRPr="005A55CA">
        <w:rPr>
          <w:rFonts w:hint="eastAsia"/>
        </w:rPr>
        <w:sym w:font="Symbol" w:char="F06D"/>
      </w:r>
      <w:r w:rsidR="00D93DF5" w:rsidRPr="005A55CA">
        <w:t>m</w:t>
      </w:r>
      <w:r w:rsidR="00D93DF5" w:rsidRPr="005A55CA">
        <w:rPr>
          <w:rFonts w:hint="eastAsia"/>
        </w:rPr>
        <w:t>的筛一只</w:t>
      </w:r>
      <w:r w:rsidR="003B25EE">
        <w:rPr>
          <w:rFonts w:hint="eastAsia"/>
        </w:rPr>
        <w:t>；</w:t>
      </w:r>
    </w:p>
    <w:p w14:paraId="40B1537D" w14:textId="483A3468" w:rsidR="003B25EE" w:rsidRDefault="00D93DF5" w:rsidP="00DF0879">
      <w:pPr>
        <w:pStyle w:val="aff9"/>
        <w:numPr>
          <w:ilvl w:val="0"/>
          <w:numId w:val="35"/>
        </w:numPr>
        <w:ind w:firstLineChars="0"/>
        <w:rPr>
          <w:rFonts w:hint="eastAsia"/>
        </w:rPr>
      </w:pPr>
      <w:r w:rsidRPr="005A55CA">
        <w:rPr>
          <w:rFonts w:hint="eastAsia"/>
        </w:rPr>
        <w:t>烧杯：300</w:t>
      </w:r>
      <w:r w:rsidRPr="005A55CA">
        <w:t>ml</w:t>
      </w:r>
      <w:r w:rsidR="003B25EE">
        <w:rPr>
          <w:rFonts w:hint="eastAsia"/>
        </w:rPr>
        <w:t>；</w:t>
      </w:r>
    </w:p>
    <w:p w14:paraId="2259269C" w14:textId="6DDCBC8C" w:rsidR="00BC43D8" w:rsidRPr="005A55CA" w:rsidRDefault="00D93DF5" w:rsidP="00DF0879">
      <w:pPr>
        <w:pStyle w:val="aff9"/>
        <w:numPr>
          <w:ilvl w:val="0"/>
          <w:numId w:val="35"/>
        </w:numPr>
        <w:ind w:firstLineChars="0"/>
      </w:pPr>
      <w:r w:rsidRPr="005A55CA">
        <w:rPr>
          <w:rFonts w:hint="eastAsia"/>
        </w:rPr>
        <w:t>量筒：20</w:t>
      </w:r>
      <w:r w:rsidRPr="005A55CA">
        <w:t>ml</w:t>
      </w:r>
      <w:r w:rsidRPr="005A55CA">
        <w:rPr>
          <w:rFonts w:hint="eastAsia"/>
        </w:rPr>
        <w:t>及100</w:t>
      </w:r>
      <w:r w:rsidRPr="005A55CA">
        <w:t>ml</w:t>
      </w:r>
      <w:r w:rsidR="00976F50">
        <w:rPr>
          <w:rFonts w:hint="eastAsia"/>
        </w:rPr>
        <w:t>。</w:t>
      </w:r>
    </w:p>
    <w:p w14:paraId="419718DA" w14:textId="77777777" w:rsidR="00BC43D8" w:rsidRPr="005A55CA" w:rsidRDefault="00D93DF5">
      <w:pPr>
        <w:pStyle w:val="a5"/>
        <w:spacing w:before="156" w:after="156"/>
      </w:pPr>
      <w:r w:rsidRPr="005A55CA">
        <w:rPr>
          <w:rFonts w:hint="eastAsia"/>
        </w:rPr>
        <w:t>试验步骤</w:t>
      </w:r>
    </w:p>
    <w:p w14:paraId="5CA13205" w14:textId="1697DCAC" w:rsidR="00BC43D8" w:rsidRPr="005A55CA" w:rsidRDefault="00D93DF5">
      <w:pPr>
        <w:pStyle w:val="afffffa"/>
      </w:pPr>
      <w:r w:rsidRPr="005A55CA">
        <w:rPr>
          <w:rFonts w:hint="eastAsia"/>
        </w:rPr>
        <w:lastRenderedPageBreak/>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约150</w:t>
      </w:r>
      <w:r w:rsidRPr="005A55CA">
        <w:t>g</w:t>
      </w:r>
      <w:r w:rsidRPr="005A55CA">
        <w:rPr>
          <w:rFonts w:hint="eastAsia"/>
        </w:rPr>
        <w:t>，放在干燥箱中于(105±5)℃下烘干至恒量，待冷却至室温后，粉</w:t>
      </w:r>
      <w:proofErr w:type="gramStart"/>
      <w:r w:rsidRPr="005A55CA">
        <w:rPr>
          <w:rFonts w:hint="eastAsia"/>
        </w:rPr>
        <w:t>磨全部</w:t>
      </w:r>
      <w:proofErr w:type="gramEnd"/>
      <w:r w:rsidRPr="005A55CA">
        <w:rPr>
          <w:rFonts w:hint="eastAsia"/>
        </w:rPr>
        <w:t>通过75</w:t>
      </w:r>
      <w:r w:rsidRPr="005A55CA">
        <w:rPr>
          <w:rFonts w:hint="eastAsia"/>
        </w:rPr>
        <w:sym w:font="Symbol" w:char="F06D"/>
      </w:r>
      <w:r w:rsidRPr="005A55CA">
        <w:t>m</w:t>
      </w:r>
      <w:r w:rsidRPr="005A55CA">
        <w:rPr>
          <w:rFonts w:hint="eastAsia"/>
        </w:rPr>
        <w:t>筛，成为粉状试样。再按</w:t>
      </w:r>
      <w:proofErr w:type="gramStart"/>
      <w:r w:rsidRPr="005A55CA">
        <w:rPr>
          <w:rFonts w:hint="eastAsia"/>
        </w:rPr>
        <w:t>四分法缩分至</w:t>
      </w:r>
      <w:proofErr w:type="gramEnd"/>
      <w:r w:rsidRPr="005A55CA">
        <w:rPr>
          <w:rFonts w:hint="eastAsia"/>
        </w:rPr>
        <w:t>30</w:t>
      </w:r>
      <w:r w:rsidRPr="005A55CA">
        <w:t>g</w:t>
      </w:r>
      <w:r w:rsidR="00AA5108" w:rsidRPr="00AA5108">
        <w:rPr>
          <w:rFonts w:ascii="Times New Roman" w:hint="eastAsia"/>
        </w:rPr>
        <w:t>~</w:t>
      </w:r>
      <w:r w:rsidRPr="005A55CA">
        <w:rPr>
          <w:rFonts w:hint="eastAsia"/>
        </w:rPr>
        <w:t>40</w:t>
      </w:r>
      <w:r w:rsidRPr="005A55CA">
        <w:t>g</w:t>
      </w:r>
      <w:r w:rsidRPr="005A55CA">
        <w:rPr>
          <w:rFonts w:hint="eastAsia"/>
        </w:rPr>
        <w:t>，放在干燥箱中于(105±5)℃下烘干至恒量，待冷却至室温后备用。</w:t>
      </w:r>
    </w:p>
    <w:p w14:paraId="2F08C6F4" w14:textId="10D05943" w:rsidR="00BC43D8" w:rsidRPr="005A55CA" w:rsidRDefault="00D93DF5">
      <w:pPr>
        <w:pStyle w:val="afffffa"/>
      </w:pPr>
      <w:r w:rsidRPr="005A55CA">
        <w:rPr>
          <w:rFonts w:hint="eastAsia"/>
        </w:rPr>
        <w:t>称取粉状试样1</w:t>
      </w:r>
      <w:r w:rsidRPr="005A55CA">
        <w:t>g</w:t>
      </w:r>
      <w:r w:rsidRPr="005A55CA">
        <w:rPr>
          <w:rFonts w:hint="eastAsia"/>
        </w:rPr>
        <w:t>，精确至0.001</w:t>
      </w:r>
      <w:r w:rsidRPr="005A55CA">
        <w:t>g</w:t>
      </w:r>
      <w:r w:rsidRPr="005A55CA">
        <w:rPr>
          <w:rFonts w:hint="eastAsia"/>
        </w:rPr>
        <w:t>。将粉状试样倒入300</w:t>
      </w:r>
      <w:r w:rsidRPr="005A55CA">
        <w:t>ml</w:t>
      </w:r>
      <w:r w:rsidRPr="005A55CA">
        <w:rPr>
          <w:rFonts w:hint="eastAsia"/>
        </w:rPr>
        <w:t>烧杯中，加入20</w:t>
      </w:r>
      <w:r w:rsidRPr="005A55CA">
        <w:t>ml</w:t>
      </w:r>
      <w:r w:rsidR="00AA5108" w:rsidRPr="00AA5108">
        <w:rPr>
          <w:rFonts w:ascii="Times New Roman" w:hint="eastAsia"/>
        </w:rPr>
        <w:t>~</w:t>
      </w:r>
      <w:r w:rsidRPr="005A55CA">
        <w:rPr>
          <w:rFonts w:hint="eastAsia"/>
        </w:rPr>
        <w:t>30</w:t>
      </w:r>
      <w:r w:rsidRPr="005A55CA">
        <w:t>ml</w:t>
      </w:r>
      <w:r w:rsidRPr="005A55CA">
        <w:rPr>
          <w:rFonts w:hint="eastAsia"/>
        </w:rPr>
        <w:t>蒸馏水及10</w:t>
      </w:r>
      <w:r w:rsidRPr="005A55CA">
        <w:t>ml</w:t>
      </w:r>
      <w:r w:rsidRPr="005A55CA">
        <w:rPr>
          <w:rFonts w:hint="eastAsia"/>
        </w:rPr>
        <w:t>稀盐酸，然后放在电炉上加热至微沸，并保持微沸5</w:t>
      </w:r>
      <w:r w:rsidRPr="005A55CA">
        <w:t>min</w:t>
      </w:r>
      <w:r w:rsidRPr="005A55CA">
        <w:rPr>
          <w:rFonts w:hint="eastAsia"/>
        </w:rPr>
        <w:t>，使试样充分分解后取下，用中速滤纸过滤，用温水洗涤10次</w:t>
      </w:r>
      <w:r w:rsidR="00AA5108" w:rsidRPr="00AA5108">
        <w:rPr>
          <w:rFonts w:ascii="Times New Roman" w:hint="eastAsia"/>
        </w:rPr>
        <w:t>~</w:t>
      </w:r>
      <w:r w:rsidRPr="005A55CA">
        <w:rPr>
          <w:rFonts w:hint="eastAsia"/>
        </w:rPr>
        <w:t>12次。</w:t>
      </w:r>
    </w:p>
    <w:p w14:paraId="7EC55002" w14:textId="77777777" w:rsidR="00BC43D8" w:rsidRPr="005A55CA" w:rsidRDefault="00D93DF5">
      <w:pPr>
        <w:pStyle w:val="afffffa"/>
      </w:pPr>
      <w:r w:rsidRPr="005A55CA">
        <w:rPr>
          <w:rFonts w:hint="eastAsia"/>
        </w:rPr>
        <w:t>加入蒸馏水调整滤液体积至200</w:t>
      </w:r>
      <w:r w:rsidRPr="005A55CA">
        <w:t>ml</w:t>
      </w:r>
      <w:r w:rsidRPr="005A55CA">
        <w:rPr>
          <w:rFonts w:hint="eastAsia"/>
        </w:rPr>
        <w:t>，煮沸后，搅拌滴加10</w:t>
      </w:r>
      <w:r w:rsidRPr="005A55CA">
        <w:t>ml</w:t>
      </w:r>
      <w:r w:rsidRPr="005A55CA">
        <w:rPr>
          <w:rFonts w:hint="eastAsia"/>
        </w:rPr>
        <w:t>浓度为</w:t>
      </w:r>
      <w:r w:rsidRPr="005A55CA">
        <w:t>10%</w:t>
      </w:r>
      <w:r w:rsidRPr="005A55CA">
        <w:rPr>
          <w:rFonts w:hint="eastAsia"/>
        </w:rPr>
        <w:t>的氯化钡溶液，并将溶液煮沸数分钟，取下静</w:t>
      </w:r>
      <w:proofErr w:type="gramStart"/>
      <w:r w:rsidRPr="005A55CA">
        <w:rPr>
          <w:rFonts w:hint="eastAsia"/>
        </w:rPr>
        <w:t>置至少</w:t>
      </w:r>
      <w:proofErr w:type="gramEnd"/>
      <w:r w:rsidRPr="005A55CA">
        <w:rPr>
          <w:rFonts w:hint="eastAsia"/>
        </w:rPr>
        <w:t>4</w:t>
      </w:r>
      <w:r w:rsidRPr="005A55CA">
        <w:t>h(</w:t>
      </w:r>
      <w:r w:rsidRPr="005A55CA">
        <w:rPr>
          <w:rFonts w:hint="eastAsia"/>
        </w:rPr>
        <w:t>此时溶液体积应保持在200</w:t>
      </w:r>
      <w:r w:rsidRPr="005A55CA">
        <w:t>ml)</w:t>
      </w:r>
      <w:r w:rsidRPr="005A55CA">
        <w:rPr>
          <w:rFonts w:hint="eastAsia"/>
        </w:rPr>
        <w:t xml:space="preserve"> ，用慢速滤纸过滤，用温水</w:t>
      </w:r>
      <w:proofErr w:type="gramStart"/>
      <w:r w:rsidRPr="005A55CA">
        <w:rPr>
          <w:rFonts w:hint="eastAsia"/>
        </w:rPr>
        <w:t>洗涤至氯离子反应</w:t>
      </w:r>
      <w:proofErr w:type="gramEnd"/>
      <w:r w:rsidRPr="005A55CA">
        <w:rPr>
          <w:rFonts w:hint="eastAsia"/>
        </w:rPr>
        <w:t>消失（用1%硝酸银溶液检验）。</w:t>
      </w:r>
    </w:p>
    <w:p w14:paraId="729B66F7" w14:textId="77777777" w:rsidR="00BC43D8" w:rsidRPr="005A55CA" w:rsidRDefault="00D93DF5">
      <w:pPr>
        <w:pStyle w:val="afffffa"/>
      </w:pPr>
      <w:r w:rsidRPr="005A55CA">
        <w:rPr>
          <w:rFonts w:hint="eastAsia"/>
        </w:rPr>
        <w:t>将沉淀物及滤纸一并移入已恒量的瓷坩埚内，灰化后在800℃高温炉内灼烧30</w:t>
      </w:r>
      <w:r w:rsidRPr="005A55CA">
        <w:t>min</w:t>
      </w:r>
      <w:r w:rsidRPr="005A55CA">
        <w:rPr>
          <w:rFonts w:hint="eastAsia"/>
        </w:rPr>
        <w:t>。取出瓷坩埚，在干燥器中冷却至室温后，称出试样质量，精确至0.001</w:t>
      </w:r>
      <w:r w:rsidRPr="005A55CA">
        <w:t>g</w:t>
      </w:r>
      <w:r w:rsidRPr="005A55CA">
        <w:rPr>
          <w:rFonts w:hint="eastAsia"/>
        </w:rPr>
        <w:t>。如此反复灼烧，直至恒量。</w:t>
      </w:r>
    </w:p>
    <w:p w14:paraId="4ECA16E1" w14:textId="77777777" w:rsidR="00BC43D8" w:rsidRPr="005A55CA" w:rsidRDefault="00D93DF5">
      <w:pPr>
        <w:pStyle w:val="a5"/>
        <w:spacing w:before="156" w:after="156"/>
      </w:pPr>
      <w:r w:rsidRPr="005A55CA">
        <w:rPr>
          <w:rFonts w:hint="eastAsia"/>
        </w:rPr>
        <w:t>结果计算</w:t>
      </w:r>
    </w:p>
    <w:p w14:paraId="39DC8709" w14:textId="016D9564" w:rsidR="00BC43D8" w:rsidRPr="005A55CA" w:rsidRDefault="00D93DF5">
      <w:pPr>
        <w:pStyle w:val="afffffa"/>
      </w:pPr>
      <w:r w:rsidRPr="005A55CA">
        <w:rPr>
          <w:rFonts w:hint="eastAsia"/>
        </w:rPr>
        <w:t>水溶性硫化物和硫酸盐含量（以SO</w:t>
      </w:r>
      <w:r w:rsidRPr="005A55CA">
        <w:rPr>
          <w:rFonts w:hint="eastAsia"/>
          <w:vertAlign w:val="subscript"/>
        </w:rPr>
        <w:t>3</w:t>
      </w:r>
      <w:r w:rsidRPr="005A55CA">
        <w:rPr>
          <w:rFonts w:hint="eastAsia"/>
        </w:rPr>
        <w:t>计）按</w:t>
      </w:r>
      <w:r w:rsidR="00521E70">
        <w:rPr>
          <w:rFonts w:hint="eastAsia"/>
        </w:rPr>
        <w:t>公式(</w:t>
      </w:r>
      <w:r w:rsidRPr="005A55CA">
        <w:rPr>
          <w:rFonts w:hint="eastAsia"/>
        </w:rPr>
        <w:t>9）计算，精确至0</w:t>
      </w:r>
      <w:r w:rsidRPr="005A55CA">
        <w:t>.</w:t>
      </w:r>
      <w:r w:rsidRPr="005A55CA">
        <w:rPr>
          <w:rFonts w:hint="eastAsia"/>
        </w:rPr>
        <w:t>1%</w:t>
      </w:r>
      <w:r w:rsidR="00976F50">
        <w:rPr>
          <w:rFonts w:hint="eastAsia"/>
        </w:rPr>
        <w:t>。</w:t>
      </w:r>
    </w:p>
    <w:p w14:paraId="5C35412E" w14:textId="65D4824E" w:rsidR="00BC43D8" w:rsidRPr="005A55CA" w:rsidRDefault="000D3E59" w:rsidP="00941F76">
      <w:pPr>
        <w:pStyle w:val="affffff5"/>
        <w:jc w:val="center"/>
      </w:pPr>
      <w:r w:rsidRPr="005A55CA">
        <w:tab/>
      </w:r>
      <w:r w:rsidR="00D93DF5" w:rsidRPr="005A55CA">
        <w:rPr>
          <w:position w:val="-30"/>
        </w:rPr>
        <w:object w:dxaOrig="2130" w:dyaOrig="690" w14:anchorId="1670396A">
          <v:shape id="_x0000_i1033" type="#_x0000_t75" style="width:106.9pt;height:34pt" o:ole="">
            <v:imagedata r:id="rId28" o:title=""/>
          </v:shape>
          <o:OLEObject Type="Embed" ProgID="Equation.3" ShapeID="_x0000_i1033" DrawAspect="Content" ObjectID="_1669106456" r:id="rId29"/>
        </w:object>
      </w:r>
      <w:r w:rsidRPr="005A55CA">
        <w:tab/>
      </w:r>
      <w:r w:rsidRPr="005A55CA">
        <w:rPr>
          <w:rFonts w:hint="eastAsia"/>
        </w:rPr>
        <w:t>（9）</w:t>
      </w:r>
    </w:p>
    <w:p w14:paraId="147D6751" w14:textId="77777777" w:rsidR="00356788" w:rsidRPr="005A55CA" w:rsidRDefault="00D93DF5">
      <w:pPr>
        <w:pStyle w:val="aff9"/>
      </w:pPr>
      <w:r w:rsidRPr="005A55CA">
        <w:rPr>
          <w:rFonts w:hint="eastAsia"/>
        </w:rPr>
        <w:t>式中：</w:t>
      </w:r>
    </w:p>
    <w:p w14:paraId="0212648C" w14:textId="6C83B9D7" w:rsidR="00BC43D8" w:rsidRPr="005A55CA" w:rsidRDefault="00D93DF5">
      <w:pPr>
        <w:pStyle w:val="aff9"/>
      </w:pPr>
      <w:r w:rsidRPr="005A55CA">
        <w:rPr>
          <w:rFonts w:hint="eastAsia"/>
          <w:i/>
        </w:rPr>
        <w:t>Q</w:t>
      </w:r>
      <w:r w:rsidRPr="005A55CA">
        <w:rPr>
          <w:vertAlign w:val="subscript"/>
        </w:rPr>
        <w:t>e</w:t>
      </w:r>
      <w:r w:rsidRPr="005A55CA">
        <w:rPr>
          <w:rFonts w:hint="eastAsia"/>
          <w:vertAlign w:val="subscript"/>
        </w:rPr>
        <w:t xml:space="preserve"> </w:t>
      </w:r>
      <w:r w:rsidRPr="005A55CA">
        <w:rPr>
          <w:rFonts w:hint="eastAsia"/>
        </w:rPr>
        <w:t>——水溶性硫化物和硫酸盐含量，%；</w:t>
      </w:r>
    </w:p>
    <w:p w14:paraId="16A7F261" w14:textId="25618506" w:rsidR="00BC43D8" w:rsidRPr="005A55CA" w:rsidRDefault="00D93DF5" w:rsidP="00941F76">
      <w:pPr>
        <w:pStyle w:val="aff9"/>
      </w:pPr>
      <w:r w:rsidRPr="005A55CA">
        <w:rPr>
          <w:i/>
        </w:rPr>
        <w:t>G</w:t>
      </w:r>
      <w:r w:rsidRPr="005A55CA">
        <w:rPr>
          <w:vertAlign w:val="subscript"/>
        </w:rPr>
        <w:t>1</w:t>
      </w:r>
      <w:r w:rsidRPr="005A55CA">
        <w:rPr>
          <w:rFonts w:hint="eastAsia"/>
          <w:vertAlign w:val="subscript"/>
        </w:rPr>
        <w:t xml:space="preserve"> </w:t>
      </w:r>
      <w:r w:rsidRPr="005A55CA">
        <w:rPr>
          <w:rFonts w:hint="eastAsia"/>
        </w:rPr>
        <w:t>——粉磨试样质量，单位为克（</w:t>
      </w:r>
      <w:r w:rsidRPr="005A55CA">
        <w:t>g</w:t>
      </w:r>
      <w:r w:rsidRPr="005A55CA">
        <w:rPr>
          <w:rFonts w:hint="eastAsia"/>
        </w:rPr>
        <w:t>）；</w:t>
      </w:r>
    </w:p>
    <w:p w14:paraId="440A2A76" w14:textId="0C09ED1B" w:rsidR="00BC43D8" w:rsidRPr="005A55CA" w:rsidRDefault="00D93DF5" w:rsidP="00941F76">
      <w:pPr>
        <w:pStyle w:val="aff9"/>
      </w:pPr>
      <w:r w:rsidRPr="005A55CA">
        <w:rPr>
          <w:i/>
        </w:rPr>
        <w:t>G</w:t>
      </w:r>
      <w:r w:rsidRPr="005A55CA">
        <w:rPr>
          <w:rFonts w:hint="eastAsia"/>
          <w:vertAlign w:val="subscript"/>
        </w:rPr>
        <w:t xml:space="preserve">2 </w:t>
      </w:r>
      <w:r w:rsidRPr="005A55CA">
        <w:rPr>
          <w:rFonts w:hint="eastAsia"/>
        </w:rPr>
        <w:t>——灼烧后沉淀物的质量，单位为克（</w:t>
      </w:r>
      <w:r w:rsidRPr="005A55CA">
        <w:t>g</w:t>
      </w:r>
      <w:r w:rsidRPr="005A55CA">
        <w:rPr>
          <w:rFonts w:hint="eastAsia"/>
        </w:rPr>
        <w:t>）；</w:t>
      </w:r>
    </w:p>
    <w:p w14:paraId="550BDCB0" w14:textId="73D9DD27" w:rsidR="00BC43D8" w:rsidRPr="005A55CA" w:rsidRDefault="00D93DF5" w:rsidP="00941F76">
      <w:pPr>
        <w:pStyle w:val="aff9"/>
      </w:pPr>
      <w:r w:rsidRPr="005A55CA">
        <w:rPr>
          <w:rFonts w:hint="eastAsia"/>
        </w:rPr>
        <w:t>0</w:t>
      </w:r>
      <w:r w:rsidRPr="005A55CA">
        <w:t>.</w:t>
      </w:r>
      <w:r w:rsidRPr="005A55CA">
        <w:rPr>
          <w:rFonts w:hint="eastAsia"/>
        </w:rPr>
        <w:t>343 ——硫酸钡（B</w:t>
      </w:r>
      <w:r w:rsidRPr="005A55CA">
        <w:t>aSO</w:t>
      </w:r>
      <w:r w:rsidRPr="005A55CA">
        <w:rPr>
          <w:vertAlign w:val="subscript"/>
        </w:rPr>
        <w:t>4</w:t>
      </w:r>
      <w:r w:rsidRPr="005A55CA">
        <w:rPr>
          <w:rFonts w:hint="eastAsia"/>
        </w:rPr>
        <w:t>）换算成</w:t>
      </w:r>
      <w:r w:rsidRPr="005A55CA">
        <w:t>SO</w:t>
      </w:r>
      <w:r w:rsidRPr="005A55CA">
        <w:rPr>
          <w:vertAlign w:val="subscript"/>
        </w:rPr>
        <w:t>3</w:t>
      </w:r>
      <w:r w:rsidRPr="005A55CA">
        <w:rPr>
          <w:rFonts w:hint="eastAsia"/>
        </w:rPr>
        <w:t>的系数。</w:t>
      </w:r>
    </w:p>
    <w:p w14:paraId="431E3463" w14:textId="77777777" w:rsidR="00BC43D8" w:rsidRPr="005A55CA" w:rsidRDefault="00D93DF5" w:rsidP="00CD1A11">
      <w:pPr>
        <w:pStyle w:val="afffffa"/>
      </w:pPr>
      <w:r w:rsidRPr="005A55CA">
        <w:rPr>
          <w:rFonts w:hint="eastAsia"/>
        </w:rPr>
        <w:t>硫化物和硫酸盐含量取两次试验结果的算术平均值，精确至0</w:t>
      </w:r>
      <w:r w:rsidRPr="005A55CA">
        <w:t>.</w:t>
      </w:r>
      <w:r w:rsidRPr="005A55CA">
        <w:rPr>
          <w:rFonts w:hint="eastAsia"/>
        </w:rPr>
        <w:t>1%。若两次试验结果之差大于0.2%时，须重新试验。</w:t>
      </w:r>
    </w:p>
    <w:p w14:paraId="78CC9BBE" w14:textId="77777777" w:rsidR="00BC43D8" w:rsidRPr="005A55CA" w:rsidRDefault="00D93DF5" w:rsidP="00C302FF">
      <w:pPr>
        <w:pStyle w:val="a4"/>
        <w:spacing w:before="156" w:after="156"/>
      </w:pPr>
      <w:bookmarkStart w:id="41" w:name="_Toc268271605"/>
      <w:r w:rsidRPr="005A55CA">
        <w:rPr>
          <w:rFonts w:hint="eastAsia"/>
        </w:rPr>
        <w:t>氯化物含量</w:t>
      </w:r>
      <w:bookmarkEnd w:id="41"/>
    </w:p>
    <w:p w14:paraId="5C7FC9CC" w14:textId="77777777" w:rsidR="00BC43D8" w:rsidRPr="005A55CA" w:rsidRDefault="00D93DF5">
      <w:pPr>
        <w:pStyle w:val="a5"/>
        <w:spacing w:before="156" w:after="156"/>
      </w:pPr>
      <w:r w:rsidRPr="005A55CA">
        <w:rPr>
          <w:rFonts w:hint="eastAsia"/>
        </w:rPr>
        <w:t>试剂和材料</w:t>
      </w:r>
    </w:p>
    <w:p w14:paraId="2DA7C6CD" w14:textId="0FC68469" w:rsidR="00BC43D8" w:rsidRPr="005A55CA" w:rsidRDefault="00D15AAA" w:rsidP="00D15AAA">
      <w:pPr>
        <w:pStyle w:val="ae"/>
        <w:numPr>
          <w:ilvl w:val="0"/>
          <w:numId w:val="0"/>
        </w:numPr>
        <w:ind w:firstLineChars="200" w:firstLine="420"/>
      </w:pPr>
      <w:r w:rsidRPr="005A55CA">
        <w:rPr>
          <w:rFonts w:hint="eastAsia"/>
        </w:rPr>
        <w:t>按GB/T</w:t>
      </w:r>
      <w:r>
        <w:rPr>
          <w:rFonts w:hint="eastAsia"/>
        </w:rPr>
        <w:t xml:space="preserve"> </w:t>
      </w:r>
      <w:r w:rsidRPr="005A55CA">
        <w:rPr>
          <w:rFonts w:hint="eastAsia"/>
        </w:rPr>
        <w:t>601、GB/T</w:t>
      </w:r>
      <w:r>
        <w:rPr>
          <w:rFonts w:hint="eastAsia"/>
        </w:rPr>
        <w:t xml:space="preserve"> </w:t>
      </w:r>
      <w:r w:rsidRPr="005A55CA">
        <w:rPr>
          <w:rFonts w:hint="eastAsia"/>
        </w:rPr>
        <w:t>602</w:t>
      </w:r>
      <w:r>
        <w:rPr>
          <w:rFonts w:hint="eastAsia"/>
        </w:rPr>
        <w:t>的</w:t>
      </w:r>
      <w:r w:rsidRPr="005A55CA">
        <w:rPr>
          <w:rFonts w:hint="eastAsia"/>
        </w:rPr>
        <w:t>规定</w:t>
      </w:r>
      <w:r>
        <w:rPr>
          <w:rFonts w:hint="eastAsia"/>
        </w:rPr>
        <w:t>配制</w:t>
      </w:r>
      <w:r w:rsidR="00D93DF5" w:rsidRPr="005A55CA">
        <w:rPr>
          <w:rFonts w:hint="eastAsia"/>
        </w:rPr>
        <w:t>0</w:t>
      </w:r>
      <w:r w:rsidR="00D93DF5" w:rsidRPr="005A55CA">
        <w:t>.</w:t>
      </w:r>
      <w:r w:rsidR="00D93DF5" w:rsidRPr="005A55CA">
        <w:rPr>
          <w:rFonts w:hint="eastAsia"/>
        </w:rPr>
        <w:t>01</w:t>
      </w:r>
      <w:r w:rsidR="00D93DF5" w:rsidRPr="005A55CA">
        <w:t>mol/L</w:t>
      </w:r>
      <w:r w:rsidR="00D93DF5" w:rsidRPr="005A55CA">
        <w:rPr>
          <w:rFonts w:hint="eastAsia"/>
        </w:rPr>
        <w:t>氯化钠标准溶液</w:t>
      </w:r>
      <w:r>
        <w:rPr>
          <w:rFonts w:hint="eastAsia"/>
        </w:rPr>
        <w:t>、</w:t>
      </w:r>
      <w:r w:rsidR="00D93DF5" w:rsidRPr="005A55CA">
        <w:rPr>
          <w:rFonts w:hint="eastAsia"/>
        </w:rPr>
        <w:t>0.01</w:t>
      </w:r>
      <w:r w:rsidR="00D93DF5" w:rsidRPr="005A55CA">
        <w:t>mol/L</w:t>
      </w:r>
      <w:r w:rsidR="00D93DF5" w:rsidRPr="005A55CA">
        <w:rPr>
          <w:rFonts w:hint="eastAsia"/>
        </w:rPr>
        <w:t>硝酸银标准溶液</w:t>
      </w:r>
      <w:r>
        <w:rPr>
          <w:rFonts w:hint="eastAsia"/>
        </w:rPr>
        <w:t>和</w:t>
      </w:r>
      <w:r w:rsidR="00D93DF5" w:rsidRPr="005A55CA">
        <w:rPr>
          <w:rFonts w:hint="eastAsia"/>
        </w:rPr>
        <w:t>5%铬酸钾指示剂溶液。</w:t>
      </w:r>
    </w:p>
    <w:p w14:paraId="188267BD" w14:textId="080611CA" w:rsidR="00BC43D8" w:rsidRPr="005A55CA" w:rsidRDefault="00D93DF5">
      <w:pPr>
        <w:pStyle w:val="a5"/>
        <w:spacing w:before="156" w:after="156"/>
      </w:pPr>
      <w:r w:rsidRPr="005A55CA">
        <w:rPr>
          <w:rFonts w:hint="eastAsia"/>
        </w:rPr>
        <w:t>仪器设备</w:t>
      </w:r>
    </w:p>
    <w:p w14:paraId="04969B09" w14:textId="4BE2FC8D" w:rsidR="003C5480" w:rsidRDefault="00316D1F" w:rsidP="003C5480">
      <w:pPr>
        <w:pStyle w:val="aff9"/>
        <w:rPr>
          <w:rFonts w:hint="eastAsia"/>
        </w:rPr>
      </w:pPr>
      <w:r>
        <w:rPr>
          <w:rFonts w:hint="eastAsia"/>
        </w:rPr>
        <w:t>主要仪器设备如下：</w:t>
      </w:r>
    </w:p>
    <w:p w14:paraId="77C1C1DE" w14:textId="77777777" w:rsidR="003C5480" w:rsidRDefault="003C5480" w:rsidP="00DF0879">
      <w:pPr>
        <w:pStyle w:val="aff9"/>
        <w:numPr>
          <w:ilvl w:val="0"/>
          <w:numId w:val="36"/>
        </w:numPr>
        <w:ind w:firstLineChars="0"/>
        <w:rPr>
          <w:rFonts w:hint="eastAsia"/>
        </w:rPr>
      </w:pPr>
      <w:r w:rsidRPr="005A55CA">
        <w:rPr>
          <w:rFonts w:hint="eastAsia"/>
        </w:rPr>
        <w:t>烘箱：能使温度控制在(105±5)℃</w:t>
      </w:r>
      <w:r>
        <w:rPr>
          <w:rFonts w:hint="eastAsia"/>
        </w:rPr>
        <w:t>；</w:t>
      </w:r>
    </w:p>
    <w:p w14:paraId="731617FB" w14:textId="77777777" w:rsidR="003C5480" w:rsidRDefault="00D93DF5" w:rsidP="00DF0879">
      <w:pPr>
        <w:pStyle w:val="aff9"/>
        <w:numPr>
          <w:ilvl w:val="0"/>
          <w:numId w:val="36"/>
        </w:numPr>
        <w:ind w:firstLineChars="0"/>
        <w:rPr>
          <w:rFonts w:hint="eastAsia"/>
        </w:rPr>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0.1</w:t>
      </w:r>
      <w:r w:rsidRPr="005A55CA">
        <w:t>g</w:t>
      </w:r>
      <w:r w:rsidRPr="005A55CA">
        <w:rPr>
          <w:rFonts w:hint="eastAsia"/>
        </w:rPr>
        <w:t>；</w:t>
      </w:r>
    </w:p>
    <w:p w14:paraId="60A453C2" w14:textId="77777777" w:rsidR="003C5480" w:rsidRDefault="00D93DF5" w:rsidP="00DF0879">
      <w:pPr>
        <w:pStyle w:val="aff9"/>
        <w:numPr>
          <w:ilvl w:val="0"/>
          <w:numId w:val="36"/>
        </w:numPr>
        <w:ind w:firstLineChars="0"/>
        <w:rPr>
          <w:rFonts w:hint="eastAsia"/>
        </w:rPr>
      </w:pPr>
      <w:r w:rsidRPr="005A55CA">
        <w:rPr>
          <w:rFonts w:hint="eastAsia"/>
        </w:rPr>
        <w:t>三角瓶：300</w:t>
      </w:r>
      <w:r w:rsidRPr="005A55CA">
        <w:t>ml</w:t>
      </w:r>
      <w:r w:rsidRPr="005A55CA">
        <w:rPr>
          <w:rFonts w:hint="eastAsia"/>
        </w:rPr>
        <w:t>；</w:t>
      </w:r>
    </w:p>
    <w:p w14:paraId="5CA15E5E" w14:textId="77777777" w:rsidR="003C5480" w:rsidRDefault="00D93DF5" w:rsidP="00DF0879">
      <w:pPr>
        <w:pStyle w:val="aff9"/>
        <w:numPr>
          <w:ilvl w:val="0"/>
          <w:numId w:val="36"/>
        </w:numPr>
        <w:ind w:firstLineChars="0"/>
        <w:rPr>
          <w:rFonts w:hint="eastAsia"/>
        </w:rPr>
      </w:pPr>
      <w:r w:rsidRPr="005A55CA">
        <w:rPr>
          <w:rFonts w:hint="eastAsia"/>
        </w:rPr>
        <w:t>移液管：50</w:t>
      </w:r>
      <w:r w:rsidRPr="005A55CA">
        <w:t>ml</w:t>
      </w:r>
      <w:r w:rsidRPr="005A55CA">
        <w:rPr>
          <w:rFonts w:hint="eastAsia"/>
        </w:rPr>
        <w:t>；</w:t>
      </w:r>
    </w:p>
    <w:p w14:paraId="338F86C2" w14:textId="77777777" w:rsidR="003C5480" w:rsidRDefault="00D93DF5" w:rsidP="00DF0879">
      <w:pPr>
        <w:pStyle w:val="aff9"/>
        <w:numPr>
          <w:ilvl w:val="0"/>
          <w:numId w:val="36"/>
        </w:numPr>
        <w:ind w:firstLineChars="0"/>
        <w:rPr>
          <w:rFonts w:hint="eastAsia"/>
        </w:rPr>
      </w:pPr>
      <w:r w:rsidRPr="005A55CA">
        <w:rPr>
          <w:rFonts w:hint="eastAsia"/>
        </w:rPr>
        <w:t>滴定管：10</w:t>
      </w:r>
      <w:r w:rsidRPr="005A55CA">
        <w:t>ml</w:t>
      </w:r>
      <w:r w:rsidRPr="005A55CA">
        <w:rPr>
          <w:rFonts w:hint="eastAsia"/>
        </w:rPr>
        <w:t>或25</w:t>
      </w:r>
      <w:r w:rsidRPr="005A55CA">
        <w:t>ml</w:t>
      </w:r>
      <w:r w:rsidRPr="005A55CA">
        <w:rPr>
          <w:rFonts w:hint="eastAsia"/>
        </w:rPr>
        <w:t>，精度0.1</w:t>
      </w:r>
      <w:r w:rsidRPr="005A55CA">
        <w:t>ml</w:t>
      </w:r>
      <w:r w:rsidRPr="005A55CA">
        <w:rPr>
          <w:rFonts w:hint="eastAsia"/>
        </w:rPr>
        <w:t>；</w:t>
      </w:r>
    </w:p>
    <w:p w14:paraId="3FB87E49" w14:textId="77777777" w:rsidR="003C5480" w:rsidRDefault="00D93DF5" w:rsidP="00DF0879">
      <w:pPr>
        <w:pStyle w:val="aff9"/>
        <w:numPr>
          <w:ilvl w:val="0"/>
          <w:numId w:val="36"/>
        </w:numPr>
        <w:ind w:firstLineChars="0"/>
        <w:rPr>
          <w:rFonts w:hint="eastAsia"/>
        </w:rPr>
      </w:pPr>
      <w:r w:rsidRPr="005A55CA">
        <w:rPr>
          <w:rFonts w:hint="eastAsia"/>
        </w:rPr>
        <w:t>容量瓶：500</w:t>
      </w:r>
      <w:r w:rsidRPr="005A55CA">
        <w:t>ml</w:t>
      </w:r>
      <w:r w:rsidRPr="005A55CA">
        <w:rPr>
          <w:rFonts w:hint="eastAsia"/>
        </w:rPr>
        <w:t>；</w:t>
      </w:r>
    </w:p>
    <w:p w14:paraId="6E27D530" w14:textId="23D17C34" w:rsidR="00BC43D8" w:rsidRPr="005A55CA" w:rsidRDefault="00D93DF5" w:rsidP="00DF0879">
      <w:pPr>
        <w:pStyle w:val="aff9"/>
        <w:numPr>
          <w:ilvl w:val="0"/>
          <w:numId w:val="36"/>
        </w:numPr>
        <w:ind w:firstLineChars="0"/>
      </w:pPr>
      <w:r w:rsidRPr="005A55CA">
        <w:rPr>
          <w:rFonts w:hint="eastAsia"/>
        </w:rPr>
        <w:t>1000</w:t>
      </w:r>
      <w:r w:rsidRPr="005A55CA">
        <w:t>ml</w:t>
      </w:r>
      <w:r w:rsidRPr="005A55CA">
        <w:rPr>
          <w:rFonts w:hint="eastAsia"/>
        </w:rPr>
        <w:t>烧杯、滤纸、</w:t>
      </w:r>
      <w:r w:rsidR="000368DB" w:rsidRPr="005A55CA">
        <w:rPr>
          <w:rFonts w:hint="eastAsia"/>
        </w:rPr>
        <w:t>浅盘</w:t>
      </w:r>
      <w:r w:rsidRPr="005A55CA">
        <w:rPr>
          <w:rFonts w:hint="eastAsia"/>
        </w:rPr>
        <w:t>、毛刷等。</w:t>
      </w:r>
    </w:p>
    <w:p w14:paraId="092A890D" w14:textId="77777777" w:rsidR="00BC43D8" w:rsidRPr="005A55CA" w:rsidRDefault="00D93DF5">
      <w:pPr>
        <w:pStyle w:val="a5"/>
        <w:spacing w:before="156" w:after="156"/>
      </w:pPr>
      <w:r w:rsidRPr="005A55CA">
        <w:rPr>
          <w:rFonts w:hint="eastAsia"/>
        </w:rPr>
        <w:t>试验步骤</w:t>
      </w:r>
    </w:p>
    <w:p w14:paraId="3FD87FE1"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约1100</w:t>
      </w:r>
      <w:r w:rsidRPr="005A55CA">
        <w:t>g</w:t>
      </w:r>
      <w:r w:rsidRPr="005A55CA">
        <w:rPr>
          <w:rFonts w:hint="eastAsia"/>
        </w:rPr>
        <w:t>，放在干燥箱中于(105±5)℃下烘干至恒量，待冷却至室温后，分为大致相等的两份备用。</w:t>
      </w:r>
    </w:p>
    <w:p w14:paraId="6FAEB181" w14:textId="77777777" w:rsidR="00BC43D8" w:rsidRPr="005A55CA" w:rsidRDefault="00D93DF5">
      <w:pPr>
        <w:pStyle w:val="afffffa"/>
      </w:pPr>
      <w:r w:rsidRPr="005A55CA">
        <w:rPr>
          <w:rFonts w:hint="eastAsia"/>
        </w:rPr>
        <w:lastRenderedPageBreak/>
        <w:t>称取试样500</w:t>
      </w:r>
      <w:r w:rsidRPr="005A55CA">
        <w:t>g</w:t>
      </w:r>
      <w:r w:rsidRPr="005A55CA">
        <w:rPr>
          <w:rFonts w:hint="eastAsia"/>
        </w:rPr>
        <w:t>，精确至0.1</w:t>
      </w:r>
      <w:r w:rsidRPr="005A55CA">
        <w:t>g</w:t>
      </w:r>
      <w:r w:rsidRPr="005A55CA">
        <w:rPr>
          <w:rFonts w:hint="eastAsia"/>
        </w:rPr>
        <w:t>。将试样倒入</w:t>
      </w:r>
      <w:r w:rsidR="001B2B68" w:rsidRPr="005A55CA">
        <w:rPr>
          <w:rFonts w:hint="eastAsia"/>
        </w:rPr>
        <w:t>烧杯</w:t>
      </w:r>
      <w:r w:rsidRPr="005A55CA">
        <w:rPr>
          <w:rFonts w:hint="eastAsia"/>
        </w:rPr>
        <w:t>中，用容量瓶量取500</w:t>
      </w:r>
      <w:r w:rsidRPr="005A55CA">
        <w:t>ml</w:t>
      </w:r>
      <w:r w:rsidRPr="005A55CA">
        <w:rPr>
          <w:rFonts w:hint="eastAsia"/>
        </w:rPr>
        <w:t>蒸馏水，注入</w:t>
      </w:r>
      <w:r w:rsidR="001B2B68" w:rsidRPr="005A55CA">
        <w:rPr>
          <w:rFonts w:hint="eastAsia"/>
        </w:rPr>
        <w:t>烧杯</w:t>
      </w:r>
      <w:r w:rsidRPr="005A55CA">
        <w:rPr>
          <w:rFonts w:hint="eastAsia"/>
        </w:rPr>
        <w:t>，</w:t>
      </w:r>
      <w:r w:rsidR="001B2B68" w:rsidRPr="005A55CA">
        <w:rPr>
          <w:rFonts w:hint="eastAsia"/>
        </w:rPr>
        <w:t>用玻璃棒</w:t>
      </w:r>
      <w:proofErr w:type="gramStart"/>
      <w:r w:rsidR="001B2B68" w:rsidRPr="005A55CA">
        <w:rPr>
          <w:rFonts w:hint="eastAsia"/>
        </w:rPr>
        <w:t>搅拌砂水混合物</w:t>
      </w:r>
      <w:proofErr w:type="gramEnd"/>
      <w:r w:rsidR="001B2B68" w:rsidRPr="005A55CA">
        <w:rPr>
          <w:rFonts w:hint="eastAsia"/>
        </w:rPr>
        <w:t>后，用表面皿覆盖烧杯并将其置于水浴锅中加热，待其从室温加热至80</w:t>
      </w:r>
      <w:r w:rsidR="001B2B68" w:rsidRPr="005A55CA">
        <w:rPr>
          <w:rFonts w:hAnsi="宋体" w:hint="eastAsia"/>
        </w:rPr>
        <w:t>℃并且持续1</w:t>
      </w:r>
      <w:r w:rsidR="001B2B68" w:rsidRPr="005A55CA">
        <w:rPr>
          <w:rFonts w:hAnsi="宋体"/>
        </w:rPr>
        <w:t>h</w:t>
      </w:r>
      <w:r w:rsidR="001B2B68" w:rsidRPr="005A55CA">
        <w:rPr>
          <w:rFonts w:hAnsi="宋体" w:hint="eastAsia"/>
        </w:rPr>
        <w:t>后停止加热。</w:t>
      </w:r>
      <w:r w:rsidRPr="005A55CA">
        <w:rPr>
          <w:rFonts w:hint="eastAsia"/>
        </w:rPr>
        <w:t>然后，每隔5</w:t>
      </w:r>
      <w:r w:rsidRPr="005A55CA">
        <w:t>min</w:t>
      </w:r>
      <w:r w:rsidR="001B2B68" w:rsidRPr="005A55CA">
        <w:rPr>
          <w:rFonts w:hint="eastAsia"/>
        </w:rPr>
        <w:t>搅拌</w:t>
      </w:r>
      <w:r w:rsidRPr="005A55CA">
        <w:rPr>
          <w:rFonts w:hint="eastAsia"/>
        </w:rPr>
        <w:t>一次，共</w:t>
      </w:r>
      <w:r w:rsidR="001B2B68" w:rsidRPr="005A55CA">
        <w:rPr>
          <w:rFonts w:hint="eastAsia"/>
        </w:rPr>
        <w:t>搅拌</w:t>
      </w:r>
      <w:r w:rsidRPr="005A55CA">
        <w:rPr>
          <w:rFonts w:hint="eastAsia"/>
        </w:rPr>
        <w:t>3次，使氯</w:t>
      </w:r>
      <w:proofErr w:type="gramStart"/>
      <w:r w:rsidRPr="005A55CA">
        <w:rPr>
          <w:rFonts w:hint="eastAsia"/>
        </w:rPr>
        <w:t>盐充分</w:t>
      </w:r>
      <w:proofErr w:type="gramEnd"/>
      <w:r w:rsidRPr="005A55CA">
        <w:rPr>
          <w:rFonts w:hint="eastAsia"/>
        </w:rPr>
        <w:t>溶解。</w:t>
      </w:r>
      <w:r w:rsidR="001B2B68" w:rsidRPr="005A55CA">
        <w:rPr>
          <w:rFonts w:hint="eastAsia"/>
        </w:rPr>
        <w:t>从水浴锅中将烧杯取出，静置溶液待其冷却至室温，将烧杯</w:t>
      </w:r>
      <w:r w:rsidRPr="005A55CA">
        <w:rPr>
          <w:rFonts w:hint="eastAsia"/>
        </w:rPr>
        <w:t>上部已澄清的溶液过滤，然后用移液管吸取50</w:t>
      </w:r>
      <w:r w:rsidRPr="005A55CA">
        <w:t>ml</w:t>
      </w:r>
      <w:r w:rsidRPr="005A55CA">
        <w:rPr>
          <w:rFonts w:hint="eastAsia"/>
        </w:rPr>
        <w:t>滤液，注入到三角瓶中，再加入5%铬酸钾指示剂1</w:t>
      </w:r>
      <w:r w:rsidRPr="005A55CA">
        <w:t>ml</w:t>
      </w:r>
      <w:r w:rsidRPr="005A55CA">
        <w:rPr>
          <w:rFonts w:hint="eastAsia"/>
        </w:rPr>
        <w:t>，用0</w:t>
      </w:r>
      <w:r w:rsidRPr="005A55CA">
        <w:t>.01mol/L</w:t>
      </w:r>
      <w:r w:rsidRPr="005A55CA">
        <w:rPr>
          <w:rFonts w:hint="eastAsia"/>
        </w:rPr>
        <w:t>硝酸银标准溶液滴定至呈现砖红色为终点。记录消耗的硝酸银标准溶液的毫升数，精确至</w:t>
      </w:r>
      <w:r w:rsidR="001B2B68" w:rsidRPr="005A55CA">
        <w:rPr>
          <w:rFonts w:hint="eastAsia"/>
        </w:rPr>
        <w:t>0.</w:t>
      </w:r>
      <w:r w:rsidRPr="005A55CA">
        <w:rPr>
          <w:rFonts w:hint="eastAsia"/>
        </w:rPr>
        <w:t>1</w:t>
      </w:r>
      <w:r w:rsidRPr="005A55CA">
        <w:t>ml</w:t>
      </w:r>
      <w:r w:rsidRPr="005A55CA">
        <w:rPr>
          <w:rFonts w:hint="eastAsia"/>
        </w:rPr>
        <w:t>。</w:t>
      </w:r>
    </w:p>
    <w:p w14:paraId="1BDC88BE" w14:textId="77777777" w:rsidR="00BC43D8" w:rsidRPr="005A55CA" w:rsidRDefault="00D93DF5">
      <w:pPr>
        <w:pStyle w:val="afffffa"/>
      </w:pPr>
      <w:r w:rsidRPr="005A55CA">
        <w:rPr>
          <w:rFonts w:hint="eastAsia"/>
        </w:rPr>
        <w:t>空白试验：用移液管移取50</w:t>
      </w:r>
      <w:r w:rsidRPr="005A55CA">
        <w:t>ml</w:t>
      </w:r>
      <w:r w:rsidRPr="005A55CA">
        <w:rPr>
          <w:rFonts w:hint="eastAsia"/>
        </w:rPr>
        <w:t>蒸馏水注入三角瓶内，加入5%铬酸指示剂1</w:t>
      </w:r>
      <w:r w:rsidRPr="005A55CA">
        <w:t>ml</w:t>
      </w:r>
      <w:r w:rsidRPr="005A55CA">
        <w:rPr>
          <w:rFonts w:hint="eastAsia"/>
        </w:rPr>
        <w:t>，并用0</w:t>
      </w:r>
      <w:r w:rsidRPr="005A55CA">
        <w:t>.</w:t>
      </w:r>
      <w:r w:rsidRPr="005A55CA">
        <w:rPr>
          <w:rFonts w:hint="eastAsia"/>
        </w:rPr>
        <w:t>01</w:t>
      </w:r>
      <w:r w:rsidRPr="005A55CA">
        <w:t>mol/L</w:t>
      </w:r>
      <w:r w:rsidRPr="005A55CA">
        <w:rPr>
          <w:rFonts w:hint="eastAsia"/>
        </w:rPr>
        <w:t>硝酸银溶液滴定至溶液呈现砖红色为止，记录此点消耗的硝酸银标准溶液的毫升数，精确至</w:t>
      </w:r>
      <w:r w:rsidR="001B2B68" w:rsidRPr="005A55CA">
        <w:rPr>
          <w:rFonts w:hint="eastAsia"/>
        </w:rPr>
        <w:t>0.</w:t>
      </w:r>
      <w:r w:rsidRPr="005A55CA">
        <w:rPr>
          <w:rFonts w:hint="eastAsia"/>
        </w:rPr>
        <w:t>1</w:t>
      </w:r>
      <w:r w:rsidRPr="005A55CA">
        <w:t>ml</w:t>
      </w:r>
      <w:r w:rsidRPr="005A55CA">
        <w:rPr>
          <w:rFonts w:hint="eastAsia"/>
        </w:rPr>
        <w:t>。</w:t>
      </w:r>
    </w:p>
    <w:p w14:paraId="7676A3A2" w14:textId="77777777" w:rsidR="00BC43D8" w:rsidRPr="005A55CA" w:rsidRDefault="00D93DF5">
      <w:pPr>
        <w:pStyle w:val="a5"/>
        <w:spacing w:before="156" w:after="156"/>
      </w:pPr>
      <w:r w:rsidRPr="005A55CA">
        <w:rPr>
          <w:rFonts w:hint="eastAsia"/>
        </w:rPr>
        <w:t>结果计算</w:t>
      </w:r>
    </w:p>
    <w:p w14:paraId="40706A0C" w14:textId="71AB0A06" w:rsidR="00BC43D8" w:rsidRPr="005A55CA" w:rsidRDefault="00D93DF5">
      <w:pPr>
        <w:pStyle w:val="afffffa"/>
      </w:pPr>
      <w:r w:rsidRPr="005A55CA">
        <w:rPr>
          <w:rFonts w:hint="eastAsia"/>
        </w:rPr>
        <w:t>氯离子含量按</w:t>
      </w:r>
      <w:r w:rsidR="00521E70">
        <w:rPr>
          <w:rFonts w:hint="eastAsia"/>
        </w:rPr>
        <w:t>公式(</w:t>
      </w:r>
      <w:r w:rsidRPr="005A55CA">
        <w:rPr>
          <w:rFonts w:hint="eastAsia"/>
        </w:rPr>
        <w:t>10）计算，精确至0</w:t>
      </w:r>
      <w:r w:rsidRPr="005A55CA">
        <w:t>.</w:t>
      </w:r>
      <w:r w:rsidRPr="005A55CA">
        <w:rPr>
          <w:rFonts w:hint="eastAsia"/>
        </w:rPr>
        <w:t>0</w:t>
      </w:r>
      <w:r w:rsidR="001B2B68" w:rsidRPr="005A55CA">
        <w:rPr>
          <w:rFonts w:hint="eastAsia"/>
        </w:rPr>
        <w:t>0</w:t>
      </w:r>
      <w:r w:rsidRPr="005A55CA">
        <w:rPr>
          <w:rFonts w:hint="eastAsia"/>
        </w:rPr>
        <w:t>1%：</w:t>
      </w:r>
    </w:p>
    <w:p w14:paraId="33A1334A" w14:textId="1E724610" w:rsidR="00BC43D8" w:rsidRPr="005A55CA" w:rsidRDefault="000D3E59" w:rsidP="00941F76">
      <w:pPr>
        <w:pStyle w:val="affffff5"/>
        <w:jc w:val="center"/>
      </w:pPr>
      <w:r w:rsidRPr="005A55CA">
        <w:tab/>
      </w:r>
      <w:r w:rsidR="00D93DF5" w:rsidRPr="005A55CA">
        <w:rPr>
          <w:position w:val="-30"/>
        </w:rPr>
        <w:object w:dxaOrig="3360" w:dyaOrig="690" w14:anchorId="6A574D27">
          <v:shape id="_x0000_i1034" type="#_x0000_t75" style="width:168.3pt;height:34pt" o:ole="">
            <v:imagedata r:id="rId30" o:title=""/>
          </v:shape>
          <o:OLEObject Type="Embed" ProgID="Equation.3" ShapeID="_x0000_i1034" DrawAspect="Content" ObjectID="_1669106457" r:id="rId31"/>
        </w:object>
      </w:r>
      <w:r w:rsidRPr="005A55CA">
        <w:tab/>
      </w:r>
      <w:r w:rsidRPr="005A55CA">
        <w:rPr>
          <w:rFonts w:hint="eastAsia"/>
        </w:rPr>
        <w:t>（10）</w:t>
      </w:r>
    </w:p>
    <w:p w14:paraId="26FCE3FE" w14:textId="77777777" w:rsidR="00356788" w:rsidRPr="005A55CA" w:rsidRDefault="00D93DF5">
      <w:pPr>
        <w:pStyle w:val="aff9"/>
      </w:pPr>
      <w:r w:rsidRPr="005A55CA">
        <w:rPr>
          <w:rFonts w:hint="eastAsia"/>
        </w:rPr>
        <w:t>式中：</w:t>
      </w:r>
    </w:p>
    <w:p w14:paraId="4A396B0F" w14:textId="0F5ABC77" w:rsidR="00BC43D8" w:rsidRPr="005A55CA" w:rsidRDefault="00D93DF5">
      <w:pPr>
        <w:pStyle w:val="aff9"/>
      </w:pPr>
      <w:r w:rsidRPr="005A55CA">
        <w:rPr>
          <w:rFonts w:hint="eastAsia"/>
          <w:i/>
        </w:rPr>
        <w:t>Q</w:t>
      </w:r>
      <w:r w:rsidRPr="005A55CA">
        <w:rPr>
          <w:vertAlign w:val="subscript"/>
        </w:rPr>
        <w:t>f</w:t>
      </w:r>
      <w:r w:rsidRPr="005A55CA">
        <w:rPr>
          <w:rFonts w:hint="eastAsia"/>
          <w:vertAlign w:val="subscript"/>
        </w:rPr>
        <w:t xml:space="preserve"> </w:t>
      </w:r>
      <w:r w:rsidRPr="005A55CA">
        <w:rPr>
          <w:rFonts w:hint="eastAsia"/>
        </w:rPr>
        <w:t>——氯离子含量，%；</w:t>
      </w:r>
    </w:p>
    <w:p w14:paraId="17CCFBBD" w14:textId="77777777" w:rsidR="00BC43D8" w:rsidRPr="005A55CA" w:rsidRDefault="00D93DF5" w:rsidP="00941F76">
      <w:pPr>
        <w:pStyle w:val="aff9"/>
      </w:pPr>
      <w:r w:rsidRPr="005A55CA">
        <w:rPr>
          <w:rFonts w:hint="eastAsia"/>
          <w:i/>
        </w:rPr>
        <w:t xml:space="preserve">N </w:t>
      </w:r>
      <w:r w:rsidRPr="005A55CA">
        <w:rPr>
          <w:rFonts w:hint="eastAsia"/>
        </w:rPr>
        <w:t>——硝酸银标准溶液的浓度，单位为摩尔每升（</w:t>
      </w:r>
      <w:r w:rsidRPr="005A55CA">
        <w:t>mol/L</w:t>
      </w:r>
      <w:r w:rsidRPr="005A55CA">
        <w:rPr>
          <w:rFonts w:hint="eastAsia"/>
        </w:rPr>
        <w:t>）；</w:t>
      </w:r>
    </w:p>
    <w:p w14:paraId="2DE23A9B" w14:textId="77777777" w:rsidR="00BC43D8" w:rsidRPr="005A55CA" w:rsidRDefault="00D93DF5" w:rsidP="00941F76">
      <w:pPr>
        <w:pStyle w:val="aff9"/>
      </w:pPr>
      <w:r w:rsidRPr="005A55CA">
        <w:rPr>
          <w:rFonts w:hint="eastAsia"/>
          <w:i/>
        </w:rPr>
        <w:t xml:space="preserve">A </w:t>
      </w:r>
      <w:r w:rsidRPr="005A55CA">
        <w:rPr>
          <w:rFonts w:hint="eastAsia"/>
        </w:rPr>
        <w:t>——样品滴定时消耗的硝酸银标准溶液的体积，单位为毫升（</w:t>
      </w:r>
      <w:r w:rsidRPr="005A55CA">
        <w:t>ml</w:t>
      </w:r>
      <w:r w:rsidRPr="005A55CA">
        <w:rPr>
          <w:rFonts w:hint="eastAsia"/>
        </w:rPr>
        <w:t xml:space="preserve">）； </w:t>
      </w:r>
    </w:p>
    <w:p w14:paraId="5AEF27F2" w14:textId="77777777" w:rsidR="00BC43D8" w:rsidRPr="005A55CA" w:rsidRDefault="00D93DF5" w:rsidP="00941F76">
      <w:pPr>
        <w:pStyle w:val="aff9"/>
      </w:pPr>
      <w:r w:rsidRPr="005A55CA">
        <w:rPr>
          <w:rFonts w:hint="eastAsia"/>
          <w:i/>
        </w:rPr>
        <w:t xml:space="preserve">B </w:t>
      </w:r>
      <w:r w:rsidRPr="005A55CA">
        <w:rPr>
          <w:rFonts w:hint="eastAsia"/>
        </w:rPr>
        <w:t>——空白试验时消耗的硝酸银标准溶液的体积，单位为毫升（</w:t>
      </w:r>
      <w:r w:rsidRPr="005A55CA">
        <w:t>ml</w:t>
      </w:r>
      <w:r w:rsidRPr="005A55CA">
        <w:rPr>
          <w:rFonts w:hint="eastAsia"/>
        </w:rPr>
        <w:t>）；</w:t>
      </w:r>
    </w:p>
    <w:p w14:paraId="23DC4E60" w14:textId="77777777" w:rsidR="00BC43D8" w:rsidRPr="005A55CA" w:rsidRDefault="00D93DF5" w:rsidP="00941F76">
      <w:pPr>
        <w:pStyle w:val="aff9"/>
      </w:pPr>
      <w:r w:rsidRPr="005A55CA">
        <w:rPr>
          <w:rFonts w:hint="eastAsia"/>
        </w:rPr>
        <w:t>0</w:t>
      </w:r>
      <w:r w:rsidRPr="005A55CA">
        <w:t>.</w:t>
      </w:r>
      <w:r w:rsidRPr="005A55CA">
        <w:rPr>
          <w:rFonts w:hint="eastAsia"/>
        </w:rPr>
        <w:t>0355 ——换算系数；</w:t>
      </w:r>
    </w:p>
    <w:p w14:paraId="55B77C16" w14:textId="77777777" w:rsidR="00BC43D8" w:rsidRPr="005A55CA" w:rsidRDefault="00D93DF5" w:rsidP="00941F76">
      <w:pPr>
        <w:pStyle w:val="aff9"/>
      </w:pPr>
      <w:r w:rsidRPr="005A55CA">
        <w:rPr>
          <w:rFonts w:hint="eastAsia"/>
        </w:rPr>
        <w:t>10 ——全部试样溶液与所分取试样溶液的体积比；</w:t>
      </w:r>
    </w:p>
    <w:p w14:paraId="7B202F35" w14:textId="77777777" w:rsidR="00BC43D8" w:rsidRPr="005A55CA" w:rsidRDefault="00D93DF5" w:rsidP="00941F76">
      <w:pPr>
        <w:pStyle w:val="aff9"/>
      </w:pPr>
      <w:r w:rsidRPr="005A55CA">
        <w:rPr>
          <w:rFonts w:hint="eastAsia"/>
          <w:i/>
        </w:rPr>
        <w:t>G</w:t>
      </w:r>
      <w:r w:rsidRPr="005A55CA">
        <w:rPr>
          <w:rFonts w:hint="eastAsia"/>
          <w:vertAlign w:val="subscript"/>
        </w:rPr>
        <w:t xml:space="preserve">0 </w:t>
      </w:r>
      <w:r w:rsidRPr="005A55CA">
        <w:rPr>
          <w:rFonts w:hint="eastAsia"/>
        </w:rPr>
        <w:t>——试样质量，单位为克（</w:t>
      </w:r>
      <w:r w:rsidRPr="005A55CA">
        <w:t>g</w:t>
      </w:r>
      <w:r w:rsidRPr="005A55CA">
        <w:rPr>
          <w:rFonts w:hint="eastAsia"/>
        </w:rPr>
        <w:t>）。</w:t>
      </w:r>
    </w:p>
    <w:p w14:paraId="1CBFEE94" w14:textId="77777777" w:rsidR="00BC43D8" w:rsidRPr="005A55CA" w:rsidRDefault="00D93DF5">
      <w:pPr>
        <w:pStyle w:val="afffffa"/>
      </w:pPr>
      <w:r w:rsidRPr="005A55CA">
        <w:rPr>
          <w:rFonts w:hint="eastAsia"/>
        </w:rPr>
        <w:t>氯离子含量取两次试验结果的算术平均值，精确至0</w:t>
      </w:r>
      <w:r w:rsidRPr="005A55CA">
        <w:t>.</w:t>
      </w:r>
      <w:r w:rsidRPr="005A55CA">
        <w:rPr>
          <w:rFonts w:hint="eastAsia"/>
        </w:rPr>
        <w:t>01%。</w:t>
      </w:r>
    </w:p>
    <w:p w14:paraId="0A307404" w14:textId="77777777" w:rsidR="00BC43D8" w:rsidRPr="005A55CA" w:rsidRDefault="00D93DF5">
      <w:pPr>
        <w:pStyle w:val="a4"/>
        <w:spacing w:before="156" w:after="156"/>
      </w:pPr>
      <w:bookmarkStart w:id="42" w:name="_Toc268271606"/>
      <w:r w:rsidRPr="005A55CA">
        <w:rPr>
          <w:rFonts w:hint="eastAsia"/>
        </w:rPr>
        <w:t>海砂中贝壳含量试验（盐酸清洗法）</w:t>
      </w:r>
      <w:bookmarkEnd w:id="42"/>
    </w:p>
    <w:p w14:paraId="7FDF8588" w14:textId="7DF05A2B" w:rsidR="00BC43D8" w:rsidRPr="005A55CA" w:rsidRDefault="00941F76">
      <w:pPr>
        <w:pStyle w:val="a5"/>
        <w:spacing w:before="156" w:after="156"/>
      </w:pPr>
      <w:r w:rsidRPr="005A55CA">
        <w:rPr>
          <w:rFonts w:hint="eastAsia"/>
        </w:rPr>
        <w:t>试剂和材料</w:t>
      </w:r>
    </w:p>
    <w:p w14:paraId="3D12A892" w14:textId="3E99AFAB" w:rsidR="00BC43D8" w:rsidRPr="005A55CA" w:rsidRDefault="00D93DF5">
      <w:pPr>
        <w:pStyle w:val="aff9"/>
      </w:pPr>
      <w:r w:rsidRPr="005A55CA">
        <w:rPr>
          <w:rFonts w:hint="eastAsia"/>
        </w:rPr>
        <w:t>盐酸溶液</w:t>
      </w:r>
      <w:r w:rsidRPr="005A55CA">
        <w:t>—</w:t>
      </w:r>
      <w:r w:rsidRPr="005A55CA">
        <w:rPr>
          <w:rFonts w:hint="eastAsia"/>
        </w:rPr>
        <w:t>由浓盐酸（相对密度1.18,浓度26%</w:t>
      </w:r>
      <w:r w:rsidR="00AA5108" w:rsidRPr="00AA5108">
        <w:rPr>
          <w:rFonts w:ascii="Times New Roman" w:hint="eastAsia"/>
        </w:rPr>
        <w:t>~</w:t>
      </w:r>
      <w:r w:rsidRPr="005A55CA">
        <w:rPr>
          <w:rFonts w:hint="eastAsia"/>
        </w:rPr>
        <w:t>38%）和蒸馏水按1：5的比例配制而成；</w:t>
      </w:r>
    </w:p>
    <w:p w14:paraId="0FD9ADC0" w14:textId="6BE52628" w:rsidR="00BC43D8" w:rsidRPr="005A55CA" w:rsidRDefault="00D93DF5">
      <w:pPr>
        <w:pStyle w:val="a5"/>
        <w:spacing w:before="156" w:after="156"/>
      </w:pPr>
      <w:r w:rsidRPr="005A55CA">
        <w:rPr>
          <w:rFonts w:hint="eastAsia"/>
        </w:rPr>
        <w:t>仪器和设备</w:t>
      </w:r>
    </w:p>
    <w:p w14:paraId="04F9E8AD" w14:textId="2E4689FD" w:rsidR="00327B81" w:rsidRDefault="00316D1F" w:rsidP="00327B81">
      <w:pPr>
        <w:pStyle w:val="aff9"/>
        <w:rPr>
          <w:rFonts w:hint="eastAsia"/>
        </w:rPr>
      </w:pPr>
      <w:r>
        <w:rPr>
          <w:rFonts w:hint="eastAsia"/>
        </w:rPr>
        <w:t>主要仪器设备如下：</w:t>
      </w:r>
    </w:p>
    <w:p w14:paraId="054A20CE" w14:textId="77777777" w:rsidR="00327B81" w:rsidRDefault="00327B81" w:rsidP="00DF0879">
      <w:pPr>
        <w:pStyle w:val="aff9"/>
        <w:numPr>
          <w:ilvl w:val="0"/>
          <w:numId w:val="37"/>
        </w:numPr>
        <w:ind w:firstLineChars="0"/>
        <w:rPr>
          <w:rFonts w:hint="eastAsia"/>
        </w:rPr>
      </w:pPr>
      <w:r w:rsidRPr="005A55CA">
        <w:rPr>
          <w:rFonts w:hint="eastAsia"/>
        </w:rPr>
        <w:t>烘箱：能使温度控制在(105±5)℃</w:t>
      </w:r>
      <w:r>
        <w:rPr>
          <w:rFonts w:hint="eastAsia"/>
        </w:rPr>
        <w:t>；</w:t>
      </w:r>
    </w:p>
    <w:p w14:paraId="7F0CB0AB" w14:textId="20478E35" w:rsidR="00327B81" w:rsidRDefault="00327B81" w:rsidP="00DF0879">
      <w:pPr>
        <w:pStyle w:val="aff9"/>
        <w:numPr>
          <w:ilvl w:val="0"/>
          <w:numId w:val="37"/>
        </w:numPr>
        <w:ind w:firstLineChars="0"/>
        <w:rPr>
          <w:rFonts w:hint="eastAsia"/>
        </w:rPr>
      </w:pPr>
      <w:r>
        <w:rPr>
          <w:rFonts w:hint="eastAsia"/>
        </w:rPr>
        <w:t>天平：</w:t>
      </w:r>
      <w:r w:rsidR="00A9465C" w:rsidRPr="005A55CA">
        <w:rPr>
          <w:rFonts w:hint="eastAsia"/>
        </w:rPr>
        <w:t>量程不小于1</w:t>
      </w:r>
      <w:r w:rsidR="00D93DF5" w:rsidRPr="005A55CA">
        <w:rPr>
          <w:rFonts w:hint="eastAsia"/>
        </w:rPr>
        <w:t>000g、</w:t>
      </w:r>
      <w:r w:rsidR="00A9465C" w:rsidRPr="005A55CA">
        <w:rPr>
          <w:rFonts w:hint="eastAsia"/>
        </w:rPr>
        <w:t>精度不大于</w:t>
      </w:r>
      <w:r w:rsidR="00D93DF5" w:rsidRPr="005A55CA">
        <w:rPr>
          <w:rFonts w:hint="eastAsia"/>
        </w:rPr>
        <w:t>1</w:t>
      </w:r>
      <w:r w:rsidR="00A9465C" w:rsidRPr="005A55CA">
        <w:rPr>
          <w:rFonts w:hint="eastAsia"/>
        </w:rPr>
        <w:t xml:space="preserve"> g</w:t>
      </w:r>
      <w:r w:rsidR="00D93DF5" w:rsidRPr="005A55CA">
        <w:rPr>
          <w:rFonts w:hint="eastAsia"/>
        </w:rPr>
        <w:t>和称量5000g、</w:t>
      </w:r>
      <w:r w:rsidR="00A9465C" w:rsidRPr="005A55CA">
        <w:rPr>
          <w:rFonts w:hint="eastAsia"/>
        </w:rPr>
        <w:t>精度不大于</w:t>
      </w:r>
      <w:r w:rsidR="00D93DF5" w:rsidRPr="005A55CA">
        <w:rPr>
          <w:rFonts w:hint="eastAsia"/>
        </w:rPr>
        <w:t>5g的天平各一台；</w:t>
      </w:r>
    </w:p>
    <w:p w14:paraId="7F8837EE" w14:textId="66B9A7B7" w:rsidR="00327B81" w:rsidRDefault="00D93DF5" w:rsidP="00DF0879">
      <w:pPr>
        <w:pStyle w:val="aff9"/>
        <w:numPr>
          <w:ilvl w:val="0"/>
          <w:numId w:val="37"/>
        </w:numPr>
        <w:ind w:firstLineChars="0"/>
        <w:rPr>
          <w:rFonts w:hint="eastAsia"/>
        </w:rPr>
      </w:pPr>
      <w:r w:rsidRPr="005A55CA">
        <w:rPr>
          <w:rFonts w:hint="eastAsia"/>
        </w:rPr>
        <w:t>试验筛</w:t>
      </w:r>
      <w:r w:rsidR="00327B81">
        <w:rPr>
          <w:rFonts w:hint="eastAsia"/>
        </w:rPr>
        <w:t>：</w:t>
      </w:r>
      <w:r w:rsidRPr="005A55CA">
        <w:rPr>
          <w:rFonts w:hint="eastAsia"/>
        </w:rPr>
        <w:t>筛孔公称直径为5.00mm的方孔</w:t>
      </w:r>
      <w:proofErr w:type="gramStart"/>
      <w:r w:rsidRPr="005A55CA">
        <w:rPr>
          <w:rFonts w:hint="eastAsia"/>
        </w:rPr>
        <w:t>筛</w:t>
      </w:r>
      <w:proofErr w:type="gramEnd"/>
      <w:r w:rsidRPr="005A55CA">
        <w:rPr>
          <w:rFonts w:hint="eastAsia"/>
        </w:rPr>
        <w:t>一只；</w:t>
      </w:r>
    </w:p>
    <w:p w14:paraId="7769C0DA" w14:textId="5A91F772" w:rsidR="00327B81" w:rsidRDefault="00D93DF5" w:rsidP="00DF0879">
      <w:pPr>
        <w:pStyle w:val="aff9"/>
        <w:numPr>
          <w:ilvl w:val="0"/>
          <w:numId w:val="37"/>
        </w:numPr>
        <w:ind w:firstLineChars="0"/>
        <w:rPr>
          <w:rFonts w:hint="eastAsia"/>
        </w:rPr>
      </w:pPr>
      <w:r w:rsidRPr="005A55CA">
        <w:rPr>
          <w:rFonts w:hint="eastAsia"/>
        </w:rPr>
        <w:t>量筒</w:t>
      </w:r>
      <w:r w:rsidR="00327B81">
        <w:rPr>
          <w:rFonts w:hint="eastAsia"/>
        </w:rPr>
        <w:t>：</w:t>
      </w:r>
      <w:r w:rsidRPr="005A55CA">
        <w:rPr>
          <w:rFonts w:hint="eastAsia"/>
        </w:rPr>
        <w:t>容量1000ml；</w:t>
      </w:r>
    </w:p>
    <w:p w14:paraId="572F35B1" w14:textId="48903E5C" w:rsidR="00327B81" w:rsidRDefault="000368DB" w:rsidP="00DF0879">
      <w:pPr>
        <w:pStyle w:val="aff9"/>
        <w:numPr>
          <w:ilvl w:val="0"/>
          <w:numId w:val="37"/>
        </w:numPr>
        <w:ind w:firstLineChars="0"/>
        <w:rPr>
          <w:rFonts w:hint="eastAsia"/>
        </w:rPr>
      </w:pPr>
      <w:r w:rsidRPr="005A55CA">
        <w:rPr>
          <w:rFonts w:hint="eastAsia"/>
        </w:rPr>
        <w:t>浅盘</w:t>
      </w:r>
      <w:r w:rsidR="00327B81">
        <w:rPr>
          <w:rFonts w:hint="eastAsia"/>
        </w:rPr>
        <w:t>：</w:t>
      </w:r>
      <w:r w:rsidR="00D93DF5" w:rsidRPr="005A55CA">
        <w:rPr>
          <w:rFonts w:hint="eastAsia"/>
        </w:rPr>
        <w:t>直径200mm左右；</w:t>
      </w:r>
    </w:p>
    <w:p w14:paraId="528D795E" w14:textId="77777777" w:rsidR="00327B81" w:rsidRDefault="00D93DF5" w:rsidP="00DF0879">
      <w:pPr>
        <w:pStyle w:val="aff9"/>
        <w:numPr>
          <w:ilvl w:val="0"/>
          <w:numId w:val="37"/>
        </w:numPr>
        <w:ind w:firstLineChars="0"/>
        <w:rPr>
          <w:rFonts w:hint="eastAsia"/>
        </w:rPr>
      </w:pPr>
      <w:r w:rsidRPr="005A55CA">
        <w:rPr>
          <w:rFonts w:hint="eastAsia"/>
        </w:rPr>
        <w:t>玻璃棒；</w:t>
      </w:r>
    </w:p>
    <w:p w14:paraId="242C1C8D" w14:textId="72C993B1" w:rsidR="00BC43D8" w:rsidRPr="005A55CA" w:rsidRDefault="00D93DF5" w:rsidP="00DF0879">
      <w:pPr>
        <w:pStyle w:val="aff9"/>
        <w:numPr>
          <w:ilvl w:val="0"/>
          <w:numId w:val="37"/>
        </w:numPr>
        <w:ind w:firstLineChars="0"/>
      </w:pPr>
      <w:r w:rsidRPr="005A55CA">
        <w:rPr>
          <w:rFonts w:hint="eastAsia"/>
        </w:rPr>
        <w:t>烧杯</w:t>
      </w:r>
      <w:r w:rsidR="00327B81">
        <w:rPr>
          <w:rFonts w:hint="eastAsia"/>
        </w:rPr>
        <w:t>：</w:t>
      </w:r>
      <w:r w:rsidRPr="005A55CA">
        <w:rPr>
          <w:rFonts w:hint="eastAsia"/>
        </w:rPr>
        <w:t>容量2000ml。</w:t>
      </w:r>
    </w:p>
    <w:p w14:paraId="4B5008F1" w14:textId="77777777" w:rsidR="00BC43D8" w:rsidRPr="005A55CA" w:rsidRDefault="00D93DF5">
      <w:pPr>
        <w:pStyle w:val="a5"/>
        <w:spacing w:before="156" w:after="156"/>
      </w:pPr>
      <w:r w:rsidRPr="005A55CA">
        <w:rPr>
          <w:rFonts w:hint="eastAsia"/>
        </w:rPr>
        <w:t>试验步骤：</w:t>
      </w:r>
    </w:p>
    <w:p w14:paraId="5873D679" w14:textId="2688F248" w:rsidR="00BC43D8" w:rsidRPr="005A55CA" w:rsidRDefault="00D93DF5">
      <w:pPr>
        <w:pStyle w:val="afffffa"/>
      </w:pPr>
      <w:r w:rsidRPr="005A55CA">
        <w:rPr>
          <w:rFonts w:hint="eastAsia"/>
        </w:rPr>
        <w:t>按7.1规定取样，将</w:t>
      </w:r>
      <w:proofErr w:type="gramStart"/>
      <w:r w:rsidRPr="005A55CA">
        <w:rPr>
          <w:rFonts w:hint="eastAsia"/>
        </w:rPr>
        <w:t>样品缩分至</w:t>
      </w:r>
      <w:proofErr w:type="gramEnd"/>
      <w:r w:rsidRPr="005A55CA">
        <w:rPr>
          <w:rFonts w:hint="eastAsia"/>
        </w:rPr>
        <w:t>不少于2400g，置于温度为(105±5)℃干燥箱中烘干至恒量，冷却至室温后，过筛孔公称直径为5.00mm的方孔筛后，称500g（m</w:t>
      </w:r>
      <w:r w:rsidRPr="005A55CA">
        <w:rPr>
          <w:rFonts w:hint="eastAsia"/>
          <w:vertAlign w:val="subscript"/>
        </w:rPr>
        <w:t>1</w:t>
      </w:r>
      <w:r w:rsidRPr="005A55CA">
        <w:rPr>
          <w:rFonts w:hint="eastAsia"/>
        </w:rPr>
        <w:t>）试样两份，先按</w:t>
      </w:r>
      <w:r w:rsidR="0071202C">
        <w:rPr>
          <w:rFonts w:hint="eastAsia"/>
        </w:rPr>
        <w:t>本文件</w:t>
      </w:r>
      <w:r w:rsidRPr="005A55CA">
        <w:rPr>
          <w:rFonts w:hint="eastAsia"/>
        </w:rPr>
        <w:t>第7.4节测出砂的</w:t>
      </w:r>
      <w:proofErr w:type="gramStart"/>
      <w:r w:rsidRPr="005A55CA">
        <w:rPr>
          <w:rFonts w:hint="eastAsia"/>
        </w:rPr>
        <w:t>的</w:t>
      </w:r>
      <w:proofErr w:type="gramEnd"/>
      <w:r w:rsidRPr="005A55CA">
        <w:rPr>
          <w:rFonts w:hint="eastAsia"/>
        </w:rPr>
        <w:t>含泥量（Q</w:t>
      </w:r>
      <w:r w:rsidRPr="005A55CA">
        <w:rPr>
          <w:rFonts w:hint="eastAsia"/>
          <w:vertAlign w:val="subscript"/>
        </w:rPr>
        <w:t>a</w:t>
      </w:r>
      <w:r w:rsidRPr="005A55CA">
        <w:rPr>
          <w:rFonts w:hint="eastAsia"/>
        </w:rPr>
        <w:t>），再将试样放入烧杯中备用。</w:t>
      </w:r>
    </w:p>
    <w:p w14:paraId="6EF7C063" w14:textId="48525731" w:rsidR="00BC43D8" w:rsidRPr="005A55CA" w:rsidRDefault="00D93DF5">
      <w:pPr>
        <w:pStyle w:val="afffffa"/>
      </w:pPr>
      <w:r w:rsidRPr="005A55CA">
        <w:rPr>
          <w:rFonts w:hint="eastAsia"/>
        </w:rPr>
        <w:t>在盛有试样的烧杯中加入盐酸溶液，不断用玻璃棒搅拌，使反应完全。待溶液中不再有气体产生后，再加少量上述盐酸溶液，若再无气体生成则表明反应已完全。否则，应</w:t>
      </w:r>
      <w:r w:rsidR="005900CC">
        <w:rPr>
          <w:rFonts w:hint="eastAsia"/>
        </w:rPr>
        <w:t>重复上一步骤，直至无</w:t>
      </w:r>
      <w:r w:rsidR="005900CC">
        <w:rPr>
          <w:rFonts w:hint="eastAsia"/>
        </w:rPr>
        <w:lastRenderedPageBreak/>
        <w:t>气体产生为止。然后进行五次清洗，清洗过程中</w:t>
      </w:r>
      <w:r w:rsidRPr="005A55CA">
        <w:rPr>
          <w:rFonts w:hint="eastAsia"/>
        </w:rPr>
        <w:t>避免砂粒丢失。洗净后，置于温度为(105±5)℃的干燥箱中，取出冷却至室温，称重（m</w:t>
      </w:r>
      <w:r w:rsidRPr="005A55CA">
        <w:rPr>
          <w:rFonts w:hint="eastAsia"/>
          <w:vertAlign w:val="subscript"/>
        </w:rPr>
        <w:t>2</w:t>
      </w:r>
      <w:r w:rsidRPr="005A55CA">
        <w:rPr>
          <w:rFonts w:hint="eastAsia"/>
        </w:rPr>
        <w:t>）。</w:t>
      </w:r>
    </w:p>
    <w:p w14:paraId="319C8D67" w14:textId="77777777" w:rsidR="00BC43D8" w:rsidRPr="005A55CA" w:rsidRDefault="00D93DF5">
      <w:pPr>
        <w:pStyle w:val="a5"/>
        <w:spacing w:before="156" w:after="156"/>
      </w:pPr>
      <w:r w:rsidRPr="005A55CA">
        <w:rPr>
          <w:rFonts w:hint="eastAsia"/>
        </w:rPr>
        <w:t>结果计算：</w:t>
      </w:r>
    </w:p>
    <w:p w14:paraId="5DE97093" w14:textId="7B212789" w:rsidR="00BC43D8" w:rsidRPr="005A55CA" w:rsidRDefault="00D93DF5">
      <w:pPr>
        <w:pStyle w:val="afffffa"/>
      </w:pPr>
      <w:r w:rsidRPr="005A55CA">
        <w:rPr>
          <w:rFonts w:hint="eastAsia"/>
        </w:rPr>
        <w:t>贝壳离子含量按</w:t>
      </w:r>
      <w:r w:rsidR="00521E70">
        <w:rPr>
          <w:rFonts w:hint="eastAsia"/>
        </w:rPr>
        <w:t>公式(</w:t>
      </w:r>
      <w:r w:rsidRPr="005A55CA">
        <w:rPr>
          <w:rFonts w:hint="eastAsia"/>
        </w:rPr>
        <w:t>11）计算，精确至0</w:t>
      </w:r>
      <w:r w:rsidRPr="005A55CA">
        <w:t>.</w:t>
      </w:r>
      <w:r w:rsidRPr="005A55CA">
        <w:rPr>
          <w:rFonts w:hint="eastAsia"/>
        </w:rPr>
        <w:t>1%：</w:t>
      </w:r>
    </w:p>
    <w:p w14:paraId="5F908E2B" w14:textId="2095DFBB" w:rsidR="00BC43D8" w:rsidRPr="005A55CA" w:rsidRDefault="000D3E59" w:rsidP="00941F76">
      <w:pPr>
        <w:pStyle w:val="affffff5"/>
        <w:jc w:val="center"/>
        <w:rPr>
          <w:vertAlign w:val="subscript"/>
        </w:rPr>
      </w:pPr>
      <w:r w:rsidRPr="005A55CA">
        <w:rPr>
          <w:vertAlign w:val="subscript"/>
        </w:rPr>
        <w:tab/>
      </w:r>
      <w:r w:rsidR="00D93DF5" w:rsidRPr="005A55CA">
        <w:rPr>
          <w:position w:val="-30"/>
          <w:vertAlign w:val="subscript"/>
        </w:rPr>
        <w:object w:dxaOrig="2655" w:dyaOrig="690" w14:anchorId="3237D378">
          <v:shape id="_x0000_i1035" type="#_x0000_t75" style="width:131.65pt;height:34pt" o:ole="">
            <v:imagedata r:id="rId32" o:title=""/>
          </v:shape>
          <o:OLEObject Type="Embed" ProgID="Equation.3" ShapeID="_x0000_i1035" DrawAspect="Content" ObjectID="_1669106458" r:id="rId33"/>
        </w:object>
      </w:r>
      <w:r w:rsidR="00FF3B4A" w:rsidRPr="005A55CA">
        <w:tab/>
      </w:r>
      <w:r w:rsidRPr="005A55CA">
        <w:rPr>
          <w:rFonts w:hint="eastAsia"/>
        </w:rPr>
        <w:t>（11）</w:t>
      </w:r>
    </w:p>
    <w:p w14:paraId="78709C37" w14:textId="77777777" w:rsidR="00356788" w:rsidRPr="005A55CA" w:rsidRDefault="00D93DF5">
      <w:pPr>
        <w:pStyle w:val="aff9"/>
      </w:pPr>
      <w:r w:rsidRPr="005A55CA">
        <w:rPr>
          <w:rFonts w:hint="eastAsia"/>
        </w:rPr>
        <w:t>式中：</w:t>
      </w:r>
    </w:p>
    <w:p w14:paraId="47AAEE7F" w14:textId="0E980125" w:rsidR="00BC43D8" w:rsidRPr="005A55CA" w:rsidRDefault="00D93DF5">
      <w:pPr>
        <w:pStyle w:val="aff9"/>
        <w:ind w:firstLine="340"/>
      </w:pPr>
      <w:r w:rsidRPr="005A55CA">
        <w:rPr>
          <w:rFonts w:eastAsia="仿宋_GB2312" w:hint="eastAsia"/>
          <w:i/>
          <w:spacing w:val="-20"/>
        </w:rPr>
        <w:t>Q</w:t>
      </w:r>
      <w:r w:rsidRPr="005A55CA">
        <w:rPr>
          <w:rFonts w:eastAsia="仿宋_GB2312" w:hint="eastAsia"/>
          <w:vertAlign w:val="subscript"/>
        </w:rPr>
        <w:t xml:space="preserve">g </w:t>
      </w:r>
      <w:r w:rsidRPr="005A55CA">
        <w:rPr>
          <w:rFonts w:hint="eastAsia"/>
        </w:rPr>
        <w:t>——砂中贝壳含量，%；</w:t>
      </w:r>
    </w:p>
    <w:p w14:paraId="038C670A" w14:textId="77777777" w:rsidR="00BC43D8" w:rsidRPr="005A55CA" w:rsidRDefault="00D93DF5" w:rsidP="00941F76">
      <w:pPr>
        <w:pStyle w:val="aff9"/>
      </w:pPr>
      <w:r w:rsidRPr="005A55CA">
        <w:rPr>
          <w:rFonts w:hint="eastAsia"/>
          <w:i/>
        </w:rPr>
        <w:t>m</w:t>
      </w:r>
      <w:r w:rsidRPr="005A55CA">
        <w:rPr>
          <w:rFonts w:hint="eastAsia"/>
          <w:vertAlign w:val="subscript"/>
        </w:rPr>
        <w:t xml:space="preserve">1 </w:t>
      </w:r>
      <w:r w:rsidRPr="005A55CA">
        <w:rPr>
          <w:rFonts w:hint="eastAsia"/>
        </w:rPr>
        <w:t>——试样总重，单位为克（g）；</w:t>
      </w:r>
    </w:p>
    <w:p w14:paraId="3C59A980" w14:textId="77777777" w:rsidR="00BC43D8" w:rsidRPr="005A55CA" w:rsidRDefault="00D93DF5" w:rsidP="00941F76">
      <w:pPr>
        <w:pStyle w:val="aff9"/>
      </w:pPr>
      <w:r w:rsidRPr="005A55CA">
        <w:rPr>
          <w:rFonts w:hint="eastAsia"/>
          <w:i/>
        </w:rPr>
        <w:t>m</w:t>
      </w:r>
      <w:r w:rsidRPr="005A55CA">
        <w:rPr>
          <w:rFonts w:hint="eastAsia"/>
          <w:vertAlign w:val="subscript"/>
        </w:rPr>
        <w:t xml:space="preserve">2 </w:t>
      </w:r>
      <w:r w:rsidRPr="005A55CA">
        <w:rPr>
          <w:rFonts w:hint="eastAsia"/>
        </w:rPr>
        <w:t>——试样除去贝壳后的质量，单位为克（g）；</w:t>
      </w:r>
    </w:p>
    <w:p w14:paraId="56C8562F" w14:textId="77777777" w:rsidR="00BC43D8" w:rsidRPr="005A55CA" w:rsidRDefault="00D93DF5" w:rsidP="00941F76">
      <w:pPr>
        <w:pStyle w:val="aff9"/>
        <w:ind w:firstLine="340"/>
      </w:pPr>
      <w:r w:rsidRPr="005A55CA">
        <w:rPr>
          <w:rFonts w:hint="eastAsia"/>
          <w:i/>
          <w:spacing w:val="-20"/>
        </w:rPr>
        <w:t>Q</w:t>
      </w:r>
      <w:r w:rsidRPr="005A55CA">
        <w:rPr>
          <w:rFonts w:hint="eastAsia"/>
          <w:i/>
          <w:spacing w:val="-20"/>
          <w:vertAlign w:val="subscript"/>
        </w:rPr>
        <w:t xml:space="preserve">a      </w:t>
      </w:r>
      <w:r w:rsidRPr="005A55CA">
        <w:rPr>
          <w:rFonts w:hint="eastAsia"/>
        </w:rPr>
        <w:t>——含泥量，%。</w:t>
      </w:r>
    </w:p>
    <w:p w14:paraId="5E9F3C3D" w14:textId="77777777" w:rsidR="00BC43D8" w:rsidRPr="005A55CA" w:rsidRDefault="00D93DF5">
      <w:pPr>
        <w:pStyle w:val="afffffa"/>
      </w:pPr>
      <w:r w:rsidRPr="005A55CA">
        <w:rPr>
          <w:rFonts w:hint="eastAsia"/>
        </w:rPr>
        <w:t>以两次试验结果的算术平均值作为测定值，精确至0.1%；当两次结果之差超过0.5%时，应重新取样进行试验</w:t>
      </w:r>
      <w:r w:rsidR="009D6E6C" w:rsidRPr="005A55CA">
        <w:rPr>
          <w:rFonts w:hint="eastAsia"/>
        </w:rPr>
        <w:t>。</w:t>
      </w:r>
    </w:p>
    <w:p w14:paraId="1DD6D0F8" w14:textId="77777777" w:rsidR="00BC43D8" w:rsidRPr="005A55CA" w:rsidRDefault="00D93DF5">
      <w:pPr>
        <w:pStyle w:val="a4"/>
        <w:spacing w:before="156" w:after="156"/>
      </w:pPr>
      <w:bookmarkStart w:id="43" w:name="_Toc268271607"/>
      <w:r w:rsidRPr="005A55CA">
        <w:rPr>
          <w:rFonts w:hint="eastAsia"/>
        </w:rPr>
        <w:t>坚固性</w:t>
      </w:r>
      <w:bookmarkEnd w:id="43"/>
    </w:p>
    <w:p w14:paraId="551B87A5" w14:textId="77777777" w:rsidR="00BC43D8" w:rsidRPr="005A55CA" w:rsidRDefault="00D93DF5">
      <w:pPr>
        <w:pStyle w:val="a5"/>
        <w:spacing w:before="156" w:after="156"/>
      </w:pPr>
      <w:r w:rsidRPr="005A55CA">
        <w:rPr>
          <w:rFonts w:hint="eastAsia"/>
        </w:rPr>
        <w:t>硫酸钠溶液法</w:t>
      </w:r>
    </w:p>
    <w:p w14:paraId="1C2F9EB5" w14:textId="08C019B6" w:rsidR="00BC43D8" w:rsidRPr="005A55CA" w:rsidRDefault="00D93DF5">
      <w:pPr>
        <w:pStyle w:val="a6"/>
        <w:spacing w:before="156" w:after="156"/>
      </w:pPr>
      <w:r w:rsidRPr="005A55CA">
        <w:rPr>
          <w:rFonts w:hint="eastAsia"/>
        </w:rPr>
        <w:t>试剂和材料</w:t>
      </w:r>
    </w:p>
    <w:p w14:paraId="71B7EF57" w14:textId="02A5DF30" w:rsidR="00941F76" w:rsidRPr="005A55CA" w:rsidRDefault="00941F76" w:rsidP="00941F76">
      <w:pPr>
        <w:pStyle w:val="ae"/>
        <w:numPr>
          <w:ilvl w:val="0"/>
          <w:numId w:val="0"/>
        </w:numPr>
        <w:tabs>
          <w:tab w:val="clear" w:pos="419"/>
        </w:tabs>
        <w:ind w:left="419"/>
      </w:pPr>
      <w:r w:rsidRPr="005A55CA">
        <w:rPr>
          <w:rFonts w:hint="eastAsia"/>
        </w:rPr>
        <w:t>本试验用</w:t>
      </w:r>
      <w:r w:rsidR="002B65B1">
        <w:rPr>
          <w:rFonts w:hint="eastAsia"/>
        </w:rPr>
        <w:t>主要</w:t>
      </w:r>
      <w:r w:rsidRPr="005A55CA">
        <w:rPr>
          <w:rFonts w:hint="eastAsia"/>
        </w:rPr>
        <w:t>试剂和材料如下：</w:t>
      </w:r>
    </w:p>
    <w:p w14:paraId="69E85075" w14:textId="3865D3F8" w:rsidR="00BC43D8" w:rsidRPr="005A55CA" w:rsidRDefault="00D93DF5" w:rsidP="00DF0879">
      <w:pPr>
        <w:pStyle w:val="ae"/>
        <w:numPr>
          <w:ilvl w:val="0"/>
          <w:numId w:val="17"/>
        </w:numPr>
        <w:ind w:left="0" w:firstLineChars="200" w:firstLine="420"/>
      </w:pPr>
      <w:r w:rsidRPr="005A55CA">
        <w:rPr>
          <w:rFonts w:hint="eastAsia"/>
        </w:rPr>
        <w:t>10%氯化钡溶液；</w:t>
      </w:r>
    </w:p>
    <w:p w14:paraId="10637605" w14:textId="5D21ADFD" w:rsidR="00BC43D8" w:rsidRPr="005A55CA" w:rsidRDefault="00D93DF5" w:rsidP="00DF0879">
      <w:pPr>
        <w:pStyle w:val="ae"/>
        <w:numPr>
          <w:ilvl w:val="0"/>
          <w:numId w:val="17"/>
        </w:numPr>
        <w:ind w:left="0" w:firstLineChars="200" w:firstLine="420"/>
      </w:pPr>
      <w:r w:rsidRPr="005A55CA">
        <w:rPr>
          <w:rFonts w:hint="eastAsia"/>
        </w:rPr>
        <w:t>硫酸钠溶液：在1L水中（水温在30℃左右），加入无水硫酸钠（</w:t>
      </w:r>
      <w:r w:rsidRPr="005A55CA">
        <w:t>Na</w:t>
      </w:r>
      <w:r w:rsidRPr="005A55CA">
        <w:rPr>
          <w:rFonts w:hint="eastAsia"/>
          <w:vertAlign w:val="subscript"/>
        </w:rPr>
        <w:t>2</w:t>
      </w:r>
      <w:r w:rsidRPr="005A55CA">
        <w:t>SO</w:t>
      </w:r>
      <w:r w:rsidRPr="005A55CA">
        <w:rPr>
          <w:vertAlign w:val="subscript"/>
        </w:rPr>
        <w:t>4</w:t>
      </w:r>
      <w:r w:rsidRPr="005A55CA">
        <w:rPr>
          <w:rFonts w:hint="eastAsia"/>
        </w:rPr>
        <w:t>）350</w:t>
      </w:r>
      <w:r w:rsidRPr="005A55CA">
        <w:t>g</w:t>
      </w:r>
      <w:r w:rsidRPr="005A55CA">
        <w:rPr>
          <w:rFonts w:hint="eastAsia"/>
        </w:rPr>
        <w:t>，或结晶硫酸钠（</w:t>
      </w:r>
      <w:r w:rsidRPr="005A55CA">
        <w:t>Na</w:t>
      </w:r>
      <w:r w:rsidRPr="005A55CA">
        <w:rPr>
          <w:rFonts w:hint="eastAsia"/>
          <w:vertAlign w:val="subscript"/>
        </w:rPr>
        <w:t>2</w:t>
      </w:r>
      <w:r w:rsidRPr="005A55CA">
        <w:t>SO</w:t>
      </w:r>
      <w:r w:rsidRPr="005A55CA">
        <w:rPr>
          <w:vertAlign w:val="subscript"/>
        </w:rPr>
        <w:t>4</w:t>
      </w:r>
      <w:r w:rsidRPr="005A55CA">
        <w:rPr>
          <w:rFonts w:hint="eastAsia"/>
        </w:rPr>
        <w:t>·</w:t>
      </w:r>
      <w:r w:rsidRPr="005A55CA">
        <w:t>H</w:t>
      </w:r>
      <w:r w:rsidRPr="005A55CA">
        <w:rPr>
          <w:vertAlign w:val="subscript"/>
        </w:rPr>
        <w:t>2</w:t>
      </w:r>
      <w:r w:rsidRPr="005A55CA">
        <w:t>O</w:t>
      </w:r>
      <w:r w:rsidRPr="005A55CA">
        <w:rPr>
          <w:rFonts w:hint="eastAsia"/>
        </w:rPr>
        <w:t>）750</w:t>
      </w:r>
      <w:r w:rsidRPr="005A55CA">
        <w:t>g</w:t>
      </w:r>
      <w:r w:rsidRPr="005A55CA">
        <w:rPr>
          <w:rFonts w:hint="eastAsia"/>
        </w:rPr>
        <w:t>，边</w:t>
      </w:r>
      <w:proofErr w:type="gramStart"/>
      <w:r w:rsidRPr="005A55CA">
        <w:rPr>
          <w:rFonts w:hint="eastAsia"/>
        </w:rPr>
        <w:t>加入边</w:t>
      </w:r>
      <w:proofErr w:type="gramEnd"/>
      <w:r w:rsidRPr="005A55CA">
        <w:rPr>
          <w:rFonts w:hint="eastAsia"/>
        </w:rPr>
        <w:t>用玻璃棒搅拌，使其溶解并饱和。然后冷却至20℃</w:t>
      </w:r>
      <w:r w:rsidR="00AA5108" w:rsidRPr="00AA5108">
        <w:rPr>
          <w:rFonts w:ascii="Times New Roman" w:hint="eastAsia"/>
        </w:rPr>
        <w:t>~</w:t>
      </w:r>
      <w:r w:rsidRPr="005A55CA">
        <w:rPr>
          <w:rFonts w:hint="eastAsia"/>
        </w:rPr>
        <w:t>25℃，在此</w:t>
      </w:r>
      <w:proofErr w:type="gramStart"/>
      <w:r w:rsidRPr="005A55CA">
        <w:rPr>
          <w:rFonts w:hint="eastAsia"/>
        </w:rPr>
        <w:t>温度下静置</w:t>
      </w:r>
      <w:proofErr w:type="gramEnd"/>
      <w:r w:rsidRPr="005A55CA">
        <w:rPr>
          <w:rFonts w:hint="eastAsia"/>
        </w:rPr>
        <w:t>48</w:t>
      </w:r>
      <w:r w:rsidRPr="005A55CA">
        <w:t>h</w:t>
      </w:r>
      <w:r w:rsidRPr="005A55CA">
        <w:rPr>
          <w:rFonts w:hint="eastAsia"/>
        </w:rPr>
        <w:t>，即为试验溶液，其密度应为1</w:t>
      </w:r>
      <w:r w:rsidRPr="005A55CA">
        <w:t>.</w:t>
      </w:r>
      <w:r w:rsidRPr="005A55CA">
        <w:rPr>
          <w:rFonts w:hint="eastAsia"/>
        </w:rPr>
        <w:t>151</w:t>
      </w:r>
      <w:r w:rsidRPr="005A55CA">
        <w:t xml:space="preserve"> g/cm</w:t>
      </w:r>
      <w:r w:rsidRPr="005A55CA">
        <w:rPr>
          <w:rFonts w:hint="eastAsia"/>
          <w:vertAlign w:val="superscript"/>
        </w:rPr>
        <w:t>3</w:t>
      </w:r>
      <w:r w:rsidR="00AA5108" w:rsidRPr="00AA5108">
        <w:rPr>
          <w:rFonts w:ascii="Times New Roman" w:hint="eastAsia"/>
        </w:rPr>
        <w:t>~</w:t>
      </w:r>
      <w:r w:rsidRPr="005A55CA">
        <w:rPr>
          <w:rFonts w:hint="eastAsia"/>
        </w:rPr>
        <w:t>1</w:t>
      </w:r>
      <w:r w:rsidRPr="005A55CA">
        <w:t>.</w:t>
      </w:r>
      <w:r w:rsidRPr="005A55CA">
        <w:rPr>
          <w:rFonts w:hint="eastAsia"/>
        </w:rPr>
        <w:t>174</w:t>
      </w:r>
      <w:r w:rsidRPr="005A55CA">
        <w:t>g/cm</w:t>
      </w:r>
      <w:r w:rsidRPr="005A55CA">
        <w:rPr>
          <w:rFonts w:hint="eastAsia"/>
          <w:vertAlign w:val="superscript"/>
        </w:rPr>
        <w:t>3</w:t>
      </w:r>
      <w:r w:rsidRPr="005A55CA">
        <w:rPr>
          <w:rFonts w:hint="eastAsia"/>
        </w:rPr>
        <w:t>。</w:t>
      </w:r>
    </w:p>
    <w:p w14:paraId="52B3454E" w14:textId="4CA718C8" w:rsidR="00BC43D8" w:rsidRPr="005A55CA" w:rsidRDefault="00D93DF5">
      <w:pPr>
        <w:pStyle w:val="a6"/>
        <w:spacing w:before="156" w:after="156"/>
      </w:pPr>
      <w:r w:rsidRPr="005A55CA">
        <w:rPr>
          <w:rFonts w:hint="eastAsia"/>
        </w:rPr>
        <w:t>仪器设备</w:t>
      </w:r>
    </w:p>
    <w:p w14:paraId="1B4CC1F6" w14:textId="20A5EA86" w:rsidR="00010237" w:rsidRPr="005A55CA" w:rsidRDefault="00316D1F" w:rsidP="002B684C">
      <w:pPr>
        <w:pStyle w:val="ae"/>
        <w:numPr>
          <w:ilvl w:val="0"/>
          <w:numId w:val="0"/>
        </w:numPr>
        <w:tabs>
          <w:tab w:val="clear" w:pos="419"/>
        </w:tabs>
        <w:ind w:firstLineChars="200" w:firstLine="420"/>
      </w:pPr>
      <w:r>
        <w:rPr>
          <w:rFonts w:hint="eastAsia"/>
        </w:rPr>
        <w:t>主要</w:t>
      </w:r>
      <w:r w:rsidR="00010237" w:rsidRPr="005A55CA">
        <w:rPr>
          <w:rFonts w:hint="eastAsia"/>
        </w:rPr>
        <w:t>仪器设备如下：</w:t>
      </w:r>
    </w:p>
    <w:p w14:paraId="4276909C" w14:textId="77777777" w:rsidR="00BC43D8" w:rsidRPr="005A55CA" w:rsidRDefault="00A9465C" w:rsidP="00DF0879">
      <w:pPr>
        <w:pStyle w:val="aff9"/>
        <w:numPr>
          <w:ilvl w:val="0"/>
          <w:numId w:val="38"/>
        </w:numPr>
        <w:ind w:firstLineChars="0"/>
      </w:pPr>
      <w:r w:rsidRPr="005A55CA">
        <w:rPr>
          <w:rFonts w:hint="eastAsia"/>
        </w:rPr>
        <w:t>烘箱</w:t>
      </w:r>
      <w:r w:rsidR="00D93DF5" w:rsidRPr="005A55CA">
        <w:rPr>
          <w:rFonts w:hint="eastAsia"/>
        </w:rPr>
        <w:t>：能使温度控制在(105±5)℃；</w:t>
      </w:r>
    </w:p>
    <w:p w14:paraId="59969141" w14:textId="77777777" w:rsidR="00BC43D8" w:rsidRPr="005A55CA" w:rsidRDefault="00D93DF5" w:rsidP="00DF0879">
      <w:pPr>
        <w:pStyle w:val="aff9"/>
        <w:numPr>
          <w:ilvl w:val="0"/>
          <w:numId w:val="38"/>
        </w:numPr>
        <w:ind w:firstLineChars="0"/>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w:t>
      </w:r>
      <w:r w:rsidRPr="005A55CA">
        <w:t>.</w:t>
      </w:r>
      <w:r w:rsidRPr="005A55CA">
        <w:rPr>
          <w:rFonts w:hint="eastAsia"/>
        </w:rPr>
        <w:t>1</w:t>
      </w:r>
      <w:r w:rsidRPr="005A55CA">
        <w:t>g</w:t>
      </w:r>
      <w:r w:rsidRPr="005A55CA">
        <w:rPr>
          <w:rFonts w:hint="eastAsia"/>
        </w:rPr>
        <w:t>；</w:t>
      </w:r>
    </w:p>
    <w:p w14:paraId="004F49A0" w14:textId="77777777" w:rsidR="00BC43D8" w:rsidRPr="005A55CA" w:rsidRDefault="00D93DF5" w:rsidP="00DF0879">
      <w:pPr>
        <w:pStyle w:val="aff9"/>
        <w:numPr>
          <w:ilvl w:val="0"/>
          <w:numId w:val="38"/>
        </w:numPr>
        <w:ind w:firstLineChars="0"/>
      </w:pPr>
      <w:r w:rsidRPr="005A55CA">
        <w:rPr>
          <w:rFonts w:hint="eastAsia"/>
        </w:rPr>
        <w:t>三脚网篮：用金属丝制成，网篮直径和高均为70</w:t>
      </w:r>
      <w:r w:rsidRPr="005A55CA">
        <w:t>mm</w:t>
      </w:r>
      <w:r w:rsidRPr="005A55CA">
        <w:rPr>
          <w:rFonts w:hint="eastAsia"/>
        </w:rPr>
        <w:t>，网的孔径应不大于所盛试样中最小粒径的一半；</w:t>
      </w:r>
    </w:p>
    <w:p w14:paraId="7CC83EE3" w14:textId="77777777" w:rsidR="00BC43D8" w:rsidRPr="005A55CA" w:rsidRDefault="000368DB" w:rsidP="00DF0879">
      <w:pPr>
        <w:pStyle w:val="aff9"/>
        <w:numPr>
          <w:ilvl w:val="0"/>
          <w:numId w:val="38"/>
        </w:numPr>
        <w:ind w:firstLineChars="0"/>
      </w:pPr>
      <w:r w:rsidRPr="005A55CA">
        <w:rPr>
          <w:rFonts w:hint="eastAsia"/>
        </w:rPr>
        <w:t>试验筛</w:t>
      </w:r>
      <w:r w:rsidR="00D93DF5" w:rsidRPr="005A55CA">
        <w:rPr>
          <w:rFonts w:hint="eastAsia"/>
        </w:rPr>
        <w:t>同7</w:t>
      </w:r>
      <w:r w:rsidR="00D93DF5" w:rsidRPr="005A55CA">
        <w:t>.</w:t>
      </w:r>
      <w:r w:rsidR="00D93DF5" w:rsidRPr="005A55CA">
        <w:rPr>
          <w:rFonts w:hint="eastAsia"/>
        </w:rPr>
        <w:t>3</w:t>
      </w:r>
      <w:r w:rsidR="00D93DF5" w:rsidRPr="005A55CA">
        <w:t>.</w:t>
      </w:r>
      <w:r w:rsidR="00D93DF5" w:rsidRPr="005A55CA">
        <w:rPr>
          <w:rFonts w:hint="eastAsia"/>
        </w:rPr>
        <w:t>1；</w:t>
      </w:r>
    </w:p>
    <w:p w14:paraId="29217A69" w14:textId="77777777" w:rsidR="00BC43D8" w:rsidRPr="005A55CA" w:rsidRDefault="00D93DF5" w:rsidP="00DF0879">
      <w:pPr>
        <w:pStyle w:val="aff9"/>
        <w:numPr>
          <w:ilvl w:val="0"/>
          <w:numId w:val="38"/>
        </w:numPr>
        <w:ind w:firstLineChars="0"/>
      </w:pPr>
      <w:r w:rsidRPr="005A55CA">
        <w:rPr>
          <w:rFonts w:hint="eastAsia"/>
        </w:rPr>
        <w:t>容器：瓷缸，容积不小于10L；</w:t>
      </w:r>
    </w:p>
    <w:p w14:paraId="0461DE3F" w14:textId="77777777" w:rsidR="00BC43D8" w:rsidRPr="005A55CA" w:rsidRDefault="00D93DF5" w:rsidP="00DF0879">
      <w:pPr>
        <w:pStyle w:val="aff9"/>
        <w:numPr>
          <w:ilvl w:val="0"/>
          <w:numId w:val="38"/>
        </w:numPr>
        <w:ind w:firstLineChars="0"/>
      </w:pPr>
      <w:r w:rsidRPr="005A55CA">
        <w:rPr>
          <w:rFonts w:hint="eastAsia"/>
        </w:rPr>
        <w:t>比重计；</w:t>
      </w:r>
    </w:p>
    <w:p w14:paraId="3997D108" w14:textId="77777777" w:rsidR="00BC43D8" w:rsidRPr="005A55CA" w:rsidRDefault="00D93DF5" w:rsidP="00DF0879">
      <w:pPr>
        <w:pStyle w:val="aff9"/>
        <w:numPr>
          <w:ilvl w:val="0"/>
          <w:numId w:val="38"/>
        </w:numPr>
        <w:ind w:firstLineChars="0"/>
      </w:pPr>
      <w:r w:rsidRPr="005A55CA">
        <w:rPr>
          <w:rFonts w:hint="eastAsia"/>
        </w:rPr>
        <w:t>玻璃棒、</w:t>
      </w:r>
      <w:r w:rsidR="000368DB" w:rsidRPr="005A55CA">
        <w:rPr>
          <w:rFonts w:hint="eastAsia"/>
        </w:rPr>
        <w:t>浅盘</w:t>
      </w:r>
      <w:r w:rsidRPr="005A55CA">
        <w:rPr>
          <w:rFonts w:hint="eastAsia"/>
        </w:rPr>
        <w:t>、毛刷等。</w:t>
      </w:r>
    </w:p>
    <w:p w14:paraId="103AF7F3" w14:textId="12353BCB" w:rsidR="00BC43D8" w:rsidRPr="005A55CA" w:rsidRDefault="00D93DF5">
      <w:pPr>
        <w:pStyle w:val="a6"/>
        <w:spacing w:before="156" w:after="156"/>
      </w:pPr>
      <w:r w:rsidRPr="005A55CA">
        <w:rPr>
          <w:rFonts w:hint="eastAsia"/>
        </w:rPr>
        <w:t>试验步骤</w:t>
      </w:r>
    </w:p>
    <w:p w14:paraId="4146E92A" w14:textId="67456F50" w:rsidR="00BC43D8" w:rsidRPr="005A55CA" w:rsidRDefault="00D93DF5" w:rsidP="00010237">
      <w:pPr>
        <w:pStyle w:val="a0"/>
        <w:numPr>
          <w:ilvl w:val="4"/>
          <w:numId w:val="3"/>
        </w:numPr>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约2000</w:t>
      </w:r>
      <w:r w:rsidRPr="005A55CA">
        <w:t>g</w:t>
      </w:r>
      <w:r w:rsidRPr="005A55CA">
        <w:rPr>
          <w:rFonts w:hint="eastAsia"/>
        </w:rPr>
        <w:t>。将试样倒入容器中，用水浸泡、淋洗干净后，放在干燥箱中于(105±5)℃下烘干至恒量，待冷却至室温后，筛除大于4.75</w:t>
      </w:r>
      <w:r w:rsidRPr="005A55CA">
        <w:t>mm</w:t>
      </w:r>
      <w:r w:rsidRPr="005A55CA">
        <w:rPr>
          <w:rFonts w:hint="eastAsia"/>
        </w:rPr>
        <w:t>及小于300</w:t>
      </w:r>
      <w:r w:rsidRPr="005A55CA">
        <w:rPr>
          <w:rFonts w:hint="eastAsia"/>
        </w:rPr>
        <w:sym w:font="Symbol" w:char="F06D"/>
      </w:r>
      <w:r w:rsidRPr="005A55CA">
        <w:t>m</w:t>
      </w:r>
      <w:r w:rsidRPr="005A55CA">
        <w:rPr>
          <w:rFonts w:hint="eastAsia"/>
        </w:rPr>
        <w:t>的颗粒，然后按7</w:t>
      </w:r>
      <w:r w:rsidRPr="005A55CA">
        <w:t>.</w:t>
      </w:r>
      <w:r w:rsidRPr="005A55CA">
        <w:rPr>
          <w:rFonts w:hint="eastAsia"/>
        </w:rPr>
        <w:t>3规定筛分成300</w:t>
      </w:r>
      <w:r w:rsidRPr="005A55CA">
        <w:rPr>
          <w:rFonts w:hint="eastAsia"/>
        </w:rPr>
        <w:sym w:font="Symbol" w:char="F06D"/>
      </w:r>
      <w:r w:rsidRPr="005A55CA">
        <w:t>m</w:t>
      </w:r>
      <w:r w:rsidR="00AA5108" w:rsidRPr="00AA5108">
        <w:rPr>
          <w:rFonts w:ascii="Times New Roman" w:hint="eastAsia"/>
        </w:rPr>
        <w:t>~</w:t>
      </w:r>
      <w:r w:rsidRPr="005A55CA">
        <w:t>600</w:t>
      </w:r>
      <w:r w:rsidRPr="005A55CA">
        <w:rPr>
          <w:rFonts w:hint="eastAsia"/>
        </w:rPr>
        <w:sym w:font="Symbol" w:char="F06D"/>
      </w:r>
      <w:r w:rsidRPr="005A55CA">
        <w:t>m</w:t>
      </w:r>
      <w:r w:rsidRPr="005A55CA">
        <w:rPr>
          <w:rFonts w:hint="eastAsia"/>
        </w:rPr>
        <w:t>，</w:t>
      </w:r>
      <w:r w:rsidRPr="005A55CA">
        <w:t>600</w:t>
      </w:r>
      <w:r w:rsidRPr="005A55CA">
        <w:rPr>
          <w:rFonts w:hint="eastAsia"/>
        </w:rPr>
        <w:sym w:font="Symbol" w:char="F06D"/>
      </w:r>
      <w:r w:rsidRPr="005A55CA">
        <w:t>m</w:t>
      </w:r>
      <w:r w:rsidR="00AA5108" w:rsidRPr="00AA5108">
        <w:rPr>
          <w:rFonts w:ascii="Times New Roman" w:hint="eastAsia"/>
        </w:rPr>
        <w:t>~</w:t>
      </w:r>
      <w:r w:rsidRPr="005A55CA">
        <w:rPr>
          <w:rFonts w:hint="eastAsia"/>
        </w:rPr>
        <w:t>1</w:t>
      </w:r>
      <w:r w:rsidRPr="005A55CA">
        <w:t>.</w:t>
      </w:r>
      <w:r w:rsidRPr="005A55CA">
        <w:rPr>
          <w:rFonts w:hint="eastAsia"/>
        </w:rPr>
        <w:t>18</w:t>
      </w:r>
      <w:r w:rsidRPr="005A55CA">
        <w:t>mm</w:t>
      </w:r>
      <w:r w:rsidRPr="005A55CA">
        <w:rPr>
          <w:rFonts w:hint="eastAsia"/>
        </w:rPr>
        <w:t>，1</w:t>
      </w:r>
      <w:r w:rsidRPr="005A55CA">
        <w:t>.</w:t>
      </w:r>
      <w:r w:rsidRPr="005A55CA">
        <w:rPr>
          <w:rFonts w:hint="eastAsia"/>
        </w:rPr>
        <w:t>18</w:t>
      </w:r>
      <w:r w:rsidRPr="005A55CA">
        <w:t xml:space="preserve"> mm</w:t>
      </w:r>
      <w:r w:rsidR="00AA5108" w:rsidRPr="00AA5108">
        <w:rPr>
          <w:rFonts w:ascii="Times New Roman" w:hint="eastAsia"/>
        </w:rPr>
        <w:t>~</w:t>
      </w:r>
      <w:r w:rsidRPr="005A55CA">
        <w:rPr>
          <w:rFonts w:hint="eastAsia"/>
        </w:rPr>
        <w:t>2</w:t>
      </w:r>
      <w:r w:rsidRPr="005A55CA">
        <w:t>.</w:t>
      </w:r>
      <w:r w:rsidRPr="005A55CA">
        <w:rPr>
          <w:rFonts w:hint="eastAsia"/>
        </w:rPr>
        <w:t>36</w:t>
      </w:r>
      <w:r w:rsidRPr="005A55CA">
        <w:t>mm</w:t>
      </w:r>
      <w:r w:rsidRPr="005A55CA">
        <w:rPr>
          <w:rFonts w:hint="eastAsia"/>
        </w:rPr>
        <w:t>和2</w:t>
      </w:r>
      <w:r w:rsidRPr="005A55CA">
        <w:t>.</w:t>
      </w:r>
      <w:r w:rsidRPr="005A55CA">
        <w:rPr>
          <w:rFonts w:hint="eastAsia"/>
        </w:rPr>
        <w:t>36</w:t>
      </w:r>
      <w:r w:rsidRPr="005A55CA">
        <w:t xml:space="preserve"> mm</w:t>
      </w:r>
      <w:r w:rsidR="00AA5108" w:rsidRPr="00AA5108">
        <w:rPr>
          <w:rFonts w:ascii="Times New Roman" w:hint="eastAsia"/>
        </w:rPr>
        <w:t>~</w:t>
      </w:r>
      <w:r w:rsidRPr="005A55CA">
        <w:rPr>
          <w:rFonts w:hint="eastAsia"/>
        </w:rPr>
        <w:t>4.75</w:t>
      </w:r>
      <w:r w:rsidRPr="005A55CA">
        <w:t>mm</w:t>
      </w:r>
      <w:r w:rsidRPr="005A55CA">
        <w:rPr>
          <w:rFonts w:hint="eastAsia"/>
        </w:rPr>
        <w:t>四个粒级备用。</w:t>
      </w:r>
    </w:p>
    <w:p w14:paraId="586BB976" w14:textId="5047685C" w:rsidR="00BC43D8" w:rsidRPr="005A55CA" w:rsidRDefault="00D93DF5" w:rsidP="00010237">
      <w:pPr>
        <w:pStyle w:val="a0"/>
        <w:numPr>
          <w:ilvl w:val="4"/>
          <w:numId w:val="3"/>
        </w:numPr>
      </w:pPr>
      <w:r w:rsidRPr="005A55CA">
        <w:rPr>
          <w:rFonts w:hint="eastAsia"/>
        </w:rPr>
        <w:t>称取各粒级试样各100</w:t>
      </w:r>
      <w:r w:rsidRPr="005A55CA">
        <w:t>g,</w:t>
      </w:r>
      <w:r w:rsidRPr="005A55CA">
        <w:rPr>
          <w:rFonts w:hint="eastAsia"/>
        </w:rPr>
        <w:t xml:space="preserve"> 精确至0.1</w:t>
      </w:r>
      <w:r w:rsidRPr="005A55CA">
        <w:t>g</w:t>
      </w:r>
      <w:r w:rsidRPr="005A55CA">
        <w:rPr>
          <w:rFonts w:hint="eastAsia"/>
        </w:rPr>
        <w:t>。将不同粒级的试样分别装入网篮，并浸入盛有硫酸钠溶液的容器中，溶液的体积应不小于试样总体积的5倍。网篮浸入溶液时，应上下升降25次，以</w:t>
      </w:r>
      <w:r w:rsidRPr="005A55CA">
        <w:rPr>
          <w:rFonts w:hint="eastAsia"/>
        </w:rPr>
        <w:lastRenderedPageBreak/>
        <w:t>排除试样的气泡，然后静置于该容器中，网篮底面应距离容器底面约30</w:t>
      </w:r>
      <w:r w:rsidRPr="005A55CA">
        <w:t>mm</w:t>
      </w:r>
      <w:r w:rsidRPr="005A55CA">
        <w:rPr>
          <w:rFonts w:hint="eastAsia"/>
        </w:rPr>
        <w:t>，网篮之间距离应不小于30</w:t>
      </w:r>
      <w:r w:rsidRPr="005A55CA">
        <w:t>mm</w:t>
      </w:r>
      <w:r w:rsidRPr="005A55CA">
        <w:rPr>
          <w:rFonts w:hint="eastAsia"/>
        </w:rPr>
        <w:t>，液面至少高于试样表面30</w:t>
      </w:r>
      <w:r w:rsidRPr="005A55CA">
        <w:t>mm</w:t>
      </w:r>
      <w:r w:rsidRPr="005A55CA">
        <w:rPr>
          <w:rFonts w:hint="eastAsia"/>
        </w:rPr>
        <w:t>，溶液温度应保持在20℃</w:t>
      </w:r>
      <w:r w:rsidR="00AA5108" w:rsidRPr="00AA5108">
        <w:rPr>
          <w:rFonts w:ascii="Times New Roman" w:hint="eastAsia"/>
        </w:rPr>
        <w:t>~</w:t>
      </w:r>
      <w:r w:rsidRPr="005A55CA">
        <w:rPr>
          <w:rFonts w:hint="eastAsia"/>
        </w:rPr>
        <w:t>25℃。</w:t>
      </w:r>
    </w:p>
    <w:p w14:paraId="37B6CF77" w14:textId="413EAA75" w:rsidR="00BC43D8" w:rsidRPr="005A55CA" w:rsidRDefault="00D93DF5" w:rsidP="00010237">
      <w:pPr>
        <w:pStyle w:val="a0"/>
        <w:numPr>
          <w:ilvl w:val="4"/>
          <w:numId w:val="3"/>
        </w:numPr>
      </w:pPr>
      <w:r w:rsidRPr="005A55CA">
        <w:rPr>
          <w:rFonts w:hint="eastAsia"/>
        </w:rPr>
        <w:t>浸泡20</w:t>
      </w:r>
      <w:r w:rsidRPr="005A55CA">
        <w:t>h</w:t>
      </w:r>
      <w:r w:rsidRPr="005A55CA">
        <w:rPr>
          <w:rFonts w:hint="eastAsia"/>
        </w:rPr>
        <w:t>后，把装试样的网篮从溶液中取出，放在干燥箱中于(105±5)℃烘4</w:t>
      </w:r>
      <w:r w:rsidRPr="005A55CA">
        <w:t>h</w:t>
      </w:r>
      <w:r w:rsidRPr="005A55CA">
        <w:rPr>
          <w:rFonts w:hint="eastAsia"/>
        </w:rPr>
        <w:t>，至此，完成了第一次试验循环，待试样冷却至20℃</w:t>
      </w:r>
      <w:r w:rsidR="00AA5108" w:rsidRPr="00AA5108">
        <w:rPr>
          <w:rFonts w:ascii="Times New Roman" w:hint="eastAsia"/>
        </w:rPr>
        <w:t>~</w:t>
      </w:r>
      <w:r w:rsidRPr="005A55CA">
        <w:rPr>
          <w:rFonts w:hint="eastAsia"/>
        </w:rPr>
        <w:t>25℃后，再按上述方法进行第二次循环。从第二次循环开始，浸泡与烘干时间均为4</w:t>
      </w:r>
      <w:r w:rsidRPr="005A55CA">
        <w:t>h</w:t>
      </w:r>
      <w:r w:rsidRPr="005A55CA">
        <w:rPr>
          <w:rFonts w:hint="eastAsia"/>
        </w:rPr>
        <w:t>，共循环5次。</w:t>
      </w:r>
    </w:p>
    <w:p w14:paraId="7B41DBC6" w14:textId="77777777" w:rsidR="00BC43D8" w:rsidRPr="005A55CA" w:rsidRDefault="00D93DF5" w:rsidP="00010237">
      <w:pPr>
        <w:pStyle w:val="a0"/>
        <w:numPr>
          <w:ilvl w:val="4"/>
          <w:numId w:val="3"/>
        </w:numPr>
      </w:pPr>
      <w:r w:rsidRPr="005A55CA">
        <w:rPr>
          <w:rFonts w:hint="eastAsia"/>
        </w:rPr>
        <w:t>最后一次循环后，用清洁的温水淋洗试样，直至淋洗试样后的水加入少量氯化钡溶液不出现白色浑浊为止，洗过的试样放在干燥箱中于(105±5)℃下烘干至恒量。待冷却至室温后，用孔径为试样粒级下限的筛过筛，称出各粒级试样试验后的筛余量，精确至0.1</w:t>
      </w:r>
      <w:r w:rsidRPr="005A55CA">
        <w:t>g</w:t>
      </w:r>
      <w:r w:rsidRPr="005A55CA">
        <w:rPr>
          <w:rFonts w:hint="eastAsia"/>
        </w:rPr>
        <w:t>。</w:t>
      </w:r>
    </w:p>
    <w:p w14:paraId="28992913" w14:textId="1F4383BC" w:rsidR="00BC43D8" w:rsidRPr="005A55CA" w:rsidRDefault="00D93DF5">
      <w:pPr>
        <w:pStyle w:val="a6"/>
        <w:spacing w:before="156" w:after="156"/>
      </w:pPr>
      <w:r w:rsidRPr="005A55CA">
        <w:rPr>
          <w:rFonts w:hint="eastAsia"/>
        </w:rPr>
        <w:t>结果计算</w:t>
      </w:r>
    </w:p>
    <w:p w14:paraId="16C99858" w14:textId="2E51423F" w:rsidR="00BC43D8" w:rsidRPr="005A55CA" w:rsidRDefault="00D93DF5" w:rsidP="00010237">
      <w:pPr>
        <w:pStyle w:val="a0"/>
        <w:numPr>
          <w:ilvl w:val="4"/>
          <w:numId w:val="3"/>
        </w:numPr>
      </w:pPr>
      <w:r w:rsidRPr="005A55CA">
        <w:rPr>
          <w:rFonts w:hint="eastAsia"/>
        </w:rPr>
        <w:t>各粒级试样质量损失百分率按</w:t>
      </w:r>
      <w:r w:rsidR="00521E70">
        <w:rPr>
          <w:rFonts w:hint="eastAsia"/>
        </w:rPr>
        <w:t>公式(</w:t>
      </w:r>
      <w:r w:rsidRPr="005A55CA">
        <w:t>1</w:t>
      </w:r>
      <w:r w:rsidRPr="005A55CA">
        <w:rPr>
          <w:rFonts w:hint="eastAsia"/>
        </w:rPr>
        <w:t>2）计算，精确至0</w:t>
      </w:r>
      <w:r w:rsidRPr="005A55CA">
        <w:t>.</w:t>
      </w:r>
      <w:r w:rsidRPr="005A55CA">
        <w:rPr>
          <w:rFonts w:hint="eastAsia"/>
        </w:rPr>
        <w:t>1%：</w:t>
      </w:r>
    </w:p>
    <w:p w14:paraId="4EE624A9" w14:textId="22EDCDB6" w:rsidR="00BC43D8" w:rsidRPr="005A55CA" w:rsidRDefault="00FF3B4A" w:rsidP="00010237">
      <w:pPr>
        <w:pStyle w:val="affffff5"/>
        <w:jc w:val="center"/>
      </w:pPr>
      <w:r w:rsidRPr="005A55CA">
        <w:tab/>
      </w:r>
      <w:r w:rsidR="00D93DF5" w:rsidRPr="005A55CA">
        <w:rPr>
          <w:position w:val="-30"/>
        </w:rPr>
        <w:object w:dxaOrig="1800" w:dyaOrig="690" w14:anchorId="22B87791">
          <v:shape id="_x0000_i1036" type="#_x0000_t75" style="width:90.1pt;height:34pt" o:ole="">
            <v:imagedata r:id="rId34" o:title=""/>
          </v:shape>
          <o:OLEObject Type="Embed" ProgID="Equation.3" ShapeID="_x0000_i1036" DrawAspect="Content" ObjectID="_1669106459" r:id="rId35"/>
        </w:object>
      </w:r>
      <w:r w:rsidRPr="005A55CA">
        <w:tab/>
      </w:r>
      <w:r w:rsidRPr="005A55CA">
        <w:rPr>
          <w:rFonts w:hint="eastAsia"/>
        </w:rPr>
        <w:t>（12）</w:t>
      </w:r>
    </w:p>
    <w:p w14:paraId="6E19462D" w14:textId="77777777" w:rsidR="00BC43D8" w:rsidRPr="005A55CA" w:rsidRDefault="00D93DF5">
      <w:pPr>
        <w:pStyle w:val="aff9"/>
      </w:pPr>
      <w:r w:rsidRPr="005A55CA">
        <w:rPr>
          <w:rFonts w:hint="eastAsia"/>
        </w:rPr>
        <w:t>式中：</w:t>
      </w:r>
      <w:r w:rsidRPr="005A55CA">
        <w:rPr>
          <w:rFonts w:hint="eastAsia"/>
          <w:i/>
        </w:rPr>
        <w:t>P</w:t>
      </w:r>
      <w:r w:rsidRPr="005A55CA">
        <w:rPr>
          <w:vertAlign w:val="subscript"/>
        </w:rPr>
        <w:t>i</w:t>
      </w:r>
      <w:r w:rsidRPr="005A55CA">
        <w:rPr>
          <w:rFonts w:hint="eastAsia"/>
          <w:vertAlign w:val="subscript"/>
        </w:rPr>
        <w:t xml:space="preserve"> </w:t>
      </w:r>
      <w:r w:rsidRPr="005A55CA">
        <w:rPr>
          <w:rFonts w:hint="eastAsia"/>
        </w:rPr>
        <w:t>——各粒级试样质量损失百分率，%；</w:t>
      </w:r>
    </w:p>
    <w:p w14:paraId="5AA623EF" w14:textId="77777777" w:rsidR="00BC43D8" w:rsidRPr="005A55CA" w:rsidRDefault="00D93DF5">
      <w:pPr>
        <w:pStyle w:val="aff9"/>
      </w:pPr>
      <w:r w:rsidRPr="005A55CA">
        <w:rPr>
          <w:rFonts w:hint="eastAsia"/>
        </w:rPr>
        <w:t xml:space="preserve">      </w:t>
      </w:r>
      <w:r w:rsidRPr="005A55CA">
        <w:rPr>
          <w:rFonts w:hint="eastAsia"/>
          <w:i/>
        </w:rPr>
        <w:t>G</w:t>
      </w:r>
      <w:r w:rsidRPr="005A55CA">
        <w:rPr>
          <w:rFonts w:hint="eastAsia"/>
          <w:vertAlign w:val="subscript"/>
        </w:rPr>
        <w:t xml:space="preserve">1 </w:t>
      </w:r>
      <w:r w:rsidRPr="005A55CA">
        <w:rPr>
          <w:rFonts w:hint="eastAsia"/>
        </w:rPr>
        <w:t>——各粒级试样试验前的质量，单位为克（</w:t>
      </w:r>
      <w:r w:rsidRPr="005A55CA">
        <w:t>g</w:t>
      </w:r>
      <w:r w:rsidRPr="005A55CA">
        <w:rPr>
          <w:rFonts w:hint="eastAsia"/>
        </w:rPr>
        <w:t>）；</w:t>
      </w:r>
    </w:p>
    <w:p w14:paraId="32BD5DC5" w14:textId="77777777" w:rsidR="00BC43D8" w:rsidRPr="005A55CA" w:rsidRDefault="00D93DF5">
      <w:pPr>
        <w:pStyle w:val="aff9"/>
      </w:pPr>
      <w:r w:rsidRPr="005A55CA">
        <w:rPr>
          <w:rFonts w:hint="eastAsia"/>
        </w:rPr>
        <w:t xml:space="preserve">      </w:t>
      </w:r>
      <w:r w:rsidRPr="005A55CA">
        <w:rPr>
          <w:rFonts w:hint="eastAsia"/>
          <w:i/>
        </w:rPr>
        <w:t>G</w:t>
      </w:r>
      <w:r w:rsidRPr="005A55CA">
        <w:rPr>
          <w:rFonts w:hint="eastAsia"/>
          <w:vertAlign w:val="subscript"/>
        </w:rPr>
        <w:t xml:space="preserve">2 </w:t>
      </w:r>
      <w:r w:rsidRPr="005A55CA">
        <w:rPr>
          <w:rFonts w:hint="eastAsia"/>
        </w:rPr>
        <w:t>——各粒级试样试验后的筛余量，单位为克（</w:t>
      </w:r>
      <w:r w:rsidRPr="005A55CA">
        <w:t>g</w:t>
      </w:r>
      <w:r w:rsidRPr="005A55CA">
        <w:rPr>
          <w:rFonts w:hint="eastAsia"/>
        </w:rPr>
        <w:t>）。</w:t>
      </w:r>
    </w:p>
    <w:p w14:paraId="25C30F28" w14:textId="5712AFCA" w:rsidR="00BC43D8" w:rsidRPr="005A55CA" w:rsidRDefault="00D93DF5" w:rsidP="00010237">
      <w:pPr>
        <w:pStyle w:val="a0"/>
        <w:numPr>
          <w:ilvl w:val="4"/>
          <w:numId w:val="3"/>
        </w:numPr>
      </w:pPr>
      <w:r w:rsidRPr="005A55CA">
        <w:rPr>
          <w:rFonts w:hint="eastAsia"/>
        </w:rPr>
        <w:t>试样的总质量损失百分率按</w:t>
      </w:r>
      <w:r w:rsidR="00521E70">
        <w:rPr>
          <w:rFonts w:hint="eastAsia"/>
        </w:rPr>
        <w:t>公式(</w:t>
      </w:r>
      <w:r w:rsidRPr="005A55CA">
        <w:rPr>
          <w:rFonts w:hint="eastAsia"/>
        </w:rPr>
        <w:t>13）计算，精确至1%：</w:t>
      </w:r>
    </w:p>
    <w:p w14:paraId="47293B09" w14:textId="208A7678" w:rsidR="00BC43D8" w:rsidRPr="005A55CA" w:rsidRDefault="00D93DF5">
      <w:pPr>
        <w:pStyle w:val="affffff5"/>
      </w:pPr>
      <w:r w:rsidRPr="005A55CA">
        <w:tab/>
      </w:r>
      <w:r w:rsidRPr="005A55CA">
        <w:rPr>
          <w:position w:val="-30"/>
        </w:rPr>
        <w:object w:dxaOrig="2805" w:dyaOrig="690" w14:anchorId="19CFA868">
          <v:shape id="_x0000_i1037" type="#_x0000_t75" style="width:141.35pt;height:34pt" o:ole="">
            <v:imagedata r:id="rId36" o:title=""/>
          </v:shape>
          <o:OLEObject Type="Embed" ProgID="Equation.3" ShapeID="_x0000_i1037" DrawAspect="Content" ObjectID="_1669106460" r:id="rId37"/>
        </w:object>
      </w:r>
      <w:r w:rsidR="00FF3B4A" w:rsidRPr="005A55CA">
        <w:tab/>
      </w:r>
      <w:r w:rsidR="00FF3B4A" w:rsidRPr="005A55CA">
        <w:rPr>
          <w:rFonts w:hint="eastAsia"/>
        </w:rPr>
        <w:t>（13）</w:t>
      </w:r>
    </w:p>
    <w:p w14:paraId="13CAA961" w14:textId="77777777" w:rsidR="00BC43D8" w:rsidRPr="005A55CA" w:rsidRDefault="00D93DF5">
      <w:pPr>
        <w:pStyle w:val="aff9"/>
      </w:pPr>
      <w:r w:rsidRPr="005A55CA">
        <w:rPr>
          <w:rFonts w:hint="eastAsia"/>
        </w:rPr>
        <w:t>式中：</w:t>
      </w:r>
      <w:r w:rsidRPr="005A55CA">
        <w:rPr>
          <w:rFonts w:hint="eastAsia"/>
          <w:i/>
        </w:rPr>
        <w:t xml:space="preserve">P </w:t>
      </w:r>
      <w:r w:rsidRPr="005A55CA">
        <w:rPr>
          <w:rFonts w:hint="eastAsia"/>
        </w:rPr>
        <w:t>——试样的总质量损失率，%；</w:t>
      </w:r>
    </w:p>
    <w:p w14:paraId="60D0B14C" w14:textId="77777777" w:rsidR="00BC43D8" w:rsidRPr="005A55CA" w:rsidRDefault="00D93DF5">
      <w:pPr>
        <w:pStyle w:val="aff9"/>
        <w:ind w:firstLineChars="500" w:firstLine="1050"/>
      </w:pPr>
      <w:r w:rsidRPr="005A55CA">
        <w:rPr>
          <w:rFonts w:hint="eastAsia"/>
        </w:rPr>
        <w:sym w:font="Symbol" w:char="F0B6"/>
      </w:r>
      <w:r w:rsidRPr="005A55CA">
        <w:rPr>
          <w:rFonts w:hint="eastAsia"/>
          <w:vertAlign w:val="subscript"/>
        </w:rPr>
        <w:t>1</w:t>
      </w:r>
      <w:r w:rsidRPr="005A55CA">
        <w:rPr>
          <w:rFonts w:hint="eastAsia"/>
        </w:rPr>
        <w:t>、</w:t>
      </w:r>
      <w:r w:rsidRPr="005A55CA">
        <w:rPr>
          <w:rFonts w:hint="eastAsia"/>
        </w:rPr>
        <w:sym w:font="Symbol" w:char="F0B6"/>
      </w:r>
      <w:r w:rsidRPr="005A55CA">
        <w:rPr>
          <w:rFonts w:hint="eastAsia"/>
          <w:vertAlign w:val="subscript"/>
        </w:rPr>
        <w:t>2</w:t>
      </w:r>
      <w:r w:rsidRPr="005A55CA">
        <w:rPr>
          <w:rFonts w:hint="eastAsia"/>
        </w:rPr>
        <w:t>、</w:t>
      </w:r>
      <w:r w:rsidRPr="005A55CA">
        <w:rPr>
          <w:rFonts w:hint="eastAsia"/>
        </w:rPr>
        <w:sym w:font="Symbol" w:char="F0B6"/>
      </w:r>
      <w:r w:rsidRPr="005A55CA">
        <w:rPr>
          <w:rFonts w:hint="eastAsia"/>
          <w:vertAlign w:val="subscript"/>
        </w:rPr>
        <w:t>3</w:t>
      </w:r>
      <w:r w:rsidRPr="005A55CA">
        <w:rPr>
          <w:rFonts w:hint="eastAsia"/>
        </w:rPr>
        <w:t>、</w:t>
      </w:r>
      <w:r w:rsidRPr="005A55CA">
        <w:rPr>
          <w:rFonts w:hint="eastAsia"/>
        </w:rPr>
        <w:sym w:font="Symbol" w:char="F0B6"/>
      </w:r>
      <w:r w:rsidRPr="005A55CA">
        <w:rPr>
          <w:rFonts w:hint="eastAsia"/>
          <w:vertAlign w:val="subscript"/>
        </w:rPr>
        <w:t xml:space="preserve">4 </w:t>
      </w:r>
      <w:r w:rsidRPr="005A55CA">
        <w:rPr>
          <w:rFonts w:hint="eastAsia"/>
        </w:rPr>
        <w:t>——分别为各粒级质量占试样</w:t>
      </w:r>
      <w:r w:rsidRPr="005A55CA">
        <w:t>(</w:t>
      </w:r>
      <w:r w:rsidRPr="005A55CA">
        <w:rPr>
          <w:rFonts w:hint="eastAsia"/>
        </w:rPr>
        <w:t>原试样中</w:t>
      </w:r>
      <w:proofErr w:type="gramStart"/>
      <w:r w:rsidRPr="005A55CA">
        <w:rPr>
          <w:rFonts w:hint="eastAsia"/>
        </w:rPr>
        <w:t>筛除了</w:t>
      </w:r>
      <w:proofErr w:type="gramEnd"/>
      <w:r w:rsidRPr="005A55CA">
        <w:rPr>
          <w:rFonts w:hint="eastAsia"/>
        </w:rPr>
        <w:t>大于4.75</w:t>
      </w:r>
      <w:r w:rsidRPr="005A55CA">
        <w:t>mm</w:t>
      </w:r>
      <w:r w:rsidRPr="005A55CA">
        <w:rPr>
          <w:rFonts w:hint="eastAsia"/>
        </w:rPr>
        <w:t>及小于</w:t>
      </w:r>
      <w:r w:rsidRPr="005A55CA">
        <w:t>300</w:t>
      </w:r>
      <w:r w:rsidRPr="005A55CA">
        <w:rPr>
          <w:rFonts w:hint="eastAsia"/>
        </w:rPr>
        <w:sym w:font="Symbol" w:char="F06D"/>
      </w:r>
      <w:r w:rsidRPr="005A55CA">
        <w:t>m</w:t>
      </w:r>
      <w:r w:rsidRPr="005A55CA">
        <w:rPr>
          <w:rFonts w:hint="eastAsia"/>
        </w:rPr>
        <w:t>的</w:t>
      </w:r>
    </w:p>
    <w:p w14:paraId="412EA041" w14:textId="77777777" w:rsidR="00BC43D8" w:rsidRPr="005A55CA" w:rsidRDefault="00D93DF5">
      <w:pPr>
        <w:pStyle w:val="aff9"/>
      </w:pPr>
      <w:r w:rsidRPr="005A55CA">
        <w:rPr>
          <w:rFonts w:hint="eastAsia"/>
        </w:rPr>
        <w:t>颗粒</w:t>
      </w:r>
      <w:r w:rsidRPr="005A55CA">
        <w:t>)</w:t>
      </w:r>
      <w:r w:rsidRPr="005A55CA">
        <w:rPr>
          <w:rFonts w:hint="eastAsia"/>
        </w:rPr>
        <w:t>总质量的百分率，（%）；</w:t>
      </w:r>
    </w:p>
    <w:p w14:paraId="34C6A9D1" w14:textId="77777777" w:rsidR="00BC43D8" w:rsidRPr="005A55CA" w:rsidRDefault="00D93DF5">
      <w:pPr>
        <w:pStyle w:val="aff9"/>
        <w:ind w:firstLineChars="500" w:firstLine="1050"/>
      </w:pPr>
      <w:r w:rsidRPr="005A55CA">
        <w:rPr>
          <w:rFonts w:hint="eastAsia"/>
          <w:i/>
        </w:rPr>
        <w:t>P</w:t>
      </w:r>
      <w:r w:rsidRPr="005A55CA">
        <w:rPr>
          <w:rFonts w:hint="eastAsia"/>
          <w:vertAlign w:val="subscript"/>
        </w:rPr>
        <w:t>1</w:t>
      </w:r>
      <w:r w:rsidRPr="005A55CA">
        <w:rPr>
          <w:rFonts w:hint="eastAsia"/>
        </w:rPr>
        <w:t>、</w:t>
      </w:r>
      <w:r w:rsidRPr="005A55CA">
        <w:rPr>
          <w:rFonts w:hint="eastAsia"/>
          <w:i/>
        </w:rPr>
        <w:t>P</w:t>
      </w:r>
      <w:r w:rsidRPr="005A55CA">
        <w:rPr>
          <w:rFonts w:hint="eastAsia"/>
          <w:vertAlign w:val="subscript"/>
        </w:rPr>
        <w:t>2</w:t>
      </w:r>
      <w:r w:rsidRPr="005A55CA">
        <w:rPr>
          <w:rFonts w:hint="eastAsia"/>
        </w:rPr>
        <w:t>、</w:t>
      </w:r>
      <w:r w:rsidRPr="005A55CA">
        <w:rPr>
          <w:rFonts w:hint="eastAsia"/>
          <w:i/>
        </w:rPr>
        <w:t>P</w:t>
      </w:r>
      <w:r w:rsidRPr="005A55CA">
        <w:rPr>
          <w:rFonts w:hint="eastAsia"/>
          <w:vertAlign w:val="subscript"/>
        </w:rPr>
        <w:t>3</w:t>
      </w:r>
      <w:r w:rsidRPr="005A55CA">
        <w:rPr>
          <w:rFonts w:hint="eastAsia"/>
        </w:rPr>
        <w:t>、</w:t>
      </w:r>
      <w:r w:rsidRPr="005A55CA">
        <w:rPr>
          <w:rFonts w:hint="eastAsia"/>
          <w:i/>
        </w:rPr>
        <w:t>P</w:t>
      </w:r>
      <w:r w:rsidRPr="005A55CA">
        <w:rPr>
          <w:rFonts w:hint="eastAsia"/>
          <w:vertAlign w:val="subscript"/>
        </w:rPr>
        <w:t xml:space="preserve">4 </w:t>
      </w:r>
      <w:r w:rsidRPr="005A55CA">
        <w:rPr>
          <w:rFonts w:hint="eastAsia"/>
        </w:rPr>
        <w:t>——分别为各粒级试样质量损失百分率，%。</w:t>
      </w:r>
    </w:p>
    <w:p w14:paraId="446D865A" w14:textId="77777777" w:rsidR="00BC43D8" w:rsidRPr="005A55CA" w:rsidRDefault="00D93DF5" w:rsidP="00010237">
      <w:pPr>
        <w:pStyle w:val="a0"/>
        <w:numPr>
          <w:ilvl w:val="4"/>
          <w:numId w:val="3"/>
        </w:numPr>
      </w:pPr>
      <w:r w:rsidRPr="005A55CA">
        <w:rPr>
          <w:rFonts w:hint="eastAsia"/>
        </w:rPr>
        <w:t>用各粒级试样中的最大损失率作为判定结果。</w:t>
      </w:r>
    </w:p>
    <w:p w14:paraId="38C7F2DA" w14:textId="77777777" w:rsidR="00BC43D8" w:rsidRPr="005A55CA" w:rsidRDefault="00D93DF5">
      <w:pPr>
        <w:pStyle w:val="a5"/>
        <w:spacing w:before="156" w:after="156"/>
      </w:pPr>
      <w:r w:rsidRPr="005A55CA">
        <w:rPr>
          <w:rFonts w:hint="eastAsia"/>
        </w:rPr>
        <w:t>压碎指标法</w:t>
      </w:r>
    </w:p>
    <w:p w14:paraId="69BC6BF6" w14:textId="7AEF9515" w:rsidR="00BC43D8" w:rsidRPr="005A55CA" w:rsidRDefault="00D93DF5">
      <w:pPr>
        <w:pStyle w:val="a6"/>
        <w:spacing w:before="156" w:after="156"/>
      </w:pPr>
      <w:r w:rsidRPr="005A55CA">
        <w:rPr>
          <w:rFonts w:hint="eastAsia"/>
        </w:rPr>
        <w:t>仪器设备</w:t>
      </w:r>
    </w:p>
    <w:p w14:paraId="5E02F014" w14:textId="2E740D1E" w:rsidR="00374FEC" w:rsidRDefault="00316D1F" w:rsidP="00374FEC">
      <w:pPr>
        <w:pStyle w:val="ae"/>
        <w:numPr>
          <w:ilvl w:val="0"/>
          <w:numId w:val="0"/>
        </w:numPr>
        <w:ind w:firstLineChars="200" w:firstLine="420"/>
      </w:pPr>
      <w:r>
        <w:rPr>
          <w:rFonts w:hint="eastAsia"/>
        </w:rPr>
        <w:t>主要</w:t>
      </w:r>
      <w:r w:rsidR="00374FEC" w:rsidRPr="00374FEC">
        <w:rPr>
          <w:rFonts w:hint="eastAsia"/>
        </w:rPr>
        <w:t>仪器设备如下：</w:t>
      </w:r>
    </w:p>
    <w:p w14:paraId="7C86A33E" w14:textId="31C108E2" w:rsidR="00BC43D8" w:rsidRPr="005A55CA" w:rsidRDefault="00A9465C" w:rsidP="00DF0879">
      <w:pPr>
        <w:pStyle w:val="ae"/>
        <w:numPr>
          <w:ilvl w:val="0"/>
          <w:numId w:val="18"/>
        </w:numPr>
        <w:ind w:left="0" w:firstLineChars="200" w:firstLine="420"/>
      </w:pPr>
      <w:r w:rsidRPr="005A55CA">
        <w:rPr>
          <w:rFonts w:hint="eastAsia"/>
        </w:rPr>
        <w:t>烘箱</w:t>
      </w:r>
      <w:r w:rsidR="00D93DF5" w:rsidRPr="005A55CA">
        <w:rPr>
          <w:rFonts w:hint="eastAsia"/>
        </w:rPr>
        <w:t>：能使温度控制在（105</w:t>
      </w:r>
      <w:r w:rsidR="00D93DF5" w:rsidRPr="005A55CA">
        <w:rPr>
          <w:rFonts w:hint="eastAsia"/>
        </w:rPr>
        <w:sym w:font="Symbol" w:char="F0B1"/>
      </w:r>
      <w:r w:rsidR="00D93DF5" w:rsidRPr="005A55CA">
        <w:rPr>
          <w:rFonts w:hint="eastAsia"/>
        </w:rPr>
        <w:t>5）℃；</w:t>
      </w:r>
    </w:p>
    <w:p w14:paraId="54316A6C" w14:textId="77777777" w:rsidR="00BC43D8" w:rsidRPr="005A55CA" w:rsidRDefault="00D93DF5" w:rsidP="00DF0879">
      <w:pPr>
        <w:pStyle w:val="ae"/>
        <w:numPr>
          <w:ilvl w:val="0"/>
          <w:numId w:val="18"/>
        </w:numPr>
        <w:ind w:left="0" w:firstLineChars="200" w:firstLine="420"/>
      </w:pPr>
      <w:r w:rsidRPr="005A55CA">
        <w:rPr>
          <w:rFonts w:hint="eastAsia"/>
        </w:rPr>
        <w:t>天平：</w:t>
      </w:r>
      <w:r w:rsidR="00A9465C" w:rsidRPr="005A55CA">
        <w:rPr>
          <w:rFonts w:hint="eastAsia"/>
        </w:rPr>
        <w:t>量程不小于</w:t>
      </w:r>
      <w:r w:rsidRPr="005A55CA">
        <w:rPr>
          <w:rFonts w:hint="eastAsia"/>
        </w:rPr>
        <w:t>1000g</w:t>
      </w:r>
      <w:r w:rsidR="00A9465C" w:rsidRPr="005A55CA">
        <w:rPr>
          <w:rFonts w:hint="eastAsia"/>
        </w:rPr>
        <w:t>，精度不大于</w:t>
      </w:r>
      <w:r w:rsidRPr="005A55CA">
        <w:rPr>
          <w:rFonts w:hint="eastAsia"/>
        </w:rPr>
        <w:t>1g；</w:t>
      </w:r>
    </w:p>
    <w:p w14:paraId="06CC9677" w14:textId="4CC3C5DD" w:rsidR="00BC43D8" w:rsidRPr="005A55CA" w:rsidRDefault="00D93DF5" w:rsidP="00DF0879">
      <w:pPr>
        <w:pStyle w:val="ae"/>
        <w:numPr>
          <w:ilvl w:val="0"/>
          <w:numId w:val="18"/>
        </w:numPr>
        <w:ind w:left="0" w:firstLineChars="200" w:firstLine="420"/>
      </w:pPr>
      <w:r w:rsidRPr="005A55CA">
        <w:rPr>
          <w:rFonts w:hint="eastAsia"/>
        </w:rPr>
        <w:t>压力试验机：50</w:t>
      </w:r>
      <w:r w:rsidRPr="005A55CA">
        <w:t>k</w:t>
      </w:r>
      <w:r w:rsidRPr="005A55CA">
        <w:rPr>
          <w:rFonts w:hint="eastAsia"/>
        </w:rPr>
        <w:t>N</w:t>
      </w:r>
      <w:r w:rsidR="00AA5108" w:rsidRPr="00AA5108">
        <w:rPr>
          <w:rFonts w:ascii="Times New Roman" w:hint="eastAsia"/>
        </w:rPr>
        <w:t>~</w:t>
      </w:r>
      <w:r w:rsidRPr="005A55CA">
        <w:rPr>
          <w:rFonts w:hint="eastAsia"/>
        </w:rPr>
        <w:t>1000</w:t>
      </w:r>
      <w:r w:rsidRPr="005A55CA">
        <w:t>k</w:t>
      </w:r>
      <w:r w:rsidRPr="005A55CA">
        <w:rPr>
          <w:rFonts w:hint="eastAsia"/>
        </w:rPr>
        <w:t>N；</w:t>
      </w:r>
    </w:p>
    <w:p w14:paraId="71B515EA" w14:textId="378DCF97" w:rsidR="00BC43D8" w:rsidRPr="005A55CA" w:rsidRDefault="00C42DDF" w:rsidP="00DF0879">
      <w:pPr>
        <w:pStyle w:val="ae"/>
        <w:numPr>
          <w:ilvl w:val="0"/>
          <w:numId w:val="18"/>
        </w:numPr>
        <w:ind w:left="0" w:firstLineChars="200" w:firstLine="420"/>
      </w:pPr>
      <w:r>
        <w:rPr>
          <w:rFonts w:hint="eastAsia"/>
        </w:rPr>
        <w:t>受压钢模：由圆筒、底盘和加压</w:t>
      </w:r>
      <w:r w:rsidR="00D93DF5" w:rsidRPr="005A55CA">
        <w:rPr>
          <w:rFonts w:hint="eastAsia"/>
        </w:rPr>
        <w:t>块组成。其尺寸如图1所示：</w:t>
      </w:r>
    </w:p>
    <w:p w14:paraId="4B16A52C" w14:textId="77777777" w:rsidR="00BC43D8" w:rsidRPr="005A55CA" w:rsidRDefault="000368DB" w:rsidP="00DF0879">
      <w:pPr>
        <w:pStyle w:val="ae"/>
        <w:numPr>
          <w:ilvl w:val="0"/>
          <w:numId w:val="18"/>
        </w:numPr>
        <w:ind w:left="0" w:firstLineChars="200" w:firstLine="420"/>
      </w:pPr>
      <w:r w:rsidRPr="005A55CA">
        <w:rPr>
          <w:rFonts w:hint="eastAsia"/>
        </w:rPr>
        <w:t>试验筛</w:t>
      </w:r>
      <w:r w:rsidR="00D93DF5" w:rsidRPr="005A55CA">
        <w:rPr>
          <w:rFonts w:hint="eastAsia"/>
        </w:rPr>
        <w:t>孔径为4.75</w:t>
      </w:r>
      <w:r w:rsidR="00D93DF5" w:rsidRPr="005A55CA">
        <w:t>mm</w:t>
      </w:r>
      <w:r w:rsidR="00D93DF5" w:rsidRPr="005A55CA">
        <w:rPr>
          <w:rFonts w:hint="eastAsia"/>
        </w:rPr>
        <w:t>、2.36</w:t>
      </w:r>
      <w:r w:rsidR="00D93DF5" w:rsidRPr="005A55CA">
        <w:t>mm</w:t>
      </w:r>
      <w:r w:rsidR="00D93DF5" w:rsidRPr="005A55CA">
        <w:rPr>
          <w:rFonts w:hint="eastAsia"/>
        </w:rPr>
        <w:t>、1.18</w:t>
      </w:r>
      <w:r w:rsidR="00D93DF5" w:rsidRPr="005A55CA">
        <w:t>mm</w:t>
      </w:r>
      <w:r w:rsidR="00D93DF5" w:rsidRPr="005A55CA">
        <w:rPr>
          <w:rFonts w:hint="eastAsia"/>
        </w:rPr>
        <w:t>、600</w:t>
      </w:r>
      <w:r w:rsidR="00D93DF5" w:rsidRPr="005A55CA">
        <w:rPr>
          <w:rFonts w:hint="eastAsia"/>
        </w:rPr>
        <w:sym w:font="Symbol" w:char="F06D"/>
      </w:r>
      <w:r w:rsidR="00D93DF5" w:rsidRPr="005A55CA">
        <w:t>m</w:t>
      </w:r>
      <w:r w:rsidR="00D93DF5" w:rsidRPr="005A55CA">
        <w:rPr>
          <w:rFonts w:hint="eastAsia"/>
        </w:rPr>
        <w:t>及300</w:t>
      </w:r>
      <w:r w:rsidR="00D93DF5" w:rsidRPr="005A55CA">
        <w:rPr>
          <w:rFonts w:hint="eastAsia"/>
        </w:rPr>
        <w:sym w:font="Symbol" w:char="F06D"/>
      </w:r>
      <w:r w:rsidR="00D93DF5" w:rsidRPr="005A55CA">
        <w:t>m</w:t>
      </w:r>
      <w:proofErr w:type="gramStart"/>
      <w:r w:rsidR="00D93DF5" w:rsidRPr="005A55CA">
        <w:rPr>
          <w:rFonts w:hint="eastAsia"/>
        </w:rPr>
        <w:t>的筛各一只</w:t>
      </w:r>
      <w:proofErr w:type="gramEnd"/>
      <w:r w:rsidR="00D93DF5" w:rsidRPr="005A55CA">
        <w:rPr>
          <w:rFonts w:hint="eastAsia"/>
        </w:rPr>
        <w:t>；</w:t>
      </w:r>
    </w:p>
    <w:p w14:paraId="3ECB69DE" w14:textId="77777777" w:rsidR="00BC43D8" w:rsidRPr="005A55CA" w:rsidRDefault="000368DB" w:rsidP="00DF0879">
      <w:pPr>
        <w:pStyle w:val="ae"/>
        <w:numPr>
          <w:ilvl w:val="0"/>
          <w:numId w:val="18"/>
        </w:numPr>
        <w:ind w:left="0" w:firstLineChars="200" w:firstLine="420"/>
      </w:pPr>
      <w:r w:rsidRPr="005A55CA">
        <w:rPr>
          <w:rFonts w:hint="eastAsia"/>
        </w:rPr>
        <w:t>浅盘</w:t>
      </w:r>
      <w:r w:rsidR="00D93DF5" w:rsidRPr="005A55CA">
        <w:rPr>
          <w:rFonts w:hint="eastAsia"/>
        </w:rPr>
        <w:t>、小勺、毛刷等。</w:t>
      </w:r>
    </w:p>
    <w:p w14:paraId="5F10BC17" w14:textId="24483D10" w:rsidR="00220346" w:rsidRDefault="00220346">
      <w:pPr>
        <w:widowControl/>
        <w:jc w:val="left"/>
        <w:rPr>
          <w:rFonts w:ascii="宋体"/>
          <w:kern w:val="0"/>
          <w:szCs w:val="20"/>
        </w:rPr>
      </w:pPr>
    </w:p>
    <w:p w14:paraId="67E37AC8" w14:textId="77777777" w:rsidR="00BC43D8" w:rsidRDefault="00BC43D8">
      <w:pPr>
        <w:pStyle w:val="aff9"/>
      </w:pPr>
    </w:p>
    <w:p w14:paraId="2B7A4F57" w14:textId="730A12E1" w:rsidR="00C34ADE" w:rsidRPr="00976410" w:rsidRDefault="00C34ADE" w:rsidP="00976410">
      <w:pPr>
        <w:pStyle w:val="aff9"/>
        <w:ind w:firstLine="360"/>
        <w:jc w:val="right"/>
        <w:rPr>
          <w:sz w:val="18"/>
          <w:szCs w:val="18"/>
        </w:rPr>
      </w:pPr>
      <w:r w:rsidRPr="00976410">
        <w:rPr>
          <w:rFonts w:hint="eastAsia"/>
          <w:sz w:val="18"/>
          <w:szCs w:val="18"/>
        </w:rPr>
        <w:t>单位为毫米</w:t>
      </w: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069"/>
        <w:gridCol w:w="3035"/>
      </w:tblGrid>
      <w:tr w:rsidR="00C34ADE" w14:paraId="332DA7B6" w14:textId="77777777" w:rsidTr="00976410">
        <w:tc>
          <w:tcPr>
            <w:tcW w:w="3466" w:type="dxa"/>
            <w:vAlign w:val="bottom"/>
          </w:tcPr>
          <w:p w14:paraId="38A28182" w14:textId="2F0B9731" w:rsidR="00C34ADE" w:rsidRDefault="00C34ADE" w:rsidP="00220346">
            <w:pPr>
              <w:pStyle w:val="aff9"/>
              <w:ind w:firstLineChars="0" w:firstLine="0"/>
              <w:jc w:val="center"/>
            </w:pPr>
            <w:r>
              <w:rPr>
                <w:noProof/>
              </w:rPr>
              <w:lastRenderedPageBreak/>
              <w:drawing>
                <wp:inline distT="0" distB="0" distL="0" distR="0" wp14:anchorId="6AB3FEDA" wp14:editId="74956AE3">
                  <wp:extent cx="2063750" cy="1925754"/>
                  <wp:effectExtent l="0" t="0" r="0" b="0"/>
                  <wp:docPr id="13" name="图片 13" descr="C:\Users\ThinkPad\Desktop\GBT 14684图\图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hinkPad\Desktop\GBT 14684图\图1-1.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69505" cy="1931124"/>
                          </a:xfrm>
                          <a:prstGeom prst="rect">
                            <a:avLst/>
                          </a:prstGeom>
                          <a:noFill/>
                          <a:ln>
                            <a:noFill/>
                          </a:ln>
                        </pic:spPr>
                      </pic:pic>
                    </a:graphicData>
                  </a:graphic>
                </wp:inline>
              </w:drawing>
            </w:r>
          </w:p>
        </w:tc>
        <w:tc>
          <w:tcPr>
            <w:tcW w:w="3069" w:type="dxa"/>
            <w:vAlign w:val="bottom"/>
          </w:tcPr>
          <w:p w14:paraId="4D4F2375" w14:textId="67753478" w:rsidR="00C34ADE" w:rsidRDefault="00220346" w:rsidP="00220346">
            <w:pPr>
              <w:pStyle w:val="aff9"/>
              <w:ind w:firstLineChars="0" w:firstLine="0"/>
              <w:jc w:val="center"/>
            </w:pPr>
            <w:r>
              <w:rPr>
                <w:noProof/>
              </w:rPr>
              <w:drawing>
                <wp:inline distT="0" distB="0" distL="0" distR="0" wp14:anchorId="4967BA7D" wp14:editId="0C2E4E0E">
                  <wp:extent cx="1772920" cy="970280"/>
                  <wp:effectExtent l="0" t="0" r="0" b="1270"/>
                  <wp:docPr id="11" name="图片 11" descr="C:\Users\ThinkPad\Desktop\GBT 14684图\图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hinkPad\Desktop\GBT 14684图\图1b.t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2920" cy="970280"/>
                          </a:xfrm>
                          <a:prstGeom prst="rect">
                            <a:avLst/>
                          </a:prstGeom>
                          <a:noFill/>
                          <a:ln>
                            <a:noFill/>
                          </a:ln>
                        </pic:spPr>
                      </pic:pic>
                    </a:graphicData>
                  </a:graphic>
                </wp:inline>
              </w:drawing>
            </w:r>
          </w:p>
        </w:tc>
        <w:tc>
          <w:tcPr>
            <w:tcW w:w="3035" w:type="dxa"/>
            <w:vAlign w:val="bottom"/>
          </w:tcPr>
          <w:p w14:paraId="70100F73" w14:textId="7E716E9D" w:rsidR="00C34ADE" w:rsidRDefault="00220346" w:rsidP="00220346">
            <w:pPr>
              <w:pStyle w:val="aff9"/>
              <w:ind w:firstLineChars="0" w:firstLine="0"/>
              <w:jc w:val="center"/>
            </w:pPr>
            <w:r>
              <w:rPr>
                <w:noProof/>
              </w:rPr>
              <w:drawing>
                <wp:inline distT="0" distB="0" distL="0" distR="0" wp14:anchorId="02068774" wp14:editId="6FAA970B">
                  <wp:extent cx="1741170" cy="1463040"/>
                  <wp:effectExtent l="0" t="0" r="0" b="3810"/>
                  <wp:docPr id="16" name="图片 16" descr="C:\Users\ThinkPad\Desktop\GBT 14684图\图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hinkPad\Desktop\GBT 14684图\图1c.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41170" cy="1463040"/>
                          </a:xfrm>
                          <a:prstGeom prst="rect">
                            <a:avLst/>
                          </a:prstGeom>
                          <a:noFill/>
                          <a:ln>
                            <a:noFill/>
                          </a:ln>
                        </pic:spPr>
                      </pic:pic>
                    </a:graphicData>
                  </a:graphic>
                </wp:inline>
              </w:drawing>
            </w:r>
          </w:p>
        </w:tc>
      </w:tr>
      <w:tr w:rsidR="00C34ADE" w14:paraId="2BF58BD3" w14:textId="77777777" w:rsidTr="00976410">
        <w:tc>
          <w:tcPr>
            <w:tcW w:w="3466" w:type="dxa"/>
            <w:vAlign w:val="bottom"/>
          </w:tcPr>
          <w:p w14:paraId="7987D166" w14:textId="5C652759" w:rsidR="00C34ADE" w:rsidRPr="00220346" w:rsidRDefault="00C42DDF" w:rsidP="00220346">
            <w:pPr>
              <w:pStyle w:val="aff9"/>
              <w:ind w:firstLineChars="0" w:firstLine="0"/>
              <w:jc w:val="center"/>
              <w:rPr>
                <w:rFonts w:ascii="黑体" w:eastAsia="黑体"/>
                <w:szCs w:val="20"/>
              </w:rPr>
            </w:pPr>
            <w:r w:rsidRPr="00220346">
              <w:rPr>
                <w:rFonts w:ascii="黑体" w:eastAsia="黑体" w:hint="eastAsia"/>
                <w:szCs w:val="20"/>
              </w:rPr>
              <w:t>a)圆筒</w:t>
            </w:r>
          </w:p>
        </w:tc>
        <w:tc>
          <w:tcPr>
            <w:tcW w:w="3069" w:type="dxa"/>
            <w:vAlign w:val="bottom"/>
          </w:tcPr>
          <w:p w14:paraId="6A791F8D" w14:textId="2A6327D8" w:rsidR="00C34ADE" w:rsidRPr="00220346" w:rsidRDefault="00C42DDF" w:rsidP="00220346">
            <w:pPr>
              <w:pStyle w:val="aff9"/>
              <w:ind w:firstLineChars="0" w:firstLine="0"/>
              <w:jc w:val="center"/>
              <w:rPr>
                <w:rFonts w:ascii="黑体" w:eastAsia="黑体"/>
                <w:szCs w:val="20"/>
              </w:rPr>
            </w:pPr>
            <w:r w:rsidRPr="00220346">
              <w:rPr>
                <w:rFonts w:ascii="黑体" w:eastAsia="黑体" w:hint="eastAsia"/>
                <w:szCs w:val="20"/>
              </w:rPr>
              <w:t>b)底盘</w:t>
            </w:r>
          </w:p>
        </w:tc>
        <w:tc>
          <w:tcPr>
            <w:tcW w:w="3035" w:type="dxa"/>
            <w:vAlign w:val="bottom"/>
          </w:tcPr>
          <w:p w14:paraId="43BC5AD6" w14:textId="3C85CF0A" w:rsidR="00C34ADE" w:rsidRPr="00220346" w:rsidRDefault="00C42DDF" w:rsidP="00220346">
            <w:pPr>
              <w:pStyle w:val="aff9"/>
              <w:ind w:firstLineChars="0" w:firstLine="0"/>
              <w:jc w:val="center"/>
              <w:rPr>
                <w:rFonts w:ascii="黑体" w:eastAsia="黑体"/>
                <w:szCs w:val="20"/>
              </w:rPr>
            </w:pPr>
            <w:r w:rsidRPr="00220346">
              <w:rPr>
                <w:rFonts w:ascii="黑体" w:eastAsia="黑体" w:hint="eastAsia"/>
                <w:szCs w:val="20"/>
              </w:rPr>
              <w:t>c)加压块</w:t>
            </w:r>
          </w:p>
        </w:tc>
      </w:tr>
    </w:tbl>
    <w:p w14:paraId="419972E0" w14:textId="77777777" w:rsidR="00C34ADE" w:rsidRPr="005A55CA" w:rsidRDefault="00C34ADE">
      <w:pPr>
        <w:pStyle w:val="aff9"/>
      </w:pPr>
    </w:p>
    <w:p w14:paraId="23C2CD44" w14:textId="77777777" w:rsidR="00BC43D8" w:rsidRPr="005A55CA" w:rsidRDefault="0031697F" w:rsidP="0031697F">
      <w:pPr>
        <w:pStyle w:val="af4"/>
        <w:numPr>
          <w:ilvl w:val="0"/>
          <w:numId w:val="0"/>
        </w:numPr>
        <w:spacing w:before="156" w:after="156"/>
      </w:pPr>
      <w:r w:rsidRPr="005A55CA">
        <w:rPr>
          <w:rFonts w:hint="eastAsia"/>
        </w:rPr>
        <w:t xml:space="preserve">图1 </w:t>
      </w:r>
      <w:r w:rsidR="00D93DF5" w:rsidRPr="005A55CA">
        <w:rPr>
          <w:rFonts w:hint="eastAsia"/>
        </w:rPr>
        <w:t>受压钢模尺寸图</w:t>
      </w:r>
    </w:p>
    <w:p w14:paraId="034974C9" w14:textId="77777777" w:rsidR="00BC43D8" w:rsidRPr="005A55CA" w:rsidRDefault="00D93DF5">
      <w:pPr>
        <w:pStyle w:val="a6"/>
        <w:spacing w:before="156" w:after="156"/>
      </w:pPr>
      <w:r w:rsidRPr="005A55CA">
        <w:rPr>
          <w:rFonts w:hint="eastAsia"/>
        </w:rPr>
        <w:t>试验步骤</w:t>
      </w:r>
    </w:p>
    <w:p w14:paraId="3411F6A5" w14:textId="4EF1C5B8" w:rsidR="00BC43D8" w:rsidRPr="005A55CA" w:rsidRDefault="00D93DF5">
      <w:pPr>
        <w:pStyle w:val="a0"/>
        <w:numPr>
          <w:ilvl w:val="4"/>
          <w:numId w:val="3"/>
        </w:numPr>
      </w:pPr>
      <w:r w:rsidRPr="005A55CA">
        <w:rPr>
          <w:rFonts w:hint="eastAsia"/>
        </w:rPr>
        <w:t>按7.1规定取样，放在干燥箱中于(105±5)℃下烘干至恒量，待冷却至室温后，筛除大于4.75</w:t>
      </w:r>
      <w:r w:rsidRPr="005A55CA">
        <w:t>mm</w:t>
      </w:r>
      <w:r w:rsidRPr="005A55CA">
        <w:rPr>
          <w:rFonts w:hint="eastAsia"/>
        </w:rPr>
        <w:t>及小于300</w:t>
      </w:r>
      <w:r w:rsidRPr="005A55CA">
        <w:rPr>
          <w:rFonts w:hint="eastAsia"/>
        </w:rPr>
        <w:sym w:font="Symbol" w:char="F06D"/>
      </w:r>
      <w:r w:rsidRPr="005A55CA">
        <w:t>m</w:t>
      </w:r>
      <w:r w:rsidRPr="005A55CA">
        <w:rPr>
          <w:rFonts w:hint="eastAsia"/>
        </w:rPr>
        <w:t>的颗粒，然后按7.3筛分成300</w:t>
      </w:r>
      <w:r w:rsidRPr="005A55CA">
        <w:rPr>
          <w:rFonts w:hint="eastAsia"/>
        </w:rPr>
        <w:sym w:font="Symbol" w:char="F06D"/>
      </w:r>
      <w:r w:rsidRPr="005A55CA">
        <w:t>m</w:t>
      </w:r>
      <w:r w:rsidR="00AA5108" w:rsidRPr="00AA5108">
        <w:rPr>
          <w:rFonts w:ascii="Times New Roman" w:hint="eastAsia"/>
        </w:rPr>
        <w:t>~</w:t>
      </w:r>
      <w:r w:rsidRPr="005A55CA">
        <w:rPr>
          <w:rFonts w:hint="eastAsia"/>
        </w:rPr>
        <w:t>600</w:t>
      </w:r>
      <w:r w:rsidRPr="005A55CA">
        <w:rPr>
          <w:rFonts w:hint="eastAsia"/>
        </w:rPr>
        <w:sym w:font="Symbol" w:char="F06D"/>
      </w:r>
      <w:r w:rsidRPr="005A55CA">
        <w:t>m</w:t>
      </w:r>
      <w:r w:rsidRPr="005A55CA">
        <w:rPr>
          <w:rFonts w:hint="eastAsia"/>
        </w:rPr>
        <w:t>；600</w:t>
      </w:r>
      <w:r w:rsidRPr="005A55CA">
        <w:rPr>
          <w:rFonts w:hint="eastAsia"/>
        </w:rPr>
        <w:sym w:font="Symbol" w:char="F06D"/>
      </w:r>
      <w:r w:rsidRPr="005A55CA">
        <w:t>m</w:t>
      </w:r>
      <w:r w:rsidR="00AA5108" w:rsidRPr="00AA5108">
        <w:rPr>
          <w:rFonts w:ascii="Times New Roman" w:hint="eastAsia"/>
        </w:rPr>
        <w:t>~</w:t>
      </w:r>
      <w:r w:rsidRPr="005A55CA">
        <w:rPr>
          <w:rFonts w:hint="eastAsia"/>
        </w:rPr>
        <w:t>1</w:t>
      </w:r>
      <w:r w:rsidRPr="005A55CA">
        <w:t>.</w:t>
      </w:r>
      <w:r w:rsidRPr="005A55CA">
        <w:rPr>
          <w:rFonts w:hint="eastAsia"/>
        </w:rPr>
        <w:t>18</w:t>
      </w:r>
      <w:r w:rsidRPr="005A55CA">
        <w:t>mm</w:t>
      </w:r>
      <w:r w:rsidRPr="005A55CA">
        <w:rPr>
          <w:rFonts w:hint="eastAsia"/>
        </w:rPr>
        <w:t>；1</w:t>
      </w:r>
      <w:r w:rsidRPr="005A55CA">
        <w:t>.</w:t>
      </w:r>
      <w:r w:rsidRPr="005A55CA">
        <w:rPr>
          <w:rFonts w:hint="eastAsia"/>
        </w:rPr>
        <w:t>18</w:t>
      </w:r>
      <w:r w:rsidRPr="005A55CA">
        <w:t>mm</w:t>
      </w:r>
      <w:r w:rsidR="00AA5108" w:rsidRPr="00AA5108">
        <w:rPr>
          <w:rFonts w:ascii="Times New Roman" w:hint="eastAsia"/>
        </w:rPr>
        <w:t>~</w:t>
      </w:r>
      <w:r w:rsidRPr="005A55CA">
        <w:rPr>
          <w:rFonts w:hint="eastAsia"/>
        </w:rPr>
        <w:t>2</w:t>
      </w:r>
      <w:r w:rsidRPr="005A55CA">
        <w:t>.</w:t>
      </w:r>
      <w:r w:rsidRPr="005A55CA">
        <w:rPr>
          <w:rFonts w:hint="eastAsia"/>
        </w:rPr>
        <w:t>36</w:t>
      </w:r>
      <w:r w:rsidRPr="005A55CA">
        <w:t>mm</w:t>
      </w:r>
      <w:r w:rsidRPr="005A55CA">
        <w:rPr>
          <w:rFonts w:hint="eastAsia"/>
        </w:rPr>
        <w:t>及2</w:t>
      </w:r>
      <w:r w:rsidRPr="005A55CA">
        <w:t>.</w:t>
      </w:r>
      <w:r w:rsidRPr="005A55CA">
        <w:rPr>
          <w:rFonts w:hint="eastAsia"/>
        </w:rPr>
        <w:t>36</w:t>
      </w:r>
      <w:r w:rsidRPr="005A55CA">
        <w:t>mm</w:t>
      </w:r>
      <w:r w:rsidR="00AA5108" w:rsidRPr="00AA5108">
        <w:rPr>
          <w:rFonts w:ascii="Times New Roman" w:hint="eastAsia"/>
        </w:rPr>
        <w:t>~</w:t>
      </w:r>
      <w:r w:rsidRPr="005A55CA">
        <w:rPr>
          <w:rFonts w:hint="eastAsia"/>
        </w:rPr>
        <w:t>4.75</w:t>
      </w:r>
      <w:r w:rsidRPr="005A55CA">
        <w:t>mm</w:t>
      </w:r>
      <w:r w:rsidRPr="005A55CA">
        <w:rPr>
          <w:rFonts w:hint="eastAsia"/>
        </w:rPr>
        <w:t>四个粒级，每级1</w:t>
      </w:r>
      <w:r w:rsidRPr="005A55CA">
        <w:t>000</w:t>
      </w:r>
      <w:r w:rsidRPr="005A55CA">
        <w:rPr>
          <w:rFonts w:hint="eastAsia"/>
        </w:rPr>
        <w:t>g备用。</w:t>
      </w:r>
    </w:p>
    <w:p w14:paraId="302FF78E" w14:textId="77777777" w:rsidR="00BC43D8" w:rsidRPr="005A55CA" w:rsidRDefault="00D93DF5">
      <w:pPr>
        <w:pStyle w:val="a0"/>
        <w:numPr>
          <w:ilvl w:val="4"/>
          <w:numId w:val="3"/>
        </w:numPr>
      </w:pPr>
      <w:r w:rsidRPr="005A55CA">
        <w:rPr>
          <w:rFonts w:hint="eastAsia"/>
        </w:rPr>
        <w:t>称取单粒级试样330g，精确至1</w:t>
      </w:r>
      <w:r w:rsidRPr="005A55CA">
        <w:t>g</w:t>
      </w:r>
      <w:r w:rsidRPr="005A55CA">
        <w:rPr>
          <w:rFonts w:hint="eastAsia"/>
        </w:rPr>
        <w:t>。将试样倒入已组装成的受压钢模内，使试样距底盘面的高度约为50mm。整平钢模内试样的表面，将加压块放入圆筒内，并转动一周使之与试样均匀接触。</w:t>
      </w:r>
    </w:p>
    <w:p w14:paraId="3B38C460" w14:textId="77777777" w:rsidR="00BC43D8" w:rsidRPr="005A55CA" w:rsidRDefault="00D93DF5">
      <w:pPr>
        <w:pStyle w:val="a0"/>
        <w:numPr>
          <w:ilvl w:val="4"/>
          <w:numId w:val="3"/>
        </w:numPr>
      </w:pPr>
      <w:r w:rsidRPr="005A55CA">
        <w:rPr>
          <w:rFonts w:hint="eastAsia"/>
        </w:rPr>
        <w:t>将装好试样的受压钢模置于压力机的支承板上，对准压板中心后，开动机器，以每秒钟500N的速度加荷。</w:t>
      </w:r>
      <w:proofErr w:type="gramStart"/>
      <w:r w:rsidRPr="005A55CA">
        <w:rPr>
          <w:rFonts w:hint="eastAsia"/>
        </w:rPr>
        <w:t>加荷至</w:t>
      </w:r>
      <w:proofErr w:type="gramEnd"/>
      <w:r w:rsidRPr="005A55CA">
        <w:rPr>
          <w:rFonts w:hint="eastAsia"/>
        </w:rPr>
        <w:t>25kN</w:t>
      </w:r>
      <w:proofErr w:type="gramStart"/>
      <w:r w:rsidRPr="005A55CA">
        <w:rPr>
          <w:rFonts w:hint="eastAsia"/>
        </w:rPr>
        <w:t>时稳荷</w:t>
      </w:r>
      <w:proofErr w:type="gramEnd"/>
      <w:r w:rsidRPr="005A55CA">
        <w:rPr>
          <w:rFonts w:hint="eastAsia"/>
        </w:rPr>
        <w:t>5s后，以同样速度卸荷。</w:t>
      </w:r>
    </w:p>
    <w:p w14:paraId="0BD25CC9" w14:textId="6F53A689" w:rsidR="00BC43D8" w:rsidRPr="005A55CA" w:rsidRDefault="00D93DF5">
      <w:pPr>
        <w:pStyle w:val="a0"/>
        <w:numPr>
          <w:ilvl w:val="4"/>
          <w:numId w:val="3"/>
        </w:numPr>
      </w:pPr>
      <w:r w:rsidRPr="005A55CA">
        <w:rPr>
          <w:rFonts w:hint="eastAsia"/>
        </w:rPr>
        <w:t>取下受压模，移去加压块，倒出压过的试样，然后用该粒级的下限筛(如粒级为4.75 mm</w:t>
      </w:r>
      <w:r w:rsidR="00AA5108" w:rsidRPr="00AA5108">
        <w:rPr>
          <w:rFonts w:ascii="Times New Roman" w:hint="eastAsia"/>
        </w:rPr>
        <w:t>~</w:t>
      </w:r>
      <w:r w:rsidRPr="005A55CA">
        <w:rPr>
          <w:rFonts w:hint="eastAsia"/>
        </w:rPr>
        <w:t>2.36mm时，则其</w:t>
      </w:r>
      <w:proofErr w:type="gramStart"/>
      <w:r w:rsidRPr="005A55CA">
        <w:rPr>
          <w:rFonts w:hint="eastAsia"/>
        </w:rPr>
        <w:t>下限筛指孔径</w:t>
      </w:r>
      <w:proofErr w:type="gramEnd"/>
      <w:r w:rsidRPr="005A55CA">
        <w:rPr>
          <w:rFonts w:hint="eastAsia"/>
        </w:rPr>
        <w:t>为2.36</w:t>
      </w:r>
      <w:r w:rsidRPr="005A55CA">
        <w:t>m</w:t>
      </w:r>
      <w:r w:rsidRPr="005A55CA">
        <w:rPr>
          <w:rFonts w:hint="eastAsia"/>
        </w:rPr>
        <w:t>m的筛)进行筛分，称出试样的筛余量和通过量，均精确至1</w:t>
      </w:r>
      <w:r w:rsidRPr="005A55CA">
        <w:t>g</w:t>
      </w:r>
      <w:r w:rsidRPr="005A55CA">
        <w:rPr>
          <w:rFonts w:hint="eastAsia"/>
        </w:rPr>
        <w:t>。</w:t>
      </w:r>
    </w:p>
    <w:p w14:paraId="203E508E" w14:textId="77777777" w:rsidR="00BC43D8" w:rsidRPr="005A55CA" w:rsidRDefault="00D93DF5">
      <w:pPr>
        <w:pStyle w:val="a6"/>
        <w:spacing w:before="156" w:after="156"/>
      </w:pPr>
      <w:r w:rsidRPr="005A55CA">
        <w:rPr>
          <w:rFonts w:hint="eastAsia"/>
        </w:rPr>
        <w:t>结果计算：</w:t>
      </w:r>
    </w:p>
    <w:p w14:paraId="11A520A5" w14:textId="1C20B065" w:rsidR="00BC43D8" w:rsidRPr="005A55CA" w:rsidRDefault="00D93DF5">
      <w:pPr>
        <w:pStyle w:val="a0"/>
        <w:numPr>
          <w:ilvl w:val="4"/>
          <w:numId w:val="3"/>
        </w:numPr>
      </w:pPr>
      <w:r w:rsidRPr="005A55CA">
        <w:rPr>
          <w:rFonts w:hint="eastAsia"/>
        </w:rPr>
        <w:t>第i单级砂样的压碎指标按</w:t>
      </w:r>
      <w:r w:rsidR="00521E70">
        <w:rPr>
          <w:rFonts w:hint="eastAsia"/>
        </w:rPr>
        <w:t>公式(</w:t>
      </w:r>
      <w:r w:rsidRPr="005A55CA">
        <w:t>1</w:t>
      </w:r>
      <w:r w:rsidRPr="005A55CA">
        <w:rPr>
          <w:rFonts w:hint="eastAsia"/>
        </w:rPr>
        <w:t>4</w:t>
      </w:r>
      <w:r w:rsidRPr="005A55CA">
        <w:t>)</w:t>
      </w:r>
      <w:r w:rsidRPr="005A55CA">
        <w:rPr>
          <w:rFonts w:hint="eastAsia"/>
        </w:rPr>
        <w:t>计算，精确至1%：</w:t>
      </w:r>
    </w:p>
    <w:p w14:paraId="06E2113E" w14:textId="6E6926C4" w:rsidR="00BC43D8" w:rsidRPr="005A55CA" w:rsidRDefault="00FF3B4A" w:rsidP="00010237">
      <w:pPr>
        <w:pStyle w:val="affffff5"/>
        <w:jc w:val="center"/>
      </w:pPr>
      <w:r w:rsidRPr="005A55CA">
        <w:tab/>
      </w:r>
      <w:r w:rsidR="00D93DF5" w:rsidRPr="005A55CA">
        <w:rPr>
          <w:position w:val="-30"/>
        </w:rPr>
        <w:object w:dxaOrig="1800" w:dyaOrig="690" w14:anchorId="318BDF56">
          <v:shape id="_x0000_i1038" type="#_x0000_t75" style="width:90.1pt;height:34pt" o:ole="">
            <v:imagedata r:id="rId41" o:title=""/>
          </v:shape>
          <o:OLEObject Type="Embed" ProgID="Equation.3" ShapeID="_x0000_i1038" DrawAspect="Content" ObjectID="_1669106461" r:id="rId42"/>
        </w:object>
      </w:r>
      <w:r w:rsidRPr="005A55CA">
        <w:tab/>
      </w:r>
      <w:r w:rsidRPr="005A55CA">
        <w:rPr>
          <w:rFonts w:hint="eastAsia"/>
        </w:rPr>
        <w:t>（14）</w:t>
      </w:r>
      <w:r w:rsidR="00742DFD" w:rsidRPr="005A55CA">
        <w:t xml:space="preserve">   </w:t>
      </w:r>
    </w:p>
    <w:p w14:paraId="29BC2CF3" w14:textId="77777777" w:rsidR="00BC43D8" w:rsidRPr="005A55CA" w:rsidRDefault="00D93DF5">
      <w:pPr>
        <w:pStyle w:val="aff9"/>
      </w:pPr>
      <w:r w:rsidRPr="005A55CA">
        <w:rPr>
          <w:rFonts w:hint="eastAsia"/>
        </w:rPr>
        <w:t>式中：</w:t>
      </w:r>
      <w:r w:rsidRPr="005A55CA">
        <w:rPr>
          <w:rFonts w:hint="eastAsia"/>
          <w:i/>
        </w:rPr>
        <w:t>Y</w:t>
      </w:r>
      <w:r w:rsidRPr="005A55CA">
        <w:rPr>
          <w:rFonts w:hint="eastAsia"/>
          <w:vertAlign w:val="subscript"/>
        </w:rPr>
        <w:t xml:space="preserve">i </w:t>
      </w:r>
      <w:r w:rsidRPr="005A55CA">
        <w:rPr>
          <w:rFonts w:hint="eastAsia"/>
        </w:rPr>
        <w:t>——第i单粒级压碎指标值，%；</w:t>
      </w:r>
    </w:p>
    <w:p w14:paraId="33152D4F" w14:textId="77777777" w:rsidR="00BC43D8" w:rsidRPr="005A55CA" w:rsidRDefault="00D93DF5">
      <w:pPr>
        <w:pStyle w:val="aff9"/>
      </w:pPr>
      <w:r w:rsidRPr="005A55CA">
        <w:rPr>
          <w:rFonts w:hint="eastAsia"/>
        </w:rPr>
        <w:t xml:space="preserve">      </w:t>
      </w:r>
      <w:r w:rsidRPr="005A55CA">
        <w:rPr>
          <w:rFonts w:hint="eastAsia"/>
          <w:i/>
        </w:rPr>
        <w:t>G</w:t>
      </w:r>
      <w:r w:rsidRPr="005A55CA">
        <w:rPr>
          <w:rFonts w:hint="eastAsia"/>
          <w:vertAlign w:val="subscript"/>
        </w:rPr>
        <w:t xml:space="preserve">1 </w:t>
      </w:r>
      <w:r w:rsidRPr="005A55CA">
        <w:rPr>
          <w:rFonts w:hint="eastAsia"/>
        </w:rPr>
        <w:t>——试样的筛余量，单位为克（</w:t>
      </w:r>
      <w:r w:rsidRPr="005A55CA">
        <w:t>g</w:t>
      </w:r>
      <w:r w:rsidRPr="005A55CA">
        <w:rPr>
          <w:rFonts w:hint="eastAsia"/>
        </w:rPr>
        <w:t>）；</w:t>
      </w:r>
    </w:p>
    <w:p w14:paraId="4E781108" w14:textId="77777777" w:rsidR="00BC43D8" w:rsidRPr="005A55CA" w:rsidRDefault="00D93DF5">
      <w:pPr>
        <w:pStyle w:val="aff9"/>
      </w:pPr>
      <w:r w:rsidRPr="005A55CA">
        <w:rPr>
          <w:rFonts w:hint="eastAsia"/>
        </w:rPr>
        <w:t xml:space="preserve">      </w:t>
      </w:r>
      <w:r w:rsidRPr="005A55CA">
        <w:rPr>
          <w:rFonts w:hint="eastAsia"/>
          <w:i/>
        </w:rPr>
        <w:t>G</w:t>
      </w:r>
      <w:r w:rsidRPr="005A55CA">
        <w:rPr>
          <w:rFonts w:hint="eastAsia"/>
          <w:vertAlign w:val="subscript"/>
        </w:rPr>
        <w:t xml:space="preserve">2 </w:t>
      </w:r>
      <w:r w:rsidRPr="005A55CA">
        <w:rPr>
          <w:rFonts w:hint="eastAsia"/>
        </w:rPr>
        <w:t>——通过量，单位为克（</w:t>
      </w:r>
      <w:r w:rsidRPr="005A55CA">
        <w:t>g</w:t>
      </w:r>
      <w:r w:rsidRPr="005A55CA">
        <w:rPr>
          <w:rFonts w:hint="eastAsia"/>
        </w:rPr>
        <w:t>）。</w:t>
      </w:r>
    </w:p>
    <w:p w14:paraId="6F3237DF" w14:textId="77777777" w:rsidR="00BC43D8" w:rsidRPr="005A55CA" w:rsidRDefault="00D93DF5">
      <w:pPr>
        <w:pStyle w:val="a0"/>
        <w:numPr>
          <w:ilvl w:val="4"/>
          <w:numId w:val="3"/>
        </w:numPr>
      </w:pPr>
      <w:r w:rsidRPr="005A55CA">
        <w:rPr>
          <w:rFonts w:hint="eastAsia"/>
        </w:rPr>
        <w:t>第i单粒级压碎指标值取三次试验结果的算术平均值，精确至1%。</w:t>
      </w:r>
    </w:p>
    <w:p w14:paraId="7496494A" w14:textId="77777777" w:rsidR="00BC43D8" w:rsidRPr="005A55CA" w:rsidRDefault="00D93DF5" w:rsidP="009D6E6C">
      <w:pPr>
        <w:pStyle w:val="a0"/>
        <w:numPr>
          <w:ilvl w:val="4"/>
          <w:numId w:val="3"/>
        </w:numPr>
      </w:pPr>
      <w:r w:rsidRPr="005A55CA">
        <w:rPr>
          <w:rFonts w:hint="eastAsia"/>
        </w:rPr>
        <w:t>取最大单粒级压碎指标值作为其压碎指标值</w:t>
      </w:r>
      <w:r w:rsidR="009D6E6C" w:rsidRPr="005A55CA">
        <w:rPr>
          <w:rFonts w:hint="eastAsia"/>
        </w:rPr>
        <w:t>，精确至1%</w:t>
      </w:r>
      <w:r w:rsidRPr="005A55CA">
        <w:rPr>
          <w:rFonts w:hint="eastAsia"/>
        </w:rPr>
        <w:t>。</w:t>
      </w:r>
    </w:p>
    <w:p w14:paraId="44868FA6" w14:textId="77777777" w:rsidR="00BC43D8" w:rsidRPr="005A55CA" w:rsidRDefault="00D93DF5">
      <w:pPr>
        <w:pStyle w:val="a4"/>
        <w:spacing w:before="156" w:after="156"/>
      </w:pPr>
      <w:r w:rsidRPr="005A55CA">
        <w:rPr>
          <w:rFonts w:hint="eastAsia"/>
        </w:rPr>
        <w:t>片状颗粒含量</w:t>
      </w:r>
    </w:p>
    <w:p w14:paraId="79419F34" w14:textId="53010DDC" w:rsidR="00235ED2" w:rsidRPr="005A55CA" w:rsidRDefault="00235ED2" w:rsidP="00235ED2">
      <w:pPr>
        <w:pStyle w:val="a5"/>
        <w:spacing w:before="156" w:after="156"/>
      </w:pPr>
      <w:r w:rsidRPr="005A55CA">
        <w:rPr>
          <w:rFonts w:hint="eastAsia"/>
        </w:rPr>
        <w:t>仪器设备</w:t>
      </w:r>
    </w:p>
    <w:p w14:paraId="3527FF9B" w14:textId="77777777" w:rsidR="00316D1F" w:rsidRPr="005A55CA" w:rsidRDefault="00316D1F" w:rsidP="00316D1F">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5A85B0A1" w14:textId="77777777" w:rsidR="00316D1F" w:rsidRPr="005A55CA" w:rsidRDefault="00316D1F" w:rsidP="00DF0879">
      <w:pPr>
        <w:pStyle w:val="aff9"/>
        <w:numPr>
          <w:ilvl w:val="0"/>
          <w:numId w:val="39"/>
        </w:numPr>
        <w:ind w:firstLineChars="0"/>
      </w:pPr>
      <w:r w:rsidRPr="005A55CA">
        <w:rPr>
          <w:rFonts w:hint="eastAsia"/>
        </w:rPr>
        <w:t>烘箱：能使温度控制在(105±5)℃；</w:t>
      </w:r>
    </w:p>
    <w:p w14:paraId="4FABE043" w14:textId="77777777" w:rsidR="00235ED2" w:rsidRPr="005A55CA" w:rsidRDefault="00235ED2" w:rsidP="00DF0879">
      <w:pPr>
        <w:pStyle w:val="aff9"/>
        <w:numPr>
          <w:ilvl w:val="0"/>
          <w:numId w:val="39"/>
        </w:numPr>
        <w:ind w:firstLineChars="0"/>
      </w:pPr>
      <w:r w:rsidRPr="005A55CA">
        <w:rPr>
          <w:rFonts w:hint="eastAsia"/>
        </w:rPr>
        <w:t>天平：量程不小于1000</w:t>
      </w:r>
      <w:r w:rsidRPr="005A55CA">
        <w:t>g</w:t>
      </w:r>
      <w:r w:rsidRPr="005A55CA">
        <w:rPr>
          <w:rFonts w:hint="eastAsia"/>
        </w:rPr>
        <w:t>，精度不大于</w:t>
      </w:r>
      <w:r w:rsidRPr="005A55CA">
        <w:t>0.</w:t>
      </w:r>
      <w:r w:rsidRPr="005A55CA">
        <w:rPr>
          <w:rFonts w:hint="eastAsia"/>
        </w:rPr>
        <w:t>1</w:t>
      </w:r>
      <w:r w:rsidRPr="005A55CA">
        <w:t>g</w:t>
      </w:r>
      <w:r w:rsidRPr="005A55CA">
        <w:rPr>
          <w:rFonts w:hint="eastAsia"/>
        </w:rPr>
        <w:t>；</w:t>
      </w:r>
    </w:p>
    <w:p w14:paraId="0FC73F9D" w14:textId="77777777" w:rsidR="00517EF1" w:rsidRPr="005A55CA" w:rsidRDefault="00CA4562" w:rsidP="00DF0879">
      <w:pPr>
        <w:pStyle w:val="aff9"/>
        <w:numPr>
          <w:ilvl w:val="0"/>
          <w:numId w:val="39"/>
        </w:numPr>
        <w:ind w:firstLineChars="0"/>
      </w:pPr>
      <w:r w:rsidRPr="005A55CA">
        <w:rPr>
          <w:rFonts w:hint="eastAsia"/>
        </w:rPr>
        <w:t>试验筛：孔径为4.75mm、2.36mm、1.18mm的</w:t>
      </w:r>
      <w:proofErr w:type="gramStart"/>
      <w:r w:rsidRPr="005A55CA">
        <w:rPr>
          <w:rFonts w:hint="eastAsia"/>
        </w:rPr>
        <w:t>方孔筛各一只</w:t>
      </w:r>
      <w:proofErr w:type="gramEnd"/>
      <w:r w:rsidRPr="005A55CA">
        <w:rPr>
          <w:rFonts w:hint="eastAsia"/>
        </w:rPr>
        <w:t>；</w:t>
      </w:r>
    </w:p>
    <w:p w14:paraId="69E01245" w14:textId="457E231F" w:rsidR="00235ED2" w:rsidRPr="005A55CA" w:rsidRDefault="00CA4562" w:rsidP="00DF0879">
      <w:pPr>
        <w:pStyle w:val="aff9"/>
        <w:numPr>
          <w:ilvl w:val="0"/>
          <w:numId w:val="39"/>
        </w:numPr>
        <w:ind w:firstLineChars="0"/>
      </w:pPr>
      <w:r w:rsidRPr="005A55CA">
        <w:rPr>
          <w:rFonts w:hint="eastAsia"/>
        </w:rPr>
        <w:lastRenderedPageBreak/>
        <w:t>条形孔筛</w:t>
      </w:r>
      <w:r w:rsidR="00517EF1" w:rsidRPr="005A55CA">
        <w:rPr>
          <w:rFonts w:hint="eastAsia"/>
        </w:rPr>
        <w:t>：</w:t>
      </w:r>
      <w:r w:rsidR="008B625E">
        <w:rPr>
          <w:rFonts w:hint="eastAsia"/>
        </w:rPr>
        <w:t>筛框内径均为300mm，</w:t>
      </w:r>
      <w:r w:rsidR="00517EF1" w:rsidRPr="005A55CA">
        <w:rPr>
          <w:rFonts w:hint="eastAsia"/>
        </w:rPr>
        <w:t>筛孔</w:t>
      </w:r>
      <w:r w:rsidR="008B625E">
        <w:rPr>
          <w:rFonts w:hint="eastAsia"/>
        </w:rPr>
        <w:t>尺寸</w:t>
      </w:r>
      <w:r w:rsidR="00517EF1" w:rsidRPr="005A55CA">
        <w:rPr>
          <w:rFonts w:hint="eastAsia"/>
        </w:rPr>
        <w:t>分别为0.8mm</w:t>
      </w:r>
      <w:r w:rsidR="008B625E">
        <w:rPr>
          <w:rFonts w:hint="eastAsia"/>
        </w:rPr>
        <w:t>×15mm</w:t>
      </w:r>
      <w:r w:rsidR="00517EF1" w:rsidRPr="005A55CA">
        <w:rPr>
          <w:rFonts w:hint="eastAsia"/>
        </w:rPr>
        <w:t>、</w:t>
      </w:r>
      <w:r w:rsidR="008B625E">
        <w:rPr>
          <w:rFonts w:hint="eastAsia"/>
        </w:rPr>
        <w:t>间距1.5mm，</w:t>
      </w:r>
      <w:r w:rsidR="00517EF1" w:rsidRPr="005A55CA">
        <w:rPr>
          <w:rFonts w:hint="eastAsia"/>
        </w:rPr>
        <w:t>1.6mm</w:t>
      </w:r>
      <w:r w:rsidR="008B625E">
        <w:rPr>
          <w:rFonts w:hint="eastAsia"/>
        </w:rPr>
        <w:t>×15mm</w:t>
      </w:r>
      <w:r w:rsidR="008B625E">
        <w:rPr>
          <w:rFonts w:hint="eastAsia"/>
        </w:rPr>
        <w:t>、间距1.5mm，</w:t>
      </w:r>
      <w:r w:rsidR="00517EF1" w:rsidRPr="005A55CA">
        <w:rPr>
          <w:rFonts w:hint="eastAsia"/>
        </w:rPr>
        <w:t>3.2mm</w:t>
      </w:r>
      <w:r w:rsidR="008B625E">
        <w:rPr>
          <w:rFonts w:hint="eastAsia"/>
        </w:rPr>
        <w:t>×</w:t>
      </w:r>
      <w:r w:rsidR="008B625E">
        <w:rPr>
          <w:rFonts w:hint="eastAsia"/>
        </w:rPr>
        <w:t>20</w:t>
      </w:r>
      <w:r w:rsidR="008B625E">
        <w:rPr>
          <w:rFonts w:hint="eastAsia"/>
        </w:rPr>
        <w:t>mm</w:t>
      </w:r>
      <w:r w:rsidR="008B625E">
        <w:rPr>
          <w:rFonts w:hint="eastAsia"/>
        </w:rPr>
        <w:t>、间距2mm，条形孔筛</w:t>
      </w:r>
      <w:r w:rsidR="00517EF1" w:rsidRPr="005A55CA">
        <w:rPr>
          <w:rFonts w:hint="eastAsia"/>
        </w:rPr>
        <w:t>示意图见图</w:t>
      </w:r>
      <w:r w:rsidR="00F36180" w:rsidRPr="005A55CA">
        <w:rPr>
          <w:rFonts w:hint="eastAsia"/>
        </w:rPr>
        <w:t>2。</w:t>
      </w:r>
    </w:p>
    <w:p w14:paraId="5429CFA9" w14:textId="4796D4DF" w:rsidR="00316D1F" w:rsidRDefault="00235ED2" w:rsidP="00DF0879">
      <w:pPr>
        <w:pStyle w:val="aff9"/>
        <w:numPr>
          <w:ilvl w:val="0"/>
          <w:numId w:val="39"/>
        </w:numPr>
        <w:ind w:firstLineChars="0"/>
      </w:pPr>
      <w:r w:rsidRPr="005A55CA">
        <w:rPr>
          <w:rFonts w:hint="eastAsia"/>
        </w:rPr>
        <w:t>浅盘、毛刷等。</w:t>
      </w:r>
    </w:p>
    <w:p w14:paraId="00713BE4" w14:textId="77777777" w:rsidR="00316D1F" w:rsidRDefault="00316D1F">
      <w:pPr>
        <w:widowControl/>
        <w:jc w:val="left"/>
        <w:rPr>
          <w:rFonts w:ascii="宋体"/>
          <w:kern w:val="0"/>
          <w:szCs w:val="20"/>
        </w:rPr>
      </w:pPr>
      <w:r>
        <w:br w:type="page"/>
      </w:r>
    </w:p>
    <w:p w14:paraId="2E785D55" w14:textId="77777777" w:rsidR="00976410" w:rsidRPr="00976410" w:rsidRDefault="00976410" w:rsidP="00976410">
      <w:pPr>
        <w:pStyle w:val="aff9"/>
        <w:ind w:firstLine="360"/>
        <w:jc w:val="right"/>
        <w:rPr>
          <w:sz w:val="18"/>
          <w:szCs w:val="18"/>
        </w:rPr>
      </w:pPr>
      <w:r w:rsidRPr="00976410">
        <w:rPr>
          <w:rFonts w:hint="eastAsia"/>
          <w:sz w:val="18"/>
          <w:szCs w:val="18"/>
        </w:rPr>
        <w:lastRenderedPageBreak/>
        <w:t>单位为毫米</w:t>
      </w:r>
    </w:p>
    <w:p w14:paraId="6CD124A9" w14:textId="1515CC01" w:rsidR="00976410" w:rsidRPr="005A55CA" w:rsidRDefault="00976410" w:rsidP="00976410">
      <w:pPr>
        <w:pStyle w:val="ae"/>
        <w:numPr>
          <w:ilvl w:val="0"/>
          <w:numId w:val="0"/>
        </w:numPr>
        <w:ind w:left="839"/>
        <w:jc w:val="center"/>
      </w:pPr>
      <w:r>
        <w:rPr>
          <w:noProof/>
        </w:rPr>
        <w:drawing>
          <wp:inline distT="0" distB="0" distL="0" distR="0" wp14:anchorId="253DE9D0" wp14:editId="3E19099A">
            <wp:extent cx="2355011" cy="2007408"/>
            <wp:effectExtent l="0" t="0" r="7620" b="0"/>
            <wp:docPr id="19" name="图片 19" descr="C:\Users\ThinkPad\Desktop\GBT 14684图\图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hinkPad\Desktop\GBT 14684图\图2.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60765" cy="2012312"/>
                    </a:xfrm>
                    <a:prstGeom prst="rect">
                      <a:avLst/>
                    </a:prstGeom>
                    <a:noFill/>
                    <a:ln>
                      <a:noFill/>
                    </a:ln>
                  </pic:spPr>
                </pic:pic>
              </a:graphicData>
            </a:graphic>
          </wp:inline>
        </w:drawing>
      </w:r>
    </w:p>
    <w:p w14:paraId="06DE28BF" w14:textId="5B78202B" w:rsidR="00217B42" w:rsidRPr="005A55CA" w:rsidRDefault="00D1363D" w:rsidP="00616B85">
      <w:pPr>
        <w:pStyle w:val="af4"/>
        <w:numPr>
          <w:ilvl w:val="0"/>
          <w:numId w:val="15"/>
        </w:numPr>
        <w:spacing w:before="156" w:after="156"/>
      </w:pPr>
      <w:r>
        <w:rPr>
          <w:rFonts w:hint="eastAsia"/>
        </w:rPr>
        <w:t>筛孔尺寸为0.8</w:t>
      </w:r>
      <w:r w:rsidR="00217B42" w:rsidRPr="005A55CA">
        <w:rPr>
          <w:rFonts w:hint="eastAsia"/>
        </w:rPr>
        <w:t>mm</w:t>
      </w:r>
      <w:r>
        <w:rPr>
          <w:rFonts w:hint="eastAsia"/>
        </w:rPr>
        <w:t>×15mm</w:t>
      </w:r>
      <w:r>
        <w:rPr>
          <w:rFonts w:hint="eastAsia"/>
        </w:rPr>
        <w:t>、间距1.5mm的</w:t>
      </w:r>
      <w:r w:rsidR="00217B42" w:rsidRPr="005A55CA">
        <w:rPr>
          <w:rFonts w:hint="eastAsia"/>
        </w:rPr>
        <w:t>条形孔筛示意图</w:t>
      </w:r>
    </w:p>
    <w:p w14:paraId="13CDEA4D" w14:textId="77777777" w:rsidR="00235ED2" w:rsidRPr="005A55CA" w:rsidRDefault="00235ED2" w:rsidP="00235ED2">
      <w:pPr>
        <w:pStyle w:val="a5"/>
        <w:spacing w:before="156" w:after="156"/>
      </w:pPr>
      <w:r w:rsidRPr="005A55CA">
        <w:rPr>
          <w:rFonts w:hint="eastAsia"/>
        </w:rPr>
        <w:t>试验步骤</w:t>
      </w:r>
    </w:p>
    <w:p w14:paraId="5DA24750" w14:textId="77777777" w:rsidR="00235ED2" w:rsidRPr="005A55CA" w:rsidRDefault="00235ED2" w:rsidP="00235ED2">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约1100</w:t>
      </w:r>
      <w:r w:rsidRPr="005A55CA">
        <w:t>g</w:t>
      </w:r>
      <w:r w:rsidRPr="005A55CA">
        <w:rPr>
          <w:rFonts w:hint="eastAsia"/>
        </w:rPr>
        <w:t>，放在干燥箱中于(105±5)℃下烘干至恒量，待冷却至室温后，分为大致相等的两份备用。</w:t>
      </w:r>
    </w:p>
    <w:p w14:paraId="3596C2DF" w14:textId="1A412913" w:rsidR="00235ED2" w:rsidRPr="005A55CA" w:rsidRDefault="00235ED2" w:rsidP="00CA4562">
      <w:pPr>
        <w:pStyle w:val="afffffa"/>
      </w:pPr>
      <w:r w:rsidRPr="005A55CA">
        <w:rPr>
          <w:rFonts w:hint="eastAsia"/>
        </w:rPr>
        <w:t>称取试样</w:t>
      </w:r>
      <w:r w:rsidRPr="005A55CA">
        <w:t>5</w:t>
      </w:r>
      <w:r w:rsidRPr="005A55CA">
        <w:rPr>
          <w:rFonts w:hint="eastAsia"/>
        </w:rPr>
        <w:t>00</w:t>
      </w:r>
      <w:r w:rsidRPr="005A55CA">
        <w:t>g</w:t>
      </w:r>
      <w:r w:rsidRPr="005A55CA">
        <w:rPr>
          <w:rFonts w:hint="eastAsia"/>
        </w:rPr>
        <w:t>，精确至0.1</w:t>
      </w:r>
      <w:r w:rsidRPr="005A55CA">
        <w:t>g</w:t>
      </w:r>
      <w:r w:rsidRPr="005A55CA">
        <w:rPr>
          <w:rFonts w:hint="eastAsia"/>
        </w:rPr>
        <w:t>。筛除小于1.18mm的颗粒，然后按7</w:t>
      </w:r>
      <w:r w:rsidRPr="005A55CA">
        <w:t>.</w:t>
      </w:r>
      <w:r w:rsidRPr="005A55CA">
        <w:rPr>
          <w:rFonts w:hint="eastAsia"/>
        </w:rPr>
        <w:t>3规定筛分成1</w:t>
      </w:r>
      <w:r w:rsidRPr="005A55CA">
        <w:t>.</w:t>
      </w:r>
      <w:r w:rsidRPr="005A55CA">
        <w:rPr>
          <w:rFonts w:hint="eastAsia"/>
        </w:rPr>
        <w:t>18</w:t>
      </w:r>
      <w:r w:rsidRPr="005A55CA">
        <w:t xml:space="preserve"> mm</w:t>
      </w:r>
      <w:r w:rsidR="00AA5108" w:rsidRPr="00AA5108">
        <w:rPr>
          <w:rFonts w:ascii="Times New Roman" w:hint="eastAsia"/>
        </w:rPr>
        <w:t>~</w:t>
      </w:r>
      <w:r w:rsidRPr="005A55CA">
        <w:rPr>
          <w:rFonts w:hint="eastAsia"/>
        </w:rPr>
        <w:t>2</w:t>
      </w:r>
      <w:r w:rsidRPr="005A55CA">
        <w:t>.</w:t>
      </w:r>
      <w:r w:rsidRPr="005A55CA">
        <w:rPr>
          <w:rFonts w:hint="eastAsia"/>
        </w:rPr>
        <w:t>36</w:t>
      </w:r>
      <w:r w:rsidRPr="005A55CA">
        <w:t>mm</w:t>
      </w:r>
      <w:r w:rsidRPr="005A55CA">
        <w:rPr>
          <w:rFonts w:hint="eastAsia"/>
        </w:rPr>
        <w:t>、2</w:t>
      </w:r>
      <w:r w:rsidRPr="005A55CA">
        <w:t>.</w:t>
      </w:r>
      <w:r w:rsidRPr="005A55CA">
        <w:rPr>
          <w:rFonts w:hint="eastAsia"/>
        </w:rPr>
        <w:t>36</w:t>
      </w:r>
      <w:r w:rsidRPr="005A55CA">
        <w:t xml:space="preserve"> mm</w:t>
      </w:r>
      <w:r w:rsidR="00AA5108" w:rsidRPr="00AA5108">
        <w:rPr>
          <w:rFonts w:ascii="Times New Roman" w:hint="eastAsia"/>
        </w:rPr>
        <w:t>~</w:t>
      </w:r>
      <w:r w:rsidRPr="005A55CA">
        <w:rPr>
          <w:rFonts w:hint="eastAsia"/>
        </w:rPr>
        <w:t>4.75</w:t>
      </w:r>
      <w:r w:rsidRPr="005A55CA">
        <w:t>mm</w:t>
      </w:r>
      <w:r w:rsidRPr="005A55CA">
        <w:rPr>
          <w:rFonts w:hint="eastAsia"/>
        </w:rPr>
        <w:t>和4.75mm</w:t>
      </w:r>
      <w:r w:rsidR="00AA5108" w:rsidRPr="00AA5108">
        <w:rPr>
          <w:rFonts w:ascii="Times New Roman" w:hint="eastAsia"/>
        </w:rPr>
        <w:t>~</w:t>
      </w:r>
      <w:r w:rsidRPr="005A55CA">
        <w:rPr>
          <w:rFonts w:hint="eastAsia"/>
        </w:rPr>
        <w:t>9.5</w:t>
      </w:r>
      <w:r w:rsidRPr="005A55CA">
        <w:t>mm</w:t>
      </w:r>
      <w:r w:rsidRPr="005A55CA">
        <w:rPr>
          <w:rFonts w:hint="eastAsia"/>
        </w:rPr>
        <w:t>三个粒级，然后分别放到孔宽为0.8mm、1.6mm和3.2mm的条形孔筛中进行筛分，称取各</w:t>
      </w:r>
      <w:r w:rsidR="003072E7" w:rsidRPr="005A55CA">
        <w:rPr>
          <w:rFonts w:hint="eastAsia"/>
        </w:rPr>
        <w:t>条形孔</w:t>
      </w:r>
      <w:r w:rsidRPr="005A55CA">
        <w:rPr>
          <w:rFonts w:hint="eastAsia"/>
        </w:rPr>
        <w:t>筛筛下颗粒质量，精确到0.1g。</w:t>
      </w:r>
      <w:r w:rsidRPr="005A55CA">
        <w:t xml:space="preserve"> </w:t>
      </w:r>
    </w:p>
    <w:p w14:paraId="73BEB3AF" w14:textId="5D809967" w:rsidR="00235ED2" w:rsidRPr="005A55CA" w:rsidRDefault="00235ED2" w:rsidP="00235ED2">
      <w:pPr>
        <w:pStyle w:val="a5"/>
        <w:spacing w:before="156" w:after="156"/>
      </w:pPr>
      <w:r w:rsidRPr="005A55CA">
        <w:rPr>
          <w:rFonts w:hint="eastAsia"/>
        </w:rPr>
        <w:t>结果计算</w:t>
      </w:r>
    </w:p>
    <w:p w14:paraId="76003622" w14:textId="21BB9830" w:rsidR="00235ED2" w:rsidRPr="005A55CA" w:rsidRDefault="00EA5467" w:rsidP="00235ED2">
      <w:pPr>
        <w:pStyle w:val="afffffa"/>
      </w:pPr>
      <w:r w:rsidRPr="005A55CA">
        <w:rPr>
          <w:rFonts w:hint="eastAsia"/>
        </w:rPr>
        <w:t>片状颗粒含</w:t>
      </w:r>
      <w:r w:rsidR="00235ED2" w:rsidRPr="005A55CA">
        <w:rPr>
          <w:rFonts w:hint="eastAsia"/>
        </w:rPr>
        <w:t>量按</w:t>
      </w:r>
      <w:r w:rsidR="00521E70">
        <w:rPr>
          <w:rFonts w:hint="eastAsia"/>
        </w:rPr>
        <w:t>公式(</w:t>
      </w:r>
      <w:r w:rsidRPr="005A55CA">
        <w:rPr>
          <w:rFonts w:hint="eastAsia"/>
        </w:rPr>
        <w:t>15</w:t>
      </w:r>
      <w:r w:rsidR="00235ED2" w:rsidRPr="005A55CA">
        <w:rPr>
          <w:rFonts w:hint="eastAsia"/>
        </w:rPr>
        <w:t>）计算，精确至0</w:t>
      </w:r>
      <w:r w:rsidR="00235ED2" w:rsidRPr="005A55CA">
        <w:t>.</w:t>
      </w:r>
      <w:r w:rsidR="00235ED2" w:rsidRPr="005A55CA">
        <w:rPr>
          <w:rFonts w:hint="eastAsia"/>
        </w:rPr>
        <w:t>1%：</w:t>
      </w:r>
    </w:p>
    <w:p w14:paraId="0129B668" w14:textId="180D0A56" w:rsidR="00235ED2" w:rsidRPr="005A55CA" w:rsidRDefault="00FF3B4A" w:rsidP="00010237">
      <w:pPr>
        <w:pStyle w:val="affffff5"/>
        <w:jc w:val="center"/>
      </w:pPr>
      <w:r w:rsidRPr="005A55CA">
        <w:tab/>
      </w:r>
      <w:r w:rsidR="00FF0D00" w:rsidRPr="005A55CA">
        <w:rPr>
          <w:position w:val="-30"/>
        </w:rPr>
        <w:object w:dxaOrig="2340" w:dyaOrig="700" w14:anchorId="10FDBB83">
          <v:shape id="_x0000_i1039" type="#_x0000_t75" style="width:117.05pt;height:34.9pt" o:ole="">
            <v:imagedata r:id="rId44" o:title=""/>
          </v:shape>
          <o:OLEObject Type="Embed" ProgID="Equation.DSMT4" ShapeID="_x0000_i1039" DrawAspect="Content" ObjectID="_1669106462" r:id="rId45"/>
        </w:object>
      </w:r>
      <w:r w:rsidRPr="005A55CA">
        <w:tab/>
      </w:r>
      <w:r w:rsidRPr="005A55CA">
        <w:rPr>
          <w:rFonts w:hint="eastAsia"/>
        </w:rPr>
        <w:t>（15）</w:t>
      </w:r>
      <w:r w:rsidR="00742DFD" w:rsidRPr="005A55CA">
        <w:t xml:space="preserve">    </w:t>
      </w:r>
    </w:p>
    <w:p w14:paraId="38477798" w14:textId="77777777" w:rsidR="00235ED2" w:rsidRPr="005A55CA" w:rsidRDefault="00235ED2" w:rsidP="00235ED2">
      <w:pPr>
        <w:pStyle w:val="aff9"/>
        <w:ind w:firstLineChars="0"/>
      </w:pPr>
      <w:r w:rsidRPr="005A55CA">
        <w:rPr>
          <w:rFonts w:hint="eastAsia"/>
        </w:rPr>
        <w:t>式中：</w:t>
      </w:r>
      <w:r w:rsidRPr="005A55CA">
        <w:rPr>
          <w:i/>
        </w:rPr>
        <w:t>Q</w:t>
      </w:r>
      <w:r w:rsidR="00FF0D00" w:rsidRPr="005A55CA">
        <w:rPr>
          <w:rFonts w:hint="eastAsia"/>
          <w:vertAlign w:val="subscript"/>
        </w:rPr>
        <w:t>p</w:t>
      </w:r>
      <w:r w:rsidRPr="005A55CA">
        <w:rPr>
          <w:rFonts w:hint="eastAsia"/>
        </w:rPr>
        <w:t>——</w:t>
      </w:r>
      <w:r w:rsidR="00FF0D00" w:rsidRPr="005A55CA">
        <w:rPr>
          <w:rFonts w:hint="eastAsia"/>
        </w:rPr>
        <w:t>片状颗粒</w:t>
      </w:r>
      <w:r w:rsidRPr="005A55CA">
        <w:rPr>
          <w:rFonts w:hint="eastAsia"/>
        </w:rPr>
        <w:t>含量，%；</w:t>
      </w:r>
    </w:p>
    <w:p w14:paraId="28C3C475" w14:textId="77777777" w:rsidR="00235ED2" w:rsidRPr="005A55CA" w:rsidRDefault="00235ED2" w:rsidP="00235ED2">
      <w:pPr>
        <w:pStyle w:val="aff9"/>
      </w:pPr>
      <w:r w:rsidRPr="005A55CA">
        <w:rPr>
          <w:rFonts w:hint="eastAsia"/>
        </w:rPr>
        <w:t xml:space="preserve">      </w:t>
      </w:r>
      <w:r w:rsidRPr="005A55CA">
        <w:rPr>
          <w:rFonts w:hint="eastAsia"/>
          <w:i/>
        </w:rPr>
        <w:t>G</w:t>
      </w:r>
      <w:r w:rsidRPr="005A55CA">
        <w:rPr>
          <w:rFonts w:hint="eastAsia"/>
          <w:vertAlign w:val="subscript"/>
        </w:rPr>
        <w:t>0</w:t>
      </w:r>
      <w:r w:rsidRPr="005A55CA">
        <w:rPr>
          <w:rFonts w:hint="eastAsia"/>
        </w:rPr>
        <w:t>——试验前烘干试样的质量，单位为克（</w:t>
      </w:r>
      <w:r w:rsidRPr="005A55CA">
        <w:t>g</w:t>
      </w:r>
      <w:r w:rsidRPr="005A55CA">
        <w:rPr>
          <w:rFonts w:hint="eastAsia"/>
        </w:rPr>
        <w:t>）；</w:t>
      </w:r>
    </w:p>
    <w:p w14:paraId="79549152" w14:textId="77777777" w:rsidR="00235ED2" w:rsidRPr="005A55CA" w:rsidRDefault="00235ED2" w:rsidP="00235ED2">
      <w:pPr>
        <w:pStyle w:val="aff9"/>
      </w:pPr>
      <w:r w:rsidRPr="005A55CA">
        <w:rPr>
          <w:rFonts w:hint="eastAsia"/>
        </w:rPr>
        <w:t xml:space="preserve">      </w:t>
      </w:r>
      <w:r w:rsidRPr="005A55CA">
        <w:rPr>
          <w:rFonts w:hint="eastAsia"/>
          <w:i/>
        </w:rPr>
        <w:t>G</w:t>
      </w:r>
      <w:r w:rsidRPr="005A55CA">
        <w:rPr>
          <w:rFonts w:hint="eastAsia"/>
          <w:vertAlign w:val="subscript"/>
        </w:rPr>
        <w:t>1</w:t>
      </w:r>
      <w:r w:rsidR="00FF0D00" w:rsidRPr="005A55CA">
        <w:rPr>
          <w:rFonts w:hint="eastAsia"/>
          <w:vertAlign w:val="subscript"/>
        </w:rPr>
        <w:t>、</w:t>
      </w:r>
      <w:r w:rsidR="00FF0D00" w:rsidRPr="005A55CA">
        <w:rPr>
          <w:rFonts w:hint="eastAsia"/>
          <w:i/>
        </w:rPr>
        <w:t>G</w:t>
      </w:r>
      <w:r w:rsidR="00FF0D00" w:rsidRPr="005A55CA">
        <w:rPr>
          <w:rFonts w:hint="eastAsia"/>
          <w:vertAlign w:val="subscript"/>
        </w:rPr>
        <w:t>1、</w:t>
      </w:r>
      <w:r w:rsidR="00FF0D00" w:rsidRPr="005A55CA">
        <w:rPr>
          <w:rFonts w:hint="eastAsia"/>
          <w:i/>
        </w:rPr>
        <w:t>G</w:t>
      </w:r>
      <w:r w:rsidR="00FF0D00" w:rsidRPr="005A55CA">
        <w:rPr>
          <w:rFonts w:hint="eastAsia"/>
          <w:vertAlign w:val="subscript"/>
        </w:rPr>
        <w:t>1、</w:t>
      </w:r>
      <w:r w:rsidRPr="005A55CA">
        <w:rPr>
          <w:rFonts w:hint="eastAsia"/>
        </w:rPr>
        <w:t>——</w:t>
      </w:r>
      <w:r w:rsidR="00FF0D00" w:rsidRPr="005A55CA">
        <w:rPr>
          <w:rFonts w:hint="eastAsia"/>
        </w:rPr>
        <w:t>孔宽</w:t>
      </w:r>
      <w:r w:rsidR="00FF0D00" w:rsidRPr="005A55CA">
        <w:rPr>
          <w:rFonts w:hint="eastAsia"/>
          <w:szCs w:val="21"/>
        </w:rPr>
        <w:t>0.8mm、1.6mm和3.2mm的条形筛下颗粒</w:t>
      </w:r>
      <w:r w:rsidRPr="005A55CA">
        <w:rPr>
          <w:rFonts w:hint="eastAsia"/>
        </w:rPr>
        <w:t>质量，单位为克（</w:t>
      </w:r>
      <w:r w:rsidRPr="005A55CA">
        <w:t>g</w:t>
      </w:r>
      <w:r w:rsidRPr="005A55CA">
        <w:rPr>
          <w:rFonts w:hint="eastAsia"/>
        </w:rPr>
        <w:t>）。</w:t>
      </w:r>
    </w:p>
    <w:p w14:paraId="3C57E84E" w14:textId="77777777" w:rsidR="00235ED2" w:rsidRPr="005A55CA" w:rsidRDefault="00FF0D00" w:rsidP="00FF0D00">
      <w:pPr>
        <w:pStyle w:val="affffff8"/>
        <w:spacing w:line="300" w:lineRule="auto"/>
        <w:jc w:val="left"/>
        <w:rPr>
          <w:rFonts w:ascii="宋体"/>
          <w:kern w:val="0"/>
          <w:sz w:val="21"/>
          <w:szCs w:val="20"/>
        </w:rPr>
      </w:pPr>
      <w:r w:rsidRPr="005A55CA">
        <w:rPr>
          <w:rFonts w:ascii="宋体" w:hint="eastAsia"/>
          <w:kern w:val="0"/>
          <w:sz w:val="21"/>
          <w:szCs w:val="20"/>
        </w:rPr>
        <w:t>片状颗粒含量</w:t>
      </w:r>
      <w:r w:rsidR="00235ED2" w:rsidRPr="005A55CA">
        <w:rPr>
          <w:rFonts w:ascii="宋体" w:hint="eastAsia"/>
          <w:kern w:val="0"/>
          <w:sz w:val="21"/>
          <w:szCs w:val="20"/>
        </w:rPr>
        <w:t>取两个试样的试验结果算术平均值作为测定值，精确到1%。</w:t>
      </w:r>
    </w:p>
    <w:p w14:paraId="1377D95F" w14:textId="77777777" w:rsidR="00BC43D8" w:rsidRPr="005A55CA" w:rsidRDefault="00BC43D8">
      <w:pPr>
        <w:pStyle w:val="a0"/>
        <w:numPr>
          <w:ilvl w:val="0"/>
          <w:numId w:val="0"/>
        </w:numPr>
      </w:pPr>
    </w:p>
    <w:p w14:paraId="77DACD9A" w14:textId="77777777" w:rsidR="00BC43D8" w:rsidRPr="005A55CA" w:rsidRDefault="00D93DF5">
      <w:pPr>
        <w:pStyle w:val="a4"/>
        <w:spacing w:before="156" w:after="156"/>
      </w:pPr>
      <w:bookmarkStart w:id="44" w:name="_Toc268271608"/>
      <w:r w:rsidRPr="005A55CA">
        <w:rPr>
          <w:rFonts w:hint="eastAsia"/>
        </w:rPr>
        <w:t>表观密度</w:t>
      </w:r>
      <w:bookmarkEnd w:id="44"/>
    </w:p>
    <w:p w14:paraId="200E80B6" w14:textId="4752368B" w:rsidR="00BC43D8" w:rsidRPr="005A55CA" w:rsidRDefault="00D93DF5">
      <w:pPr>
        <w:pStyle w:val="a5"/>
        <w:spacing w:before="156" w:after="156"/>
      </w:pPr>
      <w:r w:rsidRPr="005A55CA">
        <w:rPr>
          <w:rFonts w:hint="eastAsia"/>
        </w:rPr>
        <w:t>仪器设备</w:t>
      </w:r>
    </w:p>
    <w:p w14:paraId="2D3A72A4" w14:textId="77777777" w:rsidR="00BE2508" w:rsidRPr="005A55CA" w:rsidRDefault="00BE2508" w:rsidP="00BE2508">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364CB793" w14:textId="77777777" w:rsidR="00BE2508" w:rsidRPr="005A55CA" w:rsidRDefault="00BE2508" w:rsidP="00DF0879">
      <w:pPr>
        <w:pStyle w:val="aff9"/>
        <w:numPr>
          <w:ilvl w:val="0"/>
          <w:numId w:val="40"/>
        </w:numPr>
        <w:ind w:firstLineChars="0"/>
      </w:pPr>
      <w:r w:rsidRPr="005A55CA">
        <w:rPr>
          <w:rFonts w:hint="eastAsia"/>
        </w:rPr>
        <w:t>烘箱：能使温度控制在(105±5)℃；</w:t>
      </w:r>
    </w:p>
    <w:p w14:paraId="4B2AA3BB" w14:textId="77777777" w:rsidR="00BC43D8" w:rsidRPr="005A55CA" w:rsidRDefault="00D93DF5" w:rsidP="00DF0879">
      <w:pPr>
        <w:pStyle w:val="aff9"/>
        <w:numPr>
          <w:ilvl w:val="0"/>
          <w:numId w:val="40"/>
        </w:numPr>
        <w:ind w:firstLineChars="0"/>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0.1</w:t>
      </w:r>
      <w:r w:rsidRPr="005A55CA">
        <w:t>g</w:t>
      </w:r>
      <w:r w:rsidRPr="005A55CA">
        <w:rPr>
          <w:rFonts w:hint="eastAsia"/>
        </w:rPr>
        <w:t>；</w:t>
      </w:r>
    </w:p>
    <w:p w14:paraId="3DD81593" w14:textId="77777777" w:rsidR="00BC43D8" w:rsidRPr="005A55CA" w:rsidRDefault="00D93DF5" w:rsidP="00DF0879">
      <w:pPr>
        <w:pStyle w:val="aff9"/>
        <w:numPr>
          <w:ilvl w:val="0"/>
          <w:numId w:val="40"/>
        </w:numPr>
        <w:ind w:firstLineChars="0"/>
      </w:pPr>
      <w:r w:rsidRPr="005A55CA">
        <w:rPr>
          <w:rFonts w:hint="eastAsia"/>
        </w:rPr>
        <w:t>容量瓶：500</w:t>
      </w:r>
      <w:r w:rsidRPr="005A55CA">
        <w:t>ml</w:t>
      </w:r>
      <w:r w:rsidRPr="005A55CA">
        <w:rPr>
          <w:rFonts w:hint="eastAsia"/>
        </w:rPr>
        <w:t>；</w:t>
      </w:r>
    </w:p>
    <w:p w14:paraId="25C07DAC" w14:textId="77777777" w:rsidR="00BC43D8" w:rsidRPr="005A55CA" w:rsidRDefault="00D93DF5" w:rsidP="00DF0879">
      <w:pPr>
        <w:pStyle w:val="aff9"/>
        <w:numPr>
          <w:ilvl w:val="0"/>
          <w:numId w:val="40"/>
        </w:numPr>
        <w:ind w:firstLineChars="0"/>
      </w:pPr>
      <w:r w:rsidRPr="005A55CA">
        <w:rPr>
          <w:rFonts w:hint="eastAsia"/>
        </w:rPr>
        <w:t>干燥器、</w:t>
      </w:r>
      <w:r w:rsidR="000368DB" w:rsidRPr="005A55CA">
        <w:rPr>
          <w:rFonts w:hint="eastAsia"/>
        </w:rPr>
        <w:t>浅盘</w:t>
      </w:r>
      <w:r w:rsidRPr="005A55CA">
        <w:rPr>
          <w:rFonts w:hint="eastAsia"/>
        </w:rPr>
        <w:t>、滴管、毛刷、温度计等。</w:t>
      </w:r>
    </w:p>
    <w:p w14:paraId="64A1FE15" w14:textId="77777777" w:rsidR="00BC43D8" w:rsidRPr="005A55CA" w:rsidRDefault="00D93DF5">
      <w:pPr>
        <w:pStyle w:val="a5"/>
        <w:spacing w:before="156" w:after="156"/>
      </w:pPr>
      <w:r w:rsidRPr="005A55CA">
        <w:rPr>
          <w:rFonts w:hint="eastAsia"/>
        </w:rPr>
        <w:t>试验步骤</w:t>
      </w:r>
    </w:p>
    <w:p w14:paraId="359D5A39" w14:textId="77777777" w:rsidR="00BC43D8" w:rsidRPr="005A55CA" w:rsidRDefault="00D93DF5">
      <w:pPr>
        <w:pStyle w:val="afffffa"/>
      </w:pPr>
      <w:r w:rsidRPr="005A55CA">
        <w:rPr>
          <w:rFonts w:hint="eastAsia"/>
        </w:rPr>
        <w:t>按7</w:t>
      </w:r>
      <w:r w:rsidRPr="005A55CA">
        <w:t>.</w:t>
      </w:r>
      <w:r w:rsidRPr="005A55CA">
        <w:rPr>
          <w:rFonts w:hint="eastAsia"/>
        </w:rPr>
        <w:t>1规定取样，并将</w:t>
      </w:r>
      <w:proofErr w:type="gramStart"/>
      <w:r w:rsidRPr="005A55CA">
        <w:rPr>
          <w:rFonts w:hint="eastAsia"/>
        </w:rPr>
        <w:t>试样缩分至</w:t>
      </w:r>
      <w:proofErr w:type="gramEnd"/>
      <w:r w:rsidRPr="005A55CA">
        <w:rPr>
          <w:rFonts w:hint="eastAsia"/>
        </w:rPr>
        <w:t>约660</w:t>
      </w:r>
      <w:r w:rsidRPr="005A55CA">
        <w:t>g</w:t>
      </w:r>
      <w:r w:rsidRPr="005A55CA">
        <w:rPr>
          <w:rFonts w:hint="eastAsia"/>
        </w:rPr>
        <w:t>，放在干燥箱中于(105±5)℃下烘干至恒量，待冷却至室温后，分为大致相等的两份备用。</w:t>
      </w:r>
    </w:p>
    <w:p w14:paraId="709B1A71" w14:textId="77777777" w:rsidR="00BC43D8" w:rsidRPr="005A55CA" w:rsidRDefault="00D93DF5">
      <w:pPr>
        <w:pStyle w:val="afffffa"/>
      </w:pPr>
      <w:r w:rsidRPr="005A55CA">
        <w:rPr>
          <w:rFonts w:hint="eastAsia"/>
        </w:rPr>
        <w:lastRenderedPageBreak/>
        <w:t>称取试样300</w:t>
      </w:r>
      <w:r w:rsidRPr="005A55CA">
        <w:t>g</w:t>
      </w:r>
      <w:r w:rsidRPr="005A55CA">
        <w:rPr>
          <w:rFonts w:hint="eastAsia"/>
        </w:rPr>
        <w:t>，精确至0.1</w:t>
      </w:r>
      <w:r w:rsidRPr="005A55CA">
        <w:t>g</w:t>
      </w:r>
      <w:r w:rsidRPr="005A55CA">
        <w:rPr>
          <w:rFonts w:hint="eastAsia"/>
        </w:rPr>
        <w:t>。将试样装入容量瓶，注入冷开水至接近500</w:t>
      </w:r>
      <w:r w:rsidRPr="005A55CA">
        <w:t>ml</w:t>
      </w:r>
      <w:r w:rsidRPr="005A55CA">
        <w:rPr>
          <w:rFonts w:hint="eastAsia"/>
        </w:rPr>
        <w:t>的刻度处，用手旋转摇动容量瓶，使砂样充分摇动，排除气泡，塞紧瓶盖，静置24</w:t>
      </w:r>
      <w:r w:rsidRPr="005A55CA">
        <w:t>h</w:t>
      </w:r>
      <w:r w:rsidRPr="005A55CA">
        <w:rPr>
          <w:rFonts w:hint="eastAsia"/>
        </w:rPr>
        <w:t>。然后用滴管小心加水至容量瓶500</w:t>
      </w:r>
      <w:r w:rsidRPr="005A55CA">
        <w:t>ml</w:t>
      </w:r>
      <w:r w:rsidRPr="005A55CA">
        <w:rPr>
          <w:rFonts w:hint="eastAsia"/>
        </w:rPr>
        <w:t>刻度处，塞紧瓶塞，擦干瓶外水分，称出其质量，精确至1</w:t>
      </w:r>
      <w:r w:rsidRPr="005A55CA">
        <w:t>g</w:t>
      </w:r>
      <w:r w:rsidRPr="005A55CA">
        <w:rPr>
          <w:rFonts w:hint="eastAsia"/>
        </w:rPr>
        <w:t>。</w:t>
      </w:r>
    </w:p>
    <w:p w14:paraId="095243CF" w14:textId="116F9FF4" w:rsidR="00BC43D8" w:rsidRPr="005A55CA" w:rsidRDefault="00D93DF5">
      <w:pPr>
        <w:pStyle w:val="afffffa"/>
      </w:pPr>
      <w:r w:rsidRPr="005A55CA">
        <w:rPr>
          <w:rFonts w:hint="eastAsia"/>
        </w:rPr>
        <w:t>倒出瓶内水和试样，洗净容量瓶，再向容量瓶内注水</w:t>
      </w:r>
      <w:r w:rsidRPr="005A55CA">
        <w:t>(</w:t>
      </w:r>
      <w:r w:rsidRPr="005A55CA">
        <w:rPr>
          <w:rFonts w:hint="eastAsia"/>
        </w:rPr>
        <w:t>应与7.14.2.2水温相差不超过2℃，并在15℃</w:t>
      </w:r>
      <w:r w:rsidR="00AA5108" w:rsidRPr="00AA5108">
        <w:rPr>
          <w:rFonts w:ascii="Times New Roman" w:hint="eastAsia"/>
        </w:rPr>
        <w:t>~</w:t>
      </w:r>
      <w:r w:rsidRPr="005A55CA">
        <w:rPr>
          <w:rFonts w:hint="eastAsia"/>
        </w:rPr>
        <w:t>25℃范围内</w:t>
      </w:r>
      <w:r w:rsidRPr="005A55CA">
        <w:t>)</w:t>
      </w:r>
      <w:r w:rsidRPr="005A55CA">
        <w:rPr>
          <w:rFonts w:hint="eastAsia"/>
        </w:rPr>
        <w:t>至500</w:t>
      </w:r>
      <w:r w:rsidRPr="005A55CA">
        <w:t>ml</w:t>
      </w:r>
      <w:r w:rsidRPr="005A55CA">
        <w:rPr>
          <w:rFonts w:hint="eastAsia"/>
        </w:rPr>
        <w:t>刻度处，塞紧瓶塞，擦干瓶外水分，称出其质量</w:t>
      </w:r>
      <w:r w:rsidRPr="005A55CA">
        <w:t>,</w:t>
      </w:r>
      <w:r w:rsidRPr="005A55CA">
        <w:rPr>
          <w:rFonts w:hint="eastAsia"/>
        </w:rPr>
        <w:t>精确至1</w:t>
      </w:r>
      <w:r w:rsidRPr="005A55CA">
        <w:t>g</w:t>
      </w:r>
      <w:r w:rsidRPr="005A55CA">
        <w:rPr>
          <w:rFonts w:hint="eastAsia"/>
        </w:rPr>
        <w:t>。</w:t>
      </w:r>
    </w:p>
    <w:p w14:paraId="34001F43" w14:textId="614C8378" w:rsidR="00BC43D8" w:rsidRPr="005A55CA" w:rsidRDefault="00D93DF5" w:rsidP="00BE2508">
      <w:pPr>
        <w:pStyle w:val="afffffa"/>
      </w:pPr>
      <w:r w:rsidRPr="005A55CA">
        <w:rPr>
          <w:rFonts w:hint="eastAsia"/>
        </w:rPr>
        <w:t>在砂的表观密度试验过程中应测量并控制水的温度，试验的各项称量可在15</w:t>
      </w:r>
      <w:r w:rsidR="00BE2508" w:rsidRPr="005A55CA">
        <w:rPr>
          <w:rFonts w:hint="eastAsia"/>
        </w:rPr>
        <w:t>℃</w:t>
      </w:r>
      <w:r w:rsidR="00AA5108" w:rsidRPr="00BE2508">
        <w:rPr>
          <w:rFonts w:ascii="Times New Roman"/>
        </w:rPr>
        <w:t>~</w:t>
      </w:r>
      <w:r w:rsidRPr="005A55CA">
        <w:rPr>
          <w:rFonts w:hint="eastAsia"/>
        </w:rPr>
        <w:t>25℃的温度范围内进行。从试样加水静置的最后2h起直至实验结束，其温度相差不应超过2℃</w:t>
      </w:r>
    </w:p>
    <w:p w14:paraId="03BC16A0" w14:textId="77777777" w:rsidR="00BC43D8" w:rsidRPr="005A55CA" w:rsidRDefault="00D93DF5">
      <w:pPr>
        <w:pStyle w:val="a5"/>
        <w:spacing w:before="156" w:after="156"/>
      </w:pPr>
      <w:r w:rsidRPr="005A55CA">
        <w:rPr>
          <w:rFonts w:hint="eastAsia"/>
        </w:rPr>
        <w:t>结果计算</w:t>
      </w:r>
    </w:p>
    <w:p w14:paraId="61BC9DF6" w14:textId="4D503A4D" w:rsidR="00BC43D8" w:rsidRPr="005A55CA" w:rsidRDefault="00D93DF5">
      <w:pPr>
        <w:pStyle w:val="afffffa"/>
      </w:pPr>
      <w:r w:rsidRPr="005A55CA">
        <w:rPr>
          <w:rFonts w:hint="eastAsia"/>
        </w:rPr>
        <w:t>砂的表观密度按</w:t>
      </w:r>
      <w:r w:rsidR="00521E70">
        <w:rPr>
          <w:rFonts w:hint="eastAsia"/>
        </w:rPr>
        <w:t>公式(</w:t>
      </w:r>
      <w:r w:rsidRPr="005A55CA">
        <w:t>1</w:t>
      </w:r>
      <w:r w:rsidR="00F83EF3" w:rsidRPr="005A55CA">
        <w:rPr>
          <w:rFonts w:hint="eastAsia"/>
        </w:rPr>
        <w:t>6</w:t>
      </w:r>
      <w:r w:rsidRPr="005A55CA">
        <w:t>)</w:t>
      </w:r>
      <w:r w:rsidRPr="005A55CA">
        <w:rPr>
          <w:rFonts w:hint="eastAsia"/>
        </w:rPr>
        <w:t>计算，精确至10</w:t>
      </w:r>
      <w:r w:rsidRPr="005A55CA">
        <w:t>kg/m</w:t>
      </w:r>
      <w:r w:rsidRPr="005A55CA">
        <w:rPr>
          <w:rFonts w:hint="eastAsia"/>
          <w:vertAlign w:val="superscript"/>
        </w:rPr>
        <w:t>3</w:t>
      </w:r>
      <w:r w:rsidRPr="005A55CA">
        <w:rPr>
          <w:rFonts w:hint="eastAsia"/>
        </w:rPr>
        <w:t>：</w:t>
      </w:r>
    </w:p>
    <w:p w14:paraId="1C04DC28" w14:textId="620E3F4A" w:rsidR="00BC43D8" w:rsidRPr="005A55CA" w:rsidRDefault="00FF3B4A" w:rsidP="00010237">
      <w:pPr>
        <w:pStyle w:val="affffff5"/>
        <w:jc w:val="center"/>
      </w:pPr>
      <w:r w:rsidRPr="005A55CA">
        <w:tab/>
      </w:r>
      <w:r w:rsidR="00D93DF5" w:rsidRPr="005A55CA">
        <w:rPr>
          <w:position w:val="-30"/>
        </w:rPr>
        <w:object w:dxaOrig="3030" w:dyaOrig="690" w14:anchorId="710F555F">
          <v:shape id="_x0000_i1040" type="#_x0000_t75" style="width:151.95pt;height:34pt" o:ole="">
            <v:imagedata r:id="rId46" o:title=""/>
          </v:shape>
          <o:OLEObject Type="Embed" ProgID="Equation.3" ShapeID="_x0000_i1040" DrawAspect="Content" ObjectID="_1669106463" r:id="rId47"/>
        </w:object>
      </w:r>
      <w:r w:rsidRPr="005A55CA">
        <w:tab/>
      </w:r>
      <w:r w:rsidRPr="005A55CA">
        <w:rPr>
          <w:rFonts w:hint="eastAsia"/>
        </w:rPr>
        <w:t>（16）</w:t>
      </w:r>
    </w:p>
    <w:p w14:paraId="017EB2B1" w14:textId="77777777" w:rsidR="00BC43D8" w:rsidRPr="005A55CA" w:rsidRDefault="00D93DF5">
      <w:pPr>
        <w:pStyle w:val="aff9"/>
      </w:pPr>
      <w:r w:rsidRPr="005A55CA">
        <w:rPr>
          <w:rFonts w:hint="eastAsia"/>
        </w:rPr>
        <w:t>式中：</w:t>
      </w:r>
      <w:r w:rsidRPr="005A55CA">
        <w:rPr>
          <w:rFonts w:hint="eastAsia"/>
          <w:i/>
        </w:rPr>
        <w:t>ρ</w:t>
      </w:r>
      <w:r w:rsidRPr="005A55CA">
        <w:rPr>
          <w:rFonts w:hint="eastAsia"/>
          <w:vertAlign w:val="subscript"/>
        </w:rPr>
        <w:t xml:space="preserve">0 </w:t>
      </w:r>
      <w:r w:rsidRPr="005A55CA">
        <w:rPr>
          <w:rFonts w:hint="eastAsia"/>
        </w:rPr>
        <w:t>——表观密度，单位为千克每立方米（</w:t>
      </w:r>
      <w:r w:rsidRPr="005A55CA">
        <w:t>kg/m</w:t>
      </w:r>
      <w:r w:rsidRPr="005A55CA">
        <w:rPr>
          <w:rFonts w:hint="eastAsia"/>
          <w:vertAlign w:val="superscript"/>
        </w:rPr>
        <w:t>3</w:t>
      </w:r>
      <w:r w:rsidRPr="005A55CA">
        <w:rPr>
          <w:rFonts w:hint="eastAsia"/>
        </w:rPr>
        <w:t>）；</w:t>
      </w:r>
    </w:p>
    <w:p w14:paraId="7499E0B4" w14:textId="77777777" w:rsidR="00BC43D8" w:rsidRPr="005A55CA" w:rsidRDefault="00D93DF5">
      <w:pPr>
        <w:pStyle w:val="aff9"/>
        <w:ind w:firstLineChars="493" w:firstLine="1035"/>
      </w:pPr>
      <w:r w:rsidRPr="005A55CA">
        <w:rPr>
          <w:rFonts w:hint="eastAsia"/>
          <w:i/>
        </w:rPr>
        <w:t>ρ</w:t>
      </w:r>
      <w:r w:rsidRPr="005A55CA">
        <w:rPr>
          <w:rFonts w:hint="eastAsia"/>
          <w:vertAlign w:val="subscript"/>
        </w:rPr>
        <w:t xml:space="preserve">水 </w:t>
      </w:r>
      <w:r w:rsidRPr="005A55CA">
        <w:rPr>
          <w:rFonts w:hint="eastAsia"/>
        </w:rPr>
        <w:t>——1000，单位为千克每立方米（</w:t>
      </w:r>
      <w:r w:rsidRPr="005A55CA">
        <w:t>kg/m</w:t>
      </w:r>
      <w:r w:rsidRPr="005A55CA">
        <w:rPr>
          <w:rFonts w:hint="eastAsia"/>
          <w:vertAlign w:val="superscript"/>
        </w:rPr>
        <w:t>3</w:t>
      </w:r>
      <w:r w:rsidRPr="005A55CA">
        <w:rPr>
          <w:rFonts w:hint="eastAsia"/>
        </w:rPr>
        <w:t>）；</w:t>
      </w:r>
    </w:p>
    <w:p w14:paraId="4E4E4045" w14:textId="77777777" w:rsidR="00BC43D8" w:rsidRPr="005A55CA" w:rsidRDefault="00D93DF5">
      <w:pPr>
        <w:pStyle w:val="aff9"/>
        <w:ind w:firstLineChars="520" w:firstLine="1092"/>
      </w:pPr>
      <w:r w:rsidRPr="005A55CA">
        <w:rPr>
          <w:rFonts w:hint="eastAsia"/>
          <w:i/>
        </w:rPr>
        <w:t>G</w:t>
      </w:r>
      <w:r w:rsidRPr="005A55CA">
        <w:rPr>
          <w:rFonts w:hint="eastAsia"/>
          <w:vertAlign w:val="subscript"/>
        </w:rPr>
        <w:t xml:space="preserve">0 </w:t>
      </w:r>
      <w:r w:rsidRPr="005A55CA">
        <w:rPr>
          <w:rFonts w:hint="eastAsia"/>
        </w:rPr>
        <w:t>——烘干试样的质量，单位为克（</w:t>
      </w:r>
      <w:r w:rsidRPr="005A55CA">
        <w:t>g</w:t>
      </w:r>
      <w:r w:rsidRPr="005A55CA">
        <w:rPr>
          <w:rFonts w:hint="eastAsia"/>
        </w:rPr>
        <w:t>）；</w:t>
      </w:r>
    </w:p>
    <w:p w14:paraId="2B046538" w14:textId="77777777" w:rsidR="00BC43D8" w:rsidRPr="005A55CA" w:rsidRDefault="00D93DF5">
      <w:pPr>
        <w:pStyle w:val="aff9"/>
        <w:ind w:firstLineChars="520" w:firstLine="1092"/>
      </w:pPr>
      <w:r w:rsidRPr="005A55CA">
        <w:rPr>
          <w:rFonts w:hint="eastAsia"/>
          <w:i/>
        </w:rPr>
        <w:t>G</w:t>
      </w:r>
      <w:r w:rsidRPr="005A55CA">
        <w:rPr>
          <w:rFonts w:hint="eastAsia"/>
          <w:vertAlign w:val="subscript"/>
        </w:rPr>
        <w:t xml:space="preserve">1 </w:t>
      </w:r>
      <w:r w:rsidRPr="005A55CA">
        <w:rPr>
          <w:rFonts w:hint="eastAsia"/>
        </w:rPr>
        <w:t>——试样，水及容量瓶的总质量，单位为克（</w:t>
      </w:r>
      <w:r w:rsidRPr="005A55CA">
        <w:t>g</w:t>
      </w:r>
      <w:r w:rsidRPr="005A55CA">
        <w:rPr>
          <w:rFonts w:hint="eastAsia"/>
        </w:rPr>
        <w:t>）；</w:t>
      </w:r>
    </w:p>
    <w:p w14:paraId="62ABDA20" w14:textId="77777777" w:rsidR="00BC43D8" w:rsidRPr="005A55CA" w:rsidRDefault="00D93DF5" w:rsidP="00492B46">
      <w:pPr>
        <w:pStyle w:val="aff9"/>
        <w:ind w:firstLineChars="526" w:firstLine="1105"/>
      </w:pPr>
      <w:r w:rsidRPr="005A55CA">
        <w:rPr>
          <w:rFonts w:hint="eastAsia"/>
          <w:i/>
        </w:rPr>
        <w:t>G</w:t>
      </w:r>
      <w:r w:rsidRPr="005A55CA">
        <w:rPr>
          <w:rFonts w:hint="eastAsia"/>
          <w:vertAlign w:val="subscript"/>
        </w:rPr>
        <w:t xml:space="preserve">2 </w:t>
      </w:r>
      <w:r w:rsidRPr="005A55CA">
        <w:rPr>
          <w:rFonts w:hint="eastAsia"/>
        </w:rPr>
        <w:t>——水及容量瓶的总质量，单位为克（</w:t>
      </w:r>
      <w:r w:rsidRPr="005A55CA">
        <w:t>g</w:t>
      </w:r>
      <w:r w:rsidRPr="005A55CA">
        <w:rPr>
          <w:rFonts w:hint="eastAsia"/>
        </w:rPr>
        <w:t>）。</w:t>
      </w:r>
    </w:p>
    <w:p w14:paraId="75DBF415" w14:textId="77777777" w:rsidR="00BC43D8" w:rsidRPr="005A55CA" w:rsidRDefault="00D93DF5">
      <w:pPr>
        <w:pStyle w:val="aff9"/>
        <w:ind w:firstLineChars="520" w:firstLine="1092"/>
      </w:pPr>
      <w:r w:rsidRPr="005A55CA">
        <w:rPr>
          <w:rFonts w:hAnsi="宋体" w:hint="eastAsia"/>
        </w:rPr>
        <w:t>α</w:t>
      </w:r>
      <w:r w:rsidRPr="005A55CA">
        <w:rPr>
          <w:rFonts w:hint="eastAsia"/>
          <w:vertAlign w:val="subscript"/>
        </w:rPr>
        <w:t>t</w:t>
      </w:r>
      <w:r w:rsidRPr="005A55CA">
        <w:rPr>
          <w:rFonts w:hint="eastAsia"/>
        </w:rPr>
        <w:t>——水温对表观密度影响的修正系数（见表10）。</w:t>
      </w:r>
    </w:p>
    <w:p w14:paraId="122FD081" w14:textId="77777777" w:rsidR="00BC43D8" w:rsidRPr="005A55CA" w:rsidRDefault="00D93DF5">
      <w:pPr>
        <w:pStyle w:val="affffff4"/>
        <w:numPr>
          <w:ilvl w:val="0"/>
          <w:numId w:val="14"/>
        </w:numPr>
        <w:spacing w:before="156" w:after="156"/>
      </w:pPr>
      <w:r w:rsidRPr="005A55CA">
        <w:rPr>
          <w:rFonts w:hint="eastAsia"/>
        </w:rPr>
        <w:t>不同</w:t>
      </w:r>
      <w:proofErr w:type="gramStart"/>
      <w:r w:rsidRPr="005A55CA">
        <w:rPr>
          <w:rFonts w:hint="eastAsia"/>
        </w:rPr>
        <w:t>水温对砂的</w:t>
      </w:r>
      <w:proofErr w:type="gramEnd"/>
      <w:r w:rsidRPr="005A55CA">
        <w:rPr>
          <w:rFonts w:hint="eastAsia"/>
        </w:rPr>
        <w:t>表观密度影响的修正系数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763"/>
        <w:gridCol w:w="764"/>
        <w:gridCol w:w="763"/>
        <w:gridCol w:w="764"/>
        <w:gridCol w:w="764"/>
        <w:gridCol w:w="763"/>
        <w:gridCol w:w="764"/>
        <w:gridCol w:w="764"/>
        <w:gridCol w:w="763"/>
        <w:gridCol w:w="764"/>
        <w:gridCol w:w="764"/>
      </w:tblGrid>
      <w:tr w:rsidR="0025152B" w:rsidRPr="005A55CA" w14:paraId="79ED17B0" w14:textId="77777777">
        <w:tc>
          <w:tcPr>
            <w:tcW w:w="1053" w:type="dxa"/>
            <w:vAlign w:val="center"/>
          </w:tcPr>
          <w:p w14:paraId="4F5E968A" w14:textId="77777777" w:rsidR="00BC43D8" w:rsidRPr="005A55CA" w:rsidRDefault="00D93DF5">
            <w:pPr>
              <w:pStyle w:val="aff9"/>
              <w:ind w:firstLineChars="0" w:firstLine="0"/>
              <w:jc w:val="center"/>
              <w:rPr>
                <w:szCs w:val="18"/>
              </w:rPr>
            </w:pPr>
            <w:r w:rsidRPr="005A55CA">
              <w:rPr>
                <w:rFonts w:hint="eastAsia"/>
                <w:szCs w:val="18"/>
              </w:rPr>
              <w:t>水温（℃）</w:t>
            </w:r>
          </w:p>
        </w:tc>
        <w:tc>
          <w:tcPr>
            <w:tcW w:w="763" w:type="dxa"/>
            <w:vAlign w:val="center"/>
          </w:tcPr>
          <w:p w14:paraId="7AC21661" w14:textId="77777777" w:rsidR="00BC43D8" w:rsidRPr="005A55CA" w:rsidRDefault="00D93DF5">
            <w:pPr>
              <w:pStyle w:val="aff9"/>
              <w:ind w:firstLineChars="0" w:firstLine="0"/>
              <w:jc w:val="center"/>
              <w:rPr>
                <w:szCs w:val="18"/>
              </w:rPr>
            </w:pPr>
            <w:r w:rsidRPr="005A55CA">
              <w:rPr>
                <w:rFonts w:hint="eastAsia"/>
                <w:szCs w:val="18"/>
              </w:rPr>
              <w:t>15</w:t>
            </w:r>
          </w:p>
        </w:tc>
        <w:tc>
          <w:tcPr>
            <w:tcW w:w="764" w:type="dxa"/>
            <w:vAlign w:val="center"/>
          </w:tcPr>
          <w:p w14:paraId="02E176D0" w14:textId="77777777" w:rsidR="00BC43D8" w:rsidRPr="005A55CA" w:rsidRDefault="00D93DF5">
            <w:pPr>
              <w:pStyle w:val="aff9"/>
              <w:ind w:firstLineChars="0" w:firstLine="0"/>
              <w:jc w:val="center"/>
              <w:rPr>
                <w:szCs w:val="18"/>
              </w:rPr>
            </w:pPr>
            <w:r w:rsidRPr="005A55CA">
              <w:rPr>
                <w:rFonts w:hint="eastAsia"/>
                <w:szCs w:val="18"/>
              </w:rPr>
              <w:t>16</w:t>
            </w:r>
          </w:p>
        </w:tc>
        <w:tc>
          <w:tcPr>
            <w:tcW w:w="763" w:type="dxa"/>
            <w:vAlign w:val="center"/>
          </w:tcPr>
          <w:p w14:paraId="1E97A883" w14:textId="77777777" w:rsidR="00BC43D8" w:rsidRPr="005A55CA" w:rsidRDefault="00D93DF5">
            <w:pPr>
              <w:pStyle w:val="aff9"/>
              <w:ind w:firstLineChars="0" w:firstLine="0"/>
              <w:jc w:val="center"/>
              <w:rPr>
                <w:szCs w:val="18"/>
              </w:rPr>
            </w:pPr>
            <w:r w:rsidRPr="005A55CA">
              <w:rPr>
                <w:rFonts w:hint="eastAsia"/>
                <w:szCs w:val="18"/>
              </w:rPr>
              <w:t>17</w:t>
            </w:r>
          </w:p>
        </w:tc>
        <w:tc>
          <w:tcPr>
            <w:tcW w:w="764" w:type="dxa"/>
            <w:vAlign w:val="center"/>
          </w:tcPr>
          <w:p w14:paraId="3B285DBE" w14:textId="77777777" w:rsidR="00BC43D8" w:rsidRPr="005A55CA" w:rsidRDefault="00D93DF5">
            <w:pPr>
              <w:pStyle w:val="aff9"/>
              <w:ind w:firstLineChars="0" w:firstLine="0"/>
              <w:jc w:val="center"/>
              <w:rPr>
                <w:szCs w:val="18"/>
              </w:rPr>
            </w:pPr>
            <w:r w:rsidRPr="005A55CA">
              <w:rPr>
                <w:rFonts w:hint="eastAsia"/>
                <w:szCs w:val="18"/>
              </w:rPr>
              <w:t>18</w:t>
            </w:r>
          </w:p>
        </w:tc>
        <w:tc>
          <w:tcPr>
            <w:tcW w:w="764" w:type="dxa"/>
            <w:vAlign w:val="center"/>
          </w:tcPr>
          <w:p w14:paraId="16A11CB1" w14:textId="77777777" w:rsidR="00BC43D8" w:rsidRPr="005A55CA" w:rsidRDefault="00D93DF5">
            <w:pPr>
              <w:pStyle w:val="aff9"/>
              <w:ind w:firstLineChars="0" w:firstLine="0"/>
              <w:jc w:val="center"/>
              <w:rPr>
                <w:szCs w:val="18"/>
              </w:rPr>
            </w:pPr>
            <w:r w:rsidRPr="005A55CA">
              <w:rPr>
                <w:rFonts w:hint="eastAsia"/>
                <w:szCs w:val="18"/>
              </w:rPr>
              <w:t>19</w:t>
            </w:r>
          </w:p>
        </w:tc>
        <w:tc>
          <w:tcPr>
            <w:tcW w:w="763" w:type="dxa"/>
            <w:vAlign w:val="center"/>
          </w:tcPr>
          <w:p w14:paraId="3DD65D89" w14:textId="77777777" w:rsidR="00BC43D8" w:rsidRPr="005A55CA" w:rsidRDefault="00D93DF5">
            <w:pPr>
              <w:pStyle w:val="aff9"/>
              <w:ind w:firstLineChars="0" w:firstLine="0"/>
              <w:jc w:val="center"/>
              <w:rPr>
                <w:szCs w:val="18"/>
              </w:rPr>
            </w:pPr>
            <w:r w:rsidRPr="005A55CA">
              <w:rPr>
                <w:rFonts w:hint="eastAsia"/>
                <w:szCs w:val="18"/>
              </w:rPr>
              <w:t>20</w:t>
            </w:r>
          </w:p>
        </w:tc>
        <w:tc>
          <w:tcPr>
            <w:tcW w:w="764" w:type="dxa"/>
            <w:vAlign w:val="center"/>
          </w:tcPr>
          <w:p w14:paraId="63CF2330" w14:textId="77777777" w:rsidR="00BC43D8" w:rsidRPr="005A55CA" w:rsidRDefault="00D93DF5">
            <w:pPr>
              <w:pStyle w:val="aff9"/>
              <w:ind w:firstLineChars="0" w:firstLine="0"/>
              <w:jc w:val="center"/>
              <w:rPr>
                <w:szCs w:val="18"/>
              </w:rPr>
            </w:pPr>
            <w:r w:rsidRPr="005A55CA">
              <w:rPr>
                <w:rFonts w:hint="eastAsia"/>
                <w:szCs w:val="18"/>
              </w:rPr>
              <w:t>21</w:t>
            </w:r>
          </w:p>
        </w:tc>
        <w:tc>
          <w:tcPr>
            <w:tcW w:w="764" w:type="dxa"/>
            <w:vAlign w:val="center"/>
          </w:tcPr>
          <w:p w14:paraId="1C85E126" w14:textId="77777777" w:rsidR="00BC43D8" w:rsidRPr="005A55CA" w:rsidRDefault="00D93DF5">
            <w:pPr>
              <w:pStyle w:val="aff9"/>
              <w:ind w:firstLineChars="0" w:firstLine="0"/>
              <w:jc w:val="center"/>
              <w:rPr>
                <w:szCs w:val="18"/>
              </w:rPr>
            </w:pPr>
            <w:r w:rsidRPr="005A55CA">
              <w:rPr>
                <w:rFonts w:hint="eastAsia"/>
                <w:szCs w:val="18"/>
              </w:rPr>
              <w:t>22</w:t>
            </w:r>
          </w:p>
        </w:tc>
        <w:tc>
          <w:tcPr>
            <w:tcW w:w="763" w:type="dxa"/>
            <w:vAlign w:val="center"/>
          </w:tcPr>
          <w:p w14:paraId="571B3A2E" w14:textId="77777777" w:rsidR="00BC43D8" w:rsidRPr="005A55CA" w:rsidRDefault="00D93DF5">
            <w:pPr>
              <w:pStyle w:val="aff9"/>
              <w:ind w:firstLineChars="0" w:firstLine="0"/>
              <w:jc w:val="center"/>
              <w:rPr>
                <w:szCs w:val="18"/>
              </w:rPr>
            </w:pPr>
            <w:r w:rsidRPr="005A55CA">
              <w:rPr>
                <w:rFonts w:hint="eastAsia"/>
                <w:szCs w:val="18"/>
              </w:rPr>
              <w:t>23</w:t>
            </w:r>
          </w:p>
        </w:tc>
        <w:tc>
          <w:tcPr>
            <w:tcW w:w="764" w:type="dxa"/>
            <w:vAlign w:val="center"/>
          </w:tcPr>
          <w:p w14:paraId="4A93EC93" w14:textId="77777777" w:rsidR="00BC43D8" w:rsidRPr="005A55CA" w:rsidRDefault="00D93DF5">
            <w:pPr>
              <w:pStyle w:val="aff9"/>
              <w:ind w:firstLineChars="0" w:firstLine="0"/>
              <w:jc w:val="center"/>
              <w:rPr>
                <w:szCs w:val="18"/>
              </w:rPr>
            </w:pPr>
            <w:r w:rsidRPr="005A55CA">
              <w:rPr>
                <w:rFonts w:hint="eastAsia"/>
                <w:szCs w:val="18"/>
              </w:rPr>
              <w:t>24</w:t>
            </w:r>
          </w:p>
        </w:tc>
        <w:tc>
          <w:tcPr>
            <w:tcW w:w="764" w:type="dxa"/>
            <w:vAlign w:val="center"/>
          </w:tcPr>
          <w:p w14:paraId="27E79287" w14:textId="77777777" w:rsidR="00BC43D8" w:rsidRPr="005A55CA" w:rsidRDefault="00D93DF5">
            <w:pPr>
              <w:pStyle w:val="aff9"/>
              <w:ind w:firstLineChars="0" w:firstLine="0"/>
              <w:jc w:val="center"/>
              <w:rPr>
                <w:szCs w:val="18"/>
              </w:rPr>
            </w:pPr>
            <w:r w:rsidRPr="005A55CA">
              <w:rPr>
                <w:rFonts w:hint="eastAsia"/>
                <w:szCs w:val="18"/>
              </w:rPr>
              <w:t>25</w:t>
            </w:r>
          </w:p>
        </w:tc>
      </w:tr>
      <w:tr w:rsidR="0025152B" w:rsidRPr="005A55CA" w14:paraId="5088C2FF" w14:textId="77777777">
        <w:trPr>
          <w:trHeight w:val="518"/>
        </w:trPr>
        <w:tc>
          <w:tcPr>
            <w:tcW w:w="1053" w:type="dxa"/>
            <w:vAlign w:val="center"/>
          </w:tcPr>
          <w:p w14:paraId="17B2A231" w14:textId="77777777" w:rsidR="00BC43D8" w:rsidRPr="005A55CA" w:rsidRDefault="001B68A6">
            <w:pPr>
              <w:pStyle w:val="aff9"/>
              <w:ind w:firstLineChars="0" w:firstLine="0"/>
              <w:jc w:val="center"/>
              <w:rPr>
                <w:szCs w:val="18"/>
              </w:rPr>
            </w:pPr>
            <w:r w:rsidRPr="005A55CA">
              <w:rPr>
                <w:noProof/>
                <w:szCs w:val="18"/>
              </w:rPr>
              <w:drawing>
                <wp:inline distT="0" distB="0" distL="0" distR="0" wp14:anchorId="744B13F8" wp14:editId="7F4A1809">
                  <wp:extent cx="190500" cy="2476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763" w:type="dxa"/>
            <w:vAlign w:val="center"/>
          </w:tcPr>
          <w:p w14:paraId="3B04F0F7" w14:textId="77777777" w:rsidR="00BC43D8" w:rsidRPr="005A55CA" w:rsidRDefault="00D93DF5">
            <w:pPr>
              <w:pStyle w:val="aff9"/>
              <w:ind w:firstLineChars="0" w:firstLine="0"/>
              <w:jc w:val="center"/>
              <w:rPr>
                <w:szCs w:val="18"/>
              </w:rPr>
            </w:pPr>
            <w:r w:rsidRPr="005A55CA">
              <w:rPr>
                <w:rFonts w:hint="eastAsia"/>
                <w:szCs w:val="18"/>
              </w:rPr>
              <w:t>0.002</w:t>
            </w:r>
          </w:p>
        </w:tc>
        <w:tc>
          <w:tcPr>
            <w:tcW w:w="764" w:type="dxa"/>
            <w:vAlign w:val="center"/>
          </w:tcPr>
          <w:p w14:paraId="479D124A" w14:textId="77777777" w:rsidR="00BC43D8" w:rsidRPr="005A55CA" w:rsidRDefault="00D93DF5">
            <w:pPr>
              <w:pStyle w:val="aff9"/>
              <w:ind w:firstLineChars="0" w:firstLine="0"/>
              <w:jc w:val="center"/>
              <w:rPr>
                <w:szCs w:val="18"/>
              </w:rPr>
            </w:pPr>
            <w:r w:rsidRPr="005A55CA">
              <w:rPr>
                <w:rFonts w:hint="eastAsia"/>
                <w:szCs w:val="18"/>
              </w:rPr>
              <w:t>0.003</w:t>
            </w:r>
          </w:p>
        </w:tc>
        <w:tc>
          <w:tcPr>
            <w:tcW w:w="763" w:type="dxa"/>
            <w:vAlign w:val="center"/>
          </w:tcPr>
          <w:p w14:paraId="6FD38390" w14:textId="77777777" w:rsidR="00BC43D8" w:rsidRPr="005A55CA" w:rsidRDefault="00D93DF5">
            <w:pPr>
              <w:pStyle w:val="aff9"/>
              <w:ind w:firstLineChars="0" w:firstLine="0"/>
              <w:jc w:val="center"/>
              <w:rPr>
                <w:szCs w:val="18"/>
              </w:rPr>
            </w:pPr>
            <w:r w:rsidRPr="005A55CA">
              <w:rPr>
                <w:rFonts w:hint="eastAsia"/>
                <w:szCs w:val="18"/>
              </w:rPr>
              <w:t>0.003</w:t>
            </w:r>
          </w:p>
        </w:tc>
        <w:tc>
          <w:tcPr>
            <w:tcW w:w="764" w:type="dxa"/>
            <w:vAlign w:val="center"/>
          </w:tcPr>
          <w:p w14:paraId="206B0D9F" w14:textId="77777777" w:rsidR="00BC43D8" w:rsidRPr="005A55CA" w:rsidRDefault="00D93DF5">
            <w:pPr>
              <w:pStyle w:val="aff9"/>
              <w:ind w:firstLineChars="0" w:firstLine="0"/>
              <w:jc w:val="center"/>
              <w:rPr>
                <w:szCs w:val="18"/>
              </w:rPr>
            </w:pPr>
            <w:r w:rsidRPr="005A55CA">
              <w:rPr>
                <w:rFonts w:hint="eastAsia"/>
                <w:szCs w:val="18"/>
              </w:rPr>
              <w:t>0.004</w:t>
            </w:r>
          </w:p>
        </w:tc>
        <w:tc>
          <w:tcPr>
            <w:tcW w:w="764" w:type="dxa"/>
            <w:vAlign w:val="center"/>
          </w:tcPr>
          <w:p w14:paraId="45F64C3A" w14:textId="77777777" w:rsidR="00BC43D8" w:rsidRPr="005A55CA" w:rsidRDefault="00D93DF5">
            <w:pPr>
              <w:pStyle w:val="aff9"/>
              <w:ind w:firstLineChars="0" w:firstLine="0"/>
              <w:jc w:val="center"/>
              <w:rPr>
                <w:szCs w:val="18"/>
              </w:rPr>
            </w:pPr>
            <w:r w:rsidRPr="005A55CA">
              <w:rPr>
                <w:rFonts w:hint="eastAsia"/>
                <w:szCs w:val="18"/>
              </w:rPr>
              <w:t>0.004</w:t>
            </w:r>
          </w:p>
        </w:tc>
        <w:tc>
          <w:tcPr>
            <w:tcW w:w="763" w:type="dxa"/>
            <w:vAlign w:val="center"/>
          </w:tcPr>
          <w:p w14:paraId="14D72125" w14:textId="77777777" w:rsidR="00BC43D8" w:rsidRPr="005A55CA" w:rsidRDefault="00D93DF5">
            <w:pPr>
              <w:pStyle w:val="aff9"/>
              <w:ind w:firstLineChars="0" w:firstLine="0"/>
              <w:jc w:val="center"/>
              <w:rPr>
                <w:szCs w:val="18"/>
              </w:rPr>
            </w:pPr>
            <w:r w:rsidRPr="005A55CA">
              <w:rPr>
                <w:rFonts w:hint="eastAsia"/>
                <w:szCs w:val="18"/>
              </w:rPr>
              <w:t>0.005</w:t>
            </w:r>
          </w:p>
        </w:tc>
        <w:tc>
          <w:tcPr>
            <w:tcW w:w="764" w:type="dxa"/>
            <w:vAlign w:val="center"/>
          </w:tcPr>
          <w:p w14:paraId="1C1F3447" w14:textId="77777777" w:rsidR="00BC43D8" w:rsidRPr="005A55CA" w:rsidRDefault="00D93DF5">
            <w:pPr>
              <w:pStyle w:val="aff9"/>
              <w:ind w:firstLineChars="0" w:firstLine="0"/>
              <w:jc w:val="center"/>
              <w:rPr>
                <w:szCs w:val="18"/>
              </w:rPr>
            </w:pPr>
            <w:r w:rsidRPr="005A55CA">
              <w:rPr>
                <w:rFonts w:hint="eastAsia"/>
                <w:szCs w:val="18"/>
              </w:rPr>
              <w:t>0.005</w:t>
            </w:r>
          </w:p>
        </w:tc>
        <w:tc>
          <w:tcPr>
            <w:tcW w:w="764" w:type="dxa"/>
            <w:vAlign w:val="center"/>
          </w:tcPr>
          <w:p w14:paraId="7425453B" w14:textId="77777777" w:rsidR="00BC43D8" w:rsidRPr="005A55CA" w:rsidRDefault="00D93DF5">
            <w:pPr>
              <w:pStyle w:val="aff9"/>
              <w:ind w:firstLineChars="0" w:firstLine="0"/>
              <w:jc w:val="center"/>
              <w:rPr>
                <w:szCs w:val="18"/>
              </w:rPr>
            </w:pPr>
            <w:r w:rsidRPr="005A55CA">
              <w:rPr>
                <w:rFonts w:hint="eastAsia"/>
                <w:szCs w:val="18"/>
              </w:rPr>
              <w:t>0.006</w:t>
            </w:r>
          </w:p>
        </w:tc>
        <w:tc>
          <w:tcPr>
            <w:tcW w:w="763" w:type="dxa"/>
            <w:vAlign w:val="center"/>
          </w:tcPr>
          <w:p w14:paraId="54DDE689" w14:textId="77777777" w:rsidR="00BC43D8" w:rsidRPr="005A55CA" w:rsidRDefault="00D93DF5">
            <w:pPr>
              <w:pStyle w:val="aff9"/>
              <w:ind w:firstLineChars="0" w:firstLine="0"/>
              <w:jc w:val="center"/>
              <w:rPr>
                <w:szCs w:val="18"/>
              </w:rPr>
            </w:pPr>
            <w:r w:rsidRPr="005A55CA">
              <w:rPr>
                <w:rFonts w:hint="eastAsia"/>
                <w:szCs w:val="18"/>
              </w:rPr>
              <w:t>0.006</w:t>
            </w:r>
          </w:p>
        </w:tc>
        <w:tc>
          <w:tcPr>
            <w:tcW w:w="764" w:type="dxa"/>
            <w:vAlign w:val="center"/>
          </w:tcPr>
          <w:p w14:paraId="5FE20A95" w14:textId="77777777" w:rsidR="00BC43D8" w:rsidRPr="005A55CA" w:rsidRDefault="00D93DF5">
            <w:pPr>
              <w:pStyle w:val="aff9"/>
              <w:ind w:firstLineChars="0" w:firstLine="0"/>
              <w:jc w:val="center"/>
              <w:rPr>
                <w:szCs w:val="18"/>
              </w:rPr>
            </w:pPr>
            <w:r w:rsidRPr="005A55CA">
              <w:rPr>
                <w:rFonts w:hint="eastAsia"/>
                <w:szCs w:val="18"/>
              </w:rPr>
              <w:t>0.007</w:t>
            </w:r>
          </w:p>
        </w:tc>
        <w:tc>
          <w:tcPr>
            <w:tcW w:w="764" w:type="dxa"/>
            <w:vAlign w:val="center"/>
          </w:tcPr>
          <w:p w14:paraId="7DBCD6C8" w14:textId="77777777" w:rsidR="00BC43D8" w:rsidRPr="005A55CA" w:rsidRDefault="00D93DF5">
            <w:pPr>
              <w:pStyle w:val="aff9"/>
              <w:ind w:firstLineChars="0" w:firstLine="0"/>
              <w:jc w:val="center"/>
              <w:rPr>
                <w:szCs w:val="18"/>
              </w:rPr>
            </w:pPr>
            <w:r w:rsidRPr="005A55CA">
              <w:rPr>
                <w:rFonts w:hint="eastAsia"/>
                <w:szCs w:val="18"/>
              </w:rPr>
              <w:t>0.008</w:t>
            </w:r>
          </w:p>
        </w:tc>
      </w:tr>
    </w:tbl>
    <w:p w14:paraId="29AD92B8" w14:textId="77777777" w:rsidR="00BC43D8" w:rsidRPr="005A55CA" w:rsidRDefault="00D93DF5">
      <w:pPr>
        <w:pStyle w:val="afffffa"/>
      </w:pPr>
      <w:r w:rsidRPr="005A55CA">
        <w:rPr>
          <w:rFonts w:hint="eastAsia"/>
        </w:rPr>
        <w:t>表观密度取两次试验结果的算术平均值，精确至10</w:t>
      </w:r>
      <w:r w:rsidRPr="005A55CA">
        <w:t>kg/m</w:t>
      </w:r>
      <w:r w:rsidRPr="005A55CA">
        <w:rPr>
          <w:rFonts w:hint="eastAsia"/>
          <w:vertAlign w:val="superscript"/>
        </w:rPr>
        <w:t>3</w:t>
      </w:r>
      <w:r w:rsidRPr="005A55CA">
        <w:rPr>
          <w:rFonts w:hint="eastAsia"/>
        </w:rPr>
        <w:t>；如两次试验结果之差大于20</w:t>
      </w:r>
      <w:r w:rsidRPr="005A55CA">
        <w:t>kg/m</w:t>
      </w:r>
      <w:r w:rsidRPr="005A55CA">
        <w:rPr>
          <w:rFonts w:hint="eastAsia"/>
          <w:vertAlign w:val="superscript"/>
        </w:rPr>
        <w:t>3</w:t>
      </w:r>
      <w:r w:rsidRPr="005A55CA">
        <w:rPr>
          <w:rFonts w:hint="eastAsia"/>
        </w:rPr>
        <w:t>，须重新试验。</w:t>
      </w:r>
    </w:p>
    <w:p w14:paraId="02E26DC5" w14:textId="77777777" w:rsidR="00BC43D8" w:rsidRPr="005A55CA" w:rsidRDefault="00D93DF5">
      <w:pPr>
        <w:pStyle w:val="a4"/>
        <w:spacing w:before="156" w:after="156"/>
      </w:pPr>
      <w:bookmarkStart w:id="45" w:name="_Toc268271609"/>
      <w:r w:rsidRPr="005A55CA">
        <w:rPr>
          <w:rFonts w:hint="eastAsia"/>
        </w:rPr>
        <w:t>堆积密度与空隙率</w:t>
      </w:r>
      <w:bookmarkEnd w:id="45"/>
    </w:p>
    <w:p w14:paraId="4399D8A3" w14:textId="579EE302" w:rsidR="00BC43D8" w:rsidRPr="005A55CA" w:rsidRDefault="00D93DF5">
      <w:pPr>
        <w:pStyle w:val="a5"/>
        <w:spacing w:before="156" w:after="156"/>
      </w:pPr>
      <w:r w:rsidRPr="005A55CA">
        <w:rPr>
          <w:rFonts w:hint="eastAsia"/>
        </w:rPr>
        <w:t>仪器设备</w:t>
      </w:r>
    </w:p>
    <w:p w14:paraId="0D13D840" w14:textId="77777777" w:rsidR="00BE2508" w:rsidRPr="005A55CA" w:rsidRDefault="00BE2508" w:rsidP="00BE2508">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0018B64B" w14:textId="17179B3F" w:rsidR="00BC43D8" w:rsidRPr="005A55CA" w:rsidRDefault="00A9465C" w:rsidP="00DF0879">
      <w:pPr>
        <w:pStyle w:val="aff9"/>
        <w:numPr>
          <w:ilvl w:val="0"/>
          <w:numId w:val="41"/>
        </w:numPr>
        <w:ind w:firstLineChars="0"/>
      </w:pPr>
      <w:r w:rsidRPr="005A55CA">
        <w:rPr>
          <w:rFonts w:hint="eastAsia"/>
        </w:rPr>
        <w:t>烘箱</w:t>
      </w:r>
      <w:r w:rsidR="00D93DF5" w:rsidRPr="005A55CA">
        <w:rPr>
          <w:rFonts w:hint="eastAsia"/>
        </w:rPr>
        <w:t>：能使温度控制在(105±5)℃；</w:t>
      </w:r>
    </w:p>
    <w:p w14:paraId="4F1613E4" w14:textId="77777777" w:rsidR="00BC43D8" w:rsidRPr="005A55CA" w:rsidRDefault="00D93DF5" w:rsidP="00DF0879">
      <w:pPr>
        <w:pStyle w:val="aff9"/>
        <w:numPr>
          <w:ilvl w:val="0"/>
          <w:numId w:val="41"/>
        </w:numPr>
        <w:ind w:firstLineChars="0"/>
      </w:pPr>
      <w:r w:rsidRPr="005A55CA">
        <w:rPr>
          <w:rFonts w:hint="eastAsia"/>
        </w:rPr>
        <w:t>天平：</w:t>
      </w:r>
      <w:r w:rsidR="00A9465C" w:rsidRPr="005A55CA">
        <w:rPr>
          <w:rFonts w:hint="eastAsia"/>
        </w:rPr>
        <w:t>量程不小于1</w:t>
      </w:r>
      <w:r w:rsidRPr="005A55CA">
        <w:rPr>
          <w:rFonts w:hint="eastAsia"/>
        </w:rPr>
        <w:t>0</w:t>
      </w:r>
      <w:r w:rsidRPr="005A55CA">
        <w:t>kg</w:t>
      </w:r>
      <w:r w:rsidRPr="005A55CA">
        <w:rPr>
          <w:rFonts w:hint="eastAsia"/>
        </w:rPr>
        <w:t>，</w:t>
      </w:r>
      <w:r w:rsidR="00A9465C" w:rsidRPr="005A55CA">
        <w:rPr>
          <w:rFonts w:hint="eastAsia"/>
        </w:rPr>
        <w:t>精度不大于</w:t>
      </w:r>
      <w:r w:rsidRPr="005A55CA">
        <w:rPr>
          <w:rFonts w:hint="eastAsia"/>
        </w:rPr>
        <w:t>1</w:t>
      </w:r>
      <w:r w:rsidRPr="005A55CA">
        <w:t>g</w:t>
      </w:r>
      <w:r w:rsidRPr="005A55CA">
        <w:rPr>
          <w:rFonts w:hint="eastAsia"/>
        </w:rPr>
        <w:t>；</w:t>
      </w:r>
    </w:p>
    <w:p w14:paraId="1D05F7F6" w14:textId="77777777" w:rsidR="00BC43D8" w:rsidRPr="005A55CA" w:rsidRDefault="00D93DF5" w:rsidP="00DF0879">
      <w:pPr>
        <w:pStyle w:val="aff9"/>
        <w:numPr>
          <w:ilvl w:val="0"/>
          <w:numId w:val="41"/>
        </w:numPr>
        <w:ind w:firstLineChars="0"/>
      </w:pPr>
      <w:r w:rsidRPr="005A55CA">
        <w:rPr>
          <w:rFonts w:hint="eastAsia"/>
        </w:rPr>
        <w:t>容量筒：圆柱形金属筒，内径108</w:t>
      </w:r>
      <w:r w:rsidRPr="005A55CA">
        <w:t>mm</w:t>
      </w:r>
      <w:r w:rsidRPr="005A55CA">
        <w:rPr>
          <w:rFonts w:hint="eastAsia"/>
        </w:rPr>
        <w:t>，净高109</w:t>
      </w:r>
      <w:r w:rsidRPr="005A55CA">
        <w:t>mm</w:t>
      </w:r>
      <w:r w:rsidRPr="005A55CA">
        <w:rPr>
          <w:rFonts w:hint="eastAsia"/>
        </w:rPr>
        <w:t>，壁厚</w:t>
      </w:r>
      <w:r w:rsidRPr="005A55CA">
        <w:t>2mm</w:t>
      </w:r>
      <w:r w:rsidRPr="005A55CA">
        <w:rPr>
          <w:rFonts w:hint="eastAsia"/>
        </w:rPr>
        <w:t>，筒底厚约5</w:t>
      </w:r>
      <w:r w:rsidRPr="005A55CA">
        <w:t>mm</w:t>
      </w:r>
      <w:r w:rsidRPr="005A55CA">
        <w:rPr>
          <w:rFonts w:hint="eastAsia"/>
        </w:rPr>
        <w:t>，容积为1</w:t>
      </w:r>
      <w:r w:rsidRPr="005A55CA">
        <w:t>L</w:t>
      </w:r>
      <w:r w:rsidRPr="005A55CA">
        <w:rPr>
          <w:rFonts w:hint="eastAsia"/>
        </w:rPr>
        <w:t>；</w:t>
      </w:r>
    </w:p>
    <w:p w14:paraId="09064939" w14:textId="77777777" w:rsidR="00BC43D8" w:rsidRPr="005A55CA" w:rsidRDefault="000368DB" w:rsidP="00DF0879">
      <w:pPr>
        <w:pStyle w:val="aff9"/>
        <w:numPr>
          <w:ilvl w:val="0"/>
          <w:numId w:val="41"/>
        </w:numPr>
        <w:ind w:firstLineChars="0"/>
      </w:pPr>
      <w:r w:rsidRPr="005A55CA">
        <w:rPr>
          <w:rFonts w:hint="eastAsia"/>
        </w:rPr>
        <w:t>试验筛</w:t>
      </w:r>
      <w:r w:rsidR="00D93DF5" w:rsidRPr="005A55CA">
        <w:rPr>
          <w:rFonts w:hint="eastAsia"/>
        </w:rPr>
        <w:t>孔径为4</w:t>
      </w:r>
      <w:r w:rsidR="00D93DF5" w:rsidRPr="005A55CA">
        <w:t>.</w:t>
      </w:r>
      <w:r w:rsidR="00D93DF5" w:rsidRPr="005A55CA">
        <w:rPr>
          <w:rFonts w:hint="eastAsia"/>
        </w:rPr>
        <w:t>75</w:t>
      </w:r>
      <w:r w:rsidR="00D93DF5" w:rsidRPr="005A55CA">
        <w:t>mm</w:t>
      </w:r>
      <w:r w:rsidR="00D93DF5" w:rsidRPr="005A55CA">
        <w:rPr>
          <w:rFonts w:hint="eastAsia"/>
        </w:rPr>
        <w:t>的筛一只；</w:t>
      </w:r>
    </w:p>
    <w:p w14:paraId="5133D3AB" w14:textId="77777777" w:rsidR="00BC43D8" w:rsidRPr="005A55CA" w:rsidRDefault="00D93DF5" w:rsidP="00DF0879">
      <w:pPr>
        <w:pStyle w:val="aff9"/>
        <w:numPr>
          <w:ilvl w:val="0"/>
          <w:numId w:val="41"/>
        </w:numPr>
        <w:ind w:firstLineChars="0"/>
      </w:pPr>
      <w:r w:rsidRPr="005A55CA">
        <w:rPr>
          <w:rFonts w:hint="eastAsia"/>
        </w:rPr>
        <w:t>垫棒：直径10</w:t>
      </w:r>
      <w:r w:rsidRPr="005A55CA">
        <w:t>mm</w:t>
      </w:r>
      <w:r w:rsidRPr="005A55CA">
        <w:rPr>
          <w:rFonts w:hint="eastAsia"/>
        </w:rPr>
        <w:t>，长500</w:t>
      </w:r>
      <w:r w:rsidRPr="005A55CA">
        <w:t>mm</w:t>
      </w:r>
      <w:r w:rsidRPr="005A55CA">
        <w:rPr>
          <w:rFonts w:hint="eastAsia"/>
        </w:rPr>
        <w:t>的圆钢；</w:t>
      </w:r>
    </w:p>
    <w:p w14:paraId="4C4C174B" w14:textId="77777777" w:rsidR="00BC43D8" w:rsidRPr="005A55CA" w:rsidRDefault="00D93DF5" w:rsidP="00DF0879">
      <w:pPr>
        <w:pStyle w:val="aff9"/>
        <w:numPr>
          <w:ilvl w:val="0"/>
          <w:numId w:val="41"/>
        </w:numPr>
        <w:ind w:firstLineChars="0"/>
      </w:pPr>
      <w:r w:rsidRPr="005A55CA">
        <w:rPr>
          <w:rFonts w:hint="eastAsia"/>
        </w:rPr>
        <w:t>直尺、漏斗或料勺、</w:t>
      </w:r>
      <w:r w:rsidR="000368DB" w:rsidRPr="005A55CA">
        <w:rPr>
          <w:rFonts w:hint="eastAsia"/>
        </w:rPr>
        <w:t>浅盘</w:t>
      </w:r>
      <w:r w:rsidRPr="005A55CA">
        <w:rPr>
          <w:rFonts w:hint="eastAsia"/>
        </w:rPr>
        <w:t>、毛刷等。</w:t>
      </w:r>
    </w:p>
    <w:p w14:paraId="1E267FB9" w14:textId="77777777" w:rsidR="00BC43D8" w:rsidRPr="005A55CA" w:rsidRDefault="00D93DF5">
      <w:pPr>
        <w:pStyle w:val="a5"/>
        <w:spacing w:before="156" w:after="156"/>
      </w:pPr>
      <w:r w:rsidRPr="005A55CA">
        <w:rPr>
          <w:rFonts w:hint="eastAsia"/>
        </w:rPr>
        <w:t>试验步骤</w:t>
      </w:r>
    </w:p>
    <w:p w14:paraId="45FEB020" w14:textId="77777777" w:rsidR="00BC43D8" w:rsidRPr="005A55CA" w:rsidRDefault="00D93DF5">
      <w:pPr>
        <w:pStyle w:val="afffffa"/>
      </w:pPr>
      <w:r w:rsidRPr="005A55CA">
        <w:rPr>
          <w:rFonts w:hint="eastAsia"/>
        </w:rPr>
        <w:t>按7</w:t>
      </w:r>
      <w:r w:rsidRPr="005A55CA">
        <w:t>.</w:t>
      </w:r>
      <w:r w:rsidRPr="005A55CA">
        <w:rPr>
          <w:rFonts w:hint="eastAsia"/>
        </w:rPr>
        <w:t>1规定取样，用</w:t>
      </w:r>
      <w:proofErr w:type="gramStart"/>
      <w:r w:rsidR="000368DB" w:rsidRPr="005A55CA">
        <w:rPr>
          <w:rFonts w:hint="eastAsia"/>
        </w:rPr>
        <w:t>浅盘</w:t>
      </w:r>
      <w:r w:rsidRPr="005A55CA">
        <w:rPr>
          <w:rFonts w:hint="eastAsia"/>
        </w:rPr>
        <w:t>装取试样</w:t>
      </w:r>
      <w:proofErr w:type="gramEnd"/>
      <w:r w:rsidRPr="005A55CA">
        <w:rPr>
          <w:rFonts w:hint="eastAsia"/>
        </w:rPr>
        <w:t>约3</w:t>
      </w:r>
      <w:r w:rsidRPr="005A55CA">
        <w:t>L</w:t>
      </w:r>
      <w:r w:rsidRPr="005A55CA">
        <w:rPr>
          <w:rFonts w:hint="eastAsia"/>
        </w:rPr>
        <w:t>，放在干燥箱中于(105±5)℃下烘干至恒量，待冷却至室温后，筛除大于4.75</w:t>
      </w:r>
      <w:r w:rsidRPr="005A55CA">
        <w:t>mm</w:t>
      </w:r>
      <w:r w:rsidRPr="005A55CA">
        <w:rPr>
          <w:rFonts w:hint="eastAsia"/>
        </w:rPr>
        <w:t>的颗粒，分为大致相等的两份备用。</w:t>
      </w:r>
    </w:p>
    <w:p w14:paraId="56B7A63F" w14:textId="77777777" w:rsidR="00BC43D8" w:rsidRPr="005A55CA" w:rsidRDefault="00D93DF5">
      <w:pPr>
        <w:pStyle w:val="a6"/>
        <w:spacing w:before="156" w:after="156"/>
      </w:pPr>
      <w:r w:rsidRPr="005A55CA">
        <w:rPr>
          <w:rFonts w:hint="eastAsia"/>
        </w:rPr>
        <w:t>松散堆积密度</w:t>
      </w:r>
    </w:p>
    <w:p w14:paraId="5E71AAEF" w14:textId="77777777" w:rsidR="00BC43D8" w:rsidRPr="005A55CA" w:rsidRDefault="00D93DF5">
      <w:pPr>
        <w:pStyle w:val="aff9"/>
      </w:pPr>
      <w:r w:rsidRPr="005A55CA">
        <w:rPr>
          <w:rFonts w:hint="eastAsia"/>
        </w:rPr>
        <w:lastRenderedPageBreak/>
        <w:t>取试样一份，用漏斗或料勺将试样从容量筒中心上方50</w:t>
      </w:r>
      <w:r w:rsidRPr="005A55CA">
        <w:t>mm</w:t>
      </w:r>
      <w:r w:rsidRPr="005A55CA">
        <w:rPr>
          <w:rFonts w:hint="eastAsia"/>
        </w:rPr>
        <w:t>处徐徐倒入，让试样以自由落体落下，当容量筒上部试样</w:t>
      </w:r>
      <w:proofErr w:type="gramStart"/>
      <w:r w:rsidRPr="005A55CA">
        <w:rPr>
          <w:rFonts w:hint="eastAsia"/>
        </w:rPr>
        <w:t>呈堆体</w:t>
      </w:r>
      <w:proofErr w:type="gramEnd"/>
      <w:r w:rsidRPr="005A55CA">
        <w:rPr>
          <w:rFonts w:hint="eastAsia"/>
        </w:rPr>
        <w:t>，且容量筒四周溢满时，即停止加料。然后用直尺沿筒口中心线向两边刮平</w:t>
      </w:r>
      <w:r w:rsidRPr="005A55CA">
        <w:t>(</w:t>
      </w:r>
      <w:r w:rsidRPr="005A55CA">
        <w:rPr>
          <w:rFonts w:hint="eastAsia"/>
        </w:rPr>
        <w:t>试验过程应防止触动容量筒</w:t>
      </w:r>
      <w:r w:rsidRPr="005A55CA">
        <w:t>)</w:t>
      </w:r>
      <w:r w:rsidRPr="005A55CA">
        <w:rPr>
          <w:rFonts w:hint="eastAsia"/>
        </w:rPr>
        <w:t>，称出试样和</w:t>
      </w:r>
      <w:proofErr w:type="gramStart"/>
      <w:r w:rsidRPr="005A55CA">
        <w:rPr>
          <w:rFonts w:hint="eastAsia"/>
        </w:rPr>
        <w:t>容量筒总质量</w:t>
      </w:r>
      <w:proofErr w:type="gramEnd"/>
      <w:r w:rsidRPr="005A55CA">
        <w:rPr>
          <w:rFonts w:hint="eastAsia"/>
        </w:rPr>
        <w:t>，精确至1</w:t>
      </w:r>
      <w:r w:rsidRPr="005A55CA">
        <w:t>g</w:t>
      </w:r>
      <w:r w:rsidRPr="005A55CA">
        <w:rPr>
          <w:rFonts w:hint="eastAsia"/>
        </w:rPr>
        <w:t>。</w:t>
      </w:r>
    </w:p>
    <w:p w14:paraId="49B769D1" w14:textId="77777777" w:rsidR="00BC43D8" w:rsidRPr="005A55CA" w:rsidRDefault="00D93DF5">
      <w:pPr>
        <w:pStyle w:val="a6"/>
        <w:spacing w:before="156" w:after="156"/>
      </w:pPr>
      <w:r w:rsidRPr="005A55CA">
        <w:rPr>
          <w:rFonts w:hint="eastAsia"/>
        </w:rPr>
        <w:t>紧密堆积密度</w:t>
      </w:r>
    </w:p>
    <w:p w14:paraId="1C634C59" w14:textId="77777777" w:rsidR="00BC43D8" w:rsidRPr="005A55CA" w:rsidRDefault="00D93DF5">
      <w:pPr>
        <w:pStyle w:val="aff9"/>
      </w:pPr>
      <w:r w:rsidRPr="005A55CA">
        <w:rPr>
          <w:rFonts w:hint="eastAsia"/>
        </w:rPr>
        <w:t>取试样一份分二次装入容量筒。装完第一层后（约计稍高于1/2），在筒底垫放一根直径为</w:t>
      </w:r>
      <w:r w:rsidRPr="005A55CA">
        <w:t>1</w:t>
      </w:r>
      <w:r w:rsidRPr="005A55CA">
        <w:rPr>
          <w:rFonts w:hint="eastAsia"/>
        </w:rPr>
        <w:t>0mm的圆钢，将筒按住，左右交替</w:t>
      </w:r>
      <w:proofErr w:type="gramStart"/>
      <w:r w:rsidRPr="005A55CA">
        <w:rPr>
          <w:rFonts w:hint="eastAsia"/>
        </w:rPr>
        <w:t>击</w:t>
      </w:r>
      <w:proofErr w:type="gramEnd"/>
      <w:r w:rsidRPr="005A55CA">
        <w:rPr>
          <w:rFonts w:hint="eastAsia"/>
        </w:rPr>
        <w:t>地面各25下。然后装入第二层，第二层装满后用</w:t>
      </w:r>
      <w:proofErr w:type="gramStart"/>
      <w:r w:rsidRPr="005A55CA">
        <w:rPr>
          <w:rFonts w:hint="eastAsia"/>
        </w:rPr>
        <w:t>同样方法颠实</w:t>
      </w:r>
      <w:proofErr w:type="gramEnd"/>
      <w:r w:rsidRPr="005A55CA">
        <w:t>(</w:t>
      </w:r>
      <w:r w:rsidRPr="005A55CA">
        <w:rPr>
          <w:rFonts w:hint="eastAsia"/>
        </w:rPr>
        <w:t>但筒底所垫钢筋的方向与第一层时的方向垂直</w:t>
      </w:r>
      <w:r w:rsidRPr="005A55CA">
        <w:t>)</w:t>
      </w:r>
      <w:r w:rsidRPr="005A55CA">
        <w:rPr>
          <w:rFonts w:hint="eastAsia"/>
        </w:rPr>
        <w:t>后，再加试样直至超过筒口，然后用直尺沿筒口中心线向两边刮平，称出试样和</w:t>
      </w:r>
      <w:proofErr w:type="gramStart"/>
      <w:r w:rsidRPr="005A55CA">
        <w:rPr>
          <w:rFonts w:hint="eastAsia"/>
        </w:rPr>
        <w:t>容量筒总质量</w:t>
      </w:r>
      <w:proofErr w:type="gramEnd"/>
      <w:r w:rsidRPr="005A55CA">
        <w:rPr>
          <w:rFonts w:hint="eastAsia"/>
        </w:rPr>
        <w:t>，精确至1</w:t>
      </w:r>
      <w:r w:rsidRPr="005A55CA">
        <w:t>g</w:t>
      </w:r>
      <w:r w:rsidRPr="005A55CA">
        <w:rPr>
          <w:rFonts w:hint="eastAsia"/>
        </w:rPr>
        <w:t>。</w:t>
      </w:r>
    </w:p>
    <w:p w14:paraId="2874A882" w14:textId="77777777" w:rsidR="00BC43D8" w:rsidRPr="005A55CA" w:rsidRDefault="00D93DF5">
      <w:pPr>
        <w:pStyle w:val="a5"/>
        <w:spacing w:before="156" w:after="156"/>
      </w:pPr>
      <w:r w:rsidRPr="005A55CA">
        <w:rPr>
          <w:rFonts w:hint="eastAsia"/>
        </w:rPr>
        <w:t>结果计算</w:t>
      </w:r>
    </w:p>
    <w:p w14:paraId="1E714338" w14:textId="494F7E4A" w:rsidR="00BC43D8" w:rsidRPr="005A55CA" w:rsidRDefault="00D93DF5">
      <w:pPr>
        <w:pStyle w:val="afffffa"/>
      </w:pPr>
      <w:r w:rsidRPr="005A55CA">
        <w:rPr>
          <w:rFonts w:hint="eastAsia"/>
        </w:rPr>
        <w:t>松散或紧密堆积密度按</w:t>
      </w:r>
      <w:r w:rsidR="00521E70">
        <w:rPr>
          <w:rFonts w:hint="eastAsia"/>
        </w:rPr>
        <w:t>公式(</w:t>
      </w:r>
      <w:r w:rsidRPr="005A55CA">
        <w:rPr>
          <w:rFonts w:hint="eastAsia"/>
        </w:rPr>
        <w:t>1</w:t>
      </w:r>
      <w:r w:rsidR="00F83EF3" w:rsidRPr="005A55CA">
        <w:rPr>
          <w:rFonts w:hint="eastAsia"/>
        </w:rPr>
        <w:t>7</w:t>
      </w:r>
      <w:r w:rsidRPr="005A55CA">
        <w:rPr>
          <w:rFonts w:hint="eastAsia"/>
        </w:rPr>
        <w:t>）计算，精确至10</w:t>
      </w:r>
      <w:r w:rsidRPr="005A55CA">
        <w:t>kg/m</w:t>
      </w:r>
      <w:r w:rsidRPr="005A55CA">
        <w:rPr>
          <w:rFonts w:hint="eastAsia"/>
          <w:vertAlign w:val="superscript"/>
        </w:rPr>
        <w:t>3</w:t>
      </w:r>
      <w:r w:rsidRPr="005A55CA">
        <w:rPr>
          <w:rFonts w:hint="eastAsia"/>
        </w:rPr>
        <w:t>：</w:t>
      </w:r>
    </w:p>
    <w:p w14:paraId="7A2C7376" w14:textId="03FA3703" w:rsidR="00BC43D8" w:rsidRPr="005A55CA" w:rsidRDefault="00FF3B4A" w:rsidP="00010237">
      <w:pPr>
        <w:pStyle w:val="affffff5"/>
        <w:jc w:val="center"/>
      </w:pPr>
      <w:r w:rsidRPr="005A55CA">
        <w:tab/>
      </w:r>
      <w:r w:rsidR="00D93DF5" w:rsidRPr="005A55CA">
        <w:rPr>
          <w:position w:val="-24"/>
        </w:rPr>
        <w:object w:dxaOrig="1260" w:dyaOrig="630" w14:anchorId="588916B7">
          <v:shape id="_x0000_i1041" type="#_x0000_t75" style="width:63.15pt;height:31.35pt" o:ole="">
            <v:imagedata r:id="rId49" o:title=""/>
          </v:shape>
          <o:OLEObject Type="Embed" ProgID="Equation.3" ShapeID="_x0000_i1041" DrawAspect="Content" ObjectID="_1669106464" r:id="rId50"/>
        </w:object>
      </w:r>
      <w:r w:rsidRPr="005A55CA">
        <w:tab/>
      </w:r>
      <w:r w:rsidRPr="005A55CA">
        <w:rPr>
          <w:rFonts w:hint="eastAsia"/>
        </w:rPr>
        <w:t>（17）</w:t>
      </w:r>
      <w:r w:rsidR="00742DFD" w:rsidRPr="005A55CA">
        <w:t xml:space="preserve">        </w:t>
      </w:r>
    </w:p>
    <w:p w14:paraId="165677F2" w14:textId="77777777" w:rsidR="00BC43D8" w:rsidRPr="005A55CA" w:rsidRDefault="00D93DF5">
      <w:pPr>
        <w:pStyle w:val="aff9"/>
      </w:pPr>
      <w:r w:rsidRPr="005A55CA">
        <w:rPr>
          <w:rFonts w:hint="eastAsia"/>
        </w:rPr>
        <w:t>式中：</w:t>
      </w:r>
      <w:r w:rsidRPr="005A55CA">
        <w:rPr>
          <w:rFonts w:hint="eastAsia"/>
          <w:i/>
        </w:rPr>
        <w:t>ρ</w:t>
      </w:r>
      <w:r w:rsidRPr="005A55CA">
        <w:rPr>
          <w:rFonts w:hint="eastAsia"/>
          <w:vertAlign w:val="subscript"/>
        </w:rPr>
        <w:t xml:space="preserve">1 </w:t>
      </w:r>
      <w:r w:rsidRPr="005A55CA">
        <w:rPr>
          <w:rFonts w:hint="eastAsia"/>
        </w:rPr>
        <w:t>——松散堆积密度或紧密堆积密度，单位为千克每立方米（</w:t>
      </w:r>
      <w:r w:rsidRPr="005A55CA">
        <w:t>kg/m</w:t>
      </w:r>
      <w:r w:rsidRPr="005A55CA">
        <w:rPr>
          <w:rFonts w:hint="eastAsia"/>
          <w:vertAlign w:val="superscript"/>
        </w:rPr>
        <w:t>3</w:t>
      </w:r>
      <w:r w:rsidRPr="005A55CA">
        <w:rPr>
          <w:rFonts w:hint="eastAsia"/>
        </w:rPr>
        <w:t>）；</w:t>
      </w:r>
    </w:p>
    <w:p w14:paraId="0E443EFB" w14:textId="77777777" w:rsidR="00BC43D8" w:rsidRPr="005A55CA" w:rsidRDefault="00D93DF5">
      <w:pPr>
        <w:pStyle w:val="aff9"/>
        <w:ind w:firstLineChars="220" w:firstLine="462"/>
      </w:pPr>
      <w:r w:rsidRPr="005A55CA">
        <w:rPr>
          <w:rFonts w:hint="eastAsia"/>
        </w:rPr>
        <w:t xml:space="preserve">      </w:t>
      </w:r>
      <w:r w:rsidRPr="005A55CA">
        <w:rPr>
          <w:rFonts w:hint="eastAsia"/>
          <w:i/>
        </w:rPr>
        <w:t>G</w:t>
      </w:r>
      <w:r w:rsidRPr="005A55CA">
        <w:rPr>
          <w:rFonts w:hint="eastAsia"/>
          <w:vertAlign w:val="subscript"/>
        </w:rPr>
        <w:t xml:space="preserve">1 </w:t>
      </w:r>
      <w:r w:rsidRPr="005A55CA">
        <w:rPr>
          <w:rFonts w:hint="eastAsia"/>
        </w:rPr>
        <w:t>——容量筒和试样总质量，单位为克（</w:t>
      </w:r>
      <w:r w:rsidRPr="005A55CA">
        <w:t>g</w:t>
      </w:r>
      <w:r w:rsidRPr="005A55CA">
        <w:rPr>
          <w:rFonts w:hint="eastAsia"/>
        </w:rPr>
        <w:t>）；</w:t>
      </w:r>
    </w:p>
    <w:p w14:paraId="6B30E245" w14:textId="77777777" w:rsidR="00BC43D8" w:rsidRPr="005A55CA" w:rsidRDefault="00D93DF5">
      <w:pPr>
        <w:pStyle w:val="aff9"/>
        <w:ind w:firstLineChars="513" w:firstLine="1077"/>
      </w:pPr>
      <w:r w:rsidRPr="005A55CA">
        <w:rPr>
          <w:rFonts w:hint="eastAsia"/>
          <w:i/>
        </w:rPr>
        <w:t>G</w:t>
      </w:r>
      <w:r w:rsidRPr="005A55CA">
        <w:rPr>
          <w:rFonts w:hint="eastAsia"/>
          <w:vertAlign w:val="subscript"/>
        </w:rPr>
        <w:t xml:space="preserve">2 </w:t>
      </w:r>
      <w:r w:rsidRPr="005A55CA">
        <w:rPr>
          <w:rFonts w:hint="eastAsia"/>
        </w:rPr>
        <w:t>——容量筒质量，单位为克（</w:t>
      </w:r>
      <w:r w:rsidRPr="005A55CA">
        <w:t>g</w:t>
      </w:r>
      <w:r w:rsidRPr="005A55CA">
        <w:rPr>
          <w:rFonts w:hint="eastAsia"/>
        </w:rPr>
        <w:t>）；</w:t>
      </w:r>
    </w:p>
    <w:p w14:paraId="4D656F05" w14:textId="77777777" w:rsidR="00BC43D8" w:rsidRPr="005A55CA" w:rsidRDefault="00D93DF5">
      <w:pPr>
        <w:pStyle w:val="aff9"/>
        <w:ind w:firstLineChars="220" w:firstLine="462"/>
      </w:pPr>
      <w:r w:rsidRPr="005A55CA">
        <w:rPr>
          <w:rFonts w:hint="eastAsia"/>
        </w:rPr>
        <w:t xml:space="preserve">      </w:t>
      </w:r>
      <w:r w:rsidRPr="005A55CA">
        <w:rPr>
          <w:rFonts w:hint="eastAsia"/>
          <w:i/>
        </w:rPr>
        <w:t xml:space="preserve">V </w:t>
      </w:r>
      <w:r w:rsidRPr="005A55CA">
        <w:rPr>
          <w:rFonts w:hint="eastAsia"/>
        </w:rPr>
        <w:t>——容量筒的容积，单位为升（L）。</w:t>
      </w:r>
    </w:p>
    <w:p w14:paraId="4760F9B1" w14:textId="44886ABF" w:rsidR="00BC43D8" w:rsidRPr="005A55CA" w:rsidRDefault="00D93DF5">
      <w:pPr>
        <w:pStyle w:val="afffffa"/>
      </w:pPr>
      <w:r w:rsidRPr="005A55CA">
        <w:rPr>
          <w:rFonts w:hint="eastAsia"/>
        </w:rPr>
        <w:t>空隙率按</w:t>
      </w:r>
      <w:r w:rsidR="00521E70">
        <w:rPr>
          <w:rFonts w:hint="eastAsia"/>
        </w:rPr>
        <w:t>公式(</w:t>
      </w:r>
      <w:r w:rsidR="00F83EF3" w:rsidRPr="005A55CA">
        <w:rPr>
          <w:rFonts w:hint="eastAsia"/>
        </w:rPr>
        <w:t>18</w:t>
      </w:r>
      <w:r w:rsidRPr="005A55CA">
        <w:rPr>
          <w:rFonts w:hint="eastAsia"/>
        </w:rPr>
        <w:t>）计算，精确至1%：</w:t>
      </w:r>
    </w:p>
    <w:p w14:paraId="6E57E433" w14:textId="7B3672BA" w:rsidR="00BC43D8" w:rsidRPr="005A55CA" w:rsidRDefault="00FF3B4A" w:rsidP="00010237">
      <w:pPr>
        <w:pStyle w:val="affffff5"/>
        <w:jc w:val="center"/>
      </w:pPr>
      <w:r w:rsidRPr="005A55CA">
        <w:tab/>
      </w:r>
      <w:r w:rsidR="00D93DF5" w:rsidRPr="005A55CA">
        <w:rPr>
          <w:position w:val="-30"/>
        </w:rPr>
        <w:object w:dxaOrig="1800" w:dyaOrig="690" w14:anchorId="1E3957A7">
          <v:shape id="_x0000_i1042" type="#_x0000_t75" style="width:90.1pt;height:34pt" o:ole="">
            <v:imagedata r:id="rId51" o:title=""/>
          </v:shape>
          <o:OLEObject Type="Embed" ProgID="Equation.3" ShapeID="_x0000_i1042" DrawAspect="Content" ObjectID="_1669106465" r:id="rId52"/>
        </w:object>
      </w:r>
      <w:r w:rsidRPr="005A55CA">
        <w:tab/>
      </w:r>
      <w:r w:rsidRPr="005A55CA">
        <w:rPr>
          <w:rFonts w:hint="eastAsia"/>
        </w:rPr>
        <w:t>（18）</w:t>
      </w:r>
    </w:p>
    <w:p w14:paraId="3CDA5DC2" w14:textId="77777777" w:rsidR="00BC43D8" w:rsidRPr="005A55CA" w:rsidRDefault="00D93DF5">
      <w:pPr>
        <w:pStyle w:val="aff9"/>
      </w:pPr>
      <w:r w:rsidRPr="005A55CA">
        <w:rPr>
          <w:rFonts w:hint="eastAsia"/>
        </w:rPr>
        <w:t xml:space="preserve">式中： </w:t>
      </w:r>
      <w:r w:rsidRPr="005A55CA">
        <w:rPr>
          <w:rFonts w:hint="eastAsia"/>
          <w:i/>
        </w:rPr>
        <w:t>V</w:t>
      </w:r>
      <w:r w:rsidRPr="005A55CA">
        <w:rPr>
          <w:rFonts w:hint="eastAsia"/>
          <w:vertAlign w:val="subscript"/>
        </w:rPr>
        <w:t xml:space="preserve">0 </w:t>
      </w:r>
      <w:r w:rsidRPr="005A55CA">
        <w:rPr>
          <w:rFonts w:hint="eastAsia"/>
        </w:rPr>
        <w:t>——空隙率，%；</w:t>
      </w:r>
    </w:p>
    <w:p w14:paraId="204B9E3D" w14:textId="77777777" w:rsidR="00BC43D8" w:rsidRPr="005A55CA" w:rsidRDefault="00D93DF5">
      <w:pPr>
        <w:pStyle w:val="aff9"/>
        <w:ind w:firstLineChars="533" w:firstLine="1119"/>
      </w:pPr>
      <w:r w:rsidRPr="005A55CA">
        <w:rPr>
          <w:rFonts w:hint="eastAsia"/>
          <w:i/>
        </w:rPr>
        <w:t>ρ</w:t>
      </w:r>
      <w:r w:rsidRPr="005A55CA">
        <w:rPr>
          <w:rFonts w:hint="eastAsia"/>
          <w:vertAlign w:val="subscript"/>
        </w:rPr>
        <w:t xml:space="preserve">1 </w:t>
      </w:r>
      <w:r w:rsidRPr="005A55CA">
        <w:rPr>
          <w:rFonts w:hint="eastAsia"/>
        </w:rPr>
        <w:t>——试样的松散（或紧密）堆积密度，单位为千克每立方米（</w:t>
      </w:r>
      <w:r w:rsidRPr="005A55CA">
        <w:t>kg/m</w:t>
      </w:r>
      <w:r w:rsidRPr="005A55CA">
        <w:rPr>
          <w:rFonts w:hint="eastAsia"/>
          <w:vertAlign w:val="superscript"/>
        </w:rPr>
        <w:t>3</w:t>
      </w:r>
      <w:r w:rsidRPr="005A55CA">
        <w:rPr>
          <w:rFonts w:hint="eastAsia"/>
        </w:rPr>
        <w:t>）；</w:t>
      </w:r>
    </w:p>
    <w:p w14:paraId="10025DEF" w14:textId="3C3D5475" w:rsidR="00BC43D8" w:rsidRPr="005A55CA" w:rsidRDefault="00D93DF5">
      <w:pPr>
        <w:pStyle w:val="aff9"/>
        <w:ind w:firstLineChars="533" w:firstLine="1119"/>
      </w:pPr>
      <w:r w:rsidRPr="005A55CA">
        <w:rPr>
          <w:rFonts w:hint="eastAsia"/>
          <w:i/>
        </w:rPr>
        <w:t>ρ</w:t>
      </w:r>
      <w:r w:rsidRPr="005A55CA">
        <w:rPr>
          <w:rFonts w:hint="eastAsia"/>
          <w:vertAlign w:val="subscript"/>
        </w:rPr>
        <w:t xml:space="preserve">2 </w:t>
      </w:r>
      <w:r w:rsidRPr="005A55CA">
        <w:rPr>
          <w:rFonts w:hint="eastAsia"/>
        </w:rPr>
        <w:t>——按</w:t>
      </w:r>
      <w:r w:rsidR="00521E70">
        <w:rPr>
          <w:rFonts w:hint="eastAsia"/>
        </w:rPr>
        <w:t>公式(</w:t>
      </w:r>
      <w:r w:rsidR="00F83EF3" w:rsidRPr="005A55CA">
        <w:rPr>
          <w:rFonts w:hint="eastAsia"/>
        </w:rPr>
        <w:t>16</w:t>
      </w:r>
      <w:r w:rsidRPr="005A55CA">
        <w:rPr>
          <w:rFonts w:hint="eastAsia"/>
        </w:rPr>
        <w:t>）计算的试样表观密度，单位为千克每立方米（</w:t>
      </w:r>
      <w:r w:rsidRPr="005A55CA">
        <w:t>kg/m</w:t>
      </w:r>
      <w:r w:rsidRPr="005A55CA">
        <w:rPr>
          <w:vertAlign w:val="superscript"/>
        </w:rPr>
        <w:t>3</w:t>
      </w:r>
      <w:r w:rsidRPr="005A55CA">
        <w:rPr>
          <w:rFonts w:hint="eastAsia"/>
        </w:rPr>
        <w:t>）。</w:t>
      </w:r>
    </w:p>
    <w:p w14:paraId="45DA5026" w14:textId="77777777" w:rsidR="00BC43D8" w:rsidRPr="005A55CA" w:rsidRDefault="00D93DF5">
      <w:pPr>
        <w:pStyle w:val="afffffa"/>
      </w:pPr>
      <w:r w:rsidRPr="005A55CA">
        <w:rPr>
          <w:rFonts w:hint="eastAsia"/>
        </w:rPr>
        <w:t>堆积密度取两次试验结果的算术平均值，精确至10</w:t>
      </w:r>
      <w:r w:rsidRPr="005A55CA">
        <w:t xml:space="preserve"> kg/m</w:t>
      </w:r>
      <w:r w:rsidRPr="005A55CA">
        <w:rPr>
          <w:vertAlign w:val="superscript"/>
        </w:rPr>
        <w:t>3</w:t>
      </w:r>
      <w:r w:rsidRPr="005A55CA">
        <w:rPr>
          <w:rFonts w:hint="eastAsia"/>
        </w:rPr>
        <w:t>。空隙率取两次试验结果的算术平均值，精确至1%。</w:t>
      </w:r>
    </w:p>
    <w:p w14:paraId="63418FBA" w14:textId="77777777" w:rsidR="00BC43D8" w:rsidRPr="005A55CA" w:rsidRDefault="00D93DF5">
      <w:pPr>
        <w:pStyle w:val="a5"/>
        <w:spacing w:before="156" w:after="156"/>
      </w:pPr>
      <w:r w:rsidRPr="005A55CA">
        <w:rPr>
          <w:rFonts w:hint="eastAsia"/>
        </w:rPr>
        <w:t>容量筒的校准方法</w:t>
      </w:r>
    </w:p>
    <w:p w14:paraId="6533CF2D" w14:textId="3841DF7A" w:rsidR="00BC43D8" w:rsidRPr="005A55CA" w:rsidRDefault="00D93DF5">
      <w:pPr>
        <w:pStyle w:val="aff9"/>
      </w:pPr>
      <w:r w:rsidRPr="005A55CA">
        <w:rPr>
          <w:rFonts w:hint="eastAsia"/>
        </w:rPr>
        <w:t>将温度为(20±2)℃的饮用水装满容量筒，用</w:t>
      </w:r>
      <w:proofErr w:type="gramStart"/>
      <w:r w:rsidRPr="005A55CA">
        <w:rPr>
          <w:rFonts w:hint="eastAsia"/>
        </w:rPr>
        <w:t>一</w:t>
      </w:r>
      <w:proofErr w:type="gramEnd"/>
      <w:r w:rsidRPr="005A55CA">
        <w:rPr>
          <w:rFonts w:hint="eastAsia"/>
        </w:rPr>
        <w:t>玻璃板沿筒口推移，使其紧贴水面。擦干筒外壁水分，然后称出其质量，精确至1</w:t>
      </w:r>
      <w:r w:rsidRPr="005A55CA">
        <w:t>g</w:t>
      </w:r>
      <w:r w:rsidRPr="005A55CA">
        <w:rPr>
          <w:rFonts w:hint="eastAsia"/>
        </w:rPr>
        <w:t>。容量筒容积按</w:t>
      </w:r>
      <w:r w:rsidR="00521E70">
        <w:rPr>
          <w:rFonts w:hint="eastAsia"/>
        </w:rPr>
        <w:t>公式(</w:t>
      </w:r>
      <w:r w:rsidRPr="005A55CA">
        <w:t>1</w:t>
      </w:r>
      <w:r w:rsidR="00F83EF3" w:rsidRPr="005A55CA">
        <w:rPr>
          <w:rFonts w:hint="eastAsia"/>
        </w:rPr>
        <w:t>9</w:t>
      </w:r>
      <w:r w:rsidRPr="005A55CA">
        <w:t>)</w:t>
      </w:r>
      <w:r w:rsidRPr="005A55CA">
        <w:rPr>
          <w:rFonts w:hint="eastAsia"/>
        </w:rPr>
        <w:t>计算，精确至1</w:t>
      </w:r>
      <w:r w:rsidRPr="005A55CA">
        <w:t>ml</w:t>
      </w:r>
      <w:r w:rsidRPr="005A55CA">
        <w:rPr>
          <w:rFonts w:hint="eastAsia"/>
        </w:rPr>
        <w:t>：</w:t>
      </w:r>
    </w:p>
    <w:p w14:paraId="0F9FCDD0" w14:textId="5CAD484B" w:rsidR="00BC43D8" w:rsidRPr="005A55CA" w:rsidRDefault="00FF3B4A" w:rsidP="00010237">
      <w:pPr>
        <w:pStyle w:val="affffff5"/>
        <w:jc w:val="center"/>
      </w:pPr>
      <w:r w:rsidRPr="005A55CA">
        <w:tab/>
      </w:r>
      <w:r w:rsidR="00D93DF5" w:rsidRPr="005A55CA">
        <w:rPr>
          <w:position w:val="-10"/>
        </w:rPr>
        <w:object w:dxaOrig="1170" w:dyaOrig="375" w14:anchorId="18E46E19">
          <v:shape id="_x0000_i1043" type="#_x0000_t75" style="width:57.4pt;height:19.45pt" o:ole="">
            <v:imagedata r:id="rId53" o:title=""/>
          </v:shape>
          <o:OLEObject Type="Embed" ProgID="Equation.3" ShapeID="_x0000_i1043" DrawAspect="Content" ObjectID="_1669106466" r:id="rId54"/>
        </w:object>
      </w:r>
      <w:r w:rsidR="00742DFD" w:rsidRPr="005A55CA">
        <w:t xml:space="preserve"> </w:t>
      </w:r>
      <w:r w:rsidRPr="005A55CA">
        <w:tab/>
      </w:r>
      <w:r w:rsidRPr="005A55CA">
        <w:rPr>
          <w:rFonts w:hint="eastAsia"/>
        </w:rPr>
        <w:t>（19）</w:t>
      </w:r>
      <w:r w:rsidR="00742DFD" w:rsidRPr="005A55CA">
        <w:t xml:space="preserve">       </w:t>
      </w:r>
    </w:p>
    <w:p w14:paraId="00A75D96" w14:textId="77777777" w:rsidR="00BC43D8" w:rsidRPr="005A55CA" w:rsidRDefault="00D93DF5">
      <w:pPr>
        <w:pStyle w:val="aff9"/>
      </w:pPr>
      <w:r w:rsidRPr="005A55CA">
        <w:rPr>
          <w:rFonts w:hint="eastAsia"/>
        </w:rPr>
        <w:t>式中：</w:t>
      </w:r>
      <w:r w:rsidRPr="005A55CA">
        <w:rPr>
          <w:rFonts w:hint="eastAsia"/>
          <w:i/>
        </w:rPr>
        <w:t>V</w:t>
      </w:r>
      <w:r w:rsidRPr="005A55CA">
        <w:rPr>
          <w:rFonts w:hint="eastAsia"/>
        </w:rPr>
        <w:t>——容量筒容积，单位为毫升（</w:t>
      </w:r>
      <w:r w:rsidRPr="005A55CA">
        <w:t>ml</w:t>
      </w:r>
      <w:r w:rsidRPr="005A55CA">
        <w:rPr>
          <w:rFonts w:hint="eastAsia"/>
        </w:rPr>
        <w:t>）；</w:t>
      </w:r>
    </w:p>
    <w:p w14:paraId="2FBDFFBC" w14:textId="77777777" w:rsidR="00BC43D8" w:rsidRPr="005A55CA" w:rsidRDefault="00D93DF5">
      <w:pPr>
        <w:pStyle w:val="aff9"/>
      </w:pPr>
      <w:r w:rsidRPr="005A55CA">
        <w:rPr>
          <w:rFonts w:hint="eastAsia"/>
        </w:rPr>
        <w:t xml:space="preserve">      </w:t>
      </w:r>
      <w:r w:rsidRPr="005A55CA">
        <w:rPr>
          <w:i/>
        </w:rPr>
        <w:t>G</w:t>
      </w:r>
      <w:r w:rsidRPr="005A55CA">
        <w:rPr>
          <w:vertAlign w:val="subscript"/>
        </w:rPr>
        <w:t>1</w:t>
      </w:r>
      <w:r w:rsidRPr="005A55CA">
        <w:rPr>
          <w:rFonts w:hint="eastAsia"/>
        </w:rPr>
        <w:t>——容量筒、玻璃板和水的总质量，单位为克（</w:t>
      </w:r>
      <w:r w:rsidRPr="005A55CA">
        <w:t>g</w:t>
      </w:r>
      <w:r w:rsidRPr="005A55CA">
        <w:rPr>
          <w:rFonts w:hint="eastAsia"/>
        </w:rPr>
        <w:t>）；</w:t>
      </w:r>
    </w:p>
    <w:p w14:paraId="2708AAA3" w14:textId="77777777" w:rsidR="00BC43D8" w:rsidRPr="005A55CA" w:rsidRDefault="00D93DF5">
      <w:pPr>
        <w:pStyle w:val="aff9"/>
      </w:pPr>
      <w:r w:rsidRPr="005A55CA">
        <w:rPr>
          <w:rFonts w:hint="eastAsia"/>
        </w:rPr>
        <w:t xml:space="preserve">      </w:t>
      </w:r>
      <w:r w:rsidRPr="005A55CA">
        <w:rPr>
          <w:i/>
        </w:rPr>
        <w:t>G</w:t>
      </w:r>
      <w:r w:rsidRPr="005A55CA">
        <w:rPr>
          <w:vertAlign w:val="subscript"/>
        </w:rPr>
        <w:t>2</w:t>
      </w:r>
      <w:r w:rsidRPr="005A55CA">
        <w:rPr>
          <w:rFonts w:hint="eastAsia"/>
        </w:rPr>
        <w:t>——容量筒和玻璃板质量，单位为克（</w:t>
      </w:r>
      <w:r w:rsidRPr="005A55CA">
        <w:t>g</w:t>
      </w:r>
      <w:r w:rsidRPr="005A55CA">
        <w:rPr>
          <w:rFonts w:hint="eastAsia"/>
        </w:rPr>
        <w:t>）。</w:t>
      </w:r>
    </w:p>
    <w:p w14:paraId="1286FE4E" w14:textId="77777777" w:rsidR="00BC43D8" w:rsidRPr="005A55CA" w:rsidRDefault="00BC43D8" w:rsidP="00F83EF3">
      <w:pPr>
        <w:pStyle w:val="afff8"/>
        <w:numPr>
          <w:ilvl w:val="0"/>
          <w:numId w:val="0"/>
        </w:numPr>
      </w:pPr>
    </w:p>
    <w:p w14:paraId="5FD6B250" w14:textId="77777777" w:rsidR="00BC43D8" w:rsidRPr="005A55CA" w:rsidRDefault="00616B85">
      <w:pPr>
        <w:pStyle w:val="a4"/>
        <w:spacing w:before="156" w:after="156"/>
      </w:pPr>
      <w:bookmarkStart w:id="46" w:name="_Toc268271610"/>
      <w:r w:rsidRPr="005A55CA">
        <w:rPr>
          <w:rFonts w:hint="eastAsia"/>
        </w:rPr>
        <w:t>碱骨料</w:t>
      </w:r>
      <w:r w:rsidR="00D93DF5" w:rsidRPr="005A55CA">
        <w:rPr>
          <w:rFonts w:hint="eastAsia"/>
        </w:rPr>
        <w:t>反应</w:t>
      </w:r>
      <w:bookmarkEnd w:id="46"/>
    </w:p>
    <w:p w14:paraId="4A83A38E" w14:textId="77777777" w:rsidR="00BC43D8" w:rsidRPr="005A55CA" w:rsidRDefault="00D93DF5">
      <w:pPr>
        <w:pStyle w:val="aff9"/>
      </w:pPr>
      <w:r w:rsidRPr="005A55CA">
        <w:rPr>
          <w:rFonts w:hint="eastAsia"/>
        </w:rPr>
        <w:t>在</w:t>
      </w:r>
      <w:r w:rsidR="00616B85" w:rsidRPr="005A55CA">
        <w:rPr>
          <w:rFonts w:hint="eastAsia"/>
        </w:rPr>
        <w:t>碱骨料</w:t>
      </w:r>
      <w:r w:rsidRPr="005A55CA">
        <w:rPr>
          <w:rFonts w:hint="eastAsia"/>
        </w:rPr>
        <w:t>反应试验前，应先用岩相法鉴定岩石种类及所含的活性矿物种类。试验方法见附录A。</w:t>
      </w:r>
    </w:p>
    <w:p w14:paraId="372663BD" w14:textId="77777777" w:rsidR="00BC43D8" w:rsidRPr="005A55CA" w:rsidRDefault="00D93DF5" w:rsidP="00F66276">
      <w:pPr>
        <w:pStyle w:val="a5"/>
        <w:spacing w:before="156" w:after="156"/>
      </w:pPr>
      <w:r w:rsidRPr="005A55CA">
        <w:rPr>
          <w:rFonts w:hint="eastAsia"/>
        </w:rPr>
        <w:t>适用范围</w:t>
      </w:r>
    </w:p>
    <w:p w14:paraId="56CD2BBD" w14:textId="77777777" w:rsidR="00BC43D8" w:rsidRPr="005A55CA" w:rsidRDefault="00453974">
      <w:pPr>
        <w:pStyle w:val="aff9"/>
      </w:pPr>
      <w:r w:rsidRPr="005A55CA">
        <w:rPr>
          <w:rFonts w:hint="eastAsia"/>
        </w:rPr>
        <w:t>本方法适用于检验硅质骨料与混凝土中的碱发生潜在碱-硅酸反应的危害性。不适用于碳酸盐类骨料。</w:t>
      </w:r>
    </w:p>
    <w:p w14:paraId="1813E8F3" w14:textId="77777777" w:rsidR="00BC43D8" w:rsidRPr="005A55CA" w:rsidRDefault="00D93DF5" w:rsidP="00F66276">
      <w:pPr>
        <w:pStyle w:val="a5"/>
        <w:spacing w:before="156" w:after="156"/>
      </w:pPr>
      <w:r w:rsidRPr="005A55CA">
        <w:rPr>
          <w:rFonts w:hint="eastAsia"/>
        </w:rPr>
        <w:lastRenderedPageBreak/>
        <w:t>试剂和材料</w:t>
      </w:r>
    </w:p>
    <w:p w14:paraId="2091FFDC" w14:textId="77777777" w:rsidR="00847EEE" w:rsidRDefault="00847EEE" w:rsidP="00DF0879">
      <w:pPr>
        <w:pStyle w:val="ae"/>
        <w:numPr>
          <w:ilvl w:val="0"/>
          <w:numId w:val="33"/>
        </w:numPr>
        <w:rPr>
          <w:rFonts w:hint="eastAsia"/>
        </w:rPr>
      </w:pPr>
      <w:r>
        <w:rPr>
          <w:rFonts w:hint="eastAsia"/>
        </w:rPr>
        <w:t>本试验用主要试剂和材料如下：</w:t>
      </w:r>
    </w:p>
    <w:p w14:paraId="1C1162A1" w14:textId="70AA1770" w:rsidR="00847EEE" w:rsidRDefault="00847EEE" w:rsidP="00DF0879">
      <w:pPr>
        <w:pStyle w:val="ae"/>
        <w:numPr>
          <w:ilvl w:val="4"/>
          <w:numId w:val="18"/>
        </w:numPr>
        <w:tabs>
          <w:tab w:val="clear" w:pos="419"/>
          <w:tab w:val="clear" w:pos="2097"/>
        </w:tabs>
        <w:ind w:left="993" w:hanging="567"/>
        <w:rPr>
          <w:rFonts w:hint="eastAsia"/>
        </w:rPr>
      </w:pPr>
      <w:r>
        <w:rPr>
          <w:rFonts w:hint="eastAsia"/>
        </w:rPr>
        <w:t>NaOH：分析纯；</w:t>
      </w:r>
    </w:p>
    <w:p w14:paraId="79356367" w14:textId="032B1E1F" w:rsidR="00BC43D8" w:rsidRPr="005A55CA" w:rsidRDefault="00847EEE" w:rsidP="00DF0879">
      <w:pPr>
        <w:pStyle w:val="ae"/>
        <w:numPr>
          <w:ilvl w:val="4"/>
          <w:numId w:val="18"/>
        </w:numPr>
        <w:tabs>
          <w:tab w:val="clear" w:pos="419"/>
          <w:tab w:val="clear" w:pos="2097"/>
        </w:tabs>
        <w:ind w:left="993" w:hanging="567"/>
      </w:pPr>
      <w:r>
        <w:rPr>
          <w:rFonts w:hint="eastAsia"/>
        </w:rPr>
        <w:t>蒸馏水或去离子水。</w:t>
      </w:r>
    </w:p>
    <w:p w14:paraId="103354CA" w14:textId="5A819DC1" w:rsidR="00BC43D8" w:rsidRPr="005A55CA" w:rsidRDefault="00D93DF5" w:rsidP="00DF0879">
      <w:pPr>
        <w:pStyle w:val="ae"/>
        <w:numPr>
          <w:ilvl w:val="0"/>
          <w:numId w:val="33"/>
        </w:numPr>
      </w:pPr>
      <w:r w:rsidRPr="005A55CA">
        <w:rPr>
          <w:rFonts w:hint="eastAsia"/>
        </w:rPr>
        <w:t>NaOH溶液</w:t>
      </w:r>
      <w:r w:rsidR="00847EEE">
        <w:rPr>
          <w:rFonts w:hint="eastAsia"/>
        </w:rPr>
        <w:t>的配制应采用</w:t>
      </w:r>
      <w:r w:rsidRPr="005A55CA">
        <w:rPr>
          <w:rFonts w:hint="eastAsia"/>
        </w:rPr>
        <w:t>40gNaOH溶于900ml水中，然后加水到1L，所需NaOH溶液总体为</w:t>
      </w:r>
      <w:proofErr w:type="gramStart"/>
      <w:r w:rsidRPr="005A55CA">
        <w:rPr>
          <w:rFonts w:hint="eastAsia"/>
        </w:rPr>
        <w:t>试件总</w:t>
      </w:r>
      <w:proofErr w:type="gramEnd"/>
      <w:r w:rsidRPr="005A55CA">
        <w:rPr>
          <w:rFonts w:hint="eastAsia"/>
        </w:rPr>
        <w:t>体积的4±0.5倍(每一个试件的体积约为184ml)。</w:t>
      </w:r>
    </w:p>
    <w:p w14:paraId="1C48924A" w14:textId="7EBB436D" w:rsidR="00BC43D8" w:rsidRPr="005A55CA" w:rsidRDefault="00D93DF5" w:rsidP="00F66276">
      <w:pPr>
        <w:pStyle w:val="a5"/>
        <w:spacing w:before="156" w:after="156"/>
      </w:pPr>
      <w:r w:rsidRPr="005A55CA">
        <w:rPr>
          <w:rFonts w:hint="eastAsia"/>
        </w:rPr>
        <w:t>仪器设备</w:t>
      </w:r>
    </w:p>
    <w:p w14:paraId="09F1C0BF" w14:textId="77777777" w:rsidR="00BE2508" w:rsidRPr="005A55CA" w:rsidRDefault="00BE2508" w:rsidP="00BE2508">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1A7C1291" w14:textId="77777777" w:rsidR="00BE2508" w:rsidRPr="005A55CA" w:rsidRDefault="00BE2508" w:rsidP="00DF0879">
      <w:pPr>
        <w:pStyle w:val="aff9"/>
        <w:numPr>
          <w:ilvl w:val="0"/>
          <w:numId w:val="42"/>
        </w:numPr>
        <w:ind w:firstLineChars="0"/>
      </w:pPr>
      <w:r w:rsidRPr="005A55CA">
        <w:rPr>
          <w:rFonts w:hint="eastAsia"/>
        </w:rPr>
        <w:t>烘箱：能使温度控制在(105±5)℃；</w:t>
      </w:r>
    </w:p>
    <w:p w14:paraId="35BB4E57" w14:textId="77777777" w:rsidR="00BC43D8" w:rsidRPr="005A55CA" w:rsidRDefault="00D93DF5" w:rsidP="00DF0879">
      <w:pPr>
        <w:pStyle w:val="aff9"/>
        <w:numPr>
          <w:ilvl w:val="0"/>
          <w:numId w:val="42"/>
        </w:numPr>
        <w:ind w:firstLineChars="0"/>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t>0.1g</w:t>
      </w:r>
      <w:r w:rsidRPr="005A55CA">
        <w:rPr>
          <w:rFonts w:hint="eastAsia"/>
        </w:rPr>
        <w:t>；</w:t>
      </w:r>
    </w:p>
    <w:p w14:paraId="6DB925E3" w14:textId="77777777" w:rsidR="00BC43D8" w:rsidRPr="005A55CA" w:rsidRDefault="000368DB" w:rsidP="00DF0879">
      <w:pPr>
        <w:pStyle w:val="aff9"/>
        <w:numPr>
          <w:ilvl w:val="0"/>
          <w:numId w:val="42"/>
        </w:numPr>
        <w:ind w:firstLineChars="0"/>
      </w:pPr>
      <w:r w:rsidRPr="005A55CA">
        <w:rPr>
          <w:rFonts w:hint="eastAsia"/>
        </w:rPr>
        <w:t>试验筛</w:t>
      </w:r>
      <w:r w:rsidR="00D93DF5" w:rsidRPr="005A55CA">
        <w:rPr>
          <w:rFonts w:hint="eastAsia"/>
        </w:rPr>
        <w:t>4.75</w:t>
      </w:r>
      <w:r w:rsidR="00D93DF5" w:rsidRPr="005A55CA">
        <w:t>mm</w:t>
      </w:r>
      <w:r w:rsidR="00D93DF5" w:rsidRPr="005A55CA">
        <w:rPr>
          <w:rFonts w:hint="eastAsia"/>
        </w:rPr>
        <w:t>，</w:t>
      </w:r>
      <w:r w:rsidR="00D93DF5" w:rsidRPr="005A55CA">
        <w:t>2.36mm</w:t>
      </w:r>
      <w:r w:rsidR="00D93DF5" w:rsidRPr="005A55CA">
        <w:rPr>
          <w:rFonts w:hint="eastAsia"/>
        </w:rPr>
        <w:t>，</w:t>
      </w:r>
      <w:r w:rsidR="00D93DF5" w:rsidRPr="005A55CA">
        <w:t>1.18mm</w:t>
      </w:r>
      <w:r w:rsidR="00D93DF5" w:rsidRPr="005A55CA">
        <w:rPr>
          <w:rFonts w:hint="eastAsia"/>
        </w:rPr>
        <w:t>，</w:t>
      </w:r>
      <w:r w:rsidR="00D93DF5" w:rsidRPr="005A55CA">
        <w:t>60</w:t>
      </w:r>
      <w:r w:rsidR="00D93DF5" w:rsidRPr="005A55CA">
        <w:rPr>
          <w:rFonts w:hint="eastAsia"/>
        </w:rPr>
        <w:t>0</w:t>
      </w:r>
      <w:r w:rsidR="00D93DF5" w:rsidRPr="005A55CA">
        <w:rPr>
          <w:rFonts w:hint="eastAsia"/>
        </w:rPr>
        <w:sym w:font="Symbol" w:char="F06D"/>
      </w:r>
      <w:r w:rsidR="00D93DF5" w:rsidRPr="005A55CA">
        <w:t>m</w:t>
      </w:r>
      <w:r w:rsidR="00D93DF5" w:rsidRPr="005A55CA">
        <w:rPr>
          <w:rFonts w:hint="eastAsia"/>
        </w:rPr>
        <w:t>，</w:t>
      </w:r>
      <w:r w:rsidR="00D93DF5" w:rsidRPr="005A55CA">
        <w:t>30</w:t>
      </w:r>
      <w:r w:rsidR="00D93DF5" w:rsidRPr="005A55CA">
        <w:rPr>
          <w:rFonts w:hint="eastAsia"/>
        </w:rPr>
        <w:t>0</w:t>
      </w:r>
      <w:r w:rsidR="00D93DF5" w:rsidRPr="005A55CA">
        <w:rPr>
          <w:rFonts w:hint="eastAsia"/>
        </w:rPr>
        <w:sym w:font="Symbol" w:char="F06D"/>
      </w:r>
      <w:r w:rsidR="00D93DF5" w:rsidRPr="005A55CA">
        <w:t>m</w:t>
      </w:r>
      <w:r w:rsidR="00D93DF5" w:rsidRPr="005A55CA">
        <w:rPr>
          <w:rFonts w:hint="eastAsia"/>
        </w:rPr>
        <w:t>及</w:t>
      </w:r>
      <w:r w:rsidR="00D93DF5" w:rsidRPr="005A55CA">
        <w:t>1</w:t>
      </w:r>
      <w:r w:rsidR="00D93DF5" w:rsidRPr="005A55CA">
        <w:rPr>
          <w:rFonts w:hint="eastAsia"/>
        </w:rPr>
        <w:t>50</w:t>
      </w:r>
      <w:r w:rsidR="00D93DF5" w:rsidRPr="005A55CA">
        <w:rPr>
          <w:rFonts w:hint="eastAsia"/>
        </w:rPr>
        <w:sym w:font="Symbol" w:char="F06D"/>
      </w:r>
      <w:r w:rsidR="00D93DF5" w:rsidRPr="005A55CA">
        <w:t>m</w:t>
      </w:r>
      <w:proofErr w:type="gramStart"/>
      <w:r w:rsidR="00D93DF5" w:rsidRPr="005A55CA">
        <w:rPr>
          <w:rFonts w:hint="eastAsia"/>
        </w:rPr>
        <w:t>的筛各一只</w:t>
      </w:r>
      <w:proofErr w:type="gramEnd"/>
      <w:r w:rsidR="00D93DF5" w:rsidRPr="005A55CA">
        <w:rPr>
          <w:rFonts w:hint="eastAsia"/>
        </w:rPr>
        <w:t>；</w:t>
      </w:r>
    </w:p>
    <w:p w14:paraId="72EF5DD6" w14:textId="77777777" w:rsidR="00BC43D8" w:rsidRPr="005A55CA" w:rsidRDefault="00D93DF5" w:rsidP="00DF0879">
      <w:pPr>
        <w:pStyle w:val="aff9"/>
        <w:numPr>
          <w:ilvl w:val="0"/>
          <w:numId w:val="42"/>
        </w:numPr>
        <w:ind w:firstLineChars="0"/>
      </w:pPr>
      <w:r w:rsidRPr="005A55CA">
        <w:rPr>
          <w:rFonts w:hint="eastAsia"/>
        </w:rPr>
        <w:t>比长仪：由百分表和支架组成，百分表的量程为10</w:t>
      </w:r>
      <w:r w:rsidRPr="005A55CA">
        <w:t xml:space="preserve"> mm</w:t>
      </w:r>
      <w:r w:rsidRPr="005A55CA">
        <w:rPr>
          <w:rFonts w:hint="eastAsia"/>
        </w:rPr>
        <w:t>，精度0</w:t>
      </w:r>
      <w:r w:rsidRPr="005A55CA">
        <w:t>.</w:t>
      </w:r>
      <w:r w:rsidRPr="005A55CA">
        <w:rPr>
          <w:rFonts w:hint="eastAsia"/>
        </w:rPr>
        <w:t>01</w:t>
      </w:r>
      <w:r w:rsidRPr="005A55CA">
        <w:t>mm</w:t>
      </w:r>
      <w:r w:rsidRPr="005A55CA">
        <w:rPr>
          <w:rFonts w:hint="eastAsia"/>
        </w:rPr>
        <w:t>；</w:t>
      </w:r>
    </w:p>
    <w:p w14:paraId="63EFDBFE" w14:textId="77777777" w:rsidR="00BC43D8" w:rsidRPr="005A55CA" w:rsidRDefault="00D93DF5" w:rsidP="00DF0879">
      <w:pPr>
        <w:pStyle w:val="aff9"/>
        <w:numPr>
          <w:ilvl w:val="0"/>
          <w:numId w:val="42"/>
        </w:numPr>
        <w:ind w:firstLineChars="0"/>
      </w:pPr>
      <w:proofErr w:type="gramStart"/>
      <w:r w:rsidRPr="005A55CA">
        <w:rPr>
          <w:rFonts w:hint="eastAsia"/>
        </w:rPr>
        <w:t>水泥胶砂搅拌机</w:t>
      </w:r>
      <w:proofErr w:type="gramEnd"/>
      <w:r w:rsidRPr="005A55CA">
        <w:rPr>
          <w:rFonts w:hint="eastAsia"/>
        </w:rPr>
        <w:t>：符合GB/T 17671的要求；</w:t>
      </w:r>
    </w:p>
    <w:p w14:paraId="03D785DB" w14:textId="77777777" w:rsidR="00BC43D8" w:rsidRPr="005A55CA" w:rsidRDefault="00D93DF5" w:rsidP="00DF0879">
      <w:pPr>
        <w:pStyle w:val="aff9"/>
        <w:numPr>
          <w:ilvl w:val="0"/>
          <w:numId w:val="42"/>
        </w:numPr>
        <w:ind w:firstLineChars="0"/>
      </w:pPr>
      <w:r w:rsidRPr="005A55CA">
        <w:rPr>
          <w:rFonts w:hint="eastAsia"/>
        </w:rPr>
        <w:t>高温恒温养护箱或水浴：温度保持在（80±2）℃；</w:t>
      </w:r>
    </w:p>
    <w:p w14:paraId="7E36C938" w14:textId="77777777" w:rsidR="00BC43D8" w:rsidRPr="005A55CA" w:rsidRDefault="00D93DF5" w:rsidP="00DF0879">
      <w:pPr>
        <w:pStyle w:val="aff9"/>
        <w:numPr>
          <w:ilvl w:val="0"/>
          <w:numId w:val="42"/>
        </w:numPr>
        <w:ind w:firstLineChars="0"/>
      </w:pPr>
      <w:r w:rsidRPr="005A55CA">
        <w:rPr>
          <w:rFonts w:hint="eastAsia"/>
        </w:rPr>
        <w:t>养护筒：由可耐碱长期腐蚀的材料制成，应不漏水，筒内设有试件架，筒的容积可以保证试件分离地浸没在体积为(</w:t>
      </w:r>
      <w:r w:rsidRPr="005A55CA">
        <w:t>2208</w:t>
      </w:r>
      <w:r w:rsidRPr="005A55CA">
        <w:rPr>
          <w:rFonts w:hint="eastAsia"/>
        </w:rPr>
        <w:t>±</w:t>
      </w:r>
      <w:r w:rsidRPr="005A55CA">
        <w:t>276</w:t>
      </w:r>
      <w:r w:rsidRPr="005A55CA">
        <w:rPr>
          <w:rFonts w:hint="eastAsia"/>
        </w:rPr>
        <w:t>)</w:t>
      </w:r>
      <w:r w:rsidRPr="005A55CA">
        <w:t>ml</w:t>
      </w:r>
      <w:r w:rsidRPr="005A55CA">
        <w:rPr>
          <w:rFonts w:hint="eastAsia"/>
        </w:rPr>
        <w:t>水中或1</w:t>
      </w:r>
      <w:r w:rsidRPr="005A55CA">
        <w:t>mol/L</w:t>
      </w:r>
      <w:r w:rsidRPr="005A55CA">
        <w:rPr>
          <w:rFonts w:hint="eastAsia"/>
        </w:rPr>
        <w:t>的NaOH溶液中，且不能与容器壁接触。</w:t>
      </w:r>
    </w:p>
    <w:p w14:paraId="16D25F0F" w14:textId="77777777" w:rsidR="00BC43D8" w:rsidRPr="005A55CA" w:rsidRDefault="00D93DF5" w:rsidP="00DF0879">
      <w:pPr>
        <w:pStyle w:val="aff9"/>
        <w:numPr>
          <w:ilvl w:val="0"/>
          <w:numId w:val="42"/>
        </w:numPr>
        <w:ind w:firstLineChars="0"/>
      </w:pPr>
      <w:r w:rsidRPr="005A55CA">
        <w:rPr>
          <w:rFonts w:hint="eastAsia"/>
        </w:rPr>
        <w:t>试模：规格为25</w:t>
      </w:r>
      <w:r w:rsidRPr="005A55CA">
        <w:t>mm</w:t>
      </w:r>
      <w:r w:rsidRPr="005A55CA">
        <w:rPr>
          <w:rFonts w:hint="eastAsia"/>
        </w:rPr>
        <w:t>×25</w:t>
      </w:r>
      <w:r w:rsidRPr="005A55CA">
        <w:t>mm</w:t>
      </w:r>
      <w:r w:rsidRPr="005A55CA">
        <w:rPr>
          <w:rFonts w:hint="eastAsia"/>
        </w:rPr>
        <w:t>×280</w:t>
      </w:r>
      <w:r w:rsidRPr="005A55CA">
        <w:t>mm</w:t>
      </w:r>
      <w:r w:rsidRPr="005A55CA">
        <w:rPr>
          <w:rFonts w:hint="eastAsia"/>
        </w:rPr>
        <w:t>，试模两端正中有小孔，装有不锈钢质膨胀端头；</w:t>
      </w:r>
    </w:p>
    <w:p w14:paraId="1F9583B7" w14:textId="77777777" w:rsidR="00BC43D8" w:rsidRPr="005A55CA" w:rsidRDefault="00D93DF5" w:rsidP="00DF0879">
      <w:pPr>
        <w:pStyle w:val="aff9"/>
        <w:numPr>
          <w:ilvl w:val="0"/>
          <w:numId w:val="42"/>
        </w:numPr>
        <w:ind w:firstLineChars="0"/>
      </w:pPr>
      <w:r w:rsidRPr="005A55CA">
        <w:rPr>
          <w:rFonts w:hint="eastAsia"/>
        </w:rPr>
        <w:t>干燥器、</w:t>
      </w:r>
      <w:r w:rsidR="000368DB" w:rsidRPr="005A55CA">
        <w:rPr>
          <w:rFonts w:hint="eastAsia"/>
        </w:rPr>
        <w:t>浅盘</w:t>
      </w:r>
      <w:r w:rsidRPr="005A55CA">
        <w:rPr>
          <w:rFonts w:hint="eastAsia"/>
        </w:rPr>
        <w:t>、毛刷等。</w:t>
      </w:r>
    </w:p>
    <w:p w14:paraId="45EABEF9" w14:textId="77777777" w:rsidR="00BC43D8" w:rsidRPr="005A55CA" w:rsidRDefault="00D93DF5" w:rsidP="00F66276">
      <w:pPr>
        <w:pStyle w:val="a5"/>
        <w:spacing w:before="156" w:after="156"/>
      </w:pPr>
      <w:r w:rsidRPr="005A55CA">
        <w:rPr>
          <w:rFonts w:hint="eastAsia"/>
        </w:rPr>
        <w:t>环境条件</w:t>
      </w:r>
    </w:p>
    <w:p w14:paraId="59AD38D6" w14:textId="12E200E6" w:rsidR="00BC43D8" w:rsidRPr="005A55CA" w:rsidRDefault="00D93DF5" w:rsidP="00DF0879">
      <w:pPr>
        <w:pStyle w:val="ae"/>
        <w:numPr>
          <w:ilvl w:val="0"/>
          <w:numId w:val="34"/>
        </w:numPr>
      </w:pPr>
      <w:r w:rsidRPr="005A55CA">
        <w:rPr>
          <w:rFonts w:hint="eastAsia"/>
        </w:rPr>
        <w:t>材料与成型室的温度应保持在20℃</w:t>
      </w:r>
      <w:r w:rsidR="00AA5108" w:rsidRPr="00AA5108">
        <w:rPr>
          <w:rFonts w:ascii="Times New Roman" w:hint="eastAsia"/>
        </w:rPr>
        <w:t>~</w:t>
      </w:r>
      <w:r w:rsidRPr="005A55CA">
        <w:rPr>
          <w:rFonts w:hint="eastAsia"/>
        </w:rPr>
        <w:t>27.5℃，拌合水及</w:t>
      </w:r>
      <w:proofErr w:type="gramStart"/>
      <w:r w:rsidRPr="005A55CA">
        <w:rPr>
          <w:rFonts w:hint="eastAsia"/>
        </w:rPr>
        <w:t>养护室</w:t>
      </w:r>
      <w:proofErr w:type="gramEnd"/>
      <w:r w:rsidRPr="005A55CA">
        <w:rPr>
          <w:rFonts w:hint="eastAsia"/>
        </w:rPr>
        <w:t>的温度应保持在(20±2)℃；</w:t>
      </w:r>
    </w:p>
    <w:p w14:paraId="656A5689" w14:textId="77777777" w:rsidR="00BC43D8" w:rsidRPr="005A55CA" w:rsidRDefault="00D93DF5" w:rsidP="00DF0879">
      <w:pPr>
        <w:pStyle w:val="ae"/>
        <w:numPr>
          <w:ilvl w:val="0"/>
          <w:numId w:val="34"/>
        </w:numPr>
      </w:pPr>
      <w:r w:rsidRPr="005A55CA">
        <w:rPr>
          <w:rFonts w:hint="eastAsia"/>
        </w:rPr>
        <w:t>成型室、测长室的相对湿度不应少于80%；</w:t>
      </w:r>
    </w:p>
    <w:p w14:paraId="3B86BC15" w14:textId="77777777" w:rsidR="00BC43D8" w:rsidRPr="005A55CA" w:rsidRDefault="00D93DF5" w:rsidP="00DF0879">
      <w:pPr>
        <w:pStyle w:val="ae"/>
        <w:numPr>
          <w:ilvl w:val="0"/>
          <w:numId w:val="34"/>
        </w:numPr>
      </w:pPr>
      <w:r w:rsidRPr="005A55CA">
        <w:rPr>
          <w:rFonts w:hint="eastAsia"/>
        </w:rPr>
        <w:t>高温恒温养护箱或水浴应保持在（80±2）℃。</w:t>
      </w:r>
    </w:p>
    <w:p w14:paraId="3AEA4433" w14:textId="77777777" w:rsidR="00BC43D8" w:rsidRPr="005A55CA" w:rsidRDefault="00D93DF5" w:rsidP="00F66276">
      <w:pPr>
        <w:pStyle w:val="a5"/>
        <w:spacing w:before="156" w:after="156"/>
      </w:pPr>
      <w:r w:rsidRPr="005A55CA">
        <w:rPr>
          <w:rFonts w:hint="eastAsia"/>
        </w:rPr>
        <w:t>试件制作</w:t>
      </w:r>
    </w:p>
    <w:p w14:paraId="484738CF" w14:textId="6A62B558" w:rsidR="00BC43D8" w:rsidRPr="005A55CA" w:rsidRDefault="00D93DF5" w:rsidP="00A57FA3">
      <w:pPr>
        <w:pStyle w:val="a6"/>
        <w:spacing w:before="156" w:after="156"/>
      </w:pPr>
      <w:r w:rsidRPr="005A55CA">
        <w:rPr>
          <w:rFonts w:ascii="宋体" w:eastAsia="宋体" w:hint="eastAsia"/>
        </w:rPr>
        <w:t>按7</w:t>
      </w:r>
      <w:r w:rsidRPr="005A55CA">
        <w:rPr>
          <w:rFonts w:ascii="宋体" w:eastAsia="宋体"/>
        </w:rPr>
        <w:t>.</w:t>
      </w:r>
      <w:r w:rsidRPr="005A55CA">
        <w:rPr>
          <w:rFonts w:ascii="宋体" w:eastAsia="宋体" w:hint="eastAsia"/>
        </w:rPr>
        <w:t>1规定取样，并将</w:t>
      </w:r>
      <w:proofErr w:type="gramStart"/>
      <w:r w:rsidRPr="005A55CA">
        <w:rPr>
          <w:rFonts w:ascii="宋体" w:eastAsia="宋体" w:hint="eastAsia"/>
        </w:rPr>
        <w:t>试样缩分至</w:t>
      </w:r>
      <w:proofErr w:type="gramEnd"/>
      <w:r w:rsidRPr="005A55CA">
        <w:rPr>
          <w:rFonts w:ascii="宋体" w:eastAsia="宋体" w:hint="eastAsia"/>
        </w:rPr>
        <w:t>约5000</w:t>
      </w:r>
      <w:r w:rsidRPr="005A55CA">
        <w:rPr>
          <w:rFonts w:ascii="宋体" w:eastAsia="宋体"/>
        </w:rPr>
        <w:t>g</w:t>
      </w:r>
      <w:r w:rsidRPr="005A55CA">
        <w:rPr>
          <w:rFonts w:ascii="宋体" w:eastAsia="宋体" w:hint="eastAsia"/>
        </w:rPr>
        <w:t>，用水淋洗干净，放在干燥箱中于(105±5)℃下烘干至恒量，待冷却至室温后，筛除大于4.75</w:t>
      </w:r>
      <w:r w:rsidRPr="005A55CA">
        <w:rPr>
          <w:rFonts w:ascii="宋体" w:eastAsia="宋体"/>
        </w:rPr>
        <w:t>mm</w:t>
      </w:r>
      <w:r w:rsidRPr="005A55CA">
        <w:rPr>
          <w:rFonts w:ascii="宋体" w:eastAsia="宋体" w:hint="eastAsia"/>
        </w:rPr>
        <w:t>及小于150</w:t>
      </w:r>
      <w:r w:rsidRPr="005A55CA">
        <w:rPr>
          <w:rFonts w:ascii="宋体" w:eastAsia="宋体" w:hint="eastAsia"/>
        </w:rPr>
        <w:sym w:font="Symbol" w:char="F06D"/>
      </w:r>
      <w:r w:rsidRPr="005A55CA">
        <w:rPr>
          <w:rFonts w:ascii="宋体" w:eastAsia="宋体"/>
        </w:rPr>
        <w:t>m</w:t>
      </w:r>
      <w:r w:rsidRPr="005A55CA">
        <w:rPr>
          <w:rFonts w:ascii="宋体" w:eastAsia="宋体" w:hint="eastAsia"/>
        </w:rPr>
        <w:t>的颗粒，然后按7</w:t>
      </w:r>
      <w:r w:rsidRPr="005A55CA">
        <w:rPr>
          <w:rFonts w:ascii="宋体" w:eastAsia="宋体"/>
        </w:rPr>
        <w:t>.</w:t>
      </w:r>
      <w:r w:rsidRPr="005A55CA">
        <w:rPr>
          <w:rFonts w:ascii="宋体" w:eastAsia="宋体" w:hint="eastAsia"/>
        </w:rPr>
        <w:t>3规定筛分成150</w:t>
      </w:r>
      <w:r w:rsidRPr="005A55CA">
        <w:rPr>
          <w:rFonts w:ascii="宋体" w:eastAsia="宋体" w:hint="eastAsia"/>
        </w:rPr>
        <w:sym w:font="Symbol" w:char="F06D"/>
      </w:r>
      <w:r w:rsidRPr="005A55CA">
        <w:rPr>
          <w:rFonts w:ascii="宋体" w:eastAsia="宋体"/>
        </w:rPr>
        <w:t>m</w:t>
      </w:r>
      <w:r w:rsidR="00AA5108" w:rsidRPr="00AA5108">
        <w:rPr>
          <w:rFonts w:ascii="Times New Roman" w:eastAsia="宋体" w:hint="eastAsia"/>
        </w:rPr>
        <w:t>~</w:t>
      </w:r>
      <w:r w:rsidRPr="005A55CA">
        <w:rPr>
          <w:rFonts w:ascii="宋体" w:eastAsia="宋体"/>
        </w:rPr>
        <w:t>300</w:t>
      </w:r>
      <w:r w:rsidRPr="005A55CA">
        <w:rPr>
          <w:rFonts w:ascii="宋体" w:eastAsia="宋体" w:hint="eastAsia"/>
        </w:rPr>
        <w:sym w:font="Symbol" w:char="F06D"/>
      </w:r>
      <w:r w:rsidRPr="005A55CA">
        <w:rPr>
          <w:rFonts w:ascii="宋体" w:eastAsia="宋体"/>
        </w:rPr>
        <w:t>m</w:t>
      </w:r>
      <w:r w:rsidRPr="005A55CA">
        <w:rPr>
          <w:rFonts w:ascii="宋体" w:eastAsia="宋体" w:hint="eastAsia"/>
        </w:rPr>
        <w:t>，300</w:t>
      </w:r>
      <w:r w:rsidRPr="005A55CA">
        <w:rPr>
          <w:rFonts w:ascii="宋体" w:eastAsia="宋体" w:hint="eastAsia"/>
        </w:rPr>
        <w:sym w:font="Symbol" w:char="F06D"/>
      </w:r>
      <w:r w:rsidRPr="005A55CA">
        <w:rPr>
          <w:rFonts w:ascii="宋体" w:eastAsia="宋体"/>
        </w:rPr>
        <w:t>m</w:t>
      </w:r>
      <w:r w:rsidR="00AA5108" w:rsidRPr="00AA5108">
        <w:rPr>
          <w:rFonts w:ascii="Times New Roman" w:eastAsia="宋体" w:hint="eastAsia"/>
        </w:rPr>
        <w:t>~</w:t>
      </w:r>
      <w:r w:rsidRPr="005A55CA">
        <w:rPr>
          <w:rFonts w:ascii="宋体" w:eastAsia="宋体" w:hint="eastAsia"/>
        </w:rPr>
        <w:t>600</w:t>
      </w:r>
      <w:r w:rsidRPr="005A55CA">
        <w:rPr>
          <w:rFonts w:ascii="宋体" w:eastAsia="宋体" w:hint="eastAsia"/>
        </w:rPr>
        <w:sym w:font="Symbol" w:char="F06D"/>
      </w:r>
      <w:r w:rsidRPr="005A55CA">
        <w:rPr>
          <w:rFonts w:ascii="宋体" w:eastAsia="宋体"/>
        </w:rPr>
        <w:t>m</w:t>
      </w:r>
      <w:r w:rsidRPr="005A55CA">
        <w:rPr>
          <w:rFonts w:ascii="宋体" w:eastAsia="宋体" w:hint="eastAsia"/>
        </w:rPr>
        <w:t>，600</w:t>
      </w:r>
      <w:r w:rsidRPr="005A55CA">
        <w:rPr>
          <w:rFonts w:ascii="宋体" w:eastAsia="宋体" w:hint="eastAsia"/>
        </w:rPr>
        <w:sym w:font="Symbol" w:char="F06D"/>
      </w:r>
      <w:r w:rsidRPr="005A55CA">
        <w:rPr>
          <w:rFonts w:ascii="宋体" w:eastAsia="宋体"/>
        </w:rPr>
        <w:t>m</w:t>
      </w:r>
      <w:r w:rsidR="00AA5108" w:rsidRPr="00AA5108">
        <w:rPr>
          <w:rFonts w:ascii="Times New Roman" w:eastAsia="宋体" w:hint="eastAsia"/>
        </w:rPr>
        <w:t>~</w:t>
      </w:r>
      <w:r w:rsidRPr="005A55CA">
        <w:rPr>
          <w:rFonts w:ascii="宋体" w:eastAsia="宋体" w:hint="eastAsia"/>
        </w:rPr>
        <w:t>1</w:t>
      </w:r>
      <w:r w:rsidRPr="005A55CA">
        <w:rPr>
          <w:rFonts w:ascii="宋体" w:eastAsia="宋体"/>
        </w:rPr>
        <w:t>.</w:t>
      </w:r>
      <w:r w:rsidRPr="005A55CA">
        <w:rPr>
          <w:rFonts w:ascii="宋体" w:eastAsia="宋体" w:hint="eastAsia"/>
        </w:rPr>
        <w:t>18</w:t>
      </w:r>
      <w:r w:rsidRPr="005A55CA">
        <w:rPr>
          <w:rFonts w:ascii="宋体" w:eastAsia="宋体"/>
        </w:rPr>
        <w:t>mm</w:t>
      </w:r>
      <w:r w:rsidRPr="005A55CA">
        <w:rPr>
          <w:rFonts w:ascii="宋体" w:eastAsia="宋体" w:hint="eastAsia"/>
        </w:rPr>
        <w:t>，1</w:t>
      </w:r>
      <w:r w:rsidRPr="005A55CA">
        <w:rPr>
          <w:rFonts w:ascii="宋体" w:eastAsia="宋体"/>
        </w:rPr>
        <w:t>.</w:t>
      </w:r>
      <w:r w:rsidRPr="005A55CA">
        <w:rPr>
          <w:rFonts w:ascii="宋体" w:eastAsia="宋体" w:hint="eastAsia"/>
        </w:rPr>
        <w:t>18</w:t>
      </w:r>
      <w:r w:rsidRPr="005A55CA">
        <w:rPr>
          <w:rFonts w:ascii="宋体" w:eastAsia="宋体"/>
        </w:rPr>
        <w:t>mm</w:t>
      </w:r>
      <w:r w:rsidR="00AA5108" w:rsidRPr="00AA5108">
        <w:rPr>
          <w:rFonts w:ascii="Times New Roman" w:eastAsia="宋体" w:hint="eastAsia"/>
        </w:rPr>
        <w:t>~</w:t>
      </w:r>
      <w:r w:rsidRPr="005A55CA">
        <w:rPr>
          <w:rFonts w:ascii="宋体" w:eastAsia="宋体" w:hint="eastAsia"/>
        </w:rPr>
        <w:t>2</w:t>
      </w:r>
      <w:r w:rsidRPr="005A55CA">
        <w:rPr>
          <w:rFonts w:ascii="宋体" w:eastAsia="宋体"/>
        </w:rPr>
        <w:t>.</w:t>
      </w:r>
      <w:r w:rsidRPr="005A55CA">
        <w:rPr>
          <w:rFonts w:ascii="宋体" w:eastAsia="宋体" w:hint="eastAsia"/>
        </w:rPr>
        <w:t>36</w:t>
      </w:r>
      <w:r w:rsidRPr="005A55CA">
        <w:rPr>
          <w:rFonts w:ascii="宋体" w:eastAsia="宋体"/>
        </w:rPr>
        <w:t>mm</w:t>
      </w:r>
      <w:r w:rsidRPr="005A55CA">
        <w:rPr>
          <w:rFonts w:ascii="宋体" w:eastAsia="宋体" w:hint="eastAsia"/>
        </w:rPr>
        <w:t>和2</w:t>
      </w:r>
      <w:r w:rsidRPr="005A55CA">
        <w:rPr>
          <w:rFonts w:ascii="宋体" w:eastAsia="宋体"/>
        </w:rPr>
        <w:t>.</w:t>
      </w:r>
      <w:r w:rsidRPr="005A55CA">
        <w:rPr>
          <w:rFonts w:ascii="宋体" w:eastAsia="宋体" w:hint="eastAsia"/>
        </w:rPr>
        <w:t>36</w:t>
      </w:r>
      <w:r w:rsidRPr="005A55CA">
        <w:rPr>
          <w:rFonts w:ascii="宋体" w:eastAsia="宋体"/>
        </w:rPr>
        <w:t>mm</w:t>
      </w:r>
      <w:r w:rsidR="00AA5108" w:rsidRPr="00AA5108">
        <w:rPr>
          <w:rFonts w:ascii="Times New Roman" w:eastAsia="宋体" w:hint="eastAsia"/>
        </w:rPr>
        <w:t>~</w:t>
      </w:r>
      <w:r w:rsidRPr="005A55CA">
        <w:rPr>
          <w:rFonts w:ascii="宋体" w:eastAsia="宋体" w:hint="eastAsia"/>
        </w:rPr>
        <w:t>4.75</w:t>
      </w:r>
      <w:r w:rsidRPr="005A55CA">
        <w:rPr>
          <w:rFonts w:ascii="宋体" w:eastAsia="宋体"/>
        </w:rPr>
        <w:t>mm</w:t>
      </w:r>
      <w:r w:rsidRPr="005A55CA">
        <w:rPr>
          <w:rFonts w:ascii="宋体" w:eastAsia="宋体" w:hint="eastAsia"/>
        </w:rPr>
        <w:t>五个粒级，分别存放在干燥器内备用。</w:t>
      </w:r>
    </w:p>
    <w:p w14:paraId="6F5B46B2" w14:textId="77777777" w:rsidR="00BC43D8" w:rsidRPr="005A55CA" w:rsidRDefault="00D93DF5" w:rsidP="00A57FA3">
      <w:pPr>
        <w:pStyle w:val="a6"/>
        <w:spacing w:before="156" w:after="156"/>
        <w:rPr>
          <w:rFonts w:ascii="宋体" w:eastAsia="宋体"/>
        </w:rPr>
      </w:pPr>
      <w:r w:rsidRPr="005A55CA">
        <w:rPr>
          <w:rFonts w:ascii="宋体" w:eastAsia="宋体" w:hint="eastAsia"/>
        </w:rPr>
        <w:t>采用符合</w:t>
      </w:r>
      <w:r w:rsidRPr="005A55CA">
        <w:rPr>
          <w:rFonts w:ascii="宋体" w:eastAsia="宋体"/>
        </w:rPr>
        <w:t>GB</w:t>
      </w:r>
      <w:r w:rsidRPr="005A55CA">
        <w:rPr>
          <w:rFonts w:ascii="宋体" w:eastAsia="宋体" w:hint="eastAsia"/>
        </w:rPr>
        <w:t>175标准规定的</w:t>
      </w:r>
      <w:r w:rsidR="001A51C0" w:rsidRPr="005A55CA">
        <w:rPr>
          <w:rFonts w:ascii="宋体" w:eastAsia="宋体" w:hint="eastAsia"/>
        </w:rPr>
        <w:t>I型</w:t>
      </w:r>
      <w:r w:rsidRPr="005A55CA">
        <w:rPr>
          <w:rFonts w:ascii="宋体" w:eastAsia="宋体" w:hint="eastAsia"/>
        </w:rPr>
        <w:t>硅酸盐水泥，水泥中不得有结块，并在保质期内。</w:t>
      </w:r>
    </w:p>
    <w:p w14:paraId="1BB41147" w14:textId="77777777" w:rsidR="00BC43D8" w:rsidRPr="005A55CA" w:rsidRDefault="00D93DF5" w:rsidP="00A57FA3">
      <w:pPr>
        <w:pStyle w:val="a6"/>
        <w:spacing w:before="156" w:after="156"/>
        <w:rPr>
          <w:rFonts w:ascii="宋体" w:eastAsia="宋体"/>
        </w:rPr>
      </w:pPr>
      <w:r w:rsidRPr="005A55CA">
        <w:rPr>
          <w:rFonts w:ascii="宋体" w:eastAsia="宋体" w:hint="eastAsia"/>
        </w:rPr>
        <w:t>水泥与砂的质量比为1：2.25，水灰比为0.47。一组3个试件共需水泥440</w:t>
      </w:r>
      <w:r w:rsidRPr="005A55CA">
        <w:rPr>
          <w:rFonts w:ascii="宋体" w:eastAsia="宋体"/>
        </w:rPr>
        <w:t>g</w:t>
      </w:r>
      <w:r w:rsidRPr="005A55CA">
        <w:rPr>
          <w:rFonts w:ascii="宋体" w:eastAsia="宋体" w:hint="eastAsia"/>
        </w:rPr>
        <w:t>，精确至0.1</w:t>
      </w:r>
      <w:r w:rsidRPr="005A55CA">
        <w:rPr>
          <w:rFonts w:ascii="宋体" w:eastAsia="宋体"/>
        </w:rPr>
        <w:t>g</w:t>
      </w:r>
      <w:r w:rsidRPr="005A55CA">
        <w:rPr>
          <w:rFonts w:ascii="宋体" w:eastAsia="宋体" w:hint="eastAsia"/>
        </w:rPr>
        <w:t>，砂990</w:t>
      </w:r>
      <w:r w:rsidRPr="005A55CA">
        <w:rPr>
          <w:rFonts w:ascii="宋体" w:eastAsia="宋体"/>
        </w:rPr>
        <w:t>g(</w:t>
      </w:r>
      <w:r w:rsidRPr="005A55CA">
        <w:rPr>
          <w:rFonts w:ascii="宋体" w:eastAsia="宋体" w:hint="eastAsia"/>
        </w:rPr>
        <w:t>各粒级的质量按表11分别称取，精确至0.1</w:t>
      </w:r>
      <w:r w:rsidRPr="005A55CA">
        <w:rPr>
          <w:rFonts w:ascii="宋体" w:eastAsia="宋体"/>
        </w:rPr>
        <w:t>g)</w:t>
      </w:r>
      <w:r w:rsidRPr="005A55CA">
        <w:rPr>
          <w:rFonts w:ascii="宋体" w:eastAsia="宋体" w:hint="eastAsia"/>
        </w:rPr>
        <w:t>。</w:t>
      </w:r>
    </w:p>
    <w:p w14:paraId="660798F2" w14:textId="77777777" w:rsidR="00BC43D8" w:rsidRPr="005A55CA" w:rsidRDefault="00D93DF5" w:rsidP="00A57FA3">
      <w:pPr>
        <w:pStyle w:val="a6"/>
        <w:spacing w:before="156" w:after="156"/>
        <w:rPr>
          <w:rFonts w:ascii="宋体" w:eastAsia="宋体"/>
        </w:rPr>
      </w:pPr>
      <w:r w:rsidRPr="005A55CA">
        <w:rPr>
          <w:rFonts w:ascii="宋体" w:eastAsia="宋体" w:hint="eastAsia"/>
        </w:rPr>
        <w:t>砂浆搅拌应按GB/T 17671规定进行。</w:t>
      </w:r>
    </w:p>
    <w:p w14:paraId="4C83790B" w14:textId="77777777" w:rsidR="00BC43D8" w:rsidRPr="005A55CA" w:rsidRDefault="00D93DF5" w:rsidP="00A57FA3">
      <w:pPr>
        <w:pStyle w:val="a6"/>
        <w:spacing w:before="156" w:after="156"/>
        <w:rPr>
          <w:rFonts w:ascii="宋体" w:eastAsia="宋体"/>
        </w:rPr>
      </w:pPr>
      <w:r w:rsidRPr="005A55CA">
        <w:rPr>
          <w:rFonts w:ascii="宋体" w:eastAsia="宋体" w:hint="eastAsia"/>
        </w:rPr>
        <w:t>搅拌完成后，立即将砂浆分两次装入已装有</w:t>
      </w:r>
      <w:proofErr w:type="gramStart"/>
      <w:r w:rsidRPr="005A55CA">
        <w:rPr>
          <w:rFonts w:ascii="宋体" w:eastAsia="宋体" w:hint="eastAsia"/>
        </w:rPr>
        <w:t>膨胀测头的</w:t>
      </w:r>
      <w:proofErr w:type="gramEnd"/>
      <w:r w:rsidRPr="005A55CA">
        <w:rPr>
          <w:rFonts w:ascii="宋体" w:eastAsia="宋体" w:hint="eastAsia"/>
        </w:rPr>
        <w:t>试模中，每层</w:t>
      </w:r>
      <w:proofErr w:type="gramStart"/>
      <w:r w:rsidRPr="005A55CA">
        <w:rPr>
          <w:rFonts w:ascii="宋体" w:eastAsia="宋体" w:hint="eastAsia"/>
        </w:rPr>
        <w:t>捣</w:t>
      </w:r>
      <w:proofErr w:type="gramEnd"/>
      <w:r w:rsidRPr="005A55CA">
        <w:rPr>
          <w:rFonts w:ascii="宋体" w:eastAsia="宋体" w:hint="eastAsia"/>
        </w:rPr>
        <w:t>40次，注意</w:t>
      </w:r>
      <w:proofErr w:type="gramStart"/>
      <w:r w:rsidRPr="005A55CA">
        <w:rPr>
          <w:rFonts w:ascii="宋体" w:eastAsia="宋体" w:hint="eastAsia"/>
        </w:rPr>
        <w:t>膨胀测头四周</w:t>
      </w:r>
      <w:proofErr w:type="gramEnd"/>
      <w:r w:rsidRPr="005A55CA">
        <w:rPr>
          <w:rFonts w:ascii="宋体" w:eastAsia="宋体" w:hint="eastAsia"/>
        </w:rPr>
        <w:t>应小心捣实，浇捣完毕后用</w:t>
      </w:r>
      <w:proofErr w:type="gramStart"/>
      <w:r w:rsidRPr="005A55CA">
        <w:rPr>
          <w:rFonts w:ascii="宋体" w:eastAsia="宋体" w:hint="eastAsia"/>
        </w:rPr>
        <w:t>镘</w:t>
      </w:r>
      <w:proofErr w:type="gramEnd"/>
      <w:r w:rsidRPr="005A55CA">
        <w:rPr>
          <w:rFonts w:ascii="宋体" w:eastAsia="宋体" w:hint="eastAsia"/>
        </w:rPr>
        <w:t>刀刮除多余砂浆，抹平、编号并标明测长方向。</w:t>
      </w:r>
    </w:p>
    <w:p w14:paraId="6AC781DF" w14:textId="77777777" w:rsidR="00BC43D8" w:rsidRPr="005A55CA" w:rsidRDefault="00D93DF5" w:rsidP="00694994">
      <w:pPr>
        <w:pStyle w:val="a5"/>
        <w:spacing w:before="156" w:after="156"/>
      </w:pPr>
      <w:r w:rsidRPr="005A55CA">
        <w:rPr>
          <w:rFonts w:hint="eastAsia"/>
        </w:rPr>
        <w:t>养护与测长</w:t>
      </w:r>
    </w:p>
    <w:p w14:paraId="02CE30EA" w14:textId="77777777" w:rsidR="00BC43D8" w:rsidRPr="005A55CA" w:rsidRDefault="00D93DF5" w:rsidP="00694994">
      <w:pPr>
        <w:pStyle w:val="a6"/>
        <w:spacing w:before="156" w:after="156"/>
        <w:rPr>
          <w:rFonts w:ascii="宋体" w:eastAsia="宋体"/>
        </w:rPr>
      </w:pPr>
      <w:r w:rsidRPr="005A55CA">
        <w:rPr>
          <w:rFonts w:ascii="宋体" w:eastAsia="宋体" w:hint="eastAsia"/>
        </w:rPr>
        <w:t>试件成型完毕后，</w:t>
      </w:r>
      <w:proofErr w:type="gramStart"/>
      <w:r w:rsidRPr="005A55CA">
        <w:rPr>
          <w:rFonts w:ascii="宋体" w:eastAsia="宋体" w:hint="eastAsia"/>
        </w:rPr>
        <w:t>立即带模放入</w:t>
      </w:r>
      <w:proofErr w:type="gramEnd"/>
      <w:r w:rsidRPr="005A55CA">
        <w:rPr>
          <w:rFonts w:ascii="宋体" w:eastAsia="宋体" w:hint="eastAsia"/>
        </w:rPr>
        <w:t>标准养护室内。养护(24±2)</w:t>
      </w:r>
      <w:r w:rsidRPr="005A55CA">
        <w:rPr>
          <w:rFonts w:ascii="宋体" w:eastAsia="宋体"/>
        </w:rPr>
        <w:t>h</w:t>
      </w:r>
      <w:r w:rsidRPr="005A55CA">
        <w:rPr>
          <w:rFonts w:ascii="宋体" w:eastAsia="宋体" w:hint="eastAsia"/>
        </w:rPr>
        <w:t>后脱模，立即测量试件的初始长度。待测的</w:t>
      </w:r>
      <w:proofErr w:type="gramStart"/>
      <w:r w:rsidRPr="005A55CA">
        <w:rPr>
          <w:rFonts w:ascii="宋体" w:eastAsia="宋体" w:hint="eastAsia"/>
        </w:rPr>
        <w:t>试件须</w:t>
      </w:r>
      <w:proofErr w:type="gramEnd"/>
      <w:r w:rsidRPr="005A55CA">
        <w:rPr>
          <w:rFonts w:ascii="宋体" w:eastAsia="宋体" w:hint="eastAsia"/>
        </w:rPr>
        <w:t>用湿布覆盖，以防止水分蒸发。</w:t>
      </w:r>
    </w:p>
    <w:p w14:paraId="3B373FE0" w14:textId="77777777" w:rsidR="00BC43D8" w:rsidRPr="005A55CA" w:rsidRDefault="00D93DF5" w:rsidP="00694994">
      <w:pPr>
        <w:pStyle w:val="a6"/>
        <w:spacing w:before="156" w:after="156"/>
        <w:rPr>
          <w:rFonts w:ascii="宋体" w:eastAsia="宋体"/>
        </w:rPr>
      </w:pPr>
      <w:r w:rsidRPr="005A55CA">
        <w:rPr>
          <w:rFonts w:ascii="宋体" w:eastAsia="宋体" w:hint="eastAsia"/>
        </w:rPr>
        <w:t>测完初始长度后，将试件浸没于养护筒</w:t>
      </w:r>
      <w:r w:rsidRPr="005A55CA">
        <w:rPr>
          <w:rFonts w:ascii="宋体" w:eastAsia="宋体"/>
        </w:rPr>
        <w:t>(</w:t>
      </w:r>
      <w:r w:rsidRPr="005A55CA">
        <w:rPr>
          <w:rFonts w:ascii="宋体" w:eastAsia="宋体" w:hint="eastAsia"/>
        </w:rPr>
        <w:t>一个养护筒内的试件品种应相同</w:t>
      </w:r>
      <w:r w:rsidRPr="005A55CA">
        <w:rPr>
          <w:rFonts w:ascii="宋体" w:eastAsia="宋体"/>
        </w:rPr>
        <w:t>)</w:t>
      </w:r>
      <w:r w:rsidRPr="005A55CA">
        <w:rPr>
          <w:rFonts w:ascii="宋体" w:eastAsia="宋体" w:hint="eastAsia"/>
        </w:rPr>
        <w:t>内的水中，并保持水温在80±2℃的范围内</w:t>
      </w:r>
      <w:r w:rsidRPr="005A55CA">
        <w:rPr>
          <w:rFonts w:ascii="宋体" w:eastAsia="宋体"/>
        </w:rPr>
        <w:t>(</w:t>
      </w:r>
      <w:r w:rsidRPr="005A55CA">
        <w:rPr>
          <w:rFonts w:ascii="宋体" w:eastAsia="宋体" w:hint="eastAsia"/>
        </w:rPr>
        <w:t>加盖放在高温恒温养护箱或水浴中</w:t>
      </w:r>
      <w:r w:rsidRPr="005A55CA">
        <w:rPr>
          <w:rFonts w:ascii="宋体" w:eastAsia="宋体"/>
        </w:rPr>
        <w:t>)</w:t>
      </w:r>
      <w:r w:rsidRPr="005A55CA">
        <w:rPr>
          <w:rFonts w:ascii="宋体" w:eastAsia="宋体" w:hint="eastAsia"/>
        </w:rPr>
        <w:t>，养护(24±2)</w:t>
      </w:r>
      <w:r w:rsidRPr="005A55CA">
        <w:rPr>
          <w:rFonts w:ascii="宋体" w:eastAsia="宋体"/>
        </w:rPr>
        <w:t>h</w:t>
      </w:r>
      <w:r w:rsidRPr="005A55CA">
        <w:rPr>
          <w:rFonts w:ascii="宋体" w:eastAsia="宋体" w:hint="eastAsia"/>
        </w:rPr>
        <w:t>。</w:t>
      </w:r>
    </w:p>
    <w:p w14:paraId="519A3710" w14:textId="77777777" w:rsidR="00BC43D8" w:rsidRPr="005A55CA" w:rsidRDefault="00D93DF5" w:rsidP="00694994">
      <w:pPr>
        <w:pStyle w:val="a6"/>
        <w:spacing w:before="156" w:after="156"/>
        <w:rPr>
          <w:rFonts w:ascii="宋体" w:eastAsia="宋体"/>
        </w:rPr>
      </w:pPr>
      <w:r w:rsidRPr="005A55CA">
        <w:rPr>
          <w:rFonts w:ascii="宋体" w:eastAsia="宋体" w:hint="eastAsia"/>
        </w:rPr>
        <w:lastRenderedPageBreak/>
        <w:t>从高温恒温养护箱或水浴中拿出一个养护筒，从养护筒内取出试件，用毛巾擦干表面，立即读出试件的基准长度(从取出试件至完成读数应在(15±5)s时间内)，在试件上覆盖湿毛巾，全部试件测完基准长度后，再将所有试件分别浸没于养护筒内的1</w:t>
      </w:r>
      <w:r w:rsidRPr="005A55CA">
        <w:rPr>
          <w:rFonts w:ascii="宋体" w:eastAsia="宋体"/>
        </w:rPr>
        <w:t>mol/L</w:t>
      </w:r>
      <w:r w:rsidRPr="005A55CA">
        <w:rPr>
          <w:rFonts w:ascii="宋体" w:eastAsia="宋体" w:hint="eastAsia"/>
        </w:rPr>
        <w:t xml:space="preserve"> NaOH溶液中，并保持溶液温度在(80±2)℃的范围内</w:t>
      </w:r>
      <w:r w:rsidRPr="005A55CA">
        <w:rPr>
          <w:rFonts w:ascii="宋体" w:eastAsia="宋体"/>
        </w:rPr>
        <w:t>(</w:t>
      </w:r>
      <w:r w:rsidRPr="005A55CA">
        <w:rPr>
          <w:rFonts w:ascii="宋体" w:eastAsia="宋体" w:hint="eastAsia"/>
        </w:rPr>
        <w:t>加盖放在高温恒温养护箱或水浴中</w:t>
      </w:r>
      <w:r w:rsidRPr="005A55CA">
        <w:rPr>
          <w:rFonts w:ascii="宋体" w:eastAsia="宋体"/>
        </w:rPr>
        <w:t>)</w:t>
      </w:r>
      <w:r w:rsidRPr="005A55CA">
        <w:rPr>
          <w:rFonts w:ascii="宋体" w:eastAsia="宋体" w:hint="eastAsia"/>
        </w:rPr>
        <w:t>。</w:t>
      </w:r>
    </w:p>
    <w:p w14:paraId="243F449E" w14:textId="77777777" w:rsidR="00BC43D8" w:rsidRPr="005A55CA" w:rsidRDefault="00D93DF5" w:rsidP="00694994">
      <w:pPr>
        <w:pStyle w:val="a6"/>
        <w:spacing w:before="156" w:after="156"/>
        <w:rPr>
          <w:rFonts w:ascii="宋体" w:eastAsia="宋体"/>
        </w:rPr>
      </w:pPr>
      <w:r w:rsidRPr="005A55CA">
        <w:rPr>
          <w:rFonts w:ascii="宋体" w:eastAsia="宋体" w:hint="eastAsia"/>
        </w:rPr>
        <w:t>测长龄期</w:t>
      </w:r>
      <w:proofErr w:type="gramStart"/>
      <w:r w:rsidRPr="005A55CA">
        <w:rPr>
          <w:rFonts w:ascii="宋体" w:eastAsia="宋体" w:hint="eastAsia"/>
        </w:rPr>
        <w:t>自测定</w:t>
      </w:r>
      <w:proofErr w:type="gramEnd"/>
      <w:r w:rsidRPr="005A55CA">
        <w:rPr>
          <w:rFonts w:ascii="宋体" w:eastAsia="宋体" w:hint="eastAsia"/>
        </w:rPr>
        <w:t>基准长度之日起计算，在测基准长度后第3d、7d、10d、14d再分别测长，每次测长时间安排在每天近似同一时刻内，测长方法与测基准长度的方法相同，每次测长完毕后，应将试件</w:t>
      </w:r>
      <w:proofErr w:type="gramStart"/>
      <w:r w:rsidRPr="005A55CA">
        <w:rPr>
          <w:rFonts w:ascii="宋体" w:eastAsia="宋体" w:hint="eastAsia"/>
        </w:rPr>
        <w:t>放入原养护筒</w:t>
      </w:r>
      <w:proofErr w:type="gramEnd"/>
      <w:r w:rsidRPr="005A55CA">
        <w:rPr>
          <w:rFonts w:ascii="宋体" w:eastAsia="宋体" w:hint="eastAsia"/>
        </w:rPr>
        <w:t>中，加盖后放回(80±2)℃的高温恒温养护箱或水浴中继续养护至下一个测试龄期。14d后如需继续测长，可安排每过7d一次测长。</w:t>
      </w:r>
    </w:p>
    <w:p w14:paraId="2A383924" w14:textId="77777777" w:rsidR="00BC43D8" w:rsidRPr="005A55CA" w:rsidRDefault="003E3570" w:rsidP="00694994">
      <w:pPr>
        <w:pStyle w:val="a5"/>
        <w:spacing w:before="156" w:after="156"/>
      </w:pPr>
      <w:r w:rsidRPr="005A55CA">
        <w:rPr>
          <w:rFonts w:hint="eastAsia"/>
        </w:rPr>
        <w:t>结果</w:t>
      </w:r>
      <w:r w:rsidR="00D93DF5" w:rsidRPr="005A55CA">
        <w:rPr>
          <w:rFonts w:hint="eastAsia"/>
        </w:rPr>
        <w:t>计算与评定</w:t>
      </w:r>
    </w:p>
    <w:p w14:paraId="49F4E874" w14:textId="4042A4AA" w:rsidR="003E3570" w:rsidRPr="005A55CA" w:rsidRDefault="003E3570" w:rsidP="00694994">
      <w:pPr>
        <w:pStyle w:val="a6"/>
        <w:spacing w:before="156" w:after="156"/>
        <w:rPr>
          <w:rFonts w:ascii="宋体" w:eastAsia="宋体"/>
        </w:rPr>
      </w:pPr>
      <w:r w:rsidRPr="005A55CA">
        <w:rPr>
          <w:rFonts w:ascii="宋体" w:eastAsia="宋体" w:hint="eastAsia"/>
        </w:rPr>
        <w:t>试件膨胀率按</w:t>
      </w:r>
      <w:r w:rsidR="00521E70">
        <w:rPr>
          <w:rFonts w:ascii="宋体" w:eastAsia="宋体" w:hint="eastAsia"/>
        </w:rPr>
        <w:t>公式(</w:t>
      </w:r>
      <w:r w:rsidR="00F36180" w:rsidRPr="005A55CA">
        <w:rPr>
          <w:rFonts w:ascii="宋体" w:eastAsia="宋体" w:hint="eastAsia"/>
        </w:rPr>
        <w:t>20</w:t>
      </w:r>
      <w:r w:rsidRPr="005A55CA">
        <w:rPr>
          <w:rFonts w:ascii="宋体" w:eastAsia="宋体" w:hint="eastAsia"/>
        </w:rPr>
        <w:t>)计算，精确至0.001%：</w:t>
      </w:r>
    </w:p>
    <w:p w14:paraId="538683D4" w14:textId="6BC854EE" w:rsidR="003E3570" w:rsidRPr="005A55CA" w:rsidRDefault="00FF3B4A" w:rsidP="00010237">
      <w:pPr>
        <w:pStyle w:val="affffff5"/>
        <w:jc w:val="center"/>
      </w:pPr>
      <w:r w:rsidRPr="005A55CA">
        <w:tab/>
      </w:r>
      <w:r w:rsidR="003E3570" w:rsidRPr="005A55CA">
        <w:rPr>
          <w:position w:val="-30"/>
        </w:rPr>
        <w:object w:dxaOrig="1920" w:dyaOrig="690" w14:anchorId="0E60730D">
          <v:shape id="_x0000_i1044" type="#_x0000_t75" style="width:95.85pt;height:34pt" o:ole="">
            <v:imagedata r:id="rId55" o:title=""/>
          </v:shape>
          <o:OLEObject Type="Embed" ProgID="Equation.3" ShapeID="_x0000_i1044" DrawAspect="Content" ObjectID="_1669106467" r:id="rId56"/>
        </w:object>
      </w:r>
      <w:r w:rsidRPr="005A55CA">
        <w:tab/>
      </w:r>
      <w:r w:rsidRPr="005A55CA">
        <w:rPr>
          <w:rFonts w:hint="eastAsia"/>
        </w:rPr>
        <w:t>（20）</w:t>
      </w:r>
      <w:r w:rsidR="00742DFD" w:rsidRPr="005A55CA">
        <w:t xml:space="preserve">      </w:t>
      </w:r>
    </w:p>
    <w:p w14:paraId="6A7C461D" w14:textId="77777777" w:rsidR="003E3570" w:rsidRPr="005A55CA" w:rsidRDefault="003E3570" w:rsidP="003E3570">
      <w:pPr>
        <w:pStyle w:val="aff9"/>
      </w:pPr>
      <w:r w:rsidRPr="005A55CA">
        <w:rPr>
          <w:rFonts w:hint="eastAsia"/>
        </w:rPr>
        <w:t>式中：Σ</w:t>
      </w:r>
      <w:r w:rsidRPr="005A55CA">
        <w:rPr>
          <w:rFonts w:hint="eastAsia"/>
          <w:vertAlign w:val="subscript"/>
        </w:rPr>
        <w:t xml:space="preserve">t </w:t>
      </w:r>
      <w:r w:rsidRPr="005A55CA">
        <w:rPr>
          <w:rFonts w:hint="eastAsia"/>
        </w:rPr>
        <w:t>——试件在t天龄期的膨胀率，%；</w:t>
      </w:r>
    </w:p>
    <w:p w14:paraId="3C9AA82B" w14:textId="77777777" w:rsidR="003E3570" w:rsidRPr="005A55CA" w:rsidRDefault="003E3570" w:rsidP="003E3570">
      <w:pPr>
        <w:pStyle w:val="aff9"/>
        <w:ind w:firstLineChars="513" w:firstLine="1077"/>
      </w:pPr>
      <w:r w:rsidRPr="005A55CA">
        <w:rPr>
          <w:rFonts w:hint="eastAsia"/>
          <w:i/>
        </w:rPr>
        <w:t>L</w:t>
      </w:r>
      <w:r w:rsidRPr="005A55CA">
        <w:rPr>
          <w:rFonts w:hint="eastAsia"/>
          <w:vertAlign w:val="subscript"/>
        </w:rPr>
        <w:t xml:space="preserve">t </w:t>
      </w:r>
      <w:r w:rsidRPr="005A55CA">
        <w:rPr>
          <w:rFonts w:hint="eastAsia"/>
        </w:rPr>
        <w:t>——试件在t天龄期的长度，单位为毫米（mm）；</w:t>
      </w:r>
    </w:p>
    <w:p w14:paraId="1432471A" w14:textId="77777777" w:rsidR="003E3570" w:rsidRPr="005A55CA" w:rsidRDefault="003E3570" w:rsidP="003E3570">
      <w:pPr>
        <w:pStyle w:val="aff9"/>
        <w:ind w:firstLineChars="506" w:firstLine="1063"/>
      </w:pPr>
      <w:r w:rsidRPr="005A55CA">
        <w:rPr>
          <w:rFonts w:hint="eastAsia"/>
          <w:i/>
        </w:rPr>
        <w:t>L</w:t>
      </w:r>
      <w:r w:rsidRPr="005A55CA">
        <w:rPr>
          <w:rFonts w:hint="eastAsia"/>
          <w:vertAlign w:val="subscript"/>
        </w:rPr>
        <w:t xml:space="preserve">0 </w:t>
      </w:r>
      <w:r w:rsidRPr="005A55CA">
        <w:rPr>
          <w:rFonts w:hint="eastAsia"/>
        </w:rPr>
        <w:t>——试件的基准长度，单位为毫米（mm）；</w:t>
      </w:r>
    </w:p>
    <w:p w14:paraId="67DE5CE0" w14:textId="77777777" w:rsidR="003E3570" w:rsidRPr="005A55CA" w:rsidRDefault="003E3570" w:rsidP="003E3570">
      <w:pPr>
        <w:pStyle w:val="aff9"/>
        <w:ind w:firstLineChars="506" w:firstLine="1063"/>
      </w:pPr>
      <w:r w:rsidRPr="005A55CA">
        <w:rPr>
          <w:rFonts w:hint="eastAsia"/>
        </w:rPr>
        <w:t>Δ ——膨胀端头的长度，单位为毫米（mm）。</w:t>
      </w:r>
    </w:p>
    <w:p w14:paraId="589DF290" w14:textId="77777777" w:rsidR="003E3570" w:rsidRPr="005A55CA" w:rsidRDefault="003E3570" w:rsidP="00694994">
      <w:pPr>
        <w:pStyle w:val="a6"/>
        <w:spacing w:before="156" w:after="156"/>
        <w:rPr>
          <w:rFonts w:ascii="宋体" w:eastAsia="宋体"/>
        </w:rPr>
      </w:pPr>
      <w:r w:rsidRPr="005A55CA">
        <w:rPr>
          <w:rFonts w:ascii="宋体" w:eastAsia="宋体" w:hint="eastAsia"/>
        </w:rPr>
        <w:t>膨胀率以3个试件膨胀值的算术平均值作为试验结果，精确至0.01%。一组试件中任何一个试件的膨胀率与平均值相差不大于0.01%，则结果有效，而对膨胀率平均值大于0.05%时，每个试件的测定值与平均值之差小于平均值的20%，也认为结果有效。</w:t>
      </w:r>
    </w:p>
    <w:p w14:paraId="3E6F5B73" w14:textId="77777777" w:rsidR="00BC43D8" w:rsidRPr="005A55CA" w:rsidRDefault="00375A22" w:rsidP="00694994">
      <w:pPr>
        <w:pStyle w:val="a6"/>
        <w:spacing w:before="156" w:after="156"/>
        <w:rPr>
          <w:rFonts w:ascii="宋体" w:eastAsia="宋体"/>
        </w:rPr>
      </w:pPr>
      <w:r w:rsidRPr="005A55CA">
        <w:rPr>
          <w:rFonts w:ascii="宋体" w:eastAsia="宋体" w:hint="eastAsia"/>
        </w:rPr>
        <w:t>按下述步骤进行</w:t>
      </w:r>
      <w:r w:rsidR="00D93DF5" w:rsidRPr="005A55CA">
        <w:rPr>
          <w:rFonts w:ascii="宋体" w:eastAsia="宋体" w:hint="eastAsia"/>
        </w:rPr>
        <w:t>结果</w:t>
      </w:r>
      <w:r w:rsidR="003E3570" w:rsidRPr="005A55CA">
        <w:rPr>
          <w:rFonts w:ascii="宋体" w:eastAsia="宋体" w:hint="eastAsia"/>
        </w:rPr>
        <w:t>评定</w:t>
      </w:r>
      <w:r w:rsidR="00694994" w:rsidRPr="005A55CA">
        <w:rPr>
          <w:rFonts w:ascii="宋体" w:eastAsia="宋体" w:hint="eastAsia"/>
        </w:rPr>
        <w:t>:</w:t>
      </w:r>
    </w:p>
    <w:p w14:paraId="51141C26" w14:textId="48B57835" w:rsidR="00375A22" w:rsidRPr="005A55CA" w:rsidRDefault="00D93DF5" w:rsidP="00DF0879">
      <w:pPr>
        <w:pStyle w:val="ae"/>
        <w:numPr>
          <w:ilvl w:val="0"/>
          <w:numId w:val="21"/>
        </w:numPr>
      </w:pPr>
      <w:r w:rsidRPr="005A55CA">
        <w:rPr>
          <w:rFonts w:hint="eastAsia"/>
        </w:rPr>
        <w:t>当14</w:t>
      </w:r>
      <w:r w:rsidRPr="005A55CA">
        <w:t>d</w:t>
      </w:r>
      <w:r w:rsidRPr="005A55CA">
        <w:rPr>
          <w:rFonts w:hint="eastAsia"/>
        </w:rPr>
        <w:t>膨胀率小于0.10%时，</w:t>
      </w:r>
      <w:r w:rsidR="00375A22" w:rsidRPr="005A55CA">
        <w:rPr>
          <w:rFonts w:hint="eastAsia"/>
        </w:rPr>
        <w:t>判定为无潜在碱-硅酸反应危害；当14</w:t>
      </w:r>
      <w:r w:rsidR="00375A22" w:rsidRPr="005A55CA">
        <w:t>d</w:t>
      </w:r>
      <w:r w:rsidR="00375A22" w:rsidRPr="005A55CA">
        <w:rPr>
          <w:rFonts w:hint="eastAsia"/>
        </w:rPr>
        <w:t>膨胀率大于0.20%时，判定为有潜在碱-硅酸反应危害；当14</w:t>
      </w:r>
      <w:r w:rsidR="00375A22" w:rsidRPr="005A55CA">
        <w:t>d</w:t>
      </w:r>
      <w:r w:rsidR="00375A22" w:rsidRPr="005A55CA">
        <w:rPr>
          <w:rFonts w:hint="eastAsia"/>
        </w:rPr>
        <w:t>膨胀率在0.10%</w:t>
      </w:r>
      <w:r w:rsidR="00AA5108" w:rsidRPr="00AA5108">
        <w:rPr>
          <w:rFonts w:ascii="Times New Roman" w:hint="eastAsia"/>
        </w:rPr>
        <w:t>~</w:t>
      </w:r>
      <w:r w:rsidR="00375A22" w:rsidRPr="005A55CA">
        <w:rPr>
          <w:rFonts w:hint="eastAsia"/>
        </w:rPr>
        <w:t>0.20%之间时，不能判定有无潜在碱-硅酸反应危害。</w:t>
      </w:r>
    </w:p>
    <w:p w14:paraId="0B88C1B0" w14:textId="77777777" w:rsidR="00BC43D8" w:rsidRPr="005A55CA" w:rsidRDefault="00375A22" w:rsidP="00DF0879">
      <w:pPr>
        <w:pStyle w:val="ae"/>
        <w:numPr>
          <w:ilvl w:val="0"/>
          <w:numId w:val="21"/>
        </w:numPr>
      </w:pPr>
      <w:r w:rsidRPr="005A55CA">
        <w:rPr>
          <w:rFonts w:hint="eastAsia"/>
          <w:szCs w:val="21"/>
        </w:rPr>
        <w:t>取14d膨胀率作为报告值。</w:t>
      </w:r>
    </w:p>
    <w:p w14:paraId="187B3549" w14:textId="77777777" w:rsidR="00BC43D8" w:rsidRPr="005A55CA" w:rsidRDefault="00D93DF5">
      <w:pPr>
        <w:pStyle w:val="a4"/>
        <w:spacing w:before="156" w:after="156"/>
      </w:pPr>
      <w:bookmarkStart w:id="47" w:name="_Toc268271611"/>
      <w:r w:rsidRPr="005A55CA">
        <w:rPr>
          <w:rFonts w:hint="eastAsia"/>
        </w:rPr>
        <w:t>放射性</w:t>
      </w:r>
      <w:bookmarkEnd w:id="47"/>
    </w:p>
    <w:p w14:paraId="49B7FBC6" w14:textId="77777777" w:rsidR="00BC43D8" w:rsidRPr="005A55CA" w:rsidRDefault="00D93DF5">
      <w:pPr>
        <w:pStyle w:val="aff9"/>
      </w:pPr>
      <w:r w:rsidRPr="005A55CA">
        <w:rPr>
          <w:rFonts w:hint="eastAsia"/>
        </w:rPr>
        <w:t>按照GB 6566的规定进行。</w:t>
      </w:r>
    </w:p>
    <w:p w14:paraId="3242B4FF" w14:textId="77777777" w:rsidR="00BC43D8" w:rsidRPr="005A55CA" w:rsidRDefault="00D93DF5">
      <w:pPr>
        <w:pStyle w:val="a4"/>
        <w:spacing w:before="156" w:after="156"/>
      </w:pPr>
      <w:r w:rsidRPr="005A55CA">
        <w:rPr>
          <w:rFonts w:hint="eastAsia"/>
        </w:rPr>
        <w:t>含水率</w:t>
      </w:r>
    </w:p>
    <w:p w14:paraId="44265ADA" w14:textId="63CBEAA1" w:rsidR="00BC43D8" w:rsidRPr="005A55CA" w:rsidRDefault="00D93DF5">
      <w:pPr>
        <w:pStyle w:val="a5"/>
        <w:spacing w:before="156" w:after="156"/>
      </w:pPr>
      <w:r w:rsidRPr="005A55CA">
        <w:rPr>
          <w:rFonts w:hint="eastAsia"/>
        </w:rPr>
        <w:t>仪器设备</w:t>
      </w:r>
    </w:p>
    <w:p w14:paraId="62B690C2" w14:textId="77777777" w:rsidR="00BE2508" w:rsidRPr="005A55CA" w:rsidRDefault="00BE2508" w:rsidP="00BE2508">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10DC4A55" w14:textId="77777777" w:rsidR="00BE2508" w:rsidRPr="005A55CA" w:rsidRDefault="00BE2508" w:rsidP="00DF0879">
      <w:pPr>
        <w:pStyle w:val="aff9"/>
        <w:numPr>
          <w:ilvl w:val="0"/>
          <w:numId w:val="43"/>
        </w:numPr>
        <w:ind w:firstLineChars="0"/>
      </w:pPr>
      <w:r w:rsidRPr="005A55CA">
        <w:rPr>
          <w:rFonts w:hint="eastAsia"/>
        </w:rPr>
        <w:t>烘箱：能使温度控制在(105±5)℃；</w:t>
      </w:r>
    </w:p>
    <w:p w14:paraId="32F89C0F" w14:textId="77777777" w:rsidR="00BC43D8" w:rsidRPr="005A55CA" w:rsidRDefault="00D93DF5" w:rsidP="00DF0879">
      <w:pPr>
        <w:pStyle w:val="aff9"/>
        <w:numPr>
          <w:ilvl w:val="0"/>
          <w:numId w:val="43"/>
        </w:numPr>
        <w:ind w:firstLineChars="0"/>
      </w:pPr>
      <w:r w:rsidRPr="005A55CA">
        <w:rPr>
          <w:rFonts w:hint="eastAsia"/>
        </w:rPr>
        <w:t>天平：</w:t>
      </w:r>
      <w:r w:rsidR="00A9465C" w:rsidRPr="005A55CA">
        <w:rPr>
          <w:rFonts w:hint="eastAsia"/>
        </w:rPr>
        <w:t>量程不小于1</w:t>
      </w:r>
      <w:r w:rsidRPr="005A55CA">
        <w:rPr>
          <w:rFonts w:hint="eastAsia"/>
        </w:rPr>
        <w:t>000</w:t>
      </w:r>
      <w:r w:rsidRPr="005A55CA">
        <w:t>g</w:t>
      </w:r>
      <w:r w:rsidRPr="005A55CA">
        <w:rPr>
          <w:rFonts w:hint="eastAsia"/>
        </w:rPr>
        <w:t>，</w:t>
      </w:r>
      <w:r w:rsidR="00A9465C" w:rsidRPr="005A55CA">
        <w:rPr>
          <w:rFonts w:hint="eastAsia"/>
        </w:rPr>
        <w:t>精度不大于</w:t>
      </w:r>
      <w:r w:rsidRPr="005A55CA">
        <w:rPr>
          <w:rFonts w:hint="eastAsia"/>
        </w:rPr>
        <w:t>0.1</w:t>
      </w:r>
      <w:r w:rsidRPr="005A55CA">
        <w:t>g</w:t>
      </w:r>
      <w:r w:rsidRPr="005A55CA">
        <w:rPr>
          <w:rFonts w:hint="eastAsia"/>
        </w:rPr>
        <w:t>；</w:t>
      </w:r>
    </w:p>
    <w:p w14:paraId="0687ACA4" w14:textId="64113A78" w:rsidR="00BC43D8" w:rsidRPr="005A55CA" w:rsidRDefault="00BE2508" w:rsidP="00DF0879">
      <w:pPr>
        <w:pStyle w:val="aff9"/>
        <w:numPr>
          <w:ilvl w:val="0"/>
          <w:numId w:val="43"/>
        </w:numPr>
        <w:ind w:firstLineChars="0"/>
      </w:pPr>
      <w:r>
        <w:rPr>
          <w:rFonts w:hint="eastAsia"/>
        </w:rPr>
        <w:t>手提式</w:t>
      </w:r>
      <w:r w:rsidR="00D93DF5" w:rsidRPr="005A55CA">
        <w:rPr>
          <w:rFonts w:hint="eastAsia"/>
        </w:rPr>
        <w:t>吹风机</w:t>
      </w:r>
      <w:r>
        <w:rPr>
          <w:rFonts w:hint="eastAsia"/>
        </w:rPr>
        <w:t>；</w:t>
      </w:r>
    </w:p>
    <w:p w14:paraId="1DF6C41B" w14:textId="77777777" w:rsidR="00BC43D8" w:rsidRPr="005A55CA" w:rsidRDefault="00D93DF5" w:rsidP="00DF0879">
      <w:pPr>
        <w:pStyle w:val="aff9"/>
        <w:numPr>
          <w:ilvl w:val="0"/>
          <w:numId w:val="43"/>
        </w:numPr>
        <w:ind w:firstLineChars="0"/>
      </w:pPr>
      <w:r w:rsidRPr="005A55CA">
        <w:rPr>
          <w:rFonts w:hint="eastAsia"/>
        </w:rPr>
        <w:t>饱和面干试模及重约340</w:t>
      </w:r>
      <w:r w:rsidRPr="005A55CA">
        <w:t>g</w:t>
      </w:r>
      <w:r w:rsidRPr="005A55CA">
        <w:rPr>
          <w:rFonts w:hint="eastAsia"/>
        </w:rPr>
        <w:t>的捣棒（见图</w:t>
      </w:r>
      <w:r w:rsidR="00F36180" w:rsidRPr="005A55CA">
        <w:rPr>
          <w:rFonts w:hint="eastAsia"/>
        </w:rPr>
        <w:t>3</w:t>
      </w:r>
      <w:r w:rsidRPr="005A55CA">
        <w:rPr>
          <w:rFonts w:hint="eastAsia"/>
        </w:rPr>
        <w:t>）；</w:t>
      </w:r>
    </w:p>
    <w:p w14:paraId="1ECDFFF3" w14:textId="77777777" w:rsidR="00BC43D8" w:rsidRPr="005A55CA" w:rsidRDefault="00D93DF5" w:rsidP="00DF0879">
      <w:pPr>
        <w:pStyle w:val="aff9"/>
        <w:numPr>
          <w:ilvl w:val="0"/>
          <w:numId w:val="43"/>
        </w:numPr>
        <w:ind w:firstLineChars="0"/>
      </w:pPr>
      <w:r w:rsidRPr="005A55CA">
        <w:rPr>
          <w:rFonts w:hint="eastAsia"/>
        </w:rPr>
        <w:t>干燥器、吸管、</w:t>
      </w:r>
      <w:r w:rsidR="000368DB" w:rsidRPr="005A55CA">
        <w:rPr>
          <w:rFonts w:hint="eastAsia"/>
        </w:rPr>
        <w:t>浅盘</w:t>
      </w:r>
      <w:r w:rsidRPr="005A55CA">
        <w:rPr>
          <w:rFonts w:hint="eastAsia"/>
        </w:rPr>
        <w:t>、小勺、毛刷等。</w:t>
      </w:r>
    </w:p>
    <w:p w14:paraId="5FE0D355" w14:textId="77777777" w:rsidR="00BC43D8" w:rsidRPr="005A55CA" w:rsidRDefault="00D93DF5">
      <w:pPr>
        <w:pStyle w:val="a5"/>
        <w:spacing w:before="156" w:after="156"/>
      </w:pPr>
      <w:r w:rsidRPr="005A55CA">
        <w:rPr>
          <w:rFonts w:hint="eastAsia"/>
        </w:rPr>
        <w:t>试验步骤</w:t>
      </w:r>
    </w:p>
    <w:p w14:paraId="4F185DB6" w14:textId="77777777" w:rsidR="00BC43D8" w:rsidRPr="005A55CA" w:rsidRDefault="00D93DF5">
      <w:pPr>
        <w:pStyle w:val="afffffa"/>
      </w:pPr>
      <w:r w:rsidRPr="005A55CA">
        <w:rPr>
          <w:rFonts w:hint="eastAsia"/>
        </w:rPr>
        <w:t>将自然潮湿状态下的试样用</w:t>
      </w:r>
      <w:proofErr w:type="gramStart"/>
      <w:r w:rsidRPr="005A55CA">
        <w:rPr>
          <w:rFonts w:hint="eastAsia"/>
        </w:rPr>
        <w:t>四分法缩分至</w:t>
      </w:r>
      <w:proofErr w:type="gramEnd"/>
      <w:r w:rsidRPr="005A55CA">
        <w:rPr>
          <w:rFonts w:hint="eastAsia"/>
        </w:rPr>
        <w:t>约1100</w:t>
      </w:r>
      <w:r w:rsidRPr="005A55CA">
        <w:t>g</w:t>
      </w:r>
      <w:r w:rsidRPr="005A55CA">
        <w:rPr>
          <w:rFonts w:hint="eastAsia"/>
        </w:rPr>
        <w:t>，拌匀后分为大致相等的两份备用。</w:t>
      </w:r>
    </w:p>
    <w:p w14:paraId="74CFF64A" w14:textId="77777777" w:rsidR="00BC43D8" w:rsidRPr="005A55CA" w:rsidRDefault="00D93DF5">
      <w:pPr>
        <w:pStyle w:val="afffffa"/>
      </w:pPr>
      <w:r w:rsidRPr="005A55CA">
        <w:rPr>
          <w:rFonts w:hint="eastAsia"/>
        </w:rPr>
        <w:lastRenderedPageBreak/>
        <w:t>称取一份试样的质量，精确至0.1</w:t>
      </w:r>
      <w:r w:rsidRPr="005A55CA">
        <w:t>g</w:t>
      </w:r>
      <w:r w:rsidRPr="005A55CA">
        <w:rPr>
          <w:rFonts w:hint="eastAsia"/>
        </w:rPr>
        <w:t>。将试样倒入已知质量的烧杯中，放在干燥箱中于(105±5)℃下烘至恒量。待冷却至室温后，再称出其质量，精确至0.1</w:t>
      </w:r>
      <w:r w:rsidRPr="005A55CA">
        <w:t>g</w:t>
      </w:r>
      <w:r w:rsidRPr="005A55CA">
        <w:rPr>
          <w:rFonts w:hint="eastAsia"/>
        </w:rPr>
        <w:t>。</w:t>
      </w:r>
    </w:p>
    <w:p w14:paraId="692879A7" w14:textId="77777777" w:rsidR="00BC43D8" w:rsidRPr="005A55CA" w:rsidRDefault="00D93DF5">
      <w:pPr>
        <w:pStyle w:val="a5"/>
        <w:spacing w:before="156" w:after="156"/>
      </w:pPr>
      <w:r w:rsidRPr="005A55CA">
        <w:rPr>
          <w:rFonts w:hint="eastAsia"/>
        </w:rPr>
        <w:t>结果计算与评定</w:t>
      </w:r>
    </w:p>
    <w:p w14:paraId="50CFF6C6" w14:textId="2CB17FC8" w:rsidR="00BC43D8" w:rsidRPr="005A55CA" w:rsidRDefault="00D93DF5">
      <w:pPr>
        <w:pStyle w:val="afffffa"/>
      </w:pPr>
      <w:r w:rsidRPr="005A55CA">
        <w:rPr>
          <w:rFonts w:hint="eastAsia"/>
        </w:rPr>
        <w:t>含水率按</w:t>
      </w:r>
      <w:r w:rsidR="00521E70">
        <w:rPr>
          <w:rFonts w:hint="eastAsia"/>
        </w:rPr>
        <w:t>公式(</w:t>
      </w:r>
      <w:r w:rsidRPr="005A55CA">
        <w:rPr>
          <w:rFonts w:hint="eastAsia"/>
        </w:rPr>
        <w:t>2</w:t>
      </w:r>
      <w:r w:rsidR="00F36180" w:rsidRPr="005A55CA">
        <w:rPr>
          <w:rFonts w:hint="eastAsia"/>
        </w:rPr>
        <w:t>1</w:t>
      </w:r>
      <w:r w:rsidRPr="005A55CA">
        <w:t>)</w:t>
      </w:r>
      <w:r w:rsidRPr="005A55CA">
        <w:rPr>
          <w:rFonts w:hint="eastAsia"/>
        </w:rPr>
        <w:t>计算，精确至0</w:t>
      </w:r>
      <w:r w:rsidRPr="005A55CA">
        <w:t>.</w:t>
      </w:r>
      <w:r w:rsidRPr="005A55CA">
        <w:rPr>
          <w:rFonts w:hint="eastAsia"/>
        </w:rPr>
        <w:t>1%：</w:t>
      </w:r>
    </w:p>
    <w:p w14:paraId="553AF47A" w14:textId="7A010BC8" w:rsidR="00BC43D8" w:rsidRPr="005A55CA" w:rsidRDefault="00FF3B4A" w:rsidP="00010237">
      <w:pPr>
        <w:pStyle w:val="affffff5"/>
        <w:jc w:val="center"/>
      </w:pPr>
      <w:r w:rsidRPr="005A55CA">
        <w:tab/>
      </w:r>
      <w:r w:rsidR="00D93DF5" w:rsidRPr="005A55CA">
        <w:rPr>
          <w:position w:val="-30"/>
        </w:rPr>
        <w:object w:dxaOrig="1800" w:dyaOrig="690" w14:anchorId="252A7584">
          <v:shape id="_x0000_i1045" type="#_x0000_t75" style="width:90.1pt;height:34pt" o:ole="">
            <v:imagedata r:id="rId57" o:title=""/>
          </v:shape>
          <o:OLEObject Type="Embed" ProgID="Equation.3" ShapeID="_x0000_i1045" DrawAspect="Content" ObjectID="_1669106468" r:id="rId58"/>
        </w:object>
      </w:r>
      <w:r w:rsidRPr="005A55CA">
        <w:tab/>
      </w:r>
      <w:r w:rsidRPr="005A55CA">
        <w:rPr>
          <w:rFonts w:hint="eastAsia"/>
        </w:rPr>
        <w:t>（21）</w:t>
      </w:r>
    </w:p>
    <w:p w14:paraId="51C1D166" w14:textId="77777777" w:rsidR="00BC43D8" w:rsidRPr="005A55CA" w:rsidRDefault="00D93DF5">
      <w:pPr>
        <w:pStyle w:val="aff9"/>
      </w:pPr>
      <w:r w:rsidRPr="005A55CA">
        <w:rPr>
          <w:rFonts w:hint="eastAsia"/>
        </w:rPr>
        <w:t>式中：</w:t>
      </w:r>
      <w:r w:rsidRPr="005A55CA">
        <w:rPr>
          <w:rFonts w:hint="eastAsia"/>
          <w:i/>
        </w:rPr>
        <w:t xml:space="preserve">Z </w:t>
      </w:r>
      <w:r w:rsidRPr="005A55CA">
        <w:rPr>
          <w:rFonts w:hint="eastAsia"/>
        </w:rPr>
        <w:t>——含水率，%；</w:t>
      </w:r>
    </w:p>
    <w:p w14:paraId="138B112C" w14:textId="77777777" w:rsidR="00BC43D8" w:rsidRPr="005A55CA" w:rsidRDefault="00D93DF5">
      <w:pPr>
        <w:pStyle w:val="aff9"/>
      </w:pPr>
      <w:r w:rsidRPr="005A55CA">
        <w:rPr>
          <w:rFonts w:hint="eastAsia"/>
        </w:rPr>
        <w:t xml:space="preserve">      </w:t>
      </w:r>
      <w:r w:rsidRPr="005A55CA">
        <w:rPr>
          <w:rFonts w:hint="eastAsia"/>
          <w:i/>
        </w:rPr>
        <w:t>G</w:t>
      </w:r>
      <w:r w:rsidRPr="005A55CA">
        <w:rPr>
          <w:vertAlign w:val="subscript"/>
        </w:rPr>
        <w:t>2</w:t>
      </w:r>
      <w:r w:rsidRPr="005A55CA">
        <w:rPr>
          <w:rFonts w:hint="eastAsia"/>
          <w:vertAlign w:val="subscript"/>
        </w:rPr>
        <w:t xml:space="preserve"> </w:t>
      </w:r>
      <w:r w:rsidRPr="005A55CA">
        <w:rPr>
          <w:rFonts w:hint="eastAsia"/>
        </w:rPr>
        <w:t>——烘干前的试样质量单位为克，（</w:t>
      </w:r>
      <w:r w:rsidRPr="005A55CA">
        <w:t>g</w:t>
      </w:r>
      <w:r w:rsidRPr="005A55CA">
        <w:rPr>
          <w:rFonts w:hint="eastAsia"/>
        </w:rPr>
        <w:t>）；</w:t>
      </w:r>
    </w:p>
    <w:p w14:paraId="591E73AA" w14:textId="77777777" w:rsidR="00BC43D8" w:rsidRPr="005A55CA" w:rsidRDefault="00D93DF5">
      <w:pPr>
        <w:pStyle w:val="aff9"/>
      </w:pPr>
      <w:r w:rsidRPr="005A55CA">
        <w:rPr>
          <w:rFonts w:hint="eastAsia"/>
        </w:rPr>
        <w:t xml:space="preserve">      </w:t>
      </w:r>
      <w:r w:rsidRPr="005A55CA">
        <w:rPr>
          <w:rFonts w:hint="eastAsia"/>
          <w:i/>
        </w:rPr>
        <w:t>G</w:t>
      </w:r>
      <w:r w:rsidRPr="005A55CA">
        <w:rPr>
          <w:vertAlign w:val="subscript"/>
        </w:rPr>
        <w:t>1</w:t>
      </w:r>
      <w:r w:rsidRPr="005A55CA">
        <w:rPr>
          <w:rFonts w:hint="eastAsia"/>
          <w:vertAlign w:val="subscript"/>
        </w:rPr>
        <w:t xml:space="preserve"> </w:t>
      </w:r>
      <w:r w:rsidRPr="005A55CA">
        <w:rPr>
          <w:rFonts w:hint="eastAsia"/>
        </w:rPr>
        <w:t>——烘干后的试样质量单位为克，（</w:t>
      </w:r>
      <w:r w:rsidRPr="005A55CA">
        <w:t>g</w:t>
      </w:r>
      <w:r w:rsidRPr="005A55CA">
        <w:rPr>
          <w:rFonts w:hint="eastAsia"/>
        </w:rPr>
        <w:t>）。</w:t>
      </w:r>
    </w:p>
    <w:p w14:paraId="004820D2" w14:textId="77777777" w:rsidR="00BC43D8" w:rsidRPr="005A55CA" w:rsidRDefault="00D93DF5">
      <w:pPr>
        <w:pStyle w:val="afffffa"/>
      </w:pPr>
      <w:r w:rsidRPr="005A55CA">
        <w:rPr>
          <w:rFonts w:hint="eastAsia"/>
        </w:rPr>
        <w:t>含水率取两次试验结果的算术平均值，精确至0</w:t>
      </w:r>
      <w:r w:rsidRPr="005A55CA">
        <w:t>.</w:t>
      </w:r>
      <w:r w:rsidRPr="005A55CA">
        <w:rPr>
          <w:rFonts w:hint="eastAsia"/>
        </w:rPr>
        <w:t>1%；两次试验结果之差大于0</w:t>
      </w:r>
      <w:r w:rsidRPr="005A55CA">
        <w:t>.</w:t>
      </w:r>
      <w:r w:rsidRPr="005A55CA">
        <w:rPr>
          <w:rFonts w:hint="eastAsia"/>
        </w:rPr>
        <w:t>2%时，须重新试验。</w:t>
      </w:r>
    </w:p>
    <w:p w14:paraId="6A1FC685" w14:textId="77777777" w:rsidR="00BC43D8" w:rsidRPr="005A55CA" w:rsidRDefault="00D93DF5">
      <w:pPr>
        <w:pStyle w:val="a4"/>
        <w:spacing w:before="156" w:after="156"/>
      </w:pPr>
      <w:r w:rsidRPr="005A55CA">
        <w:rPr>
          <w:rFonts w:hint="eastAsia"/>
        </w:rPr>
        <w:t>饱和面干吸水率</w:t>
      </w:r>
    </w:p>
    <w:p w14:paraId="600FB8ED" w14:textId="152DFFE1" w:rsidR="00BC43D8" w:rsidRPr="005A55CA" w:rsidRDefault="00D93DF5">
      <w:pPr>
        <w:pStyle w:val="a5"/>
        <w:spacing w:before="156" w:after="156"/>
      </w:pPr>
      <w:r w:rsidRPr="005A55CA">
        <w:rPr>
          <w:rFonts w:hint="eastAsia"/>
        </w:rPr>
        <w:t>仪器设备</w:t>
      </w:r>
    </w:p>
    <w:p w14:paraId="6143B27C" w14:textId="77777777" w:rsidR="00BE2508" w:rsidRPr="005A55CA" w:rsidRDefault="00BE2508" w:rsidP="00BE2508">
      <w:pPr>
        <w:pStyle w:val="ae"/>
        <w:numPr>
          <w:ilvl w:val="0"/>
          <w:numId w:val="0"/>
        </w:numPr>
        <w:tabs>
          <w:tab w:val="clear" w:pos="419"/>
        </w:tabs>
        <w:ind w:firstLineChars="200" w:firstLine="420"/>
      </w:pPr>
      <w:r>
        <w:rPr>
          <w:rFonts w:hint="eastAsia"/>
        </w:rPr>
        <w:t>主要</w:t>
      </w:r>
      <w:r w:rsidRPr="005A55CA">
        <w:rPr>
          <w:rFonts w:hint="eastAsia"/>
        </w:rPr>
        <w:t>仪器设备如下：</w:t>
      </w:r>
    </w:p>
    <w:p w14:paraId="7D2330B6" w14:textId="77777777" w:rsidR="00BE2508" w:rsidRPr="005A55CA" w:rsidRDefault="00BE2508" w:rsidP="00DF0879">
      <w:pPr>
        <w:pStyle w:val="aff9"/>
        <w:numPr>
          <w:ilvl w:val="0"/>
          <w:numId w:val="44"/>
        </w:numPr>
        <w:ind w:firstLineChars="0"/>
      </w:pPr>
      <w:r w:rsidRPr="005A55CA">
        <w:rPr>
          <w:rFonts w:hint="eastAsia"/>
        </w:rPr>
        <w:t>烘箱：能使温度控制在(105±5)℃；</w:t>
      </w:r>
    </w:p>
    <w:p w14:paraId="7DD34F67" w14:textId="77777777" w:rsidR="00BC43D8" w:rsidRPr="005A55CA" w:rsidRDefault="00D93DF5" w:rsidP="00DF0879">
      <w:pPr>
        <w:pStyle w:val="aff9"/>
        <w:numPr>
          <w:ilvl w:val="0"/>
          <w:numId w:val="44"/>
        </w:numPr>
        <w:ind w:firstLineChars="0"/>
      </w:pPr>
      <w:r w:rsidRPr="005A55CA">
        <w:rPr>
          <w:rFonts w:hint="eastAsia"/>
        </w:rPr>
        <w:t>天平，</w:t>
      </w:r>
      <w:r w:rsidR="00A9465C" w:rsidRPr="005A55CA">
        <w:rPr>
          <w:rFonts w:hint="eastAsia"/>
        </w:rPr>
        <w:t>量程不小于1</w:t>
      </w:r>
      <w:r w:rsidRPr="005A55CA">
        <w:rPr>
          <w:rFonts w:hint="eastAsia"/>
        </w:rPr>
        <w:t>000g，</w:t>
      </w:r>
      <w:r w:rsidR="00A9465C" w:rsidRPr="005A55CA">
        <w:rPr>
          <w:rFonts w:hint="eastAsia"/>
        </w:rPr>
        <w:t>精度不大于</w:t>
      </w:r>
      <w:r w:rsidRPr="005A55CA">
        <w:rPr>
          <w:rFonts w:hint="eastAsia"/>
        </w:rPr>
        <w:t>0.1g；</w:t>
      </w:r>
    </w:p>
    <w:p w14:paraId="2E9A0CE4" w14:textId="77777777" w:rsidR="00BC43D8" w:rsidRPr="005A55CA" w:rsidRDefault="00D93DF5" w:rsidP="00DF0879">
      <w:pPr>
        <w:pStyle w:val="aff9"/>
        <w:numPr>
          <w:ilvl w:val="0"/>
          <w:numId w:val="44"/>
        </w:numPr>
        <w:ind w:firstLineChars="0"/>
      </w:pPr>
      <w:r w:rsidRPr="005A55CA">
        <w:rPr>
          <w:rFonts w:hint="eastAsia"/>
        </w:rPr>
        <w:t>手提式吹风机；</w:t>
      </w:r>
    </w:p>
    <w:p w14:paraId="66ED6503" w14:textId="26CC6D0A" w:rsidR="00BC43D8" w:rsidRPr="005A55CA" w:rsidRDefault="00D93DF5" w:rsidP="00DF0879">
      <w:pPr>
        <w:pStyle w:val="aff9"/>
        <w:numPr>
          <w:ilvl w:val="0"/>
          <w:numId w:val="44"/>
        </w:numPr>
        <w:ind w:firstLineChars="0"/>
      </w:pPr>
      <w:r w:rsidRPr="005A55CA">
        <w:rPr>
          <w:rFonts w:hint="eastAsia"/>
        </w:rPr>
        <w:t>饱和面干试模及重340g的捣棒（见图</w:t>
      </w:r>
      <w:r w:rsidR="00BE2508">
        <w:rPr>
          <w:rFonts w:hint="eastAsia"/>
        </w:rPr>
        <w:t>3</w:t>
      </w:r>
      <w:r w:rsidRPr="005A55CA">
        <w:rPr>
          <w:rFonts w:hint="eastAsia"/>
        </w:rPr>
        <w:t>）；</w:t>
      </w:r>
    </w:p>
    <w:p w14:paraId="3C490A4B" w14:textId="77777777" w:rsidR="00BC43D8" w:rsidRPr="005A55CA" w:rsidRDefault="00D93DF5" w:rsidP="00DF0879">
      <w:pPr>
        <w:pStyle w:val="aff9"/>
        <w:numPr>
          <w:ilvl w:val="0"/>
          <w:numId w:val="44"/>
        </w:numPr>
        <w:ind w:firstLineChars="0"/>
      </w:pPr>
      <w:r w:rsidRPr="005A55CA">
        <w:rPr>
          <w:rFonts w:hint="eastAsia"/>
        </w:rPr>
        <w:t>烧杯、吸管、毛刷、玻璃棒、</w:t>
      </w:r>
      <w:r w:rsidR="000368DB" w:rsidRPr="005A55CA">
        <w:rPr>
          <w:rFonts w:hint="eastAsia"/>
        </w:rPr>
        <w:t>浅盘</w:t>
      </w:r>
      <w:r w:rsidRPr="005A55CA">
        <w:rPr>
          <w:rFonts w:hint="eastAsia"/>
        </w:rPr>
        <w:t>、不锈钢盘等；</w:t>
      </w:r>
    </w:p>
    <w:p w14:paraId="170300DD" w14:textId="5AF159B1" w:rsidR="00252136" w:rsidRDefault="00252136">
      <w:pPr>
        <w:widowControl/>
        <w:jc w:val="left"/>
        <w:rPr>
          <w:rFonts w:ascii="宋体"/>
          <w:kern w:val="0"/>
          <w:sz w:val="18"/>
          <w:szCs w:val="18"/>
        </w:rPr>
      </w:pPr>
      <w:r>
        <w:rPr>
          <w:rFonts w:ascii="宋体"/>
          <w:kern w:val="0"/>
          <w:sz w:val="18"/>
          <w:szCs w:val="18"/>
        </w:rPr>
        <w:br w:type="page"/>
      </w:r>
    </w:p>
    <w:p w14:paraId="780ACE9D" w14:textId="77777777" w:rsidR="00BE2508" w:rsidRDefault="00BE2508">
      <w:pPr>
        <w:widowControl/>
        <w:jc w:val="left"/>
        <w:rPr>
          <w:rFonts w:ascii="宋体"/>
          <w:kern w:val="0"/>
          <w:sz w:val="18"/>
          <w:szCs w:val="18"/>
        </w:rPr>
      </w:pPr>
    </w:p>
    <w:p w14:paraId="591CAFCB" w14:textId="6AC15C68" w:rsidR="00BC43D8" w:rsidRPr="00976410" w:rsidRDefault="007B7D88" w:rsidP="00976410">
      <w:pPr>
        <w:pStyle w:val="aff9"/>
        <w:ind w:firstLine="360"/>
        <w:jc w:val="right"/>
        <w:rPr>
          <w:sz w:val="18"/>
          <w:szCs w:val="18"/>
        </w:rPr>
      </w:pPr>
      <w:r w:rsidRPr="00976410">
        <w:rPr>
          <w:rFonts w:hint="eastAsia"/>
          <w:sz w:val="18"/>
          <w:szCs w:val="18"/>
        </w:rPr>
        <w:t>单位为毫米</w:t>
      </w:r>
    </w:p>
    <w:p w14:paraId="51E3F57E" w14:textId="0B7FD002" w:rsidR="00C34ADE" w:rsidRPr="005A55CA" w:rsidRDefault="00BE2508" w:rsidP="00C34ADE">
      <w:pPr>
        <w:pStyle w:val="aff9"/>
      </w:pPr>
      <w:r>
        <w:rPr>
          <w:noProof/>
        </w:rPr>
        <w:drawing>
          <wp:inline distT="0" distB="0" distL="0" distR="0" wp14:anchorId="415B991E" wp14:editId="720DFD2C">
            <wp:extent cx="5610758" cy="4901184"/>
            <wp:effectExtent l="0" t="0" r="9525" b="0"/>
            <wp:docPr id="15" name="图片 15" descr="C:\Users\ThinkPad\Desktop\GBT 14684图\图2-饱和面干试模及捣棒.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hinkPad\Desktop\GBT 14684图\图2-饱和面干试模及捣棒.tif"/>
                    <pic:cNvPicPr>
                      <a:picLocks noChangeAspect="1" noChangeArrowheads="1"/>
                    </pic:cNvPicPr>
                  </pic:nvPicPr>
                  <pic:blipFill rotWithShape="1">
                    <a:blip r:embed="rId59">
                      <a:extLst>
                        <a:ext uri="{28A0092B-C50C-407E-A947-70E740481C1C}">
                          <a14:useLocalDpi xmlns:a14="http://schemas.microsoft.com/office/drawing/2010/main" val="0"/>
                        </a:ext>
                      </a:extLst>
                    </a:blip>
                    <a:srcRect t="1523" b="5760"/>
                    <a:stretch/>
                  </pic:blipFill>
                  <pic:spPr bwMode="auto">
                    <a:xfrm>
                      <a:off x="0" y="0"/>
                      <a:ext cx="5610541" cy="4900994"/>
                    </a:xfrm>
                    <a:prstGeom prst="rect">
                      <a:avLst/>
                    </a:prstGeom>
                    <a:noFill/>
                    <a:ln>
                      <a:noFill/>
                    </a:ln>
                    <a:extLst>
                      <a:ext uri="{53640926-AAD7-44D8-BBD7-CCE9431645EC}">
                        <a14:shadowObscured xmlns:a14="http://schemas.microsoft.com/office/drawing/2010/main"/>
                      </a:ext>
                    </a:extLst>
                  </pic:spPr>
                </pic:pic>
              </a:graphicData>
            </a:graphic>
          </wp:inline>
        </w:drawing>
      </w:r>
    </w:p>
    <w:p w14:paraId="3C90E2B3" w14:textId="77777777" w:rsidR="00BC43D8" w:rsidRPr="005A55CA" w:rsidRDefault="00D93DF5">
      <w:pPr>
        <w:pStyle w:val="af4"/>
        <w:numPr>
          <w:ilvl w:val="0"/>
          <w:numId w:val="15"/>
        </w:numPr>
        <w:spacing w:before="156" w:after="156"/>
      </w:pPr>
      <w:r w:rsidRPr="005A55CA">
        <w:rPr>
          <w:rFonts w:hint="eastAsia"/>
        </w:rPr>
        <w:t>饱和面干试模及捣棒</w:t>
      </w:r>
    </w:p>
    <w:p w14:paraId="1D55D2B5" w14:textId="77777777" w:rsidR="00BC43D8" w:rsidRPr="005A55CA" w:rsidRDefault="00D93DF5">
      <w:pPr>
        <w:pStyle w:val="a5"/>
        <w:spacing w:before="156" w:after="156"/>
      </w:pPr>
      <w:r w:rsidRPr="005A55CA">
        <w:t>试验步骤</w:t>
      </w:r>
    </w:p>
    <w:p w14:paraId="00812FE4" w14:textId="77777777" w:rsidR="00BC43D8" w:rsidRPr="005A55CA" w:rsidRDefault="00D93DF5">
      <w:pPr>
        <w:pStyle w:val="afffffa"/>
      </w:pPr>
      <w:r w:rsidRPr="005A55CA">
        <w:rPr>
          <w:rFonts w:cs="宋体" w:hint="eastAsia"/>
        </w:rPr>
        <w:t>在</w:t>
      </w:r>
      <w:r w:rsidRPr="005A55CA">
        <w:t>自然状态下用分料器法或四分法</w:t>
      </w:r>
      <w:proofErr w:type="gramStart"/>
      <w:r w:rsidRPr="005A55CA">
        <w:t>缩</w:t>
      </w:r>
      <w:proofErr w:type="gramEnd"/>
      <w:r w:rsidRPr="005A55CA">
        <w:t>分细</w:t>
      </w:r>
      <w:r w:rsidR="00616B85" w:rsidRPr="005A55CA">
        <w:t>骨料</w:t>
      </w:r>
      <w:r w:rsidRPr="005A55CA">
        <w:t>至约</w:t>
      </w:r>
      <w:r w:rsidRPr="005A55CA">
        <w:rPr>
          <w:rFonts w:hint="eastAsia"/>
        </w:rPr>
        <w:t>11</w:t>
      </w:r>
      <w:r w:rsidRPr="005A55CA">
        <w:t>00g，</w:t>
      </w:r>
      <w:r w:rsidRPr="005A55CA">
        <w:rPr>
          <w:rFonts w:hint="eastAsia"/>
        </w:rPr>
        <w:t>均匀拌合后分为大致相等的两</w:t>
      </w:r>
      <w:r w:rsidRPr="005A55CA">
        <w:t>份</w:t>
      </w:r>
      <w:r w:rsidRPr="005A55CA">
        <w:rPr>
          <w:rFonts w:hint="eastAsia"/>
        </w:rPr>
        <w:t>备用。</w:t>
      </w:r>
    </w:p>
    <w:p w14:paraId="7716F1E6" w14:textId="77777777" w:rsidR="00BC43D8" w:rsidRPr="005A55CA" w:rsidRDefault="00D93DF5">
      <w:pPr>
        <w:pStyle w:val="afffffa"/>
      </w:pPr>
      <w:r w:rsidRPr="005A55CA">
        <w:rPr>
          <w:rFonts w:hint="eastAsia"/>
        </w:rPr>
        <w:t>将一份试样倒入</w:t>
      </w:r>
      <w:r w:rsidR="000368DB" w:rsidRPr="005A55CA">
        <w:rPr>
          <w:rFonts w:hint="eastAsia"/>
        </w:rPr>
        <w:t>浅盘</w:t>
      </w:r>
      <w:r w:rsidRPr="005A55CA">
        <w:rPr>
          <w:rFonts w:hint="eastAsia"/>
        </w:rPr>
        <w:t>中，</w:t>
      </w:r>
      <w:r w:rsidRPr="005A55CA">
        <w:t>注入洁净水，</w:t>
      </w:r>
      <w:r w:rsidRPr="005A55CA">
        <w:rPr>
          <w:rFonts w:hint="eastAsia"/>
        </w:rPr>
        <w:t>使</w:t>
      </w:r>
      <w:r w:rsidRPr="005A55CA">
        <w:t>水面高出试样表面20mm左右（水温控制在</w:t>
      </w:r>
      <w:r w:rsidRPr="005A55CA">
        <w:rPr>
          <w:rFonts w:hint="eastAsia"/>
        </w:rPr>
        <w:t>(</w:t>
      </w:r>
      <w:r w:rsidRPr="005A55CA">
        <w:t>23</w:t>
      </w:r>
      <w:r w:rsidRPr="005A55CA">
        <w:t>±</w:t>
      </w:r>
      <w:r w:rsidRPr="005A55CA">
        <w:rPr>
          <w:rFonts w:hint="eastAsia"/>
        </w:rPr>
        <w:t>5)℃</w:t>
      </w:r>
      <w:r w:rsidRPr="005A55CA">
        <w:t>），用玻璃棒连续搅拌5min，以排除气泡，静置24h。</w:t>
      </w:r>
      <w:r w:rsidRPr="005A55CA">
        <w:rPr>
          <w:rFonts w:hint="eastAsia"/>
        </w:rPr>
        <w:t>浸泡完成后，在水澄清的状态下，</w:t>
      </w:r>
      <w:r w:rsidRPr="005A55CA">
        <w:t>细心地倒去试样上部的</w:t>
      </w:r>
      <w:r w:rsidRPr="005A55CA">
        <w:rPr>
          <w:rFonts w:hint="eastAsia"/>
        </w:rPr>
        <w:t>清</w:t>
      </w:r>
      <w:r w:rsidRPr="005A55CA">
        <w:t>水，不得将细粉部分倒走</w:t>
      </w:r>
      <w:r w:rsidRPr="005A55CA">
        <w:rPr>
          <w:rFonts w:hint="eastAsia"/>
        </w:rPr>
        <w:t>。在盘中摊开试样，用吹风机缓缓吹拂暖风，并不断翻动试样，使表面</w:t>
      </w:r>
      <w:proofErr w:type="gramStart"/>
      <w:r w:rsidRPr="005A55CA">
        <w:rPr>
          <w:rFonts w:hint="eastAsia"/>
        </w:rPr>
        <w:t>水份</w:t>
      </w:r>
      <w:proofErr w:type="gramEnd"/>
      <w:r w:rsidRPr="005A55CA">
        <w:rPr>
          <w:rFonts w:hint="eastAsia"/>
        </w:rPr>
        <w:t>均匀蒸发，不得将砂样颗粒吹出。</w:t>
      </w:r>
    </w:p>
    <w:p w14:paraId="464B0DF9" w14:textId="27EF9DD3" w:rsidR="00BC43D8" w:rsidRPr="005A55CA" w:rsidRDefault="00D93DF5">
      <w:pPr>
        <w:pStyle w:val="afffffa"/>
      </w:pPr>
      <w:r w:rsidRPr="005A55CA">
        <w:rPr>
          <w:rFonts w:hint="eastAsia"/>
        </w:rPr>
        <w:t>将试样分两层装入饱和面干试模中，第一层装入模高度的一半，用</w:t>
      </w:r>
      <w:proofErr w:type="gramStart"/>
      <w:r w:rsidRPr="005A55CA">
        <w:rPr>
          <w:rFonts w:hint="eastAsia"/>
        </w:rPr>
        <w:t>捣棒均匀捣</w:t>
      </w:r>
      <w:proofErr w:type="gramEnd"/>
      <w:r w:rsidRPr="005A55CA">
        <w:rPr>
          <w:rFonts w:hint="eastAsia"/>
        </w:rPr>
        <w:t>13下（</w:t>
      </w:r>
      <w:proofErr w:type="gramStart"/>
      <w:r w:rsidRPr="005A55CA">
        <w:rPr>
          <w:rFonts w:hint="eastAsia"/>
        </w:rPr>
        <w:t>捣棒离</w:t>
      </w:r>
      <w:proofErr w:type="gramEnd"/>
      <w:r w:rsidRPr="005A55CA">
        <w:rPr>
          <w:rFonts w:hint="eastAsia"/>
        </w:rPr>
        <w:t>试样表面约10mm处自由落下）。第二层装满试模，再轻</w:t>
      </w:r>
      <w:proofErr w:type="gramStart"/>
      <w:r w:rsidRPr="005A55CA">
        <w:rPr>
          <w:rFonts w:hint="eastAsia"/>
        </w:rPr>
        <w:t>捣</w:t>
      </w:r>
      <w:proofErr w:type="gramEnd"/>
      <w:r w:rsidRPr="005A55CA">
        <w:rPr>
          <w:rFonts w:hint="eastAsia"/>
        </w:rPr>
        <w:t>13下，刮平试模上口后，垂直将试模徐徐提起，如</w:t>
      </w:r>
      <w:proofErr w:type="gramStart"/>
      <w:r w:rsidRPr="005A55CA">
        <w:rPr>
          <w:rFonts w:hint="eastAsia"/>
        </w:rPr>
        <w:t>试样呈图</w:t>
      </w:r>
      <w:proofErr w:type="gramEnd"/>
      <w:r w:rsidR="00F36180" w:rsidRPr="005A55CA">
        <w:rPr>
          <w:rFonts w:hint="eastAsia"/>
        </w:rPr>
        <w:t>4</w:t>
      </w:r>
      <w:r w:rsidRPr="005A55CA">
        <w:rPr>
          <w:rFonts w:hint="eastAsia"/>
        </w:rPr>
        <w:t>.a）状，说明试样仍含有表面水，应再行暖风干燥，并按上述方法试验，直至试模提起后，</w:t>
      </w:r>
      <w:proofErr w:type="gramStart"/>
      <w:r w:rsidRPr="005A55CA">
        <w:rPr>
          <w:rFonts w:hint="eastAsia"/>
        </w:rPr>
        <w:t>试样呈图</w:t>
      </w:r>
      <w:proofErr w:type="gramEnd"/>
      <w:r w:rsidR="00F36180" w:rsidRPr="005A55CA">
        <w:rPr>
          <w:rFonts w:hint="eastAsia"/>
        </w:rPr>
        <w:t>4</w:t>
      </w:r>
      <w:r w:rsidRPr="005A55CA">
        <w:rPr>
          <w:rFonts w:hint="eastAsia"/>
        </w:rPr>
        <w:t>.b)状为止。若试模提起后，</w:t>
      </w:r>
      <w:proofErr w:type="gramStart"/>
      <w:r w:rsidRPr="005A55CA">
        <w:rPr>
          <w:rFonts w:hint="eastAsia"/>
        </w:rPr>
        <w:t>试样呈图</w:t>
      </w:r>
      <w:proofErr w:type="gramEnd"/>
      <w:r w:rsidR="00F36180" w:rsidRPr="005A55CA">
        <w:rPr>
          <w:rFonts w:hint="eastAsia"/>
        </w:rPr>
        <w:t>4</w:t>
      </w:r>
      <w:r w:rsidRPr="005A55CA">
        <w:rPr>
          <w:rFonts w:hint="eastAsia"/>
        </w:rPr>
        <w:t>.c）状，说明试样过干，此时应喷洒水50ml，在充分拌匀后，静置于加盖容器中30min，再按上述方法进行试验，直至达到图</w:t>
      </w:r>
      <w:r w:rsidR="00F36180" w:rsidRPr="005A55CA">
        <w:rPr>
          <w:rFonts w:hint="eastAsia"/>
        </w:rPr>
        <w:t>4</w:t>
      </w:r>
      <w:r w:rsidRPr="005A55CA">
        <w:rPr>
          <w:rFonts w:hint="eastAsia"/>
        </w:rPr>
        <w:t>.b)状为止。</w:t>
      </w:r>
    </w:p>
    <w:p w14:paraId="4863F3C8" w14:textId="77777777" w:rsidR="00BC43D8" w:rsidRPr="005A55CA" w:rsidRDefault="00D93DF5">
      <w:pPr>
        <w:pStyle w:val="aff9"/>
        <w:jc w:val="center"/>
      </w:pPr>
      <w:r w:rsidRPr="005A55CA">
        <w:rPr>
          <w:rFonts w:hint="eastAsia"/>
          <w:noProof/>
        </w:rPr>
        <w:lastRenderedPageBreak/>
        <w:drawing>
          <wp:inline distT="0" distB="0" distL="0" distR="0" wp14:anchorId="0870FC1B" wp14:editId="71845C4A">
            <wp:extent cx="4867275" cy="2312670"/>
            <wp:effectExtent l="19050" t="0" r="0" b="0"/>
            <wp:docPr id="24" name="图片 24" descr="吸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吸水率"/>
                    <pic:cNvPicPr>
                      <a:picLocks noChangeAspect="1" noChangeArrowheads="1"/>
                    </pic:cNvPicPr>
                  </pic:nvPicPr>
                  <pic:blipFill>
                    <a:blip r:embed="rId60"/>
                    <a:srcRect/>
                    <a:stretch>
                      <a:fillRect/>
                    </a:stretch>
                  </pic:blipFill>
                  <pic:spPr>
                    <a:xfrm>
                      <a:off x="0" y="0"/>
                      <a:ext cx="4870812" cy="2314575"/>
                    </a:xfrm>
                    <a:prstGeom prst="rect">
                      <a:avLst/>
                    </a:prstGeom>
                    <a:noFill/>
                    <a:ln w="9525">
                      <a:noFill/>
                      <a:miter lim="800000"/>
                      <a:headEnd/>
                      <a:tailEnd/>
                    </a:ln>
                  </pic:spPr>
                </pic:pic>
              </a:graphicData>
            </a:graphic>
          </wp:inline>
        </w:drawing>
      </w:r>
    </w:p>
    <w:p w14:paraId="3D8C0FD4" w14:textId="77777777" w:rsidR="00BC43D8" w:rsidRPr="005A55CA" w:rsidRDefault="00D93DF5">
      <w:pPr>
        <w:pStyle w:val="af4"/>
        <w:numPr>
          <w:ilvl w:val="0"/>
          <w:numId w:val="15"/>
        </w:numPr>
        <w:spacing w:before="156" w:after="156"/>
      </w:pPr>
      <w:r w:rsidRPr="005A55CA">
        <w:rPr>
          <w:rFonts w:hint="eastAsia"/>
        </w:rPr>
        <w:t>饱和面干试样的状态</w:t>
      </w:r>
    </w:p>
    <w:p w14:paraId="41481F7E" w14:textId="77777777" w:rsidR="00BC43D8" w:rsidRPr="005A55CA" w:rsidRDefault="00D93DF5">
      <w:pPr>
        <w:pStyle w:val="afffffa"/>
      </w:pPr>
      <w:r w:rsidRPr="005A55CA">
        <w:rPr>
          <w:rFonts w:hint="eastAsia"/>
        </w:rPr>
        <w:t>立即称取饱和面干试样500g，</w:t>
      </w:r>
      <w:r w:rsidRPr="005A55CA">
        <w:rPr>
          <w:rFonts w:cs="宋体" w:hint="eastAsia"/>
        </w:rPr>
        <w:t>精确至0.1g</w:t>
      </w:r>
      <w:r w:rsidRPr="005A55CA">
        <w:rPr>
          <w:rFonts w:hint="eastAsia"/>
        </w:rPr>
        <w:t>，倒入已知质量的烧杯（</w:t>
      </w:r>
      <w:r w:rsidR="000368DB" w:rsidRPr="005A55CA">
        <w:rPr>
          <w:rFonts w:hint="eastAsia"/>
        </w:rPr>
        <w:t>或浅盘</w:t>
      </w:r>
      <w:r w:rsidRPr="005A55CA">
        <w:rPr>
          <w:rFonts w:hint="eastAsia"/>
        </w:rPr>
        <w:t>）中，置于(105±5)℃的干燥箱中烘干至恒量，在干燥器内冷却至室温后，称</w:t>
      </w:r>
      <w:proofErr w:type="gramStart"/>
      <w:r w:rsidRPr="005A55CA">
        <w:rPr>
          <w:rFonts w:hint="eastAsia"/>
        </w:rPr>
        <w:t>取干样的</w:t>
      </w:r>
      <w:proofErr w:type="gramEnd"/>
      <w:r w:rsidRPr="005A55CA">
        <w:rPr>
          <w:rFonts w:hint="eastAsia"/>
        </w:rPr>
        <w:t>质量（m</w:t>
      </w:r>
      <w:r w:rsidRPr="005A55CA">
        <w:rPr>
          <w:rFonts w:hint="eastAsia"/>
          <w:vertAlign w:val="subscript"/>
        </w:rPr>
        <w:t>0</w:t>
      </w:r>
      <w:r w:rsidRPr="005A55CA">
        <w:rPr>
          <w:rFonts w:hint="eastAsia"/>
        </w:rPr>
        <w:t>），</w:t>
      </w:r>
      <w:r w:rsidRPr="005A55CA">
        <w:rPr>
          <w:rFonts w:cs="宋体" w:hint="eastAsia"/>
        </w:rPr>
        <w:t>精确至0.1g</w:t>
      </w:r>
      <w:r w:rsidRPr="005A55CA">
        <w:rPr>
          <w:rFonts w:hint="eastAsia"/>
        </w:rPr>
        <w:t>。</w:t>
      </w:r>
    </w:p>
    <w:p w14:paraId="06ECF8B2" w14:textId="77777777" w:rsidR="00BC43D8" w:rsidRPr="005A55CA" w:rsidRDefault="00D93DF5">
      <w:pPr>
        <w:pStyle w:val="a5"/>
        <w:spacing w:before="156" w:after="156"/>
        <w:rPr>
          <w:rFonts w:cs="宋体"/>
        </w:rPr>
      </w:pPr>
      <w:r w:rsidRPr="005A55CA">
        <w:rPr>
          <w:rFonts w:hint="eastAsia"/>
        </w:rPr>
        <w:t>结果</w:t>
      </w:r>
      <w:r w:rsidRPr="005A55CA">
        <w:t>计算</w:t>
      </w:r>
    </w:p>
    <w:p w14:paraId="4C0D88EC" w14:textId="33E0AA03" w:rsidR="00BC43D8" w:rsidRPr="005A55CA" w:rsidRDefault="00D93DF5">
      <w:pPr>
        <w:pStyle w:val="afffffa"/>
      </w:pPr>
      <w:r w:rsidRPr="005A55CA">
        <w:t>吸水率按下</w:t>
      </w:r>
      <w:r w:rsidR="00521E70">
        <w:t>公式(</w:t>
      </w:r>
      <w:r w:rsidRPr="005A55CA">
        <w:rPr>
          <w:rFonts w:hint="eastAsia"/>
        </w:rPr>
        <w:t>2</w:t>
      </w:r>
      <w:r w:rsidR="00F36180" w:rsidRPr="005A55CA">
        <w:rPr>
          <w:rFonts w:hint="eastAsia"/>
        </w:rPr>
        <w:t>2</w:t>
      </w:r>
      <w:r w:rsidRPr="005A55CA">
        <w:rPr>
          <w:rFonts w:hint="eastAsia"/>
        </w:rPr>
        <w:t>)</w:t>
      </w:r>
      <w:r w:rsidRPr="005A55CA">
        <w:t>计算，精确至0.01%</w:t>
      </w:r>
    </w:p>
    <w:p w14:paraId="3E4AB1C8" w14:textId="6C760FAC" w:rsidR="00BC43D8" w:rsidRPr="005A55CA" w:rsidRDefault="00FF3B4A" w:rsidP="00745885">
      <w:pPr>
        <w:pStyle w:val="affffff5"/>
        <w:jc w:val="center"/>
      </w:pPr>
      <w:r w:rsidRPr="005A55CA">
        <w:tab/>
      </w:r>
      <w:r w:rsidR="00D93DF5" w:rsidRPr="005A55CA">
        <w:rPr>
          <w:position w:val="-30"/>
        </w:rPr>
        <w:object w:dxaOrig="2160" w:dyaOrig="690" w14:anchorId="7DD583D5">
          <v:shape id="_x0000_i1046" type="#_x0000_t75" style="width:108.2pt;height:34pt" o:ole="">
            <v:imagedata r:id="rId61" o:title=""/>
          </v:shape>
          <o:OLEObject Type="Embed" ProgID="Equation.3" ShapeID="_x0000_i1046" DrawAspect="Content" ObjectID="_1669106469" r:id="rId62"/>
        </w:object>
      </w:r>
      <w:r w:rsidRPr="005A55CA">
        <w:tab/>
      </w:r>
      <w:r w:rsidRPr="005A55CA">
        <w:rPr>
          <w:rFonts w:hint="eastAsia"/>
        </w:rPr>
        <w:t>（22）</w:t>
      </w:r>
    </w:p>
    <w:p w14:paraId="52931CA6" w14:textId="77777777" w:rsidR="00BC43D8" w:rsidRPr="005A55CA" w:rsidRDefault="00D93DF5">
      <w:pPr>
        <w:pStyle w:val="aff9"/>
      </w:pPr>
      <w:r w:rsidRPr="005A55CA">
        <w:rPr>
          <w:rFonts w:hint="eastAsia"/>
        </w:rPr>
        <w:t>式中：</w:t>
      </w:r>
      <w:r w:rsidRPr="005A55CA">
        <w:rPr>
          <w:rFonts w:hint="eastAsia"/>
          <w:i/>
        </w:rPr>
        <w:t>Q</w:t>
      </w:r>
      <w:r w:rsidRPr="005A55CA">
        <w:rPr>
          <w:rFonts w:hint="eastAsia"/>
          <w:vertAlign w:val="subscript"/>
        </w:rPr>
        <w:t>x</w:t>
      </w:r>
      <w:r w:rsidRPr="005A55CA">
        <w:t>——</w:t>
      </w:r>
      <w:r w:rsidRPr="005A55CA">
        <w:t>吸水率</w:t>
      </w:r>
      <w:r w:rsidRPr="005A55CA">
        <w:rPr>
          <w:rFonts w:hint="eastAsia"/>
        </w:rPr>
        <w:t>，</w:t>
      </w:r>
      <w:r w:rsidRPr="005A55CA">
        <w:t>%</w:t>
      </w:r>
      <w:r w:rsidRPr="005A55CA">
        <w:rPr>
          <w:rFonts w:hint="eastAsia"/>
        </w:rPr>
        <w:t>；</w:t>
      </w:r>
    </w:p>
    <w:p w14:paraId="70BEE1B8" w14:textId="77777777" w:rsidR="00BC43D8" w:rsidRPr="005A55CA" w:rsidRDefault="00D93DF5">
      <w:pPr>
        <w:pStyle w:val="aff9"/>
        <w:ind w:firstLineChars="500" w:firstLine="1050"/>
      </w:pPr>
      <w:r w:rsidRPr="005A55CA">
        <w:rPr>
          <w:i/>
        </w:rPr>
        <w:t>m</w:t>
      </w:r>
      <w:r w:rsidRPr="005A55CA">
        <w:rPr>
          <w:vertAlign w:val="subscript"/>
        </w:rPr>
        <w:t>1</w:t>
      </w:r>
      <w:r w:rsidRPr="005A55CA">
        <w:t>——</w:t>
      </w:r>
      <w:r w:rsidRPr="005A55CA">
        <w:t>饱和面干试样质量</w:t>
      </w:r>
      <w:r w:rsidRPr="005A55CA">
        <w:rPr>
          <w:rFonts w:hint="eastAsia"/>
        </w:rPr>
        <w:t>，单位为克（</w:t>
      </w:r>
      <w:r w:rsidRPr="005A55CA">
        <w:t>g</w:t>
      </w:r>
      <w:r w:rsidRPr="005A55CA">
        <w:rPr>
          <w:rFonts w:hint="eastAsia"/>
        </w:rPr>
        <w:t>）；</w:t>
      </w:r>
    </w:p>
    <w:p w14:paraId="65E652BE" w14:textId="77777777" w:rsidR="00BC43D8" w:rsidRPr="005A55CA" w:rsidRDefault="00D93DF5">
      <w:pPr>
        <w:pStyle w:val="aff9"/>
        <w:ind w:firstLineChars="500" w:firstLine="1050"/>
      </w:pPr>
      <w:r w:rsidRPr="005A55CA">
        <w:rPr>
          <w:rFonts w:hint="eastAsia"/>
          <w:i/>
        </w:rPr>
        <w:t>m</w:t>
      </w:r>
      <w:r w:rsidRPr="005A55CA">
        <w:rPr>
          <w:rFonts w:hint="eastAsia"/>
          <w:vertAlign w:val="subscript"/>
        </w:rPr>
        <w:t>0</w:t>
      </w:r>
      <w:r w:rsidRPr="005A55CA">
        <w:t>——</w:t>
      </w:r>
      <w:r w:rsidRPr="005A55CA">
        <w:t>烘干试样质量</w:t>
      </w:r>
      <w:r w:rsidRPr="005A55CA">
        <w:rPr>
          <w:rFonts w:hint="eastAsia"/>
        </w:rPr>
        <w:t>，单位为克（</w:t>
      </w:r>
      <w:r w:rsidRPr="005A55CA">
        <w:t>g</w:t>
      </w:r>
      <w:r w:rsidRPr="005A55CA">
        <w:rPr>
          <w:rFonts w:hint="eastAsia"/>
        </w:rPr>
        <w:t>）。</w:t>
      </w:r>
    </w:p>
    <w:p w14:paraId="50012973" w14:textId="77777777" w:rsidR="00BC43D8" w:rsidRPr="005A55CA" w:rsidRDefault="00D93DF5">
      <w:pPr>
        <w:pStyle w:val="a6"/>
        <w:spacing w:before="156" w:after="156"/>
      </w:pPr>
      <w:r w:rsidRPr="005A55CA">
        <w:t>精度及允许差</w:t>
      </w:r>
    </w:p>
    <w:p w14:paraId="57A0063B" w14:textId="77777777" w:rsidR="00BC43D8" w:rsidRPr="005A55CA" w:rsidRDefault="00D93DF5">
      <w:pPr>
        <w:pStyle w:val="aff9"/>
      </w:pPr>
      <w:r w:rsidRPr="005A55CA">
        <w:rPr>
          <w:rFonts w:hint="eastAsia"/>
        </w:rPr>
        <w:t>取两次试验的结果的算术平均值作为吸水率值，精确至0.1%，如果两次试验结果之差大于平均值的3%，则这组数据作废，须重新试验。</w:t>
      </w:r>
    </w:p>
    <w:p w14:paraId="311BDD07" w14:textId="77777777" w:rsidR="00BC43D8" w:rsidRPr="005A55CA" w:rsidRDefault="00D93DF5">
      <w:pPr>
        <w:pStyle w:val="a3"/>
        <w:spacing w:before="312" w:after="312"/>
      </w:pPr>
      <w:bookmarkStart w:id="48" w:name="_Toc277576975"/>
      <w:bookmarkStart w:id="49" w:name="_Toc275376561"/>
      <w:r w:rsidRPr="005A55CA">
        <w:rPr>
          <w:rFonts w:hint="eastAsia"/>
        </w:rPr>
        <w:t>检验规则</w:t>
      </w:r>
      <w:bookmarkEnd w:id="48"/>
      <w:bookmarkEnd w:id="49"/>
    </w:p>
    <w:p w14:paraId="14FB15FC" w14:textId="77777777" w:rsidR="00BC43D8" w:rsidRPr="005A55CA" w:rsidRDefault="00D93DF5">
      <w:pPr>
        <w:pStyle w:val="a4"/>
        <w:spacing w:before="156" w:after="156"/>
      </w:pPr>
      <w:bookmarkStart w:id="50" w:name="_Toc268271615"/>
      <w:r w:rsidRPr="005A55CA">
        <w:rPr>
          <w:rFonts w:hint="eastAsia"/>
        </w:rPr>
        <w:t>检验分类</w:t>
      </w:r>
      <w:bookmarkEnd w:id="50"/>
    </w:p>
    <w:p w14:paraId="7F87201C" w14:textId="77777777" w:rsidR="00BC43D8" w:rsidRPr="005A55CA" w:rsidRDefault="00D93DF5">
      <w:pPr>
        <w:pStyle w:val="aff9"/>
      </w:pPr>
      <w:r w:rsidRPr="005A55CA">
        <w:rPr>
          <w:rFonts w:hint="eastAsia"/>
        </w:rPr>
        <w:t>检验分为出厂检验和型式检验。</w:t>
      </w:r>
    </w:p>
    <w:p w14:paraId="7DE7E1E2" w14:textId="77777777" w:rsidR="00BC43D8" w:rsidRPr="005A55CA" w:rsidRDefault="00D93DF5">
      <w:pPr>
        <w:pStyle w:val="a5"/>
        <w:spacing w:before="156" w:after="156"/>
      </w:pPr>
      <w:r w:rsidRPr="005A55CA">
        <w:rPr>
          <w:rFonts w:hint="eastAsia"/>
        </w:rPr>
        <w:t>出厂检验</w:t>
      </w:r>
    </w:p>
    <w:p w14:paraId="43D183ED" w14:textId="77777777" w:rsidR="00BC43D8" w:rsidRPr="005A55CA" w:rsidRDefault="00D93DF5">
      <w:pPr>
        <w:pStyle w:val="afffffa"/>
      </w:pPr>
      <w:r w:rsidRPr="005A55CA">
        <w:rPr>
          <w:rFonts w:hint="eastAsia"/>
        </w:rPr>
        <w:t>天然砂的出厂检验项目：颗粒级配、含泥量、泥块含量、云母含量、松散堆积密度。</w:t>
      </w:r>
      <w:r w:rsidR="00B533B6" w:rsidRPr="005A55CA">
        <w:rPr>
          <w:rFonts w:hint="eastAsia"/>
        </w:rPr>
        <w:t>淡化海砂</w:t>
      </w:r>
      <w:r w:rsidR="00DF6943" w:rsidRPr="005A55CA">
        <w:rPr>
          <w:rFonts w:hint="eastAsia"/>
        </w:rPr>
        <w:t>出厂检验项目还应包括氯化物、贝壳含量。</w:t>
      </w:r>
    </w:p>
    <w:p w14:paraId="57BEF96E" w14:textId="77777777" w:rsidR="00BC43D8" w:rsidRPr="005A55CA" w:rsidRDefault="00D93DF5">
      <w:pPr>
        <w:pStyle w:val="afffffa"/>
      </w:pPr>
      <w:r w:rsidRPr="005A55CA">
        <w:rPr>
          <w:rFonts w:hint="eastAsia"/>
        </w:rPr>
        <w:t>机制砂的出厂检验项目：颗粒级配、石粉含量</w:t>
      </w:r>
      <w:r w:rsidRPr="005A55CA">
        <w:t>(</w:t>
      </w:r>
      <w:r w:rsidRPr="005A55CA">
        <w:rPr>
          <w:rFonts w:hint="eastAsia"/>
        </w:rPr>
        <w:t>含亚甲蓝值)、泥块含量、压碎指标、松散堆积密度</w:t>
      </w:r>
      <w:r w:rsidR="0070777F" w:rsidRPr="005A55CA">
        <w:rPr>
          <w:rFonts w:hint="eastAsia"/>
        </w:rPr>
        <w:t>、片状颗粒含量</w:t>
      </w:r>
      <w:r w:rsidRPr="005A55CA">
        <w:rPr>
          <w:rFonts w:hint="eastAsia"/>
        </w:rPr>
        <w:t>。</w:t>
      </w:r>
    </w:p>
    <w:p w14:paraId="5473E519" w14:textId="77777777" w:rsidR="00BC43D8" w:rsidRPr="005A55CA" w:rsidRDefault="00D93DF5">
      <w:pPr>
        <w:pStyle w:val="a5"/>
        <w:spacing w:before="156" w:after="156"/>
      </w:pPr>
      <w:r w:rsidRPr="005A55CA">
        <w:rPr>
          <w:rFonts w:hint="eastAsia"/>
        </w:rPr>
        <w:t>型式检验</w:t>
      </w:r>
    </w:p>
    <w:p w14:paraId="7D28DEBF" w14:textId="216B8F07" w:rsidR="00BC43D8" w:rsidRPr="005A55CA" w:rsidRDefault="00D93DF5">
      <w:pPr>
        <w:pStyle w:val="aff9"/>
      </w:pPr>
      <w:r w:rsidRPr="005A55CA">
        <w:rPr>
          <w:rFonts w:hint="eastAsia"/>
        </w:rPr>
        <w:t>砂的型式检验项目包括</w:t>
      </w:r>
      <w:r w:rsidR="0071202C">
        <w:rPr>
          <w:rFonts w:hint="eastAsia"/>
        </w:rPr>
        <w:t>本文件</w:t>
      </w:r>
      <w:r w:rsidRPr="005A55CA">
        <w:rPr>
          <w:rFonts w:hint="eastAsia"/>
        </w:rPr>
        <w:t>6.1</w:t>
      </w:r>
      <w:r w:rsidR="00AA5108" w:rsidRPr="00AA5108">
        <w:rPr>
          <w:rFonts w:ascii="Times New Roman" w:hint="eastAsia"/>
        </w:rPr>
        <w:t>~</w:t>
      </w:r>
      <w:r w:rsidR="00286759" w:rsidRPr="005A55CA">
        <w:rPr>
          <w:rFonts w:hint="eastAsia"/>
        </w:rPr>
        <w:t>6.7</w:t>
      </w:r>
      <w:r w:rsidRPr="005A55CA">
        <w:rPr>
          <w:rFonts w:hint="eastAsia"/>
        </w:rPr>
        <w:t>规定的所有技术要求，</w:t>
      </w:r>
      <w:r w:rsidR="00286759" w:rsidRPr="005A55CA">
        <w:rPr>
          <w:rFonts w:hint="eastAsia"/>
        </w:rPr>
        <w:t>6.8规定的</w:t>
      </w:r>
      <w:r w:rsidRPr="005A55CA">
        <w:rPr>
          <w:rFonts w:hint="eastAsia"/>
        </w:rPr>
        <w:t>含水率和饱和面干吸水率根据需要进行。有下列情况之一时，应进行型式检验：</w:t>
      </w:r>
    </w:p>
    <w:p w14:paraId="23F65075" w14:textId="08442BFB" w:rsidR="00BC43D8" w:rsidRPr="005A55CA" w:rsidRDefault="00D93DF5" w:rsidP="00DF0879">
      <w:pPr>
        <w:pStyle w:val="ae"/>
        <w:numPr>
          <w:ilvl w:val="0"/>
          <w:numId w:val="19"/>
        </w:numPr>
        <w:tabs>
          <w:tab w:val="clear" w:pos="419"/>
        </w:tabs>
        <w:ind w:firstLine="7"/>
      </w:pPr>
      <w:r w:rsidRPr="005A55CA">
        <w:rPr>
          <w:rFonts w:hint="eastAsia"/>
        </w:rPr>
        <w:t>新产品投产时；</w:t>
      </w:r>
    </w:p>
    <w:p w14:paraId="3B7950C7" w14:textId="3A57DE47" w:rsidR="00BC43D8" w:rsidRPr="005A55CA" w:rsidRDefault="00D93DF5" w:rsidP="00DF0879">
      <w:pPr>
        <w:pStyle w:val="ae"/>
        <w:numPr>
          <w:ilvl w:val="0"/>
          <w:numId w:val="19"/>
        </w:numPr>
        <w:tabs>
          <w:tab w:val="clear" w:pos="419"/>
        </w:tabs>
        <w:ind w:firstLine="7"/>
      </w:pPr>
      <w:r w:rsidRPr="005A55CA">
        <w:rPr>
          <w:rFonts w:hint="eastAsia"/>
        </w:rPr>
        <w:lastRenderedPageBreak/>
        <w:t>原材料产源或生产工艺发生变化时；</w:t>
      </w:r>
    </w:p>
    <w:p w14:paraId="381CA594" w14:textId="57F71612" w:rsidR="00BC43D8" w:rsidRPr="005A55CA" w:rsidRDefault="00D93DF5" w:rsidP="00DF0879">
      <w:pPr>
        <w:pStyle w:val="ae"/>
        <w:numPr>
          <w:ilvl w:val="0"/>
          <w:numId w:val="19"/>
        </w:numPr>
        <w:tabs>
          <w:tab w:val="clear" w:pos="419"/>
        </w:tabs>
        <w:ind w:firstLine="7"/>
      </w:pPr>
      <w:r w:rsidRPr="005A55CA">
        <w:rPr>
          <w:rFonts w:hint="eastAsia"/>
        </w:rPr>
        <w:t>正常生产时，每年进行一次；</w:t>
      </w:r>
    </w:p>
    <w:p w14:paraId="3E08FCF3" w14:textId="3D1686EF" w:rsidR="00BC43D8" w:rsidRPr="005A55CA" w:rsidRDefault="00D93DF5" w:rsidP="00DF0879">
      <w:pPr>
        <w:pStyle w:val="ae"/>
        <w:numPr>
          <w:ilvl w:val="0"/>
          <w:numId w:val="19"/>
        </w:numPr>
        <w:tabs>
          <w:tab w:val="clear" w:pos="419"/>
        </w:tabs>
        <w:ind w:firstLine="7"/>
      </w:pPr>
      <w:r w:rsidRPr="005A55CA">
        <w:rPr>
          <w:rFonts w:hint="eastAsia"/>
        </w:rPr>
        <w:t>长期停产后恢复生产时；</w:t>
      </w:r>
    </w:p>
    <w:p w14:paraId="79DCDC7A" w14:textId="244342DC" w:rsidR="00BC43D8" w:rsidRPr="005A55CA" w:rsidRDefault="00D93DF5" w:rsidP="00DF0879">
      <w:pPr>
        <w:pStyle w:val="ae"/>
        <w:numPr>
          <w:ilvl w:val="0"/>
          <w:numId w:val="19"/>
        </w:numPr>
        <w:tabs>
          <w:tab w:val="clear" w:pos="419"/>
        </w:tabs>
        <w:ind w:firstLine="7"/>
      </w:pPr>
      <w:r w:rsidRPr="005A55CA">
        <w:rPr>
          <w:rFonts w:hint="eastAsia"/>
        </w:rPr>
        <w:t>出厂检验结果与型式检验有较大差异时。</w:t>
      </w:r>
    </w:p>
    <w:p w14:paraId="29032B3C" w14:textId="77777777" w:rsidR="00BC43D8" w:rsidRPr="005A55CA" w:rsidRDefault="00D93DF5">
      <w:pPr>
        <w:pStyle w:val="a4"/>
        <w:spacing w:before="156" w:after="156"/>
      </w:pPr>
      <w:bookmarkStart w:id="51" w:name="_Toc268271616"/>
      <w:proofErr w:type="gramStart"/>
      <w:r w:rsidRPr="005A55CA">
        <w:rPr>
          <w:rFonts w:hint="eastAsia"/>
        </w:rPr>
        <w:t>组批规则</w:t>
      </w:r>
      <w:bookmarkEnd w:id="51"/>
      <w:proofErr w:type="gramEnd"/>
    </w:p>
    <w:p w14:paraId="799E5A76" w14:textId="77777777" w:rsidR="00BC43D8" w:rsidRPr="005A55CA" w:rsidRDefault="00E01EB8">
      <w:pPr>
        <w:pStyle w:val="aff9"/>
      </w:pPr>
      <w:r w:rsidRPr="005A55CA">
        <w:rPr>
          <w:rFonts w:hint="eastAsia"/>
        </w:rPr>
        <w:t>按同分类、类别、公称粒级及日产量，每2000t为一批，不足2000t亦为一批，日产量超过10000t，按4000t为一批，不足4000t亦为一批。</w:t>
      </w:r>
    </w:p>
    <w:p w14:paraId="4B014D83" w14:textId="77777777" w:rsidR="00BC43D8" w:rsidRPr="005A55CA" w:rsidRDefault="00D93DF5">
      <w:pPr>
        <w:pStyle w:val="a4"/>
        <w:spacing w:before="156" w:after="156"/>
      </w:pPr>
      <w:bookmarkStart w:id="52" w:name="_Toc268271617"/>
      <w:r w:rsidRPr="005A55CA">
        <w:rPr>
          <w:rFonts w:hint="eastAsia"/>
        </w:rPr>
        <w:t>判定规则</w:t>
      </w:r>
      <w:bookmarkEnd w:id="52"/>
    </w:p>
    <w:p w14:paraId="0C07831E" w14:textId="05277F27" w:rsidR="00BC43D8" w:rsidRPr="005A55CA" w:rsidRDefault="00D93DF5">
      <w:pPr>
        <w:pStyle w:val="afff8"/>
      </w:pPr>
      <w:r w:rsidRPr="005A55CA">
        <w:rPr>
          <w:rFonts w:hint="eastAsia"/>
        </w:rPr>
        <w:t>试验结果均符合</w:t>
      </w:r>
      <w:r w:rsidR="0071202C">
        <w:rPr>
          <w:rFonts w:hint="eastAsia"/>
        </w:rPr>
        <w:t>本文件</w:t>
      </w:r>
      <w:r w:rsidRPr="005A55CA">
        <w:rPr>
          <w:rFonts w:hint="eastAsia"/>
        </w:rPr>
        <w:t>的相应类别规定时，可判为该批产品合格。</w:t>
      </w:r>
    </w:p>
    <w:p w14:paraId="173DD84A" w14:textId="54CB67DC" w:rsidR="00BC43D8" w:rsidRPr="005A55CA" w:rsidRDefault="00D93DF5">
      <w:pPr>
        <w:pStyle w:val="afff8"/>
      </w:pPr>
      <w:bookmarkStart w:id="53" w:name="_Toc268421602"/>
      <w:bookmarkStart w:id="54" w:name="_Toc270582842"/>
      <w:bookmarkStart w:id="55" w:name="_Toc268271618"/>
      <w:bookmarkStart w:id="56" w:name="_Toc268271630"/>
      <w:bookmarkStart w:id="57" w:name="_Toc275376562"/>
      <w:bookmarkStart w:id="58" w:name="_Toc270579076"/>
      <w:bookmarkStart w:id="59" w:name="_Toc262217650"/>
      <w:r w:rsidRPr="005A55CA">
        <w:rPr>
          <w:rFonts w:hint="eastAsia"/>
        </w:rPr>
        <w:t>技术要求6.1</w:t>
      </w:r>
      <w:r w:rsidR="00AA5108" w:rsidRPr="00AA5108">
        <w:rPr>
          <w:rFonts w:ascii="Times New Roman" w:hint="eastAsia"/>
        </w:rPr>
        <w:t>~</w:t>
      </w:r>
      <w:r w:rsidRPr="005A55CA">
        <w:rPr>
          <w:rFonts w:hint="eastAsia"/>
        </w:rPr>
        <w:t>6.</w:t>
      </w:r>
      <w:r w:rsidR="00286759" w:rsidRPr="005A55CA">
        <w:rPr>
          <w:rFonts w:hint="eastAsia"/>
        </w:rPr>
        <w:t>6</w:t>
      </w:r>
      <w:r w:rsidRPr="005A55CA">
        <w:rPr>
          <w:rFonts w:hint="eastAsia"/>
        </w:rPr>
        <w:t>若有一项指标不符合标准规定时，则应从同一批产品中加倍取样，对该项进行复验。复验后，</w:t>
      </w:r>
      <w:proofErr w:type="gramStart"/>
      <w:r w:rsidRPr="005A55CA">
        <w:rPr>
          <w:rFonts w:hint="eastAsia"/>
        </w:rPr>
        <w:t>若试验</w:t>
      </w:r>
      <w:proofErr w:type="gramEnd"/>
      <w:r w:rsidRPr="005A55CA">
        <w:rPr>
          <w:rFonts w:hint="eastAsia"/>
        </w:rPr>
        <w:t>结果符合标准规定，可判为该批产品合格；若仍然不符合</w:t>
      </w:r>
      <w:r w:rsidR="0071202C">
        <w:rPr>
          <w:rFonts w:hint="eastAsia"/>
        </w:rPr>
        <w:t>本文件</w:t>
      </w:r>
      <w:r w:rsidRPr="005A55CA">
        <w:rPr>
          <w:rFonts w:hint="eastAsia"/>
        </w:rPr>
        <w:t>要求时，否则判为不合格。若有两项及以上试验结果不符合标准规定时，则判该批产品不合格。</w:t>
      </w:r>
    </w:p>
    <w:p w14:paraId="3A9F3FD0" w14:textId="77777777" w:rsidR="00BC43D8" w:rsidRPr="005A55CA" w:rsidRDefault="00D93DF5">
      <w:pPr>
        <w:pStyle w:val="a3"/>
        <w:spacing w:before="312" w:after="312"/>
      </w:pPr>
      <w:bookmarkStart w:id="60" w:name="_Toc277576976"/>
      <w:r w:rsidRPr="005A55CA">
        <w:rPr>
          <w:rFonts w:hint="eastAsia"/>
        </w:rPr>
        <w:t>标志、储存和运输</w:t>
      </w:r>
      <w:bookmarkEnd w:id="53"/>
      <w:bookmarkEnd w:id="54"/>
      <w:bookmarkEnd w:id="55"/>
      <w:bookmarkEnd w:id="56"/>
      <w:bookmarkEnd w:id="57"/>
      <w:bookmarkEnd w:id="58"/>
      <w:bookmarkEnd w:id="59"/>
      <w:bookmarkEnd w:id="60"/>
    </w:p>
    <w:p w14:paraId="0A5FD97F" w14:textId="77777777" w:rsidR="00BC43D8" w:rsidRPr="005A55CA" w:rsidRDefault="00D93DF5">
      <w:pPr>
        <w:pStyle w:val="affffff3"/>
      </w:pPr>
      <w:proofErr w:type="gramStart"/>
      <w:r w:rsidRPr="005A55CA">
        <w:rPr>
          <w:rFonts w:hint="eastAsia"/>
        </w:rPr>
        <w:t>砂</w:t>
      </w:r>
      <w:proofErr w:type="gramEnd"/>
      <w:r w:rsidRPr="005A55CA">
        <w:rPr>
          <w:rFonts w:hint="eastAsia"/>
        </w:rPr>
        <w:t>出厂时，供需双方在厂内验收产品，生产厂应提供产品质量合格证书，其内容包括：</w:t>
      </w:r>
    </w:p>
    <w:p w14:paraId="1A2782D4" w14:textId="77777777" w:rsidR="00BC43D8" w:rsidRPr="005A55CA" w:rsidRDefault="00D93DF5" w:rsidP="00DF0879">
      <w:pPr>
        <w:pStyle w:val="ae"/>
        <w:numPr>
          <w:ilvl w:val="0"/>
          <w:numId w:val="20"/>
        </w:numPr>
        <w:tabs>
          <w:tab w:val="clear" w:pos="419"/>
          <w:tab w:val="left" w:pos="993"/>
        </w:tabs>
        <w:ind w:firstLine="7"/>
      </w:pPr>
      <w:r w:rsidRPr="005A55CA">
        <w:rPr>
          <w:rFonts w:hint="eastAsia"/>
        </w:rPr>
        <w:t>砂的分类、规格、类别和生产厂信息；</w:t>
      </w:r>
    </w:p>
    <w:p w14:paraId="78D2C080" w14:textId="77777777" w:rsidR="00BC43D8" w:rsidRPr="005A55CA" w:rsidRDefault="00D93DF5" w:rsidP="00DF0879">
      <w:pPr>
        <w:pStyle w:val="ae"/>
        <w:numPr>
          <w:ilvl w:val="0"/>
          <w:numId w:val="20"/>
        </w:numPr>
        <w:tabs>
          <w:tab w:val="clear" w:pos="419"/>
          <w:tab w:val="left" w:pos="993"/>
        </w:tabs>
        <w:ind w:firstLine="7"/>
      </w:pPr>
      <w:r w:rsidRPr="005A55CA">
        <w:rPr>
          <w:rFonts w:hint="eastAsia"/>
        </w:rPr>
        <w:t>批量编号及供货数量；</w:t>
      </w:r>
    </w:p>
    <w:p w14:paraId="482FE543" w14:textId="77777777" w:rsidR="00BC43D8" w:rsidRPr="005A55CA" w:rsidRDefault="00D93DF5" w:rsidP="00DF0879">
      <w:pPr>
        <w:pStyle w:val="ae"/>
        <w:numPr>
          <w:ilvl w:val="0"/>
          <w:numId w:val="20"/>
        </w:numPr>
        <w:tabs>
          <w:tab w:val="clear" w:pos="419"/>
          <w:tab w:val="left" w:pos="993"/>
        </w:tabs>
        <w:ind w:firstLine="7"/>
      </w:pPr>
      <w:r w:rsidRPr="005A55CA">
        <w:rPr>
          <w:rFonts w:hint="eastAsia"/>
        </w:rPr>
        <w:t>出厂检验结果、日期及执行标准编号；</w:t>
      </w:r>
    </w:p>
    <w:p w14:paraId="707B116E" w14:textId="77777777" w:rsidR="00BC43D8" w:rsidRPr="005A55CA" w:rsidRDefault="00D93DF5" w:rsidP="00DF0879">
      <w:pPr>
        <w:pStyle w:val="ae"/>
        <w:numPr>
          <w:ilvl w:val="0"/>
          <w:numId w:val="20"/>
        </w:numPr>
        <w:tabs>
          <w:tab w:val="clear" w:pos="419"/>
          <w:tab w:val="left" w:pos="993"/>
        </w:tabs>
        <w:ind w:firstLine="7"/>
      </w:pPr>
      <w:r w:rsidRPr="005A55CA">
        <w:rPr>
          <w:rFonts w:hint="eastAsia"/>
        </w:rPr>
        <w:t>合格证编号及发放日期；</w:t>
      </w:r>
    </w:p>
    <w:p w14:paraId="3C589DDA" w14:textId="77777777" w:rsidR="00BC43D8" w:rsidRPr="005A55CA" w:rsidRDefault="00D93DF5" w:rsidP="00DF0879">
      <w:pPr>
        <w:pStyle w:val="ae"/>
        <w:numPr>
          <w:ilvl w:val="0"/>
          <w:numId w:val="20"/>
        </w:numPr>
        <w:tabs>
          <w:tab w:val="clear" w:pos="419"/>
          <w:tab w:val="left" w:pos="993"/>
        </w:tabs>
        <w:ind w:firstLine="7"/>
      </w:pPr>
      <w:r w:rsidRPr="005A55CA">
        <w:rPr>
          <w:rFonts w:hint="eastAsia"/>
        </w:rPr>
        <w:t>检验部门及检验人员签章。</w:t>
      </w:r>
    </w:p>
    <w:p w14:paraId="2EAC7576" w14:textId="77777777" w:rsidR="00BC43D8" w:rsidRPr="005A55CA" w:rsidRDefault="00D93DF5">
      <w:pPr>
        <w:pStyle w:val="affffff3"/>
      </w:pPr>
      <w:proofErr w:type="gramStart"/>
      <w:r w:rsidRPr="005A55CA">
        <w:rPr>
          <w:rFonts w:hint="eastAsia"/>
        </w:rPr>
        <w:t>砂应按</w:t>
      </w:r>
      <w:proofErr w:type="gramEnd"/>
      <w:r w:rsidRPr="005A55CA">
        <w:rPr>
          <w:rFonts w:hint="eastAsia"/>
        </w:rPr>
        <w:t>分类、规格、类别分别堆放和运输，防止人为碾压、混合及污染产品。</w:t>
      </w:r>
    </w:p>
    <w:p w14:paraId="2922EB5D" w14:textId="77777777" w:rsidR="00BC43D8" w:rsidRPr="005A55CA" w:rsidRDefault="00D93DF5">
      <w:pPr>
        <w:pStyle w:val="affffff3"/>
      </w:pPr>
      <w:r w:rsidRPr="005A55CA">
        <w:rPr>
          <w:rFonts w:hint="eastAsia"/>
        </w:rPr>
        <w:t>运输时，应有必要的防遗撒设施，严禁污染环境。</w:t>
      </w:r>
    </w:p>
    <w:p w14:paraId="3BAC0ACE" w14:textId="77777777" w:rsidR="00BC43D8" w:rsidRPr="005A55CA" w:rsidRDefault="00BC43D8">
      <w:pPr>
        <w:pStyle w:val="a9"/>
        <w:rPr>
          <w:color w:val="auto"/>
        </w:rPr>
      </w:pPr>
    </w:p>
    <w:p w14:paraId="52274745" w14:textId="77777777" w:rsidR="00BC43D8" w:rsidRPr="005A55CA" w:rsidRDefault="00BC43D8">
      <w:pPr>
        <w:pStyle w:val="af2"/>
        <w:rPr>
          <w:color w:val="auto"/>
        </w:rPr>
      </w:pPr>
    </w:p>
    <w:p w14:paraId="47E5F204" w14:textId="373EAE9F" w:rsidR="00BC43D8" w:rsidRPr="005A55CA" w:rsidRDefault="00D93DF5">
      <w:pPr>
        <w:pStyle w:val="af5"/>
      </w:pPr>
      <w:r w:rsidRPr="005A55CA">
        <w:br/>
      </w:r>
      <w:bookmarkStart w:id="61" w:name="_Toc277576977"/>
      <w:bookmarkStart w:id="62" w:name="_Toc275376563"/>
      <w:r w:rsidRPr="005A55CA">
        <w:rPr>
          <w:rFonts w:hint="eastAsia"/>
        </w:rPr>
        <w:t>（规范性）</w:t>
      </w:r>
      <w:r w:rsidRPr="005A55CA">
        <w:br/>
      </w:r>
      <w:r w:rsidR="00616B85" w:rsidRPr="005A55CA">
        <w:rPr>
          <w:rFonts w:hint="eastAsia"/>
        </w:rPr>
        <w:t>骨料</w:t>
      </w:r>
      <w:r w:rsidRPr="005A55CA">
        <w:rPr>
          <w:rFonts w:hint="eastAsia"/>
        </w:rPr>
        <w:t>碱活性的试验方法（岩相法）</w:t>
      </w:r>
      <w:bookmarkEnd w:id="61"/>
      <w:bookmarkEnd w:id="62"/>
    </w:p>
    <w:p w14:paraId="5B825606" w14:textId="77777777" w:rsidR="00BC43D8" w:rsidRPr="005A55CA" w:rsidRDefault="00D93DF5">
      <w:pPr>
        <w:pStyle w:val="af6"/>
        <w:spacing w:before="312" w:after="312"/>
      </w:pPr>
      <w:r w:rsidRPr="005A55CA">
        <w:rPr>
          <w:rFonts w:hint="eastAsia"/>
        </w:rPr>
        <w:t>适用范围</w:t>
      </w:r>
    </w:p>
    <w:p w14:paraId="322B0477" w14:textId="77777777" w:rsidR="00BC43D8" w:rsidRPr="005A55CA" w:rsidRDefault="00D93DF5">
      <w:pPr>
        <w:pStyle w:val="aff9"/>
      </w:pPr>
      <w:r w:rsidRPr="005A55CA">
        <w:rPr>
          <w:rFonts w:hint="eastAsia"/>
        </w:rPr>
        <w:t>通过肉眼和显微镜观察，鉴定所用</w:t>
      </w:r>
      <w:r w:rsidR="00616B85" w:rsidRPr="005A55CA">
        <w:rPr>
          <w:rFonts w:hint="eastAsia"/>
        </w:rPr>
        <w:t>骨料</w:t>
      </w:r>
      <w:r w:rsidRPr="005A55CA">
        <w:rPr>
          <w:rFonts w:hint="eastAsia"/>
        </w:rPr>
        <w:t>（包括砂、石）的种类和成分，从而确定碱活性</w:t>
      </w:r>
      <w:r w:rsidR="00616B85" w:rsidRPr="005A55CA">
        <w:rPr>
          <w:rFonts w:hint="eastAsia"/>
        </w:rPr>
        <w:t>骨料</w:t>
      </w:r>
      <w:r w:rsidRPr="005A55CA">
        <w:rPr>
          <w:rFonts w:hint="eastAsia"/>
        </w:rPr>
        <w:t>的种类。</w:t>
      </w:r>
    </w:p>
    <w:p w14:paraId="37570C5E" w14:textId="77777777" w:rsidR="00BC43D8" w:rsidRPr="005A55CA" w:rsidRDefault="00D93DF5">
      <w:pPr>
        <w:pStyle w:val="af6"/>
        <w:spacing w:before="312" w:after="312"/>
      </w:pPr>
      <w:r w:rsidRPr="005A55CA">
        <w:rPr>
          <w:rFonts w:hint="eastAsia"/>
        </w:rPr>
        <w:t>试剂和材料</w:t>
      </w:r>
    </w:p>
    <w:p w14:paraId="21824266" w14:textId="77777777" w:rsidR="00BC43D8" w:rsidRPr="005A55CA" w:rsidRDefault="00D93DF5">
      <w:pPr>
        <w:pStyle w:val="aff9"/>
      </w:pPr>
      <w:r w:rsidRPr="005A55CA">
        <w:rPr>
          <w:rFonts w:hint="eastAsia"/>
        </w:rPr>
        <w:t>盐酸、茜素红、折光率浸油、金刚砂、树胶（如冷杉树）以及酒精等。</w:t>
      </w:r>
    </w:p>
    <w:p w14:paraId="1D3A0B23" w14:textId="77777777" w:rsidR="00BC43D8" w:rsidRPr="005A55CA" w:rsidRDefault="00D93DF5">
      <w:pPr>
        <w:pStyle w:val="af6"/>
        <w:spacing w:before="312" w:after="312"/>
      </w:pPr>
      <w:r w:rsidRPr="005A55CA">
        <w:rPr>
          <w:rFonts w:hint="eastAsia"/>
        </w:rPr>
        <w:t>仪器设备</w:t>
      </w:r>
    </w:p>
    <w:p w14:paraId="56CA0D83" w14:textId="77777777" w:rsidR="00BC43D8" w:rsidRPr="005A55CA" w:rsidRDefault="00D93DF5">
      <w:pPr>
        <w:pStyle w:val="afffff2"/>
      </w:pPr>
      <w:r w:rsidRPr="005A55CA">
        <w:rPr>
          <w:rFonts w:hint="eastAsia"/>
        </w:rPr>
        <w:t>套筛：方孔筛孔</w:t>
      </w:r>
      <w:proofErr w:type="gramStart"/>
      <w:r w:rsidRPr="005A55CA">
        <w:rPr>
          <w:rFonts w:hint="eastAsia"/>
        </w:rPr>
        <w:t>径</w:t>
      </w:r>
      <w:proofErr w:type="gramEnd"/>
      <w:r w:rsidRPr="005A55CA">
        <w:t>150</w:t>
      </w:r>
      <w:r w:rsidRPr="005A55CA">
        <w:rPr>
          <w:rFonts w:hint="eastAsia"/>
        </w:rPr>
        <w:t>μ</w:t>
      </w:r>
      <w:r w:rsidRPr="005A55CA">
        <w:t>m</w:t>
      </w:r>
      <w:r w:rsidRPr="005A55CA">
        <w:rPr>
          <w:rFonts w:hint="eastAsia"/>
        </w:rPr>
        <w:t>、</w:t>
      </w:r>
      <w:r w:rsidRPr="005A55CA">
        <w:t>300</w:t>
      </w:r>
      <w:r w:rsidRPr="005A55CA">
        <w:rPr>
          <w:rFonts w:hint="eastAsia"/>
        </w:rPr>
        <w:t>μ</w:t>
      </w:r>
      <w:r w:rsidRPr="005A55CA">
        <w:t>m</w:t>
      </w:r>
      <w:r w:rsidRPr="005A55CA">
        <w:rPr>
          <w:rFonts w:hint="eastAsia"/>
        </w:rPr>
        <w:t>、</w:t>
      </w:r>
      <w:r w:rsidRPr="005A55CA">
        <w:t>600</w:t>
      </w:r>
      <w:r w:rsidRPr="005A55CA">
        <w:rPr>
          <w:rFonts w:hint="eastAsia"/>
        </w:rPr>
        <w:t>μ</w:t>
      </w:r>
      <w:r w:rsidRPr="005A55CA">
        <w:t>m</w:t>
      </w:r>
      <w:r w:rsidRPr="005A55CA">
        <w:rPr>
          <w:rFonts w:hint="eastAsia"/>
        </w:rPr>
        <w:t>、</w:t>
      </w:r>
      <w:r w:rsidRPr="005A55CA">
        <w:t>1.18mm</w:t>
      </w:r>
      <w:r w:rsidRPr="005A55CA">
        <w:rPr>
          <w:rFonts w:hint="eastAsia"/>
        </w:rPr>
        <w:t>、</w:t>
      </w:r>
      <w:r w:rsidRPr="005A55CA">
        <w:t>2.36mm</w:t>
      </w:r>
      <w:r w:rsidRPr="005A55CA">
        <w:rPr>
          <w:rFonts w:hint="eastAsia"/>
        </w:rPr>
        <w:t>、</w:t>
      </w:r>
      <w:r w:rsidRPr="005A55CA">
        <w:t>4.75mm</w:t>
      </w:r>
      <w:r w:rsidRPr="005A55CA">
        <w:rPr>
          <w:rFonts w:hint="eastAsia"/>
        </w:rPr>
        <w:t>，并</w:t>
      </w:r>
      <w:proofErr w:type="gramStart"/>
      <w:r w:rsidRPr="005A55CA">
        <w:rPr>
          <w:rFonts w:hint="eastAsia"/>
        </w:rPr>
        <w:t>有筛底和</w:t>
      </w:r>
      <w:proofErr w:type="gramEnd"/>
      <w:r w:rsidRPr="005A55CA">
        <w:rPr>
          <w:rFonts w:hint="eastAsia"/>
        </w:rPr>
        <w:t>筛盖。</w:t>
      </w:r>
    </w:p>
    <w:p w14:paraId="20754597" w14:textId="77777777" w:rsidR="00BC43D8" w:rsidRPr="005A55CA" w:rsidRDefault="00A9465C">
      <w:pPr>
        <w:pStyle w:val="afffff2"/>
      </w:pPr>
      <w:r w:rsidRPr="005A55CA">
        <w:rPr>
          <w:rFonts w:hint="eastAsia"/>
        </w:rPr>
        <w:t>天平</w:t>
      </w:r>
      <w:r w:rsidR="00D93DF5" w:rsidRPr="005A55CA">
        <w:rPr>
          <w:rFonts w:hint="eastAsia"/>
        </w:rPr>
        <w:t>：</w:t>
      </w:r>
      <w:r w:rsidRPr="005A55CA">
        <w:rPr>
          <w:rFonts w:hint="eastAsia"/>
        </w:rPr>
        <w:t>量程不小于1</w:t>
      </w:r>
      <w:r w:rsidR="00D93DF5" w:rsidRPr="005A55CA">
        <w:t>00</w:t>
      </w:r>
      <w:r w:rsidR="00D93DF5" w:rsidRPr="005A55CA">
        <w:rPr>
          <w:rFonts w:hint="eastAsia"/>
        </w:rPr>
        <w:t>k</w:t>
      </w:r>
      <w:r w:rsidR="00D93DF5" w:rsidRPr="005A55CA">
        <w:t>g</w:t>
      </w:r>
      <w:r w:rsidR="00D93DF5" w:rsidRPr="005A55CA">
        <w:rPr>
          <w:rFonts w:hint="eastAsia"/>
        </w:rPr>
        <w:t>，</w:t>
      </w:r>
      <w:r w:rsidRPr="005A55CA">
        <w:rPr>
          <w:rFonts w:hint="eastAsia"/>
        </w:rPr>
        <w:t>精度不大于</w:t>
      </w:r>
      <w:r w:rsidR="00D93DF5" w:rsidRPr="005A55CA">
        <w:t>100g</w:t>
      </w:r>
      <w:r w:rsidRPr="005A55CA">
        <w:rPr>
          <w:rFonts w:hint="eastAsia"/>
        </w:rPr>
        <w:t>；量程不小于1</w:t>
      </w:r>
      <w:r w:rsidR="00D93DF5" w:rsidRPr="005A55CA">
        <w:rPr>
          <w:rFonts w:hint="eastAsia"/>
        </w:rPr>
        <w:t>k</w:t>
      </w:r>
      <w:r w:rsidR="00D93DF5" w:rsidRPr="005A55CA">
        <w:t>g</w:t>
      </w:r>
      <w:r w:rsidR="00D93DF5" w:rsidRPr="005A55CA">
        <w:rPr>
          <w:rFonts w:hint="eastAsia"/>
        </w:rPr>
        <w:t>，</w:t>
      </w:r>
      <w:r w:rsidRPr="005A55CA">
        <w:rPr>
          <w:rFonts w:hint="eastAsia"/>
        </w:rPr>
        <w:t>精度不大于</w:t>
      </w:r>
      <w:r w:rsidR="00D93DF5" w:rsidRPr="005A55CA">
        <w:t>0.5g</w:t>
      </w:r>
      <w:r w:rsidR="00D93DF5" w:rsidRPr="005A55CA">
        <w:rPr>
          <w:rFonts w:hint="eastAsia"/>
        </w:rPr>
        <w:t>。</w:t>
      </w:r>
    </w:p>
    <w:p w14:paraId="4DFB7404" w14:textId="77777777" w:rsidR="00BC43D8" w:rsidRPr="005A55CA" w:rsidRDefault="00D93DF5">
      <w:pPr>
        <w:pStyle w:val="afffff2"/>
      </w:pPr>
      <w:r w:rsidRPr="005A55CA">
        <w:rPr>
          <w:rFonts w:hint="eastAsia"/>
        </w:rPr>
        <w:t>切片机、磨光机、镶嵌机。</w:t>
      </w:r>
    </w:p>
    <w:p w14:paraId="429EA634" w14:textId="77777777" w:rsidR="00BC43D8" w:rsidRPr="005A55CA" w:rsidRDefault="00D93DF5">
      <w:pPr>
        <w:pStyle w:val="afffff2"/>
      </w:pPr>
      <w:r w:rsidRPr="005A55CA">
        <w:rPr>
          <w:rFonts w:hint="eastAsia"/>
        </w:rPr>
        <w:t>实体显微镜、偏光显微镜。</w:t>
      </w:r>
    </w:p>
    <w:p w14:paraId="5B5AF02E" w14:textId="502458AD" w:rsidR="00BC43D8" w:rsidRPr="005A55CA" w:rsidRDefault="001A61F7">
      <w:pPr>
        <w:pStyle w:val="afffff2"/>
      </w:pPr>
      <w:r>
        <w:rPr>
          <w:rFonts w:hint="eastAsia"/>
        </w:rPr>
        <w:t>其它：</w:t>
      </w:r>
      <w:bookmarkStart w:id="63" w:name="_GoBack"/>
      <w:bookmarkEnd w:id="63"/>
      <w:r w:rsidR="00D93DF5" w:rsidRPr="005A55CA">
        <w:rPr>
          <w:rFonts w:hint="eastAsia"/>
        </w:rPr>
        <w:t>载玻片、盖玻片、地质锤、砧板及酒精灯等。</w:t>
      </w:r>
    </w:p>
    <w:p w14:paraId="4ABD0601" w14:textId="77777777" w:rsidR="00BC43D8" w:rsidRPr="005A55CA" w:rsidRDefault="00D93DF5">
      <w:pPr>
        <w:pStyle w:val="af6"/>
        <w:spacing w:before="312" w:after="312"/>
      </w:pPr>
      <w:r w:rsidRPr="005A55CA">
        <w:rPr>
          <w:rFonts w:hint="eastAsia"/>
        </w:rPr>
        <w:t>取样</w:t>
      </w:r>
    </w:p>
    <w:p w14:paraId="509C206A" w14:textId="59FD409E" w:rsidR="00BC43D8" w:rsidRPr="005A55CA" w:rsidRDefault="00D93DF5">
      <w:pPr>
        <w:pStyle w:val="aff9"/>
      </w:pPr>
      <w:r w:rsidRPr="005A55CA">
        <w:rPr>
          <w:rFonts w:hint="eastAsia"/>
        </w:rPr>
        <w:t>将砂样用四分法缩减至5kg，取约2kg砂样冲洗干净，在(105±5)℃干燥箱中烘干，冷却后按</w:t>
      </w:r>
      <w:r w:rsidR="0071202C">
        <w:rPr>
          <w:rFonts w:hint="eastAsia"/>
        </w:rPr>
        <w:t>本文件</w:t>
      </w:r>
      <w:r w:rsidRPr="005A55CA">
        <w:rPr>
          <w:rFonts w:hint="eastAsia"/>
        </w:rPr>
        <w:t>7.3方法进行筛分，然后按表A.1规定的数量称取砂样。</w:t>
      </w:r>
    </w:p>
    <w:p w14:paraId="10946A5D" w14:textId="77777777" w:rsidR="00BC43D8" w:rsidRPr="005A55CA" w:rsidRDefault="00D93DF5">
      <w:pPr>
        <w:pStyle w:val="af3"/>
        <w:spacing w:before="156" w:after="156"/>
      </w:pPr>
      <w:proofErr w:type="gramStart"/>
      <w:r w:rsidRPr="005A55CA">
        <w:rPr>
          <w:rFonts w:hint="eastAsia"/>
        </w:rPr>
        <w:t>砂</w:t>
      </w:r>
      <w:proofErr w:type="gramEnd"/>
      <w:r w:rsidRPr="005A55CA">
        <w:rPr>
          <w:rFonts w:hint="eastAsia"/>
        </w:rPr>
        <w:t>试样质量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0"/>
        <w:gridCol w:w="2310"/>
        <w:gridCol w:w="2310"/>
      </w:tblGrid>
      <w:tr w:rsidR="0025152B" w:rsidRPr="005A55CA" w14:paraId="6AB7AEE7" w14:textId="77777777">
        <w:tc>
          <w:tcPr>
            <w:tcW w:w="2310" w:type="dxa"/>
            <w:vAlign w:val="center"/>
          </w:tcPr>
          <w:p w14:paraId="28C11BD2" w14:textId="77777777" w:rsidR="00BC43D8" w:rsidRPr="005A55CA" w:rsidRDefault="00D93DF5">
            <w:pPr>
              <w:pStyle w:val="aff9"/>
              <w:ind w:firstLineChars="0" w:firstLine="0"/>
              <w:jc w:val="center"/>
            </w:pPr>
            <w:r w:rsidRPr="005A55CA">
              <w:rPr>
                <w:rFonts w:hint="eastAsia"/>
              </w:rPr>
              <w:t>砂样粒径</w:t>
            </w:r>
          </w:p>
        </w:tc>
        <w:tc>
          <w:tcPr>
            <w:tcW w:w="2310" w:type="dxa"/>
            <w:vAlign w:val="center"/>
          </w:tcPr>
          <w:p w14:paraId="13551D4F" w14:textId="77777777" w:rsidR="00BC43D8" w:rsidRPr="005A55CA" w:rsidRDefault="00D93DF5">
            <w:pPr>
              <w:pStyle w:val="aff9"/>
              <w:ind w:firstLineChars="0" w:firstLine="0"/>
              <w:jc w:val="center"/>
            </w:pPr>
            <w:r w:rsidRPr="005A55CA">
              <w:rPr>
                <w:rFonts w:hint="eastAsia"/>
              </w:rPr>
              <w:t>砂样质量（g）</w:t>
            </w:r>
          </w:p>
        </w:tc>
        <w:tc>
          <w:tcPr>
            <w:tcW w:w="2310" w:type="dxa"/>
            <w:vAlign w:val="center"/>
          </w:tcPr>
          <w:p w14:paraId="43522742" w14:textId="77777777" w:rsidR="00BC43D8" w:rsidRPr="005A55CA" w:rsidRDefault="00D93DF5">
            <w:pPr>
              <w:pStyle w:val="aff9"/>
              <w:ind w:firstLineChars="0" w:firstLine="0"/>
              <w:jc w:val="center"/>
            </w:pPr>
            <w:r w:rsidRPr="005A55CA">
              <w:rPr>
                <w:rFonts w:hint="eastAsia"/>
              </w:rPr>
              <w:t>砂样粒数（颗）</w:t>
            </w:r>
          </w:p>
        </w:tc>
        <w:tc>
          <w:tcPr>
            <w:tcW w:w="2310" w:type="dxa"/>
            <w:vAlign w:val="center"/>
          </w:tcPr>
          <w:p w14:paraId="41B8D45C" w14:textId="77777777" w:rsidR="00BC43D8" w:rsidRPr="005A55CA" w:rsidRDefault="00D93DF5">
            <w:pPr>
              <w:pStyle w:val="aff9"/>
              <w:ind w:firstLineChars="0" w:firstLine="0"/>
              <w:jc w:val="center"/>
            </w:pPr>
            <w:r w:rsidRPr="005A55CA">
              <w:rPr>
                <w:rFonts w:hint="eastAsia"/>
              </w:rPr>
              <w:t>备注</w:t>
            </w:r>
          </w:p>
        </w:tc>
      </w:tr>
      <w:tr w:rsidR="0025152B" w:rsidRPr="005A55CA" w14:paraId="7C2CEE83" w14:textId="77777777">
        <w:tc>
          <w:tcPr>
            <w:tcW w:w="2310" w:type="dxa"/>
            <w:vAlign w:val="center"/>
          </w:tcPr>
          <w:p w14:paraId="23BDB9D3" w14:textId="63036EF0" w:rsidR="00BC43D8" w:rsidRPr="005A55CA" w:rsidRDefault="00D93DF5">
            <w:pPr>
              <w:pStyle w:val="aff9"/>
              <w:ind w:firstLineChars="0" w:firstLine="0"/>
              <w:jc w:val="center"/>
            </w:pPr>
            <w:r w:rsidRPr="005A55CA">
              <w:rPr>
                <w:rFonts w:hint="eastAsia"/>
              </w:rPr>
              <w:t>4.75</w:t>
            </w:r>
            <w:r w:rsidR="00AA5108" w:rsidRPr="00AA5108">
              <w:rPr>
                <w:rFonts w:ascii="Times New Roman" w:hint="eastAsia"/>
              </w:rPr>
              <w:t>~</w:t>
            </w:r>
            <w:r w:rsidRPr="005A55CA">
              <w:rPr>
                <w:rFonts w:hint="eastAsia"/>
              </w:rPr>
              <w:t>2.36mm</w:t>
            </w:r>
          </w:p>
          <w:p w14:paraId="408E8854" w14:textId="1363A175" w:rsidR="00BC43D8" w:rsidRPr="005A55CA" w:rsidRDefault="00D93DF5">
            <w:pPr>
              <w:pStyle w:val="aff9"/>
              <w:ind w:firstLineChars="0" w:firstLine="0"/>
              <w:jc w:val="center"/>
            </w:pPr>
            <w:r w:rsidRPr="005A55CA">
              <w:rPr>
                <w:rFonts w:hint="eastAsia"/>
              </w:rPr>
              <w:t>2.36</w:t>
            </w:r>
            <w:r w:rsidR="00AA5108" w:rsidRPr="00AA5108">
              <w:rPr>
                <w:rFonts w:ascii="Times New Roman" w:hint="eastAsia"/>
              </w:rPr>
              <w:t>~</w:t>
            </w:r>
            <w:r w:rsidRPr="005A55CA">
              <w:rPr>
                <w:rFonts w:hint="eastAsia"/>
              </w:rPr>
              <w:t>1.18mm</w:t>
            </w:r>
          </w:p>
          <w:p w14:paraId="3710CC97" w14:textId="5B2562E7" w:rsidR="00BC43D8" w:rsidRPr="005A55CA" w:rsidRDefault="00D93DF5">
            <w:pPr>
              <w:pStyle w:val="aff9"/>
              <w:ind w:firstLineChars="0" w:firstLine="0"/>
              <w:jc w:val="center"/>
            </w:pPr>
            <w:r w:rsidRPr="005A55CA">
              <w:rPr>
                <w:rFonts w:hint="eastAsia"/>
              </w:rPr>
              <w:t>1.18mm</w:t>
            </w:r>
            <w:r w:rsidR="00AA5108" w:rsidRPr="00AA5108">
              <w:rPr>
                <w:rFonts w:ascii="Times New Roman" w:hint="eastAsia"/>
              </w:rPr>
              <w:t>~</w:t>
            </w:r>
            <w:r w:rsidRPr="005A55CA">
              <w:rPr>
                <w:rFonts w:hint="eastAsia"/>
              </w:rPr>
              <w:t>600μm</w:t>
            </w:r>
          </w:p>
          <w:p w14:paraId="1A85A10A" w14:textId="4F7E08DF" w:rsidR="00BC43D8" w:rsidRPr="005A55CA" w:rsidRDefault="00D93DF5">
            <w:pPr>
              <w:pStyle w:val="aff9"/>
              <w:ind w:firstLineChars="0" w:firstLine="0"/>
              <w:jc w:val="center"/>
            </w:pPr>
            <w:r w:rsidRPr="005A55CA">
              <w:rPr>
                <w:rFonts w:hint="eastAsia"/>
              </w:rPr>
              <w:t>600</w:t>
            </w:r>
            <w:r w:rsidR="00AA5108" w:rsidRPr="00AA5108">
              <w:rPr>
                <w:rFonts w:ascii="Times New Roman" w:hint="eastAsia"/>
              </w:rPr>
              <w:t>~</w:t>
            </w:r>
            <w:r w:rsidRPr="005A55CA">
              <w:rPr>
                <w:rFonts w:hint="eastAsia"/>
              </w:rPr>
              <w:t>300μm</w:t>
            </w:r>
          </w:p>
          <w:p w14:paraId="137FAA7E" w14:textId="4797315E" w:rsidR="00BC43D8" w:rsidRPr="005A55CA" w:rsidRDefault="00D93DF5">
            <w:pPr>
              <w:pStyle w:val="aff9"/>
              <w:ind w:firstLineChars="0" w:firstLine="0"/>
              <w:jc w:val="center"/>
            </w:pPr>
            <w:r w:rsidRPr="005A55CA">
              <w:rPr>
                <w:rFonts w:hint="eastAsia"/>
              </w:rPr>
              <w:t>300</w:t>
            </w:r>
            <w:r w:rsidR="00AA5108" w:rsidRPr="00AA5108">
              <w:rPr>
                <w:rFonts w:ascii="Times New Roman" w:hint="eastAsia"/>
              </w:rPr>
              <w:t>~</w:t>
            </w:r>
            <w:r w:rsidRPr="005A55CA">
              <w:rPr>
                <w:rFonts w:hint="eastAsia"/>
              </w:rPr>
              <w:t>150μm</w:t>
            </w:r>
          </w:p>
          <w:p w14:paraId="23BC5D8C" w14:textId="77777777" w:rsidR="00BC43D8" w:rsidRPr="002D1749" w:rsidRDefault="00D93DF5">
            <w:pPr>
              <w:pStyle w:val="aff9"/>
              <w:ind w:firstLineChars="0" w:firstLine="0"/>
              <w:jc w:val="center"/>
              <w:rPr>
                <w:szCs w:val="21"/>
              </w:rPr>
            </w:pPr>
            <w:r w:rsidRPr="002D1749">
              <w:rPr>
                <w:rFonts w:hint="eastAsia"/>
                <w:szCs w:val="21"/>
              </w:rPr>
              <w:t>&lt;150μm</w:t>
            </w:r>
          </w:p>
        </w:tc>
        <w:tc>
          <w:tcPr>
            <w:tcW w:w="2310" w:type="dxa"/>
            <w:vAlign w:val="center"/>
          </w:tcPr>
          <w:p w14:paraId="0C5D7910" w14:textId="77777777" w:rsidR="00BC43D8" w:rsidRPr="005A55CA" w:rsidRDefault="00D93DF5">
            <w:pPr>
              <w:pStyle w:val="aff9"/>
              <w:ind w:firstLineChars="0" w:firstLine="0"/>
              <w:jc w:val="center"/>
            </w:pPr>
            <w:r w:rsidRPr="005A55CA">
              <w:rPr>
                <w:rFonts w:hint="eastAsia"/>
              </w:rPr>
              <w:t>100</w:t>
            </w:r>
          </w:p>
          <w:p w14:paraId="78FA0CF0" w14:textId="77777777" w:rsidR="00BC43D8" w:rsidRPr="005A55CA" w:rsidRDefault="00D93DF5">
            <w:pPr>
              <w:pStyle w:val="aff9"/>
              <w:ind w:firstLineChars="0" w:firstLine="0"/>
              <w:jc w:val="center"/>
            </w:pPr>
            <w:r w:rsidRPr="005A55CA">
              <w:rPr>
                <w:rFonts w:hint="eastAsia"/>
              </w:rPr>
              <w:t>50</w:t>
            </w:r>
          </w:p>
          <w:p w14:paraId="2BCF40E2" w14:textId="77777777" w:rsidR="00BC43D8" w:rsidRPr="005A55CA" w:rsidRDefault="00D93DF5">
            <w:pPr>
              <w:pStyle w:val="aff9"/>
              <w:ind w:firstLineChars="0" w:firstLine="0"/>
              <w:jc w:val="center"/>
            </w:pPr>
            <w:r w:rsidRPr="005A55CA">
              <w:rPr>
                <w:rFonts w:hint="eastAsia"/>
              </w:rPr>
              <w:t>25</w:t>
            </w:r>
          </w:p>
          <w:p w14:paraId="48F8F4F1" w14:textId="77777777" w:rsidR="00BC43D8" w:rsidRPr="005A55CA" w:rsidRDefault="00D93DF5">
            <w:pPr>
              <w:pStyle w:val="aff9"/>
              <w:ind w:firstLineChars="0" w:firstLine="0"/>
              <w:jc w:val="center"/>
            </w:pPr>
            <w:r w:rsidRPr="005A55CA">
              <w:rPr>
                <w:rFonts w:hint="eastAsia"/>
              </w:rPr>
              <w:t>10</w:t>
            </w:r>
          </w:p>
          <w:p w14:paraId="11D9AF66" w14:textId="77777777" w:rsidR="00BC43D8" w:rsidRPr="005A55CA" w:rsidRDefault="00D93DF5">
            <w:pPr>
              <w:pStyle w:val="aff9"/>
              <w:ind w:firstLineChars="0" w:firstLine="0"/>
              <w:jc w:val="center"/>
            </w:pPr>
            <w:r w:rsidRPr="005A55CA">
              <w:rPr>
                <w:rFonts w:hint="eastAsia"/>
              </w:rPr>
              <w:t>10</w:t>
            </w:r>
          </w:p>
          <w:p w14:paraId="672A9A78" w14:textId="77777777" w:rsidR="00BC43D8" w:rsidRPr="005A55CA" w:rsidRDefault="00D93DF5">
            <w:pPr>
              <w:pStyle w:val="aff9"/>
              <w:ind w:firstLineChars="0" w:firstLine="0"/>
              <w:jc w:val="center"/>
            </w:pPr>
            <w:r w:rsidRPr="005A55CA">
              <w:rPr>
                <w:rFonts w:hint="eastAsia"/>
              </w:rPr>
              <w:t>5</w:t>
            </w:r>
          </w:p>
        </w:tc>
        <w:tc>
          <w:tcPr>
            <w:tcW w:w="2310" w:type="dxa"/>
            <w:vAlign w:val="center"/>
          </w:tcPr>
          <w:p w14:paraId="6874D332" w14:textId="77777777" w:rsidR="00BC43D8" w:rsidRPr="005A55CA" w:rsidRDefault="00D93DF5">
            <w:pPr>
              <w:pStyle w:val="aff9"/>
              <w:ind w:firstLineChars="0" w:firstLine="0"/>
              <w:jc w:val="center"/>
              <w:rPr>
                <w:sz w:val="18"/>
              </w:rPr>
            </w:pPr>
            <w:r w:rsidRPr="005A55CA">
              <w:rPr>
                <w:rFonts w:hint="eastAsia"/>
                <w:sz w:val="18"/>
              </w:rPr>
              <w:t>至少300</w:t>
            </w:r>
          </w:p>
          <w:p w14:paraId="64D70AB1" w14:textId="77777777" w:rsidR="00BC43D8" w:rsidRPr="005A55CA" w:rsidRDefault="00D93DF5">
            <w:pPr>
              <w:pStyle w:val="aff9"/>
              <w:ind w:firstLineChars="0" w:firstLine="0"/>
              <w:jc w:val="center"/>
              <w:rPr>
                <w:sz w:val="18"/>
              </w:rPr>
            </w:pPr>
            <w:r w:rsidRPr="005A55CA">
              <w:rPr>
                <w:rFonts w:hint="eastAsia"/>
                <w:sz w:val="18"/>
              </w:rPr>
              <w:t>至少300</w:t>
            </w:r>
          </w:p>
          <w:p w14:paraId="28C206DD" w14:textId="77777777" w:rsidR="00BC43D8" w:rsidRPr="005A55CA" w:rsidRDefault="00D93DF5">
            <w:pPr>
              <w:pStyle w:val="aff9"/>
              <w:ind w:firstLineChars="0" w:firstLine="0"/>
              <w:jc w:val="center"/>
              <w:rPr>
                <w:sz w:val="18"/>
              </w:rPr>
            </w:pPr>
            <w:r w:rsidRPr="005A55CA">
              <w:rPr>
                <w:rFonts w:hint="eastAsia"/>
                <w:sz w:val="18"/>
              </w:rPr>
              <w:t>至少300</w:t>
            </w:r>
          </w:p>
          <w:p w14:paraId="368E089A" w14:textId="77777777" w:rsidR="00BC43D8" w:rsidRPr="005A55CA" w:rsidRDefault="00D93DF5">
            <w:pPr>
              <w:pStyle w:val="aff9"/>
              <w:ind w:firstLineChars="0" w:firstLine="0"/>
              <w:jc w:val="center"/>
              <w:rPr>
                <w:sz w:val="18"/>
              </w:rPr>
            </w:pPr>
            <w:r w:rsidRPr="005A55CA">
              <w:rPr>
                <w:rFonts w:hint="eastAsia"/>
                <w:sz w:val="18"/>
              </w:rPr>
              <w:t>至少300</w:t>
            </w:r>
          </w:p>
          <w:p w14:paraId="01ECDE41" w14:textId="77777777" w:rsidR="00BC43D8" w:rsidRPr="005A55CA" w:rsidRDefault="00D93DF5">
            <w:pPr>
              <w:pStyle w:val="aff9"/>
              <w:ind w:firstLineChars="0" w:firstLine="0"/>
              <w:jc w:val="center"/>
              <w:rPr>
                <w:sz w:val="18"/>
              </w:rPr>
            </w:pPr>
            <w:r w:rsidRPr="005A55CA">
              <w:rPr>
                <w:rFonts w:hint="eastAsia"/>
                <w:sz w:val="18"/>
              </w:rPr>
              <w:t>至少300</w:t>
            </w:r>
          </w:p>
          <w:p w14:paraId="77172313" w14:textId="77777777" w:rsidR="00BC43D8" w:rsidRPr="005A55CA" w:rsidRDefault="00D93DF5">
            <w:pPr>
              <w:pStyle w:val="aff9"/>
              <w:ind w:firstLineChars="0" w:firstLine="0"/>
              <w:jc w:val="center"/>
              <w:rPr>
                <w:sz w:val="18"/>
              </w:rPr>
            </w:pPr>
            <w:r w:rsidRPr="005A55CA">
              <w:rPr>
                <w:rFonts w:hint="eastAsia"/>
                <w:sz w:val="18"/>
              </w:rPr>
              <w:t>至少300</w:t>
            </w:r>
          </w:p>
        </w:tc>
        <w:tc>
          <w:tcPr>
            <w:tcW w:w="2310" w:type="dxa"/>
            <w:vAlign w:val="center"/>
          </w:tcPr>
          <w:p w14:paraId="4DA98A56" w14:textId="77777777" w:rsidR="00BC43D8" w:rsidRPr="005A55CA" w:rsidRDefault="00D93DF5">
            <w:pPr>
              <w:pStyle w:val="aff9"/>
              <w:ind w:firstLineChars="0" w:firstLine="0"/>
              <w:jc w:val="center"/>
              <w:rPr>
                <w:sz w:val="18"/>
              </w:rPr>
            </w:pPr>
            <w:r w:rsidRPr="005A55CA">
              <w:rPr>
                <w:rFonts w:hint="eastAsia"/>
                <w:sz w:val="18"/>
              </w:rPr>
              <w:t>两种取样方法可任选一种</w:t>
            </w:r>
          </w:p>
        </w:tc>
      </w:tr>
    </w:tbl>
    <w:p w14:paraId="62C71FA8" w14:textId="77777777" w:rsidR="00BC43D8" w:rsidRPr="005A55CA" w:rsidRDefault="00D93DF5">
      <w:pPr>
        <w:pStyle w:val="af6"/>
        <w:spacing w:before="312" w:after="312"/>
      </w:pPr>
      <w:r w:rsidRPr="005A55CA">
        <w:rPr>
          <w:rFonts w:hint="eastAsia"/>
        </w:rPr>
        <w:t>砂样鉴定</w:t>
      </w:r>
    </w:p>
    <w:p w14:paraId="0C166AD8" w14:textId="77777777" w:rsidR="00BC43D8" w:rsidRPr="005A55CA" w:rsidRDefault="00D93DF5">
      <w:pPr>
        <w:pStyle w:val="aff9"/>
      </w:pPr>
      <w:r w:rsidRPr="005A55CA">
        <w:rPr>
          <w:rFonts w:hint="eastAsia"/>
        </w:rPr>
        <w:t>将砂样放在实体显微镜下挑选，鉴别出碱活性骨料的种类。小粒径砂在实体显微镜下挑选有困难时，需在镶嵌机上压型（用树胶或环氧树脂胶结）制成薄片，在偏光显微镜下鉴定。</w:t>
      </w:r>
    </w:p>
    <w:p w14:paraId="530D88C8" w14:textId="77777777" w:rsidR="00BC43D8" w:rsidRPr="005A55CA" w:rsidRDefault="00D93DF5">
      <w:pPr>
        <w:pStyle w:val="af6"/>
        <w:spacing w:before="312" w:after="312"/>
      </w:pPr>
      <w:r w:rsidRPr="005A55CA">
        <w:rPr>
          <w:rFonts w:hint="eastAsia"/>
        </w:rPr>
        <w:t>试验结果处理</w:t>
      </w:r>
    </w:p>
    <w:p w14:paraId="49452FDB" w14:textId="77777777" w:rsidR="00BC43D8" w:rsidRPr="005A55CA" w:rsidRDefault="00D93DF5">
      <w:pPr>
        <w:pStyle w:val="afffff2"/>
      </w:pPr>
      <w:r w:rsidRPr="005A55CA">
        <w:rPr>
          <w:rFonts w:hint="eastAsia"/>
        </w:rPr>
        <w:t>砂样一般只分析活性骨料的种类</w:t>
      </w:r>
    </w:p>
    <w:p w14:paraId="7E49BE2B" w14:textId="4730D628" w:rsidR="00BC43D8" w:rsidRPr="005A55CA" w:rsidRDefault="00D93DF5">
      <w:pPr>
        <w:pStyle w:val="afffff2"/>
      </w:pPr>
      <w:r w:rsidRPr="005A55CA">
        <w:rPr>
          <w:rFonts w:hint="eastAsia"/>
        </w:rPr>
        <w:lastRenderedPageBreak/>
        <w:t>根据鉴定结果，骨料被评定为非碱活性时，既作为最后结论。如评定为碱活性骨料或可疑时，应按</w:t>
      </w:r>
      <w:r w:rsidR="0071202C">
        <w:rPr>
          <w:rFonts w:hint="eastAsia"/>
        </w:rPr>
        <w:t>本文件</w:t>
      </w:r>
      <w:r w:rsidR="00286759" w:rsidRPr="005A55CA">
        <w:rPr>
          <w:rFonts w:hint="eastAsia"/>
        </w:rPr>
        <w:t>7.17</w:t>
      </w:r>
      <w:r w:rsidRPr="005A55CA">
        <w:rPr>
          <w:rFonts w:hint="eastAsia"/>
        </w:rPr>
        <w:t>方法进行检验。</w:t>
      </w:r>
    </w:p>
    <w:p w14:paraId="6E11811D" w14:textId="77777777" w:rsidR="00BC43D8" w:rsidRPr="005A55CA" w:rsidRDefault="00BC43D8"/>
    <w:sectPr w:rsidR="00BC43D8" w:rsidRPr="005A55CA" w:rsidSect="001421EB">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5BA6" w14:textId="77777777" w:rsidR="00DF0879" w:rsidRDefault="00DF0879" w:rsidP="00492B46">
      <w:r>
        <w:separator/>
      </w:r>
    </w:p>
  </w:endnote>
  <w:endnote w:type="continuationSeparator" w:id="0">
    <w:p w14:paraId="6E6DD226" w14:textId="77777777" w:rsidR="00DF0879" w:rsidRDefault="00DF0879" w:rsidP="0049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DE03" w14:textId="77777777" w:rsidR="00DF0879" w:rsidRDefault="00DF0879" w:rsidP="00492B46">
      <w:r>
        <w:separator/>
      </w:r>
    </w:p>
  </w:footnote>
  <w:footnote w:type="continuationSeparator" w:id="0">
    <w:p w14:paraId="4C1E6F72" w14:textId="77777777" w:rsidR="00DF0879" w:rsidRDefault="00DF0879" w:rsidP="0049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07"/>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647A74"/>
    <w:multiLevelType w:val="hybridMultilevel"/>
    <w:tmpl w:val="B11AA5A4"/>
    <w:lvl w:ilvl="0" w:tplc="231407AC">
      <w:start w:val="1"/>
      <w:numFmt w:val="lowerLetter"/>
      <w:lvlText w:val="%1)"/>
      <w:lvlJc w:val="left"/>
      <w:pPr>
        <w:ind w:left="420" w:hanging="420"/>
      </w:pPr>
      <w:rPr>
        <w:rFonts w:ascii="宋体"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vertAlign w:val="baseline"/>
        <w:lang w:val="en-US"/>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3">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1150D4"/>
    <w:multiLevelType w:val="hybridMultilevel"/>
    <w:tmpl w:val="11AAF2F8"/>
    <w:lvl w:ilvl="0" w:tplc="7226A616">
      <w:start w:val="1"/>
      <w:numFmt w:val="decimal"/>
      <w:lvlText w:val="7.3.1.%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DE2B46"/>
    <w:multiLevelType w:val="multilevel"/>
    <w:tmpl w:val="0DDE2B46"/>
    <w:lvl w:ilvl="0">
      <w:start w:val="1"/>
      <w:numFmt w:val="lowerLetter"/>
      <w:pStyle w:val="a1"/>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0E0A52AE"/>
    <w:multiLevelType w:val="hybridMultilevel"/>
    <w:tmpl w:val="6DA4BF94"/>
    <w:lvl w:ilvl="0" w:tplc="3946A688">
      <w:start w:val="1"/>
      <w:numFmt w:val="decimal"/>
      <w:lvlText w:val="7.8.2.%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526382"/>
    <w:multiLevelType w:val="hybridMultilevel"/>
    <w:tmpl w:val="63A076E4"/>
    <w:lvl w:ilvl="0" w:tplc="0D90BC1C">
      <w:start w:val="1"/>
      <w:numFmt w:val="decimal"/>
      <w:lvlText w:val="7.17.2.%1"/>
      <w:lvlJc w:val="left"/>
      <w:pPr>
        <w:ind w:left="0" w:firstLine="0"/>
      </w:pPr>
      <w:rPr>
        <w:rFonts w:ascii="黑体" w:eastAsia="黑体" w:hAnsiTheme="majorHAns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A95409"/>
    <w:multiLevelType w:val="hybridMultilevel"/>
    <w:tmpl w:val="3BC2018E"/>
    <w:lvl w:ilvl="0" w:tplc="D592FB2E">
      <w:start w:val="1"/>
      <w:numFmt w:val="decimal"/>
      <w:lvlText w:val="7.5.1.%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BF583A"/>
    <w:multiLevelType w:val="multilevel"/>
    <w:tmpl w:val="1DBF583A"/>
    <w:lvl w:ilvl="0">
      <w:start w:val="1"/>
      <w:numFmt w:val="decimal"/>
      <w:pStyle w:val="a2"/>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0">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0342B99"/>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84B0C93"/>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30806230"/>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17768C8"/>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7BC5C49"/>
    <w:multiLevelType w:val="hybridMultilevel"/>
    <w:tmpl w:val="63EAA7BE"/>
    <w:lvl w:ilvl="0" w:tplc="691A88D2">
      <w:start w:val="1"/>
      <w:numFmt w:val="decimal"/>
      <w:lvlText w:val="7.17.4.%1"/>
      <w:lvlJc w:val="left"/>
      <w:pPr>
        <w:ind w:left="0" w:firstLine="0"/>
      </w:pPr>
      <w:rPr>
        <w:rFonts w:ascii="黑体" w:eastAsia="黑体" w:hAnsiTheme="majorHAns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1A0439"/>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0">
    <w:nsid w:val="44C50F90"/>
    <w:multiLevelType w:val="multilevel"/>
    <w:tmpl w:val="44C50F90"/>
    <w:lvl w:ilvl="0">
      <w:start w:val="1"/>
      <w:numFmt w:val="lowerLetter"/>
      <w:pStyle w:val="ae"/>
      <w:lvlText w:val="%1)"/>
      <w:lvlJc w:val="left"/>
      <w:pPr>
        <w:tabs>
          <w:tab w:val="left" w:pos="419"/>
        </w:tabs>
        <w:ind w:left="419" w:hanging="419"/>
      </w:pPr>
      <w:rPr>
        <w:rFonts w:ascii="宋体" w:eastAsia="宋体" w:hAnsi="宋体" w:hint="eastAsia"/>
        <w:b w:val="0"/>
        <w:i w:val="0"/>
        <w:sz w:val="20"/>
        <w:szCs w:val="21"/>
      </w:rPr>
    </w:lvl>
    <w:lvl w:ilvl="1">
      <w:start w:val="1"/>
      <w:numFmt w:val="decimal"/>
      <w:pStyle w:val="af"/>
      <w:lvlText w:val="%2)"/>
      <w:lvlJc w:val="left"/>
      <w:pPr>
        <w:tabs>
          <w:tab w:val="left" w:pos="839"/>
        </w:tabs>
        <w:ind w:left="839" w:hanging="420"/>
      </w:pPr>
      <w:rPr>
        <w:rFonts w:ascii="宋体" w:eastAsia="宋体" w:hAnsi="宋体" w:hint="eastAsia"/>
        <w:b w:val="0"/>
        <w:i w:val="0"/>
        <w:sz w:val="20"/>
      </w:rPr>
    </w:lvl>
    <w:lvl w:ilvl="2">
      <w:start w:val="1"/>
      <w:numFmt w:val="decimal"/>
      <w:pStyle w:val="af0"/>
      <w:lvlText w:val="(%3)"/>
      <w:lvlJc w:val="left"/>
      <w:pPr>
        <w:tabs>
          <w:tab w:val="left" w:pos="-420"/>
        </w:tabs>
        <w:ind w:left="1258" w:hanging="419"/>
      </w:pPr>
      <w:rPr>
        <w:rFonts w:ascii="宋体" w:eastAsia="宋体" w:hAnsi="宋体" w:hint="eastAsia"/>
        <w:b w:val="0"/>
        <w:i w:val="0"/>
        <w:sz w:val="20"/>
        <w:szCs w:val="21"/>
      </w:rPr>
    </w:lvl>
    <w:lvl w:ilvl="3">
      <w:start w:val="1"/>
      <w:numFmt w:val="decimal"/>
      <w:lvlText w:val="%4."/>
      <w:lvlJc w:val="left"/>
      <w:pPr>
        <w:tabs>
          <w:tab w:val="left" w:pos="1678"/>
        </w:tabs>
        <w:ind w:left="1678" w:hanging="420"/>
      </w:pPr>
      <w:rPr>
        <w:rFonts w:hint="eastAsia"/>
      </w:rPr>
    </w:lvl>
    <w:lvl w:ilvl="4">
      <w:start w:val="1"/>
      <w:numFmt w:val="lowerLetter"/>
      <w:lvlText w:val="%5)"/>
      <w:lvlJc w:val="left"/>
      <w:pPr>
        <w:tabs>
          <w:tab w:val="left" w:pos="2097"/>
        </w:tabs>
        <w:ind w:left="2097" w:hanging="419"/>
      </w:pPr>
      <w:rPr>
        <w:rFonts w:hint="eastAsia"/>
      </w:rPr>
    </w:lvl>
    <w:lvl w:ilvl="5">
      <w:start w:val="1"/>
      <w:numFmt w:val="lowerRoman"/>
      <w:lvlText w:val="%6."/>
      <w:lvlJc w:val="right"/>
      <w:pPr>
        <w:tabs>
          <w:tab w:val="left" w:pos="2522"/>
        </w:tabs>
        <w:ind w:left="2517" w:hanging="420"/>
      </w:pPr>
      <w:rPr>
        <w:rFonts w:hint="eastAsia"/>
      </w:rPr>
    </w:lvl>
    <w:lvl w:ilvl="6">
      <w:start w:val="1"/>
      <w:numFmt w:val="decimal"/>
      <w:lvlText w:val="%7."/>
      <w:lvlJc w:val="left"/>
      <w:pPr>
        <w:tabs>
          <w:tab w:val="left" w:pos="2942"/>
        </w:tabs>
        <w:ind w:left="2936" w:hanging="414"/>
      </w:pPr>
      <w:rPr>
        <w:rFonts w:hint="eastAsia"/>
      </w:rPr>
    </w:lvl>
    <w:lvl w:ilvl="7">
      <w:start w:val="1"/>
      <w:numFmt w:val="lowerLetter"/>
      <w:lvlText w:val="%8)"/>
      <w:lvlJc w:val="left"/>
      <w:pPr>
        <w:tabs>
          <w:tab w:val="left" w:pos="3361"/>
        </w:tabs>
        <w:ind w:left="3356" w:hanging="414"/>
      </w:pPr>
      <w:rPr>
        <w:rFonts w:hint="eastAsia"/>
      </w:rPr>
    </w:lvl>
    <w:lvl w:ilvl="8">
      <w:start w:val="1"/>
      <w:numFmt w:val="lowerRoman"/>
      <w:lvlText w:val="%9."/>
      <w:lvlJc w:val="right"/>
      <w:pPr>
        <w:tabs>
          <w:tab w:val="left" w:pos="3781"/>
        </w:tabs>
        <w:ind w:left="3781" w:hanging="420"/>
      </w:pPr>
      <w:rPr>
        <w:rFonts w:hint="eastAsia"/>
      </w:rPr>
    </w:lvl>
  </w:abstractNum>
  <w:abstractNum w:abstractNumId="21">
    <w:nsid w:val="49B0240D"/>
    <w:multiLevelType w:val="hybridMultilevel"/>
    <w:tmpl w:val="9A90272C"/>
    <w:lvl w:ilvl="0" w:tplc="77F6986A">
      <w:start w:val="1"/>
      <w:numFmt w:val="decimal"/>
      <w:lvlText w:val="7.6.1.%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B00DC2"/>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F216A8B"/>
    <w:multiLevelType w:val="hybridMultilevel"/>
    <w:tmpl w:val="5D7018C4"/>
    <w:lvl w:ilvl="0" w:tplc="3476E50C">
      <w:start w:val="1"/>
      <w:numFmt w:val="decimal"/>
      <w:lvlText w:val="7.7.1.%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2457767"/>
    <w:multiLevelType w:val="hybridMultilevel"/>
    <w:tmpl w:val="5F7459DE"/>
    <w:lvl w:ilvl="0" w:tplc="C0784CA2">
      <w:start w:val="1"/>
      <w:numFmt w:val="decimal"/>
      <w:lvlText w:val="7.10.2.%1"/>
      <w:lvlJc w:val="left"/>
      <w:pPr>
        <w:ind w:left="0" w:firstLine="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2F6D86"/>
    <w:multiLevelType w:val="hybridMultilevel"/>
    <w:tmpl w:val="EA9CEC0E"/>
    <w:lvl w:ilvl="0" w:tplc="AB624810">
      <w:start w:val="1"/>
      <w:numFmt w:val="decimal"/>
      <w:lvlText w:val="7.5.2.%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5FF21BAE"/>
    <w:multiLevelType w:val="hybridMultilevel"/>
    <w:tmpl w:val="14101FC8"/>
    <w:lvl w:ilvl="0" w:tplc="FEA23C10">
      <w:start w:val="1"/>
      <w:numFmt w:val="decimal"/>
      <w:lvlText w:val="7.9.2.%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73577B"/>
    <w:multiLevelType w:val="hybridMultilevel"/>
    <w:tmpl w:val="B11AA5A4"/>
    <w:lvl w:ilvl="0" w:tplc="231407AC">
      <w:start w:val="1"/>
      <w:numFmt w:val="lowerLetter"/>
      <w:lvlText w:val="%1)"/>
      <w:lvlJc w:val="left"/>
      <w:pPr>
        <w:ind w:left="420" w:hanging="420"/>
      </w:pPr>
      <w:rPr>
        <w:rFonts w:ascii="宋体"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64B84260"/>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nsid w:val="6A255501"/>
    <w:multiLevelType w:val="hybridMultilevel"/>
    <w:tmpl w:val="A134BCC0"/>
    <w:lvl w:ilvl="0" w:tplc="CFA0DAA0">
      <w:start w:val="1"/>
      <w:numFmt w:val="lowerLetter"/>
      <w:lvlText w:val="%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5">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6">
    <w:nsid w:val="74A82FC5"/>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5CB4868"/>
    <w:multiLevelType w:val="hybridMultilevel"/>
    <w:tmpl w:val="210C1432"/>
    <w:lvl w:ilvl="0" w:tplc="E7C04740">
      <w:start w:val="1"/>
      <w:numFmt w:val="decimal"/>
      <w:lvlText w:val="7.4.1.%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701E31"/>
    <w:multiLevelType w:val="hybridMultilevel"/>
    <w:tmpl w:val="44F61B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5"/>
  </w:num>
  <w:num w:numId="2">
    <w:abstractNumId w:val="19"/>
  </w:num>
  <w:num w:numId="3">
    <w:abstractNumId w:val="10"/>
  </w:num>
  <w:num w:numId="4">
    <w:abstractNumId w:val="14"/>
  </w:num>
  <w:num w:numId="5">
    <w:abstractNumId w:val="20"/>
  </w:num>
  <w:num w:numId="6">
    <w:abstractNumId w:val="2"/>
  </w:num>
  <w:num w:numId="7">
    <w:abstractNumId w:val="9"/>
  </w:num>
  <w:num w:numId="8">
    <w:abstractNumId w:val="32"/>
  </w:num>
  <w:num w:numId="9">
    <w:abstractNumId w:val="29"/>
  </w:num>
  <w:num w:numId="10">
    <w:abstractNumId w:val="34"/>
  </w:num>
  <w:num w:numId="11">
    <w:abstractNumId w:val="13"/>
  </w:num>
  <w:num w:numId="12">
    <w:abstractNumId w:val="3"/>
  </w:num>
  <w:num w:numId="13">
    <w:abstractNumId w:val="5"/>
  </w:num>
  <w:num w:numId="14">
    <w:abstractNumId w:val="30"/>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7"/>
  </w:num>
  <w:num w:numId="24">
    <w:abstractNumId w:val="25"/>
  </w:num>
  <w:num w:numId="25">
    <w:abstractNumId w:val="21"/>
  </w:num>
  <w:num w:numId="26">
    <w:abstractNumId w:val="23"/>
  </w:num>
  <w:num w:numId="27">
    <w:abstractNumId w:val="28"/>
  </w:num>
  <w:num w:numId="28">
    <w:abstractNumId w:val="6"/>
  </w:num>
  <w:num w:numId="29">
    <w:abstractNumId w:val="27"/>
  </w:num>
  <w:num w:numId="30">
    <w:abstractNumId w:val="8"/>
  </w:num>
  <w:num w:numId="31">
    <w:abstractNumId w:val="33"/>
  </w:num>
  <w:num w:numId="32">
    <w:abstractNumId w:val="24"/>
  </w:num>
  <w:num w:numId="33">
    <w:abstractNumId w:val="7"/>
  </w:num>
  <w:num w:numId="34">
    <w:abstractNumId w:val="17"/>
  </w:num>
  <w:num w:numId="35">
    <w:abstractNumId w:val="18"/>
  </w:num>
  <w:num w:numId="36">
    <w:abstractNumId w:val="15"/>
  </w:num>
  <w:num w:numId="37">
    <w:abstractNumId w:val="16"/>
  </w:num>
  <w:num w:numId="38">
    <w:abstractNumId w:val="0"/>
  </w:num>
  <w:num w:numId="39">
    <w:abstractNumId w:val="31"/>
  </w:num>
  <w:num w:numId="40">
    <w:abstractNumId w:val="36"/>
  </w:num>
  <w:num w:numId="41">
    <w:abstractNumId w:val="11"/>
  </w:num>
  <w:num w:numId="42">
    <w:abstractNumId w:val="22"/>
  </w:num>
  <w:num w:numId="43">
    <w:abstractNumId w:val="12"/>
  </w:num>
  <w:num w:numId="44">
    <w:abstractNumId w:val="38"/>
  </w:num>
  <w:num w:numId="45">
    <w:abstractNumId w:val="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ng xuan">
    <w15:presenceInfo w15:providerId="Windows Live" w15:userId="7f4a7a528c9be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CC"/>
    <w:rsid w:val="00000D46"/>
    <w:rsid w:val="000031EF"/>
    <w:rsid w:val="00004FA7"/>
    <w:rsid w:val="00010237"/>
    <w:rsid w:val="00014799"/>
    <w:rsid w:val="00021368"/>
    <w:rsid w:val="00022125"/>
    <w:rsid w:val="00031D47"/>
    <w:rsid w:val="000368DB"/>
    <w:rsid w:val="00041804"/>
    <w:rsid w:val="0004352E"/>
    <w:rsid w:val="00051AAB"/>
    <w:rsid w:val="0005407E"/>
    <w:rsid w:val="000754FC"/>
    <w:rsid w:val="000832DC"/>
    <w:rsid w:val="0009081A"/>
    <w:rsid w:val="000A142F"/>
    <w:rsid w:val="000B41E4"/>
    <w:rsid w:val="000C2E73"/>
    <w:rsid w:val="000D3E59"/>
    <w:rsid w:val="000E0DCB"/>
    <w:rsid w:val="000E2D37"/>
    <w:rsid w:val="00104AF3"/>
    <w:rsid w:val="00110B51"/>
    <w:rsid w:val="00124138"/>
    <w:rsid w:val="00132FEC"/>
    <w:rsid w:val="00135061"/>
    <w:rsid w:val="001421EB"/>
    <w:rsid w:val="001470B8"/>
    <w:rsid w:val="0015046F"/>
    <w:rsid w:val="00182908"/>
    <w:rsid w:val="0019613F"/>
    <w:rsid w:val="001A51C0"/>
    <w:rsid w:val="001A61F7"/>
    <w:rsid w:val="001B2B68"/>
    <w:rsid w:val="001B68A6"/>
    <w:rsid w:val="001D44BB"/>
    <w:rsid w:val="00217B42"/>
    <w:rsid w:val="00220346"/>
    <w:rsid w:val="00222AB5"/>
    <w:rsid w:val="00234DD6"/>
    <w:rsid w:val="00235ED2"/>
    <w:rsid w:val="00237D03"/>
    <w:rsid w:val="00243894"/>
    <w:rsid w:val="0025152B"/>
    <w:rsid w:val="00252136"/>
    <w:rsid w:val="00256A47"/>
    <w:rsid w:val="00264026"/>
    <w:rsid w:val="0027524D"/>
    <w:rsid w:val="0028415D"/>
    <w:rsid w:val="00286759"/>
    <w:rsid w:val="002A3542"/>
    <w:rsid w:val="002B65B1"/>
    <w:rsid w:val="002B684C"/>
    <w:rsid w:val="002B6F96"/>
    <w:rsid w:val="002C5E89"/>
    <w:rsid w:val="002D1749"/>
    <w:rsid w:val="002D4FF1"/>
    <w:rsid w:val="002D73CC"/>
    <w:rsid w:val="002E2BA5"/>
    <w:rsid w:val="002E5670"/>
    <w:rsid w:val="002F4F57"/>
    <w:rsid w:val="00301306"/>
    <w:rsid w:val="003072E7"/>
    <w:rsid w:val="00311690"/>
    <w:rsid w:val="00314C4F"/>
    <w:rsid w:val="0031697F"/>
    <w:rsid w:val="00316D1F"/>
    <w:rsid w:val="00327B81"/>
    <w:rsid w:val="00342009"/>
    <w:rsid w:val="00356788"/>
    <w:rsid w:val="00374FEC"/>
    <w:rsid w:val="00375A22"/>
    <w:rsid w:val="00386AF6"/>
    <w:rsid w:val="003A2971"/>
    <w:rsid w:val="003B1DB8"/>
    <w:rsid w:val="003B25EE"/>
    <w:rsid w:val="003C5480"/>
    <w:rsid w:val="003D61A4"/>
    <w:rsid w:val="003E3570"/>
    <w:rsid w:val="003E4CCF"/>
    <w:rsid w:val="003E5377"/>
    <w:rsid w:val="003F3637"/>
    <w:rsid w:val="003F3BD1"/>
    <w:rsid w:val="003F3CBE"/>
    <w:rsid w:val="00405523"/>
    <w:rsid w:val="00405AC7"/>
    <w:rsid w:val="004072A6"/>
    <w:rsid w:val="004144BD"/>
    <w:rsid w:val="0041498F"/>
    <w:rsid w:val="004175DD"/>
    <w:rsid w:val="00425DD7"/>
    <w:rsid w:val="0044374A"/>
    <w:rsid w:val="004449E4"/>
    <w:rsid w:val="00453974"/>
    <w:rsid w:val="00460953"/>
    <w:rsid w:val="0047192C"/>
    <w:rsid w:val="00477066"/>
    <w:rsid w:val="00492B46"/>
    <w:rsid w:val="004C6E85"/>
    <w:rsid w:val="004E08A7"/>
    <w:rsid w:val="004F2754"/>
    <w:rsid w:val="0050335E"/>
    <w:rsid w:val="0050706D"/>
    <w:rsid w:val="00517EF1"/>
    <w:rsid w:val="00521E70"/>
    <w:rsid w:val="00523505"/>
    <w:rsid w:val="00530F31"/>
    <w:rsid w:val="00532557"/>
    <w:rsid w:val="00555016"/>
    <w:rsid w:val="0056362A"/>
    <w:rsid w:val="0057292A"/>
    <w:rsid w:val="00573EC2"/>
    <w:rsid w:val="005900CC"/>
    <w:rsid w:val="005A18A2"/>
    <w:rsid w:val="005A55CA"/>
    <w:rsid w:val="005A6CC3"/>
    <w:rsid w:val="005B4859"/>
    <w:rsid w:val="005C1961"/>
    <w:rsid w:val="005C4686"/>
    <w:rsid w:val="005C4A4B"/>
    <w:rsid w:val="005D5364"/>
    <w:rsid w:val="005F5642"/>
    <w:rsid w:val="00603512"/>
    <w:rsid w:val="00604633"/>
    <w:rsid w:val="00610573"/>
    <w:rsid w:val="00614640"/>
    <w:rsid w:val="00615A07"/>
    <w:rsid w:val="00616B85"/>
    <w:rsid w:val="006270C5"/>
    <w:rsid w:val="006314E6"/>
    <w:rsid w:val="00666F18"/>
    <w:rsid w:val="00677BD4"/>
    <w:rsid w:val="00684E5C"/>
    <w:rsid w:val="00694994"/>
    <w:rsid w:val="006A1BED"/>
    <w:rsid w:val="006A6096"/>
    <w:rsid w:val="006C240F"/>
    <w:rsid w:val="006C425E"/>
    <w:rsid w:val="006D3A4F"/>
    <w:rsid w:val="006D3C4B"/>
    <w:rsid w:val="006D4D12"/>
    <w:rsid w:val="006D5033"/>
    <w:rsid w:val="006D66CF"/>
    <w:rsid w:val="006E5CA6"/>
    <w:rsid w:val="006F598A"/>
    <w:rsid w:val="006F7F34"/>
    <w:rsid w:val="00706BDD"/>
    <w:rsid w:val="0070777F"/>
    <w:rsid w:val="0071202C"/>
    <w:rsid w:val="00742DFD"/>
    <w:rsid w:val="00745885"/>
    <w:rsid w:val="007501AA"/>
    <w:rsid w:val="007522E5"/>
    <w:rsid w:val="007578C9"/>
    <w:rsid w:val="00757F99"/>
    <w:rsid w:val="0076449E"/>
    <w:rsid w:val="00765E4F"/>
    <w:rsid w:val="00772429"/>
    <w:rsid w:val="007804D8"/>
    <w:rsid w:val="0078791B"/>
    <w:rsid w:val="007B0B49"/>
    <w:rsid w:val="007B1CEB"/>
    <w:rsid w:val="007B53E0"/>
    <w:rsid w:val="007B7D88"/>
    <w:rsid w:val="007C4816"/>
    <w:rsid w:val="007D6EFE"/>
    <w:rsid w:val="007E539C"/>
    <w:rsid w:val="007F49D9"/>
    <w:rsid w:val="007F4E23"/>
    <w:rsid w:val="00800BB1"/>
    <w:rsid w:val="00806709"/>
    <w:rsid w:val="00812070"/>
    <w:rsid w:val="008201F7"/>
    <w:rsid w:val="00824498"/>
    <w:rsid w:val="0082450A"/>
    <w:rsid w:val="00832330"/>
    <w:rsid w:val="00835A54"/>
    <w:rsid w:val="00841DFB"/>
    <w:rsid w:val="0084758B"/>
    <w:rsid w:val="00847EEE"/>
    <w:rsid w:val="008544CF"/>
    <w:rsid w:val="00857C01"/>
    <w:rsid w:val="00870C33"/>
    <w:rsid w:val="00874387"/>
    <w:rsid w:val="00885552"/>
    <w:rsid w:val="0088592F"/>
    <w:rsid w:val="00886873"/>
    <w:rsid w:val="00892951"/>
    <w:rsid w:val="008B3FE6"/>
    <w:rsid w:val="008B625E"/>
    <w:rsid w:val="008B64E2"/>
    <w:rsid w:val="008C0C92"/>
    <w:rsid w:val="008D7B6C"/>
    <w:rsid w:val="008E0B3B"/>
    <w:rsid w:val="008E337D"/>
    <w:rsid w:val="008E3ECF"/>
    <w:rsid w:val="008E6601"/>
    <w:rsid w:val="0090253E"/>
    <w:rsid w:val="00913FAA"/>
    <w:rsid w:val="0092365E"/>
    <w:rsid w:val="00925BA7"/>
    <w:rsid w:val="009317B0"/>
    <w:rsid w:val="00936E57"/>
    <w:rsid w:val="00941F76"/>
    <w:rsid w:val="009505CF"/>
    <w:rsid w:val="00957DC0"/>
    <w:rsid w:val="009618AE"/>
    <w:rsid w:val="00967121"/>
    <w:rsid w:val="00970128"/>
    <w:rsid w:val="0097409A"/>
    <w:rsid w:val="00976410"/>
    <w:rsid w:val="00976F50"/>
    <w:rsid w:val="00987CCF"/>
    <w:rsid w:val="00993E51"/>
    <w:rsid w:val="00995A55"/>
    <w:rsid w:val="009A2A6C"/>
    <w:rsid w:val="009A3CA1"/>
    <w:rsid w:val="009C0100"/>
    <w:rsid w:val="009D6E6C"/>
    <w:rsid w:val="009E42F1"/>
    <w:rsid w:val="009F18F4"/>
    <w:rsid w:val="009F268E"/>
    <w:rsid w:val="009F2F2B"/>
    <w:rsid w:val="009F6A8E"/>
    <w:rsid w:val="00A0146B"/>
    <w:rsid w:val="00A221B5"/>
    <w:rsid w:val="00A2338C"/>
    <w:rsid w:val="00A57FA3"/>
    <w:rsid w:val="00A73461"/>
    <w:rsid w:val="00A762C5"/>
    <w:rsid w:val="00A91011"/>
    <w:rsid w:val="00A9465C"/>
    <w:rsid w:val="00AA0F45"/>
    <w:rsid w:val="00AA5108"/>
    <w:rsid w:val="00AA5CF4"/>
    <w:rsid w:val="00AD6340"/>
    <w:rsid w:val="00AD77FC"/>
    <w:rsid w:val="00AE6095"/>
    <w:rsid w:val="00B10949"/>
    <w:rsid w:val="00B2433F"/>
    <w:rsid w:val="00B4027A"/>
    <w:rsid w:val="00B522CC"/>
    <w:rsid w:val="00B533B6"/>
    <w:rsid w:val="00B617DB"/>
    <w:rsid w:val="00B87E37"/>
    <w:rsid w:val="00BA6448"/>
    <w:rsid w:val="00BB14AA"/>
    <w:rsid w:val="00BC2BE7"/>
    <w:rsid w:val="00BC43D8"/>
    <w:rsid w:val="00BE2508"/>
    <w:rsid w:val="00BF015D"/>
    <w:rsid w:val="00C00B17"/>
    <w:rsid w:val="00C16B6D"/>
    <w:rsid w:val="00C2109F"/>
    <w:rsid w:val="00C23667"/>
    <w:rsid w:val="00C2503A"/>
    <w:rsid w:val="00C25A3D"/>
    <w:rsid w:val="00C302FF"/>
    <w:rsid w:val="00C34ADE"/>
    <w:rsid w:val="00C42DDF"/>
    <w:rsid w:val="00C44BD3"/>
    <w:rsid w:val="00C5022D"/>
    <w:rsid w:val="00C61F4B"/>
    <w:rsid w:val="00CA1290"/>
    <w:rsid w:val="00CA4562"/>
    <w:rsid w:val="00CA6E0C"/>
    <w:rsid w:val="00CB3952"/>
    <w:rsid w:val="00CB7114"/>
    <w:rsid w:val="00CD1A11"/>
    <w:rsid w:val="00CD730B"/>
    <w:rsid w:val="00CD78B5"/>
    <w:rsid w:val="00CE6C4C"/>
    <w:rsid w:val="00CF14B1"/>
    <w:rsid w:val="00D01560"/>
    <w:rsid w:val="00D02CEE"/>
    <w:rsid w:val="00D07FA9"/>
    <w:rsid w:val="00D1363D"/>
    <w:rsid w:val="00D15AAA"/>
    <w:rsid w:val="00D61F74"/>
    <w:rsid w:val="00D62996"/>
    <w:rsid w:val="00D7246E"/>
    <w:rsid w:val="00D93DF5"/>
    <w:rsid w:val="00D95E47"/>
    <w:rsid w:val="00DA52BE"/>
    <w:rsid w:val="00DC59B6"/>
    <w:rsid w:val="00DC780D"/>
    <w:rsid w:val="00DF0879"/>
    <w:rsid w:val="00DF6943"/>
    <w:rsid w:val="00E01EB8"/>
    <w:rsid w:val="00E05445"/>
    <w:rsid w:val="00E34453"/>
    <w:rsid w:val="00E54B9E"/>
    <w:rsid w:val="00E56AC4"/>
    <w:rsid w:val="00E576FE"/>
    <w:rsid w:val="00E6482E"/>
    <w:rsid w:val="00E94F2E"/>
    <w:rsid w:val="00EA5467"/>
    <w:rsid w:val="00EB2F2F"/>
    <w:rsid w:val="00EB4B40"/>
    <w:rsid w:val="00EC0CA2"/>
    <w:rsid w:val="00ED5DA9"/>
    <w:rsid w:val="00EE27AD"/>
    <w:rsid w:val="00EE5E75"/>
    <w:rsid w:val="00EE7378"/>
    <w:rsid w:val="00EF73BC"/>
    <w:rsid w:val="00F06178"/>
    <w:rsid w:val="00F0739B"/>
    <w:rsid w:val="00F2515E"/>
    <w:rsid w:val="00F26587"/>
    <w:rsid w:val="00F36180"/>
    <w:rsid w:val="00F42D68"/>
    <w:rsid w:val="00F54076"/>
    <w:rsid w:val="00F55051"/>
    <w:rsid w:val="00F66276"/>
    <w:rsid w:val="00F73775"/>
    <w:rsid w:val="00F75256"/>
    <w:rsid w:val="00F83EF3"/>
    <w:rsid w:val="00F85300"/>
    <w:rsid w:val="00F905D1"/>
    <w:rsid w:val="00FA3B4B"/>
    <w:rsid w:val="00FA5C82"/>
    <w:rsid w:val="00FD76D2"/>
    <w:rsid w:val="00FE20C0"/>
    <w:rsid w:val="00FF0D00"/>
    <w:rsid w:val="00FF3B4A"/>
    <w:rsid w:val="00FF562D"/>
    <w:rsid w:val="1229484E"/>
    <w:rsid w:val="3257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2B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lsdException w:name="index 2" w:semiHidden="0" w:uiPriority="0"/>
    <w:lsdException w:name="index 3" w:semiHidden="0" w:uiPriority="0"/>
    <w:lsdException w:name="index 4" w:semiHidden="0" w:uiPriority="0" w:qFormat="1"/>
    <w:lsdException w:name="index 5" w:semiHidden="0" w:uiPriority="0"/>
    <w:lsdException w:name="index 6" w:semiHidden="0" w:uiPriority="0"/>
    <w:lsdException w:name="index 7" w:semiHidden="0" w:uiPriority="0"/>
    <w:lsdException w:name="index 8" w:semiHidden="0" w:uiPriority="0"/>
    <w:lsdException w:name="index 9" w:semiHidden="0"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0"/>
    <w:lsdException w:name="header" w:semiHidden="0" w:uiPriority="0"/>
    <w:lsdException w:name="footer" w:semiHidden="0" w:uiPriority="0"/>
    <w:lsdException w:name="index heading" w:semiHidden="0" w:uiPriority="0"/>
    <w:lsdException w:name="caption" w:semiHidden="0" w:uiPriority="0" w:qFormat="1"/>
    <w:lsdException w:name="footnote reference" w:uiPriority="0"/>
    <w:lsdException w:name="page number" w:semiHidden="0"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FollowedHyperlink" w:semiHidden="0" w:uiPriority="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pPr>
      <w:ind w:left="1050" w:hanging="210"/>
      <w:jc w:val="left"/>
    </w:pPr>
    <w:rPr>
      <w:rFonts w:ascii="Calibri" w:hAnsi="Calibri"/>
      <w:sz w:val="20"/>
      <w:szCs w:val="20"/>
    </w:rPr>
  </w:style>
  <w:style w:type="paragraph" w:styleId="aff4">
    <w:name w:val="Document Map"/>
    <w:basedOn w:val="aff"/>
    <w:link w:val="Char"/>
    <w:semiHidden/>
    <w:unhideWhenUsed/>
    <w:rPr>
      <w:rFonts w:ascii="宋体"/>
      <w:sz w:val="18"/>
      <w:szCs w:val="18"/>
    </w:rPr>
  </w:style>
  <w:style w:type="paragraph" w:styleId="6">
    <w:name w:val="index 6"/>
    <w:basedOn w:val="aff"/>
    <w:next w:val="aff"/>
    <w:pPr>
      <w:ind w:left="1260" w:hanging="210"/>
      <w:jc w:val="left"/>
    </w:pPr>
    <w:rPr>
      <w:rFonts w:ascii="Calibri" w:hAnsi="Calibri"/>
      <w:sz w:val="20"/>
      <w:szCs w:val="20"/>
    </w:rPr>
  </w:style>
  <w:style w:type="paragraph" w:styleId="4">
    <w:name w:val="index 4"/>
    <w:basedOn w:val="aff"/>
    <w:next w:val="aff"/>
    <w:qFormat/>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styleId="3">
    <w:name w:val="toc 3"/>
    <w:basedOn w:val="aff"/>
    <w:next w:val="aff"/>
    <w:semiHidden/>
    <w:pPr>
      <w:tabs>
        <w:tab w:val="right" w:leader="dot" w:pos="9241"/>
      </w:tabs>
      <w:ind w:firstLineChars="100" w:firstLine="102"/>
      <w:jc w:val="left"/>
    </w:pPr>
    <w:rPr>
      <w:rFonts w:ascii="宋体"/>
      <w:szCs w:val="21"/>
    </w:r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30">
    <w:name w:val="index 3"/>
    <w:basedOn w:val="aff"/>
    <w:next w:val="aff"/>
    <w:pPr>
      <w:ind w:left="630" w:hanging="210"/>
      <w:jc w:val="left"/>
    </w:pPr>
    <w:rPr>
      <w:rFonts w:ascii="Calibri" w:hAnsi="Calibri"/>
      <w:sz w:val="20"/>
      <w:szCs w:val="20"/>
    </w:rPr>
  </w:style>
  <w:style w:type="paragraph" w:styleId="aff5">
    <w:name w:val="endnote text"/>
    <w:basedOn w:val="aff"/>
    <w:link w:val="Char0"/>
    <w:semiHidden/>
    <w:pPr>
      <w:snapToGrid w:val="0"/>
      <w:jc w:val="left"/>
    </w:pPr>
  </w:style>
  <w:style w:type="paragraph" w:styleId="aff6">
    <w:name w:val="Balloon Text"/>
    <w:basedOn w:val="aff"/>
    <w:link w:val="Char1"/>
    <w:semiHidden/>
    <w:rPr>
      <w:sz w:val="18"/>
      <w:szCs w:val="18"/>
    </w:rPr>
  </w:style>
  <w:style w:type="paragraph" w:styleId="aff7">
    <w:name w:val="footer"/>
    <w:basedOn w:val="aff"/>
    <w:link w:val="Char2"/>
    <w:pPr>
      <w:snapToGrid w:val="0"/>
      <w:ind w:rightChars="100" w:right="210"/>
      <w:jc w:val="right"/>
    </w:pPr>
    <w:rPr>
      <w:sz w:val="18"/>
      <w:szCs w:val="18"/>
    </w:rPr>
  </w:style>
  <w:style w:type="paragraph" w:styleId="afe">
    <w:name w:val="header"/>
    <w:basedOn w:val="aff"/>
    <w:link w:val="Char3"/>
    <w:pPr>
      <w:numPr>
        <w:numId w:val="1"/>
      </w:numPr>
      <w:snapToGrid w:val="0"/>
      <w:ind w:left="0" w:firstLine="0"/>
      <w:jc w:val="left"/>
    </w:pPr>
    <w:rPr>
      <w:sz w:val="18"/>
      <w:szCs w:val="18"/>
    </w:rPr>
  </w:style>
  <w:style w:type="paragraph" w:styleId="1">
    <w:name w:val="toc 1"/>
    <w:basedOn w:val="aff"/>
    <w:next w:val="aff"/>
    <w:semiHidden/>
    <w:pPr>
      <w:tabs>
        <w:tab w:val="right" w:leader="dot" w:pos="9241"/>
      </w:tabs>
      <w:spacing w:beforeLines="25" w:afterLines="25"/>
      <w:jc w:val="left"/>
    </w:pPr>
    <w:rPr>
      <w:rFonts w:ascii="宋体"/>
      <w:szCs w:val="21"/>
    </w:r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8">
    <w:name w:val="index heading"/>
    <w:basedOn w:val="aff"/>
    <w:next w:val="10"/>
    <w:pPr>
      <w:spacing w:before="120" w:after="120"/>
      <w:jc w:val="center"/>
    </w:pPr>
    <w:rPr>
      <w:rFonts w:ascii="Calibri" w:hAnsi="Calibri"/>
      <w:b/>
      <w:bCs/>
      <w:iCs/>
      <w:szCs w:val="20"/>
    </w:rPr>
  </w:style>
  <w:style w:type="paragraph" w:styleId="10">
    <w:name w:val="index 1"/>
    <w:basedOn w:val="aff"/>
    <w:next w:val="aff9"/>
    <w:pPr>
      <w:tabs>
        <w:tab w:val="right" w:leader="dot" w:pos="9299"/>
      </w:tabs>
      <w:jc w:val="left"/>
    </w:pPr>
    <w:rPr>
      <w:rFonts w:ascii="宋体"/>
      <w:szCs w:val="21"/>
    </w:rPr>
  </w:style>
  <w:style w:type="paragraph" w:customStyle="1" w:styleId="aff9">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styleId="ad">
    <w:name w:val="footnote text"/>
    <w:basedOn w:val="aff"/>
    <w:link w:val="Char5"/>
    <w:pPr>
      <w:numPr>
        <w:numId w:val="2"/>
      </w:numPr>
      <w:snapToGrid w:val="0"/>
      <w:jc w:val="left"/>
    </w:pPr>
    <w:rPr>
      <w:rFonts w:ascii="宋体"/>
      <w:sz w:val="18"/>
      <w:szCs w:val="18"/>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2">
    <w:name w:val="toc 2"/>
    <w:basedOn w:val="aff"/>
    <w:next w:val="aff"/>
    <w:semiHidden/>
    <w:pPr>
      <w:tabs>
        <w:tab w:val="right" w:leader="dot" w:pos="9241"/>
      </w:tabs>
    </w:pPr>
    <w:rPr>
      <w:rFonts w:ascii="宋体"/>
      <w:szCs w:val="21"/>
    </w:rPr>
  </w:style>
  <w:style w:type="paragraph" w:styleId="90">
    <w:name w:val="toc 9"/>
    <w:basedOn w:val="aff"/>
    <w:next w:val="aff"/>
    <w:semiHidden/>
    <w:pPr>
      <w:ind w:left="1470"/>
      <w:jc w:val="left"/>
    </w:pPr>
    <w:rPr>
      <w:sz w:val="20"/>
      <w:szCs w:val="20"/>
    </w:rPr>
  </w:style>
  <w:style w:type="paragraph" w:styleId="20">
    <w:name w:val="index 2"/>
    <w:basedOn w:val="aff"/>
    <w:next w:val="aff"/>
    <w:pPr>
      <w:ind w:left="420" w:hanging="210"/>
      <w:jc w:val="left"/>
    </w:pPr>
    <w:rPr>
      <w:rFonts w:ascii="Calibri" w:hAnsi="Calibri"/>
      <w:sz w:val="20"/>
      <w:szCs w:val="20"/>
    </w:rPr>
  </w:style>
  <w:style w:type="table" w:styleId="affa">
    <w:name w:val="Table Grid"/>
    <w:basedOn w:val="aff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endnote reference"/>
    <w:semiHidden/>
    <w:rPr>
      <w:vertAlign w:val="superscript"/>
    </w:rPr>
  </w:style>
  <w:style w:type="character" w:styleId="affc">
    <w:name w:val="page number"/>
    <w:rPr>
      <w:rFonts w:ascii="Times New Roman" w:eastAsia="宋体" w:hAnsi="Times New Roman"/>
      <w:sz w:val="18"/>
    </w:rPr>
  </w:style>
  <w:style w:type="character" w:styleId="affd">
    <w:name w:val="FollowedHyperlink"/>
    <w:qFormat/>
    <w:rPr>
      <w:color w:val="800080"/>
      <w:u w:val="single"/>
    </w:rPr>
  </w:style>
  <w:style w:type="character" w:styleId="affe">
    <w:name w:val="Hyperlink"/>
    <w:rPr>
      <w:color w:val="0000FF"/>
      <w:spacing w:val="0"/>
      <w:w w:val="100"/>
      <w:szCs w:val="21"/>
      <w:u w:val="single"/>
    </w:rPr>
  </w:style>
  <w:style w:type="character" w:styleId="afff">
    <w:name w:val="footnote reference"/>
    <w:semiHidden/>
    <w:rPr>
      <w:vertAlign w:val="superscript"/>
    </w:rPr>
  </w:style>
  <w:style w:type="paragraph" w:customStyle="1" w:styleId="afff0">
    <w:name w:val="目次、标准名称标题"/>
    <w:basedOn w:val="aff"/>
    <w:next w:val="af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
    <w:name w:val="文档结构图 Char"/>
    <w:basedOn w:val="aff0"/>
    <w:link w:val="aff4"/>
    <w:uiPriority w:val="99"/>
    <w:semiHidden/>
    <w:rPr>
      <w:rFonts w:ascii="宋体" w:eastAsia="宋体" w:hAnsi="Times New Roman" w:cs="Times New Roman"/>
      <w:sz w:val="18"/>
      <w:szCs w:val="18"/>
    </w:rPr>
  </w:style>
  <w:style w:type="character" w:customStyle="1" w:styleId="Char4">
    <w:name w:val="段 Char"/>
    <w:link w:val="aff9"/>
    <w:qFormat/>
    <w:rPr>
      <w:rFonts w:ascii="宋体" w:eastAsia="宋体" w:hAnsi="Times New Roman" w:cs="Times New Roman"/>
      <w:kern w:val="0"/>
      <w:szCs w:val="20"/>
    </w:rPr>
  </w:style>
  <w:style w:type="paragraph" w:customStyle="1" w:styleId="a4">
    <w:name w:val="一级条标题"/>
    <w:next w:val="aff9"/>
    <w:pPr>
      <w:numPr>
        <w:ilvl w:val="1"/>
        <w:numId w:val="3"/>
      </w:numPr>
      <w:spacing w:beforeLines="50" w:afterLines="50"/>
      <w:outlineLvl w:val="2"/>
    </w:pPr>
    <w:rPr>
      <w:rFonts w:ascii="黑体" w:eastAsia="黑体"/>
      <w:sz w:val="21"/>
      <w:szCs w:val="21"/>
    </w:rPr>
  </w:style>
  <w:style w:type="paragraph" w:customStyle="1" w:styleId="afff1">
    <w:name w:val="标准书脚_奇数页"/>
    <w:pPr>
      <w:spacing w:before="120"/>
      <w:ind w:right="198"/>
      <w:jc w:val="right"/>
    </w:pPr>
    <w:rPr>
      <w:rFonts w:ascii="宋体"/>
      <w:sz w:val="18"/>
      <w:szCs w:val="18"/>
    </w:rPr>
  </w:style>
  <w:style w:type="paragraph" w:customStyle="1" w:styleId="afff2">
    <w:name w:val="标准书眉_奇数页"/>
    <w:next w:val="aff"/>
    <w:pPr>
      <w:tabs>
        <w:tab w:val="left" w:pos="992"/>
        <w:tab w:val="center" w:pos="4154"/>
        <w:tab w:val="right" w:pos="8306"/>
      </w:tabs>
      <w:spacing w:after="220"/>
      <w:ind w:left="992" w:hanging="567"/>
      <w:jc w:val="right"/>
    </w:pPr>
    <w:rPr>
      <w:rFonts w:ascii="黑体" w:eastAsia="黑体"/>
      <w:sz w:val="21"/>
      <w:szCs w:val="21"/>
    </w:rPr>
  </w:style>
  <w:style w:type="paragraph" w:customStyle="1" w:styleId="a3">
    <w:name w:val="章标题"/>
    <w:next w:val="aff9"/>
    <w:pPr>
      <w:numPr>
        <w:numId w:val="3"/>
      </w:numPr>
      <w:spacing w:beforeLines="100" w:afterLines="100"/>
      <w:jc w:val="both"/>
      <w:outlineLvl w:val="1"/>
    </w:pPr>
    <w:rPr>
      <w:rFonts w:ascii="黑体" w:eastAsia="黑体"/>
      <w:sz w:val="21"/>
    </w:rPr>
  </w:style>
  <w:style w:type="paragraph" w:customStyle="1" w:styleId="a5">
    <w:name w:val="二级条标题"/>
    <w:basedOn w:val="a4"/>
    <w:next w:val="aff9"/>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4"/>
      </w:numPr>
      <w:jc w:val="both"/>
    </w:pPr>
    <w:rPr>
      <w:rFonts w:ascii="宋体"/>
      <w:sz w:val="21"/>
    </w:rPr>
  </w:style>
  <w:style w:type="paragraph" w:customStyle="1" w:styleId="afff3">
    <w:name w:val="列项●（二级）"/>
    <w:qFormat/>
    <w:pPr>
      <w:tabs>
        <w:tab w:val="left" w:pos="760"/>
        <w:tab w:val="left" w:pos="840"/>
      </w:tabs>
      <w:ind w:left="1264" w:hanging="413"/>
      <w:jc w:val="both"/>
    </w:pPr>
    <w:rPr>
      <w:rFonts w:ascii="宋体"/>
      <w:sz w:val="21"/>
    </w:rPr>
  </w:style>
  <w:style w:type="paragraph" w:customStyle="1" w:styleId="a6">
    <w:name w:val="三级条标题"/>
    <w:basedOn w:val="a5"/>
    <w:next w:val="aff9"/>
    <w:pPr>
      <w:numPr>
        <w:ilvl w:val="3"/>
      </w:numPr>
      <w:outlineLvl w:val="4"/>
    </w:pPr>
  </w:style>
  <w:style w:type="paragraph" w:customStyle="1" w:styleId="afff4">
    <w:name w:val="示例"/>
    <w:next w:val="afff5"/>
    <w:pPr>
      <w:widowControl w:val="0"/>
      <w:ind w:firstLine="363"/>
      <w:jc w:val="both"/>
    </w:pPr>
    <w:rPr>
      <w:rFonts w:ascii="宋体"/>
      <w:sz w:val="18"/>
      <w:szCs w:val="18"/>
    </w:rPr>
  </w:style>
  <w:style w:type="paragraph" w:customStyle="1" w:styleId="afff5">
    <w:name w:val="示例内容"/>
    <w:pPr>
      <w:ind w:firstLineChars="200" w:firstLine="200"/>
    </w:pPr>
    <w:rPr>
      <w:rFonts w:ascii="宋体"/>
      <w:sz w:val="18"/>
      <w:szCs w:val="18"/>
    </w:rPr>
  </w:style>
  <w:style w:type="paragraph" w:customStyle="1" w:styleId="af">
    <w:name w:val="数字编号列项（二级）"/>
    <w:qFormat/>
    <w:pPr>
      <w:numPr>
        <w:ilvl w:val="1"/>
        <w:numId w:val="5"/>
      </w:numPr>
      <w:jc w:val="both"/>
    </w:pPr>
    <w:rPr>
      <w:rFonts w:ascii="宋体"/>
      <w:sz w:val="21"/>
    </w:rPr>
  </w:style>
  <w:style w:type="paragraph" w:customStyle="1" w:styleId="a7">
    <w:name w:val="四级条标题"/>
    <w:basedOn w:val="a6"/>
    <w:next w:val="aff9"/>
    <w:pPr>
      <w:numPr>
        <w:ilvl w:val="4"/>
      </w:numPr>
      <w:outlineLvl w:val="5"/>
    </w:pPr>
  </w:style>
  <w:style w:type="paragraph" w:customStyle="1" w:styleId="a8">
    <w:name w:val="五级条标题"/>
    <w:basedOn w:val="a7"/>
    <w:next w:val="aff9"/>
    <w:pPr>
      <w:numPr>
        <w:ilvl w:val="5"/>
      </w:numPr>
      <w:outlineLvl w:val="6"/>
    </w:pPr>
  </w:style>
  <w:style w:type="character" w:customStyle="1" w:styleId="Char2">
    <w:name w:val="页脚 Char"/>
    <w:basedOn w:val="aff0"/>
    <w:link w:val="aff7"/>
    <w:rPr>
      <w:rFonts w:ascii="Times New Roman" w:eastAsia="宋体" w:hAnsi="Times New Roman" w:cs="Times New Roman"/>
      <w:sz w:val="18"/>
      <w:szCs w:val="18"/>
    </w:rPr>
  </w:style>
  <w:style w:type="character" w:customStyle="1" w:styleId="Char3">
    <w:name w:val="页眉 Char"/>
    <w:basedOn w:val="aff0"/>
    <w:link w:val="afe"/>
    <w:rPr>
      <w:kern w:val="2"/>
      <w:sz w:val="18"/>
      <w:szCs w:val="18"/>
    </w:rPr>
  </w:style>
  <w:style w:type="paragraph" w:customStyle="1" w:styleId="afff6">
    <w:name w:val="注："/>
    <w:next w:val="aff9"/>
    <w:pPr>
      <w:widowControl w:val="0"/>
      <w:autoSpaceDE w:val="0"/>
      <w:autoSpaceDN w:val="0"/>
      <w:ind w:left="726" w:hanging="363"/>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e">
    <w:name w:val="字母编号列项（一级）"/>
    <w:qFormat/>
    <w:pPr>
      <w:numPr>
        <w:numId w:val="5"/>
      </w:numPr>
      <w:jc w:val="both"/>
    </w:pPr>
    <w:rPr>
      <w:rFonts w:ascii="宋体"/>
      <w:sz w:val="21"/>
    </w:rPr>
  </w:style>
  <w:style w:type="paragraph" w:customStyle="1" w:styleId="ac">
    <w:name w:val="列项◆（三级）"/>
    <w:basedOn w:val="aff"/>
    <w:qFormat/>
    <w:pPr>
      <w:numPr>
        <w:ilvl w:val="2"/>
        <w:numId w:val="4"/>
      </w:numPr>
    </w:pPr>
    <w:rPr>
      <w:rFonts w:ascii="宋体"/>
      <w:szCs w:val="21"/>
    </w:rPr>
  </w:style>
  <w:style w:type="paragraph" w:customStyle="1" w:styleId="af0">
    <w:name w:val="编号列项（三级）"/>
    <w:qFormat/>
    <w:pPr>
      <w:numPr>
        <w:ilvl w:val="2"/>
        <w:numId w:val="5"/>
      </w:numPr>
    </w:pPr>
    <w:rPr>
      <w:rFonts w:ascii="宋体"/>
      <w:sz w:val="21"/>
    </w:rPr>
  </w:style>
  <w:style w:type="paragraph" w:customStyle="1" w:styleId="afff7">
    <w:name w:val="示例×："/>
    <w:basedOn w:val="a3"/>
    <w:qFormat/>
    <w:pPr>
      <w:numPr>
        <w:numId w:val="0"/>
      </w:numPr>
      <w:spacing w:beforeLines="0" w:afterLines="0"/>
      <w:ind w:firstLine="363"/>
      <w:outlineLvl w:val="9"/>
    </w:pPr>
    <w:rPr>
      <w:rFonts w:ascii="宋体" w:eastAsia="宋体"/>
      <w:sz w:val="18"/>
      <w:szCs w:val="18"/>
    </w:rPr>
  </w:style>
  <w:style w:type="paragraph" w:customStyle="1" w:styleId="afff8">
    <w:name w:val="二级无"/>
    <w:basedOn w:val="a5"/>
    <w:pPr>
      <w:spacing w:beforeLines="0" w:afterLines="0"/>
    </w:pPr>
    <w:rPr>
      <w:rFonts w:ascii="宋体" w:eastAsia="宋体"/>
    </w:rPr>
  </w:style>
  <w:style w:type="paragraph" w:customStyle="1" w:styleId="afff9">
    <w:name w:val="注：（正文）"/>
    <w:basedOn w:val="afff6"/>
    <w:next w:val="aff9"/>
  </w:style>
  <w:style w:type="paragraph" w:customStyle="1" w:styleId="a2">
    <w:name w:val="注×：（正文）"/>
    <w:pPr>
      <w:numPr>
        <w:numId w:val="7"/>
      </w:numPr>
      <w:jc w:val="both"/>
    </w:pPr>
    <w:rPr>
      <w:rFonts w:ascii="宋体"/>
      <w:sz w:val="18"/>
      <w:szCs w:val="18"/>
    </w:rPr>
  </w:style>
  <w:style w:type="paragraph" w:customStyle="1" w:styleId="afffa">
    <w:name w:val="标准标志"/>
    <w:next w:val="a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pPr>
      <w:spacing w:before="120"/>
      <w:ind w:left="221"/>
    </w:pPr>
    <w:rPr>
      <w:rFonts w:ascii="宋体"/>
      <w:sz w:val="18"/>
      <w:szCs w:val="18"/>
    </w:rPr>
  </w:style>
  <w:style w:type="paragraph" w:customStyle="1" w:styleId="afffd">
    <w:name w:val="标准书眉_偶数页"/>
    <w:basedOn w:val="afff2"/>
    <w:next w:val="aff"/>
    <w:pPr>
      <w:jc w:val="left"/>
    </w:pPr>
  </w:style>
  <w:style w:type="paragraph" w:customStyle="1" w:styleId="afffe">
    <w:name w:val="标准书眉一"/>
    <w:pPr>
      <w:jc w:val="both"/>
    </w:pPr>
  </w:style>
  <w:style w:type="paragraph" w:customStyle="1" w:styleId="affff">
    <w:name w:val="参考文献"/>
    <w:basedOn w:val="aff"/>
    <w:next w:val="aff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
    <w:next w:val="aff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rPr>
      <w:rFonts w:ascii="黑体" w:eastAsia="黑体"/>
      <w:spacing w:val="85"/>
      <w:w w:val="100"/>
      <w:position w:val="3"/>
      <w:sz w:val="28"/>
      <w:szCs w:val="28"/>
    </w:rPr>
  </w:style>
  <w:style w:type="paragraph" w:customStyle="1" w:styleId="affff2">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pPr>
      <w:framePr w:w="3997" w:h="471" w:hRule="exact" w:vSpace="181" w:wrap="around" w:hAnchor="page" w:x="7089" w:y="14097" w:anchorLock="1"/>
    </w:pPr>
    <w:rPr>
      <w:rFonts w:eastAsia="黑体"/>
      <w:sz w:val="28"/>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pPr>
      <w:framePr w:wrap="around"/>
      <w:spacing w:before="370" w:line="400" w:lineRule="exact"/>
    </w:pPr>
    <w:rPr>
      <w:rFonts w:ascii="Times New Roman"/>
      <w:sz w:val="28"/>
      <w:szCs w:val="28"/>
    </w:rPr>
  </w:style>
  <w:style w:type="paragraph" w:customStyle="1" w:styleId="affff7">
    <w:name w:val="封面一致性程度标识"/>
    <w:basedOn w:val="affff6"/>
    <w:qFormat/>
    <w:pPr>
      <w:framePr w:wrap="around"/>
      <w:spacing w:before="440"/>
    </w:pPr>
    <w:rPr>
      <w:rFonts w:ascii="宋体" w:eastAsia="宋体"/>
    </w:rPr>
  </w:style>
  <w:style w:type="paragraph" w:customStyle="1" w:styleId="affff8">
    <w:name w:val="封面标准文稿类别"/>
    <w:basedOn w:val="affff7"/>
    <w:qFormat/>
    <w:pPr>
      <w:framePr w:wrap="around"/>
      <w:spacing w:after="160" w:line="240" w:lineRule="auto"/>
    </w:pPr>
    <w:rPr>
      <w:sz w:val="24"/>
    </w:rPr>
  </w:style>
  <w:style w:type="paragraph" w:customStyle="1" w:styleId="affff9">
    <w:name w:val="封面标准文稿编辑信息"/>
    <w:basedOn w:val="affff8"/>
    <w:qFormat/>
    <w:pPr>
      <w:framePr w:wrap="around"/>
      <w:spacing w:before="180" w:line="180" w:lineRule="exact"/>
    </w:pPr>
    <w:rPr>
      <w:sz w:val="21"/>
    </w:rPr>
  </w:style>
  <w:style w:type="paragraph" w:customStyle="1" w:styleId="affffa">
    <w:name w:val="封面正文"/>
    <w:pPr>
      <w:jc w:val="both"/>
    </w:pPr>
  </w:style>
  <w:style w:type="paragraph" w:customStyle="1" w:styleId="af5">
    <w:name w:val="附录标识"/>
    <w:basedOn w:val="aff"/>
    <w:next w:val="aff9"/>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9"/>
    <w:next w:val="aff9"/>
    <w:pPr>
      <w:ind w:firstLineChars="0" w:firstLine="0"/>
      <w:jc w:val="center"/>
    </w:pPr>
    <w:rPr>
      <w:rFonts w:ascii="黑体" w:eastAsia="黑体"/>
    </w:rPr>
  </w:style>
  <w:style w:type="paragraph" w:customStyle="1" w:styleId="af2">
    <w:name w:val="附录表标号"/>
    <w:basedOn w:val="aff"/>
    <w:next w:val="aff9"/>
    <w:pPr>
      <w:numPr>
        <w:numId w:val="9"/>
      </w:numPr>
      <w:tabs>
        <w:tab w:val="clear" w:pos="0"/>
      </w:tabs>
      <w:spacing w:line="14" w:lineRule="exact"/>
      <w:ind w:left="811" w:hanging="448"/>
      <w:jc w:val="center"/>
      <w:outlineLvl w:val="0"/>
    </w:pPr>
    <w:rPr>
      <w:color w:val="FFFFFF"/>
    </w:rPr>
  </w:style>
  <w:style w:type="paragraph" w:customStyle="1" w:styleId="af3">
    <w:name w:val="附录表标题"/>
    <w:basedOn w:val="aff"/>
    <w:next w:val="aff9"/>
    <w:pPr>
      <w:numPr>
        <w:ilvl w:val="1"/>
        <w:numId w:val="9"/>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9"/>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8"/>
    <w:pPr>
      <w:tabs>
        <w:tab w:val="clear" w:pos="360"/>
      </w:tabs>
      <w:spacing w:beforeLines="0" w:afterLines="0"/>
    </w:pPr>
    <w:rPr>
      <w:rFonts w:ascii="宋体" w:eastAsia="宋体"/>
      <w:szCs w:val="21"/>
    </w:rPr>
  </w:style>
  <w:style w:type="paragraph" w:customStyle="1" w:styleId="affffd">
    <w:name w:val="附录公式"/>
    <w:basedOn w:val="aff9"/>
    <w:next w:val="aff9"/>
    <w:link w:val="Char6"/>
    <w:qFormat/>
  </w:style>
  <w:style w:type="character" w:customStyle="1" w:styleId="Char6">
    <w:name w:val="附录公式 Char"/>
    <w:basedOn w:val="Char4"/>
    <w:link w:val="affffd"/>
    <w:rPr>
      <w:rFonts w:ascii="宋体" w:eastAsia="宋体" w:hAnsi="Times New Roman" w:cs="Times New Roman"/>
      <w:kern w:val="0"/>
      <w:szCs w:val="20"/>
    </w:rPr>
  </w:style>
  <w:style w:type="paragraph" w:customStyle="1" w:styleId="affffe">
    <w:name w:val="附录公式编号制表符"/>
    <w:basedOn w:val="aff"/>
    <w:next w:val="aff9"/>
    <w:qFormat/>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9"/>
    <w:pPr>
      <w:numPr>
        <w:ilvl w:val="4"/>
      </w:numPr>
      <w:outlineLvl w:val="4"/>
    </w:pPr>
  </w:style>
  <w:style w:type="paragraph" w:customStyle="1" w:styleId="afffff">
    <w:name w:val="附录三级无"/>
    <w:basedOn w:val="af9"/>
    <w:pPr>
      <w:tabs>
        <w:tab w:val="clear" w:pos="360"/>
      </w:tabs>
      <w:spacing w:beforeLines="0" w:afterLines="0"/>
    </w:pPr>
    <w:rPr>
      <w:rFonts w:ascii="宋体" w:eastAsia="宋体"/>
      <w:szCs w:val="21"/>
    </w:rPr>
  </w:style>
  <w:style w:type="paragraph" w:customStyle="1" w:styleId="afd">
    <w:name w:val="附录数字编号列项（二级）"/>
    <w:qFormat/>
    <w:pPr>
      <w:numPr>
        <w:ilvl w:val="1"/>
        <w:numId w:val="10"/>
      </w:numPr>
    </w:pPr>
    <w:rPr>
      <w:rFonts w:ascii="宋体"/>
      <w:sz w:val="21"/>
    </w:rPr>
  </w:style>
  <w:style w:type="paragraph" w:customStyle="1" w:styleId="afa">
    <w:name w:val="附录四级条标题"/>
    <w:basedOn w:val="af9"/>
    <w:next w:val="aff9"/>
    <w:pPr>
      <w:numPr>
        <w:ilvl w:val="5"/>
      </w:numPr>
      <w:outlineLvl w:val="5"/>
    </w:pPr>
  </w:style>
  <w:style w:type="paragraph" w:customStyle="1" w:styleId="afffff0">
    <w:name w:val="附录四级无"/>
    <w:basedOn w:val="afa"/>
    <w:qFormat/>
    <w:pPr>
      <w:tabs>
        <w:tab w:val="clear" w:pos="360"/>
      </w:tabs>
      <w:spacing w:beforeLines="0" w:afterLines="0"/>
    </w:pPr>
    <w:rPr>
      <w:rFonts w:ascii="宋体" w:eastAsia="宋体"/>
      <w:szCs w:val="21"/>
    </w:rPr>
  </w:style>
  <w:style w:type="paragraph" w:customStyle="1" w:styleId="a9">
    <w:name w:val="附录图标号"/>
    <w:basedOn w:val="aff"/>
    <w:pPr>
      <w:keepNext/>
      <w:pageBreakBefore/>
      <w:widowControl/>
      <w:numPr>
        <w:numId w:val="11"/>
      </w:numPr>
      <w:spacing w:line="14" w:lineRule="exact"/>
      <w:ind w:left="0" w:firstLine="363"/>
      <w:jc w:val="center"/>
      <w:outlineLvl w:val="0"/>
    </w:pPr>
    <w:rPr>
      <w:color w:val="FFFFFF"/>
    </w:rPr>
  </w:style>
  <w:style w:type="paragraph" w:customStyle="1" w:styleId="aa">
    <w:name w:val="附录图标题"/>
    <w:basedOn w:val="aff"/>
    <w:next w:val="aff9"/>
    <w:pPr>
      <w:numPr>
        <w:ilvl w:val="1"/>
        <w:numId w:val="11"/>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9"/>
    <w:pPr>
      <w:numPr>
        <w:ilvl w:val="6"/>
      </w:numPr>
      <w:outlineLvl w:val="6"/>
    </w:pPr>
  </w:style>
  <w:style w:type="paragraph" w:customStyle="1" w:styleId="afffff1">
    <w:name w:val="附录五级无"/>
    <w:basedOn w:val="afb"/>
    <w:pPr>
      <w:tabs>
        <w:tab w:val="clear" w:pos="360"/>
      </w:tabs>
      <w:spacing w:beforeLines="0" w:afterLines="0"/>
    </w:pPr>
    <w:rPr>
      <w:rFonts w:ascii="宋体" w:eastAsia="宋体"/>
      <w:szCs w:val="21"/>
    </w:rPr>
  </w:style>
  <w:style w:type="paragraph" w:customStyle="1" w:styleId="af6">
    <w:name w:val="附录章标题"/>
    <w:next w:val="aff9"/>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9"/>
    <w:pPr>
      <w:numPr>
        <w:ilvl w:val="2"/>
      </w:numPr>
      <w:autoSpaceDN w:val="0"/>
      <w:spacing w:beforeLines="50" w:afterLines="50"/>
      <w:outlineLvl w:val="2"/>
    </w:pPr>
  </w:style>
  <w:style w:type="paragraph" w:customStyle="1" w:styleId="afffff2">
    <w:name w:val="附录一级无"/>
    <w:basedOn w:val="af7"/>
    <w:pPr>
      <w:tabs>
        <w:tab w:val="clear" w:pos="360"/>
      </w:tabs>
      <w:spacing w:beforeLines="0" w:afterLines="0"/>
    </w:pPr>
    <w:rPr>
      <w:rFonts w:ascii="宋体" w:eastAsia="宋体"/>
      <w:szCs w:val="21"/>
    </w:rPr>
  </w:style>
  <w:style w:type="paragraph" w:customStyle="1" w:styleId="afc">
    <w:name w:val="附录字母编号列项（一级）"/>
    <w:qFormat/>
    <w:pPr>
      <w:numPr>
        <w:numId w:val="10"/>
      </w:numPr>
    </w:pPr>
    <w:rPr>
      <w:rFonts w:ascii="宋体"/>
      <w:sz w:val="21"/>
    </w:rPr>
  </w:style>
  <w:style w:type="character" w:customStyle="1" w:styleId="Char5">
    <w:name w:val="脚注文本 Char"/>
    <w:basedOn w:val="aff0"/>
    <w:link w:val="ad"/>
    <w:rPr>
      <w:rFonts w:ascii="宋体"/>
      <w:kern w:val="2"/>
      <w:sz w:val="18"/>
      <w:szCs w:val="18"/>
    </w:rPr>
  </w:style>
  <w:style w:type="paragraph" w:customStyle="1" w:styleId="afffff3">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pPr>
      <w:ind w:leftChars="400" w:left="600" w:hangingChars="200" w:hanging="200"/>
    </w:pPr>
    <w:rPr>
      <w:rFonts w:ascii="宋体"/>
      <w:sz w:val="21"/>
    </w:rPr>
  </w:style>
  <w:style w:type="paragraph" w:customStyle="1" w:styleId="afffff5">
    <w:name w:val="目次、索引正文"/>
    <w:pPr>
      <w:spacing w:line="320" w:lineRule="exact"/>
      <w:jc w:val="both"/>
    </w:pPr>
    <w:rPr>
      <w:rFonts w:ascii="宋体"/>
      <w:sz w:val="21"/>
    </w:rPr>
  </w:style>
  <w:style w:type="paragraph" w:customStyle="1" w:styleId="afffff6">
    <w:name w:val="其他标准标志"/>
    <w:basedOn w:val="afffa"/>
    <w:pPr>
      <w:framePr w:w="6101" w:wrap="around" w:vAnchor="page" w:hAnchor="page" w:x="4673" w:y="942"/>
    </w:pPr>
    <w:rPr>
      <w:w w:val="130"/>
    </w:rPr>
  </w:style>
  <w:style w:type="paragraph" w:customStyle="1" w:styleId="afffff7">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pPr>
      <w:framePr w:wrap="around" w:y="15310"/>
      <w:spacing w:line="0" w:lineRule="atLeast"/>
    </w:pPr>
    <w:rPr>
      <w:rFonts w:ascii="黑体" w:eastAsia="黑体"/>
      <w:b w:val="0"/>
    </w:rPr>
  </w:style>
  <w:style w:type="paragraph" w:customStyle="1" w:styleId="afffff9">
    <w:name w:val="前言、引言标题"/>
    <w:next w:val="aff9"/>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6"/>
    <w:pPr>
      <w:spacing w:beforeLines="0" w:afterLines="0"/>
    </w:pPr>
    <w:rPr>
      <w:rFonts w:ascii="宋体" w:eastAsia="宋体"/>
    </w:rPr>
  </w:style>
  <w:style w:type="paragraph" w:customStyle="1" w:styleId="afffffb">
    <w:name w:val="实施日期"/>
    <w:basedOn w:val="affff3"/>
    <w:pPr>
      <w:framePr w:wrap="around" w:vAnchor="page" w:hAnchor="text"/>
      <w:jc w:val="right"/>
    </w:pPr>
  </w:style>
  <w:style w:type="paragraph" w:customStyle="1" w:styleId="afffffc">
    <w:name w:val="示例后文字"/>
    <w:basedOn w:val="aff9"/>
    <w:next w:val="aff9"/>
    <w:qFormat/>
    <w:pPr>
      <w:ind w:firstLine="360"/>
    </w:pPr>
    <w:rPr>
      <w:sz w:val="18"/>
    </w:rPr>
  </w:style>
  <w:style w:type="paragraph" w:customStyle="1" w:styleId="afffffd">
    <w:name w:val="首示例"/>
    <w:next w:val="aff9"/>
    <w:link w:val="Char7"/>
    <w:qFormat/>
    <w:pPr>
      <w:tabs>
        <w:tab w:val="left" w:pos="360"/>
      </w:tabs>
    </w:pPr>
    <w:rPr>
      <w:rFonts w:ascii="宋体" w:hAnsi="宋体"/>
      <w:kern w:val="2"/>
      <w:sz w:val="18"/>
      <w:szCs w:val="18"/>
    </w:rPr>
  </w:style>
  <w:style w:type="character" w:customStyle="1" w:styleId="Char7">
    <w:name w:val="首示例 Char"/>
    <w:link w:val="afffffd"/>
    <w:rPr>
      <w:rFonts w:ascii="宋体" w:eastAsia="宋体" w:hAnsi="宋体" w:cs="Times New Roman"/>
      <w:sz w:val="18"/>
      <w:szCs w:val="18"/>
    </w:rPr>
  </w:style>
  <w:style w:type="paragraph" w:customStyle="1" w:styleId="a0">
    <w:name w:val="四级无"/>
    <w:basedOn w:val="a7"/>
    <w:pPr>
      <w:numPr>
        <w:ilvl w:val="0"/>
        <w:numId w:val="12"/>
      </w:numPr>
      <w:spacing w:beforeLines="0" w:afterLines="0"/>
    </w:pPr>
    <w:rPr>
      <w:rFonts w:ascii="宋体" w:eastAsia="宋体"/>
    </w:rPr>
  </w:style>
  <w:style w:type="paragraph" w:customStyle="1" w:styleId="afffffe">
    <w:name w:val="条文脚注"/>
    <w:basedOn w:val="ad"/>
    <w:pPr>
      <w:numPr>
        <w:numId w:val="0"/>
      </w:numPr>
      <w:jc w:val="both"/>
    </w:pPr>
  </w:style>
  <w:style w:type="paragraph" w:customStyle="1" w:styleId="affffff">
    <w:name w:val="图标脚注说明"/>
    <w:basedOn w:val="aff9"/>
    <w:pPr>
      <w:ind w:left="840" w:firstLineChars="0" w:hanging="420"/>
    </w:pPr>
    <w:rPr>
      <w:sz w:val="18"/>
      <w:szCs w:val="18"/>
    </w:rPr>
  </w:style>
  <w:style w:type="paragraph" w:customStyle="1" w:styleId="a1">
    <w:name w:val="图表脚注说明"/>
    <w:basedOn w:val="aff"/>
    <w:pPr>
      <w:numPr>
        <w:numId w:val="13"/>
      </w:numPr>
    </w:pPr>
    <w:rPr>
      <w:rFonts w:ascii="宋体"/>
      <w:sz w:val="18"/>
      <w:szCs w:val="18"/>
    </w:rPr>
  </w:style>
  <w:style w:type="paragraph" w:customStyle="1" w:styleId="affffff0">
    <w:name w:val="图的脚注"/>
    <w:next w:val="aff9"/>
    <w:qFormat/>
    <w:pPr>
      <w:widowControl w:val="0"/>
      <w:ind w:leftChars="200" w:left="840" w:hangingChars="200" w:hanging="420"/>
      <w:jc w:val="both"/>
    </w:pPr>
    <w:rPr>
      <w:rFonts w:ascii="宋体"/>
      <w:sz w:val="18"/>
    </w:rPr>
  </w:style>
  <w:style w:type="character" w:customStyle="1" w:styleId="Char0">
    <w:name w:val="尾注文本 Char"/>
    <w:basedOn w:val="aff0"/>
    <w:link w:val="aff5"/>
    <w:semiHidden/>
    <w:rPr>
      <w:rFonts w:ascii="Times New Roman" w:eastAsia="宋体" w:hAnsi="Times New Roman" w:cs="Times New Roman"/>
      <w:szCs w:val="24"/>
    </w:rPr>
  </w:style>
  <w:style w:type="paragraph" w:customStyle="1" w:styleId="a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8"/>
    <w:pPr>
      <w:spacing w:beforeLines="0" w:afterLines="0"/>
    </w:pPr>
    <w:rPr>
      <w:rFonts w:ascii="宋体" w:eastAsia="宋体"/>
    </w:rPr>
  </w:style>
  <w:style w:type="paragraph" w:customStyle="1" w:styleId="affffff3">
    <w:name w:val="一级无"/>
    <w:basedOn w:val="a4"/>
    <w:pPr>
      <w:spacing w:beforeLines="0" w:afterLines="0"/>
    </w:pPr>
    <w:rPr>
      <w:rFonts w:ascii="宋体" w:eastAsia="宋体"/>
    </w:rPr>
  </w:style>
  <w:style w:type="paragraph" w:customStyle="1" w:styleId="affffff4">
    <w:name w:val="正文表标题"/>
    <w:next w:val="aff9"/>
    <w:pPr>
      <w:tabs>
        <w:tab w:val="left" w:pos="360"/>
      </w:tabs>
      <w:spacing w:beforeLines="50" w:afterLines="50"/>
      <w:jc w:val="center"/>
    </w:pPr>
    <w:rPr>
      <w:rFonts w:ascii="黑体" w:eastAsia="黑体"/>
      <w:sz w:val="21"/>
    </w:rPr>
  </w:style>
  <w:style w:type="paragraph" w:customStyle="1" w:styleId="affffff5">
    <w:name w:val="正文公式编号制表符"/>
    <w:basedOn w:val="aff9"/>
    <w:next w:val="aff9"/>
    <w:qFormat/>
    <w:pPr>
      <w:ind w:firstLineChars="0" w:firstLine="0"/>
    </w:pPr>
  </w:style>
  <w:style w:type="paragraph" w:customStyle="1" w:styleId="af4">
    <w:name w:val="正文图标题"/>
    <w:next w:val="aff9"/>
    <w:pPr>
      <w:numPr>
        <w:numId w:val="14"/>
      </w:numPr>
      <w:tabs>
        <w:tab w:val="left" w:pos="360"/>
      </w:tabs>
      <w:spacing w:beforeLines="50" w:afterLines="50"/>
      <w:jc w:val="center"/>
    </w:pPr>
    <w:rPr>
      <w:rFonts w:ascii="黑体" w:eastAsia="黑体"/>
      <w:sz w:val="21"/>
    </w:rPr>
  </w:style>
  <w:style w:type="paragraph" w:customStyle="1" w:styleId="affffff6">
    <w:name w:val="终结线"/>
    <w:basedOn w:val="aff"/>
    <w:pPr>
      <w:framePr w:hSpace="181" w:vSpace="181" w:wrap="around" w:vAnchor="text" w:hAnchor="margin" w:xAlign="center" w:y="285"/>
    </w:pPr>
  </w:style>
  <w:style w:type="paragraph" w:customStyle="1" w:styleId="af1">
    <w:name w:val="其他发布日期"/>
    <w:basedOn w:val="affff3"/>
    <w:qFormat/>
    <w:pPr>
      <w:framePr w:wrap="around" w:vAnchor="page" w:hAnchor="text" w:x="1419"/>
      <w:numPr>
        <w:numId w:val="15"/>
      </w:numPr>
    </w:pPr>
  </w:style>
  <w:style w:type="paragraph" w:customStyle="1" w:styleId="affffff7">
    <w:name w:val="其他实施日期"/>
    <w:basedOn w:val="afffffb"/>
    <w:qFormat/>
    <w:pPr>
      <w:framePr w:wrap="around"/>
    </w:pPr>
  </w:style>
  <w:style w:type="paragraph" w:customStyle="1" w:styleId="22">
    <w:name w:val="封面标准名称2"/>
    <w:basedOn w:val="affff5"/>
    <w:pPr>
      <w:framePr w:wrap="around" w:y="4469"/>
      <w:spacing w:beforeLines="630"/>
    </w:pPr>
  </w:style>
  <w:style w:type="paragraph" w:customStyle="1" w:styleId="23">
    <w:name w:val="封面标准英文名称2"/>
    <w:basedOn w:val="affff6"/>
    <w:pPr>
      <w:framePr w:wrap="around" w:y="4469"/>
    </w:pPr>
  </w:style>
  <w:style w:type="paragraph" w:customStyle="1" w:styleId="24">
    <w:name w:val="封面一致性程度标识2"/>
    <w:basedOn w:val="affff7"/>
    <w:pPr>
      <w:framePr w:wrap="around" w:y="4469"/>
    </w:pPr>
  </w:style>
  <w:style w:type="paragraph" w:customStyle="1" w:styleId="25">
    <w:name w:val="封面标准文稿类别2"/>
    <w:basedOn w:val="affff8"/>
    <w:pPr>
      <w:framePr w:wrap="around" w:y="4469"/>
    </w:pPr>
  </w:style>
  <w:style w:type="paragraph" w:customStyle="1" w:styleId="26">
    <w:name w:val="封面标准文稿编辑信息2"/>
    <w:basedOn w:val="affff9"/>
    <w:pPr>
      <w:framePr w:wrap="around" w:y="4469"/>
    </w:pPr>
  </w:style>
  <w:style w:type="character" w:customStyle="1" w:styleId="Char1">
    <w:name w:val="批注框文本 Char"/>
    <w:basedOn w:val="aff0"/>
    <w:link w:val="aff6"/>
    <w:semiHidden/>
    <w:rPr>
      <w:rFonts w:ascii="Times New Roman" w:eastAsia="宋体" w:hAnsi="Times New Roman" w:cs="Times New Roman"/>
      <w:sz w:val="18"/>
      <w:szCs w:val="18"/>
    </w:rPr>
  </w:style>
  <w:style w:type="paragraph" w:customStyle="1" w:styleId="Notes">
    <w:name w:val="Notes"/>
    <w:basedOn w:val="aff"/>
    <w:pPr>
      <w:snapToGrid w:val="0"/>
      <w:spacing w:before="60" w:line="240" w:lineRule="atLeast"/>
    </w:pPr>
    <w:rPr>
      <w:rFonts w:ascii="仿宋_GB2312" w:eastAsia="仿宋_GB2312"/>
      <w:sz w:val="18"/>
      <w:szCs w:val="20"/>
    </w:rPr>
  </w:style>
  <w:style w:type="paragraph" w:styleId="affffff8">
    <w:name w:val="List Paragraph"/>
    <w:basedOn w:val="aff"/>
    <w:uiPriority w:val="34"/>
    <w:qFormat/>
    <w:pPr>
      <w:ind w:firstLineChars="200" w:firstLine="420"/>
    </w:pPr>
    <w:rPr>
      <w:sz w:val="24"/>
      <w:szCs w:val="22"/>
    </w:rPr>
  </w:style>
  <w:style w:type="character" w:styleId="affffff9">
    <w:name w:val="annotation reference"/>
    <w:basedOn w:val="aff0"/>
    <w:uiPriority w:val="99"/>
    <w:semiHidden/>
    <w:unhideWhenUsed/>
    <w:rsid w:val="00B533B6"/>
    <w:rPr>
      <w:sz w:val="21"/>
      <w:szCs w:val="21"/>
    </w:rPr>
  </w:style>
  <w:style w:type="paragraph" w:styleId="affffffa">
    <w:name w:val="annotation text"/>
    <w:basedOn w:val="aff"/>
    <w:link w:val="Char8"/>
    <w:uiPriority w:val="99"/>
    <w:unhideWhenUsed/>
    <w:rsid w:val="00B533B6"/>
    <w:pPr>
      <w:jc w:val="left"/>
    </w:pPr>
  </w:style>
  <w:style w:type="character" w:customStyle="1" w:styleId="Char8">
    <w:name w:val="批注文字 Char"/>
    <w:basedOn w:val="aff0"/>
    <w:link w:val="affffffa"/>
    <w:uiPriority w:val="99"/>
    <w:rsid w:val="00B533B6"/>
    <w:rPr>
      <w:kern w:val="2"/>
      <w:sz w:val="21"/>
      <w:szCs w:val="24"/>
    </w:rPr>
  </w:style>
  <w:style w:type="paragraph" w:styleId="affffffb">
    <w:name w:val="annotation subject"/>
    <w:basedOn w:val="affffffa"/>
    <w:next w:val="affffffa"/>
    <w:link w:val="Char9"/>
    <w:uiPriority w:val="99"/>
    <w:semiHidden/>
    <w:unhideWhenUsed/>
    <w:rsid w:val="00B533B6"/>
    <w:rPr>
      <w:b/>
      <w:bCs/>
    </w:rPr>
  </w:style>
  <w:style w:type="character" w:customStyle="1" w:styleId="Char9">
    <w:name w:val="批注主题 Char"/>
    <w:basedOn w:val="Char8"/>
    <w:link w:val="affffffb"/>
    <w:uiPriority w:val="99"/>
    <w:semiHidden/>
    <w:rsid w:val="00B533B6"/>
    <w:rPr>
      <w:b/>
      <w:bCs/>
      <w:kern w:val="2"/>
      <w:sz w:val="21"/>
      <w:szCs w:val="24"/>
    </w:rPr>
  </w:style>
  <w:style w:type="paragraph" w:styleId="affffffc">
    <w:name w:val="Revision"/>
    <w:hidden/>
    <w:uiPriority w:val="99"/>
    <w:semiHidden/>
    <w:rsid w:val="00C61F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lsdException w:name="index 2" w:semiHidden="0" w:uiPriority="0"/>
    <w:lsdException w:name="index 3" w:semiHidden="0" w:uiPriority="0"/>
    <w:lsdException w:name="index 4" w:semiHidden="0" w:uiPriority="0" w:qFormat="1"/>
    <w:lsdException w:name="index 5" w:semiHidden="0" w:uiPriority="0"/>
    <w:lsdException w:name="index 6" w:semiHidden="0" w:uiPriority="0"/>
    <w:lsdException w:name="index 7" w:semiHidden="0" w:uiPriority="0"/>
    <w:lsdException w:name="index 8" w:semiHidden="0" w:uiPriority="0"/>
    <w:lsdException w:name="index 9" w:semiHidden="0"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0"/>
    <w:lsdException w:name="header" w:semiHidden="0" w:uiPriority="0"/>
    <w:lsdException w:name="footer" w:semiHidden="0" w:uiPriority="0"/>
    <w:lsdException w:name="index heading" w:semiHidden="0" w:uiPriority="0"/>
    <w:lsdException w:name="caption" w:semiHidden="0" w:uiPriority="0" w:qFormat="1"/>
    <w:lsdException w:name="footnote reference" w:uiPriority="0"/>
    <w:lsdException w:name="page number" w:semiHidden="0"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FollowedHyperlink" w:semiHidden="0" w:uiPriority="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pPr>
      <w:ind w:left="1050" w:hanging="210"/>
      <w:jc w:val="left"/>
    </w:pPr>
    <w:rPr>
      <w:rFonts w:ascii="Calibri" w:hAnsi="Calibri"/>
      <w:sz w:val="20"/>
      <w:szCs w:val="20"/>
    </w:rPr>
  </w:style>
  <w:style w:type="paragraph" w:styleId="aff4">
    <w:name w:val="Document Map"/>
    <w:basedOn w:val="aff"/>
    <w:link w:val="Char"/>
    <w:semiHidden/>
    <w:unhideWhenUsed/>
    <w:rPr>
      <w:rFonts w:ascii="宋体"/>
      <w:sz w:val="18"/>
      <w:szCs w:val="18"/>
    </w:rPr>
  </w:style>
  <w:style w:type="paragraph" w:styleId="6">
    <w:name w:val="index 6"/>
    <w:basedOn w:val="aff"/>
    <w:next w:val="aff"/>
    <w:pPr>
      <w:ind w:left="1260" w:hanging="210"/>
      <w:jc w:val="left"/>
    </w:pPr>
    <w:rPr>
      <w:rFonts w:ascii="Calibri" w:hAnsi="Calibri"/>
      <w:sz w:val="20"/>
      <w:szCs w:val="20"/>
    </w:rPr>
  </w:style>
  <w:style w:type="paragraph" w:styleId="4">
    <w:name w:val="index 4"/>
    <w:basedOn w:val="aff"/>
    <w:next w:val="aff"/>
    <w:qFormat/>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styleId="3">
    <w:name w:val="toc 3"/>
    <w:basedOn w:val="aff"/>
    <w:next w:val="aff"/>
    <w:semiHidden/>
    <w:pPr>
      <w:tabs>
        <w:tab w:val="right" w:leader="dot" w:pos="9241"/>
      </w:tabs>
      <w:ind w:firstLineChars="100" w:firstLine="102"/>
      <w:jc w:val="left"/>
    </w:pPr>
    <w:rPr>
      <w:rFonts w:ascii="宋体"/>
      <w:szCs w:val="21"/>
    </w:r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30">
    <w:name w:val="index 3"/>
    <w:basedOn w:val="aff"/>
    <w:next w:val="aff"/>
    <w:pPr>
      <w:ind w:left="630" w:hanging="210"/>
      <w:jc w:val="left"/>
    </w:pPr>
    <w:rPr>
      <w:rFonts w:ascii="Calibri" w:hAnsi="Calibri"/>
      <w:sz w:val="20"/>
      <w:szCs w:val="20"/>
    </w:rPr>
  </w:style>
  <w:style w:type="paragraph" w:styleId="aff5">
    <w:name w:val="endnote text"/>
    <w:basedOn w:val="aff"/>
    <w:link w:val="Char0"/>
    <w:semiHidden/>
    <w:pPr>
      <w:snapToGrid w:val="0"/>
      <w:jc w:val="left"/>
    </w:pPr>
  </w:style>
  <w:style w:type="paragraph" w:styleId="aff6">
    <w:name w:val="Balloon Text"/>
    <w:basedOn w:val="aff"/>
    <w:link w:val="Char1"/>
    <w:semiHidden/>
    <w:rPr>
      <w:sz w:val="18"/>
      <w:szCs w:val="18"/>
    </w:rPr>
  </w:style>
  <w:style w:type="paragraph" w:styleId="aff7">
    <w:name w:val="footer"/>
    <w:basedOn w:val="aff"/>
    <w:link w:val="Char2"/>
    <w:pPr>
      <w:snapToGrid w:val="0"/>
      <w:ind w:rightChars="100" w:right="210"/>
      <w:jc w:val="right"/>
    </w:pPr>
    <w:rPr>
      <w:sz w:val="18"/>
      <w:szCs w:val="18"/>
    </w:rPr>
  </w:style>
  <w:style w:type="paragraph" w:styleId="afe">
    <w:name w:val="header"/>
    <w:basedOn w:val="aff"/>
    <w:link w:val="Char3"/>
    <w:pPr>
      <w:numPr>
        <w:numId w:val="1"/>
      </w:numPr>
      <w:snapToGrid w:val="0"/>
      <w:ind w:left="0" w:firstLine="0"/>
      <w:jc w:val="left"/>
    </w:pPr>
    <w:rPr>
      <w:sz w:val="18"/>
      <w:szCs w:val="18"/>
    </w:rPr>
  </w:style>
  <w:style w:type="paragraph" w:styleId="1">
    <w:name w:val="toc 1"/>
    <w:basedOn w:val="aff"/>
    <w:next w:val="aff"/>
    <w:semiHidden/>
    <w:pPr>
      <w:tabs>
        <w:tab w:val="right" w:leader="dot" w:pos="9241"/>
      </w:tabs>
      <w:spacing w:beforeLines="25" w:afterLines="25"/>
      <w:jc w:val="left"/>
    </w:pPr>
    <w:rPr>
      <w:rFonts w:ascii="宋体"/>
      <w:szCs w:val="21"/>
    </w:r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8">
    <w:name w:val="index heading"/>
    <w:basedOn w:val="aff"/>
    <w:next w:val="10"/>
    <w:pPr>
      <w:spacing w:before="120" w:after="120"/>
      <w:jc w:val="center"/>
    </w:pPr>
    <w:rPr>
      <w:rFonts w:ascii="Calibri" w:hAnsi="Calibri"/>
      <w:b/>
      <w:bCs/>
      <w:iCs/>
      <w:szCs w:val="20"/>
    </w:rPr>
  </w:style>
  <w:style w:type="paragraph" w:styleId="10">
    <w:name w:val="index 1"/>
    <w:basedOn w:val="aff"/>
    <w:next w:val="aff9"/>
    <w:pPr>
      <w:tabs>
        <w:tab w:val="right" w:leader="dot" w:pos="9299"/>
      </w:tabs>
      <w:jc w:val="left"/>
    </w:pPr>
    <w:rPr>
      <w:rFonts w:ascii="宋体"/>
      <w:szCs w:val="21"/>
    </w:rPr>
  </w:style>
  <w:style w:type="paragraph" w:customStyle="1" w:styleId="aff9">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styleId="ad">
    <w:name w:val="footnote text"/>
    <w:basedOn w:val="aff"/>
    <w:link w:val="Char5"/>
    <w:pPr>
      <w:numPr>
        <w:numId w:val="2"/>
      </w:numPr>
      <w:snapToGrid w:val="0"/>
      <w:jc w:val="left"/>
    </w:pPr>
    <w:rPr>
      <w:rFonts w:ascii="宋体"/>
      <w:sz w:val="18"/>
      <w:szCs w:val="18"/>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2">
    <w:name w:val="toc 2"/>
    <w:basedOn w:val="aff"/>
    <w:next w:val="aff"/>
    <w:semiHidden/>
    <w:pPr>
      <w:tabs>
        <w:tab w:val="right" w:leader="dot" w:pos="9241"/>
      </w:tabs>
    </w:pPr>
    <w:rPr>
      <w:rFonts w:ascii="宋体"/>
      <w:szCs w:val="21"/>
    </w:rPr>
  </w:style>
  <w:style w:type="paragraph" w:styleId="90">
    <w:name w:val="toc 9"/>
    <w:basedOn w:val="aff"/>
    <w:next w:val="aff"/>
    <w:semiHidden/>
    <w:pPr>
      <w:ind w:left="1470"/>
      <w:jc w:val="left"/>
    </w:pPr>
    <w:rPr>
      <w:sz w:val="20"/>
      <w:szCs w:val="20"/>
    </w:rPr>
  </w:style>
  <w:style w:type="paragraph" w:styleId="20">
    <w:name w:val="index 2"/>
    <w:basedOn w:val="aff"/>
    <w:next w:val="aff"/>
    <w:pPr>
      <w:ind w:left="420" w:hanging="210"/>
      <w:jc w:val="left"/>
    </w:pPr>
    <w:rPr>
      <w:rFonts w:ascii="Calibri" w:hAnsi="Calibri"/>
      <w:sz w:val="20"/>
      <w:szCs w:val="20"/>
    </w:rPr>
  </w:style>
  <w:style w:type="table" w:styleId="affa">
    <w:name w:val="Table Grid"/>
    <w:basedOn w:val="aff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endnote reference"/>
    <w:semiHidden/>
    <w:rPr>
      <w:vertAlign w:val="superscript"/>
    </w:rPr>
  </w:style>
  <w:style w:type="character" w:styleId="affc">
    <w:name w:val="page number"/>
    <w:rPr>
      <w:rFonts w:ascii="Times New Roman" w:eastAsia="宋体" w:hAnsi="Times New Roman"/>
      <w:sz w:val="18"/>
    </w:rPr>
  </w:style>
  <w:style w:type="character" w:styleId="affd">
    <w:name w:val="FollowedHyperlink"/>
    <w:qFormat/>
    <w:rPr>
      <w:color w:val="800080"/>
      <w:u w:val="single"/>
    </w:rPr>
  </w:style>
  <w:style w:type="character" w:styleId="affe">
    <w:name w:val="Hyperlink"/>
    <w:rPr>
      <w:color w:val="0000FF"/>
      <w:spacing w:val="0"/>
      <w:w w:val="100"/>
      <w:szCs w:val="21"/>
      <w:u w:val="single"/>
    </w:rPr>
  </w:style>
  <w:style w:type="character" w:styleId="afff">
    <w:name w:val="footnote reference"/>
    <w:semiHidden/>
    <w:rPr>
      <w:vertAlign w:val="superscript"/>
    </w:rPr>
  </w:style>
  <w:style w:type="paragraph" w:customStyle="1" w:styleId="afff0">
    <w:name w:val="目次、标准名称标题"/>
    <w:basedOn w:val="aff"/>
    <w:next w:val="af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
    <w:name w:val="文档结构图 Char"/>
    <w:basedOn w:val="aff0"/>
    <w:link w:val="aff4"/>
    <w:uiPriority w:val="99"/>
    <w:semiHidden/>
    <w:rPr>
      <w:rFonts w:ascii="宋体" w:eastAsia="宋体" w:hAnsi="Times New Roman" w:cs="Times New Roman"/>
      <w:sz w:val="18"/>
      <w:szCs w:val="18"/>
    </w:rPr>
  </w:style>
  <w:style w:type="character" w:customStyle="1" w:styleId="Char4">
    <w:name w:val="段 Char"/>
    <w:link w:val="aff9"/>
    <w:qFormat/>
    <w:rPr>
      <w:rFonts w:ascii="宋体" w:eastAsia="宋体" w:hAnsi="Times New Roman" w:cs="Times New Roman"/>
      <w:kern w:val="0"/>
      <w:szCs w:val="20"/>
    </w:rPr>
  </w:style>
  <w:style w:type="paragraph" w:customStyle="1" w:styleId="a4">
    <w:name w:val="一级条标题"/>
    <w:next w:val="aff9"/>
    <w:pPr>
      <w:numPr>
        <w:ilvl w:val="1"/>
        <w:numId w:val="3"/>
      </w:numPr>
      <w:spacing w:beforeLines="50" w:afterLines="50"/>
      <w:outlineLvl w:val="2"/>
    </w:pPr>
    <w:rPr>
      <w:rFonts w:ascii="黑体" w:eastAsia="黑体"/>
      <w:sz w:val="21"/>
      <w:szCs w:val="21"/>
    </w:rPr>
  </w:style>
  <w:style w:type="paragraph" w:customStyle="1" w:styleId="afff1">
    <w:name w:val="标准书脚_奇数页"/>
    <w:pPr>
      <w:spacing w:before="120"/>
      <w:ind w:right="198"/>
      <w:jc w:val="right"/>
    </w:pPr>
    <w:rPr>
      <w:rFonts w:ascii="宋体"/>
      <w:sz w:val="18"/>
      <w:szCs w:val="18"/>
    </w:rPr>
  </w:style>
  <w:style w:type="paragraph" w:customStyle="1" w:styleId="afff2">
    <w:name w:val="标准书眉_奇数页"/>
    <w:next w:val="aff"/>
    <w:pPr>
      <w:tabs>
        <w:tab w:val="left" w:pos="992"/>
        <w:tab w:val="center" w:pos="4154"/>
        <w:tab w:val="right" w:pos="8306"/>
      </w:tabs>
      <w:spacing w:after="220"/>
      <w:ind w:left="992" w:hanging="567"/>
      <w:jc w:val="right"/>
    </w:pPr>
    <w:rPr>
      <w:rFonts w:ascii="黑体" w:eastAsia="黑体"/>
      <w:sz w:val="21"/>
      <w:szCs w:val="21"/>
    </w:rPr>
  </w:style>
  <w:style w:type="paragraph" w:customStyle="1" w:styleId="a3">
    <w:name w:val="章标题"/>
    <w:next w:val="aff9"/>
    <w:pPr>
      <w:numPr>
        <w:numId w:val="3"/>
      </w:numPr>
      <w:spacing w:beforeLines="100" w:afterLines="100"/>
      <w:jc w:val="both"/>
      <w:outlineLvl w:val="1"/>
    </w:pPr>
    <w:rPr>
      <w:rFonts w:ascii="黑体" w:eastAsia="黑体"/>
      <w:sz w:val="21"/>
    </w:rPr>
  </w:style>
  <w:style w:type="paragraph" w:customStyle="1" w:styleId="a5">
    <w:name w:val="二级条标题"/>
    <w:basedOn w:val="a4"/>
    <w:next w:val="aff9"/>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4"/>
      </w:numPr>
      <w:jc w:val="both"/>
    </w:pPr>
    <w:rPr>
      <w:rFonts w:ascii="宋体"/>
      <w:sz w:val="21"/>
    </w:rPr>
  </w:style>
  <w:style w:type="paragraph" w:customStyle="1" w:styleId="afff3">
    <w:name w:val="列项●（二级）"/>
    <w:qFormat/>
    <w:pPr>
      <w:tabs>
        <w:tab w:val="left" w:pos="760"/>
        <w:tab w:val="left" w:pos="840"/>
      </w:tabs>
      <w:ind w:left="1264" w:hanging="413"/>
      <w:jc w:val="both"/>
    </w:pPr>
    <w:rPr>
      <w:rFonts w:ascii="宋体"/>
      <w:sz w:val="21"/>
    </w:rPr>
  </w:style>
  <w:style w:type="paragraph" w:customStyle="1" w:styleId="a6">
    <w:name w:val="三级条标题"/>
    <w:basedOn w:val="a5"/>
    <w:next w:val="aff9"/>
    <w:pPr>
      <w:numPr>
        <w:ilvl w:val="3"/>
      </w:numPr>
      <w:outlineLvl w:val="4"/>
    </w:pPr>
  </w:style>
  <w:style w:type="paragraph" w:customStyle="1" w:styleId="afff4">
    <w:name w:val="示例"/>
    <w:next w:val="afff5"/>
    <w:pPr>
      <w:widowControl w:val="0"/>
      <w:ind w:firstLine="363"/>
      <w:jc w:val="both"/>
    </w:pPr>
    <w:rPr>
      <w:rFonts w:ascii="宋体"/>
      <w:sz w:val="18"/>
      <w:szCs w:val="18"/>
    </w:rPr>
  </w:style>
  <w:style w:type="paragraph" w:customStyle="1" w:styleId="afff5">
    <w:name w:val="示例内容"/>
    <w:pPr>
      <w:ind w:firstLineChars="200" w:firstLine="200"/>
    </w:pPr>
    <w:rPr>
      <w:rFonts w:ascii="宋体"/>
      <w:sz w:val="18"/>
      <w:szCs w:val="18"/>
    </w:rPr>
  </w:style>
  <w:style w:type="paragraph" w:customStyle="1" w:styleId="af">
    <w:name w:val="数字编号列项（二级）"/>
    <w:qFormat/>
    <w:pPr>
      <w:numPr>
        <w:ilvl w:val="1"/>
        <w:numId w:val="5"/>
      </w:numPr>
      <w:jc w:val="both"/>
    </w:pPr>
    <w:rPr>
      <w:rFonts w:ascii="宋体"/>
      <w:sz w:val="21"/>
    </w:rPr>
  </w:style>
  <w:style w:type="paragraph" w:customStyle="1" w:styleId="a7">
    <w:name w:val="四级条标题"/>
    <w:basedOn w:val="a6"/>
    <w:next w:val="aff9"/>
    <w:pPr>
      <w:numPr>
        <w:ilvl w:val="4"/>
      </w:numPr>
      <w:outlineLvl w:val="5"/>
    </w:pPr>
  </w:style>
  <w:style w:type="paragraph" w:customStyle="1" w:styleId="a8">
    <w:name w:val="五级条标题"/>
    <w:basedOn w:val="a7"/>
    <w:next w:val="aff9"/>
    <w:pPr>
      <w:numPr>
        <w:ilvl w:val="5"/>
      </w:numPr>
      <w:outlineLvl w:val="6"/>
    </w:pPr>
  </w:style>
  <w:style w:type="character" w:customStyle="1" w:styleId="Char2">
    <w:name w:val="页脚 Char"/>
    <w:basedOn w:val="aff0"/>
    <w:link w:val="aff7"/>
    <w:rPr>
      <w:rFonts w:ascii="Times New Roman" w:eastAsia="宋体" w:hAnsi="Times New Roman" w:cs="Times New Roman"/>
      <w:sz w:val="18"/>
      <w:szCs w:val="18"/>
    </w:rPr>
  </w:style>
  <w:style w:type="character" w:customStyle="1" w:styleId="Char3">
    <w:name w:val="页眉 Char"/>
    <w:basedOn w:val="aff0"/>
    <w:link w:val="afe"/>
    <w:rPr>
      <w:kern w:val="2"/>
      <w:sz w:val="18"/>
      <w:szCs w:val="18"/>
    </w:rPr>
  </w:style>
  <w:style w:type="paragraph" w:customStyle="1" w:styleId="afff6">
    <w:name w:val="注："/>
    <w:next w:val="aff9"/>
    <w:pPr>
      <w:widowControl w:val="0"/>
      <w:autoSpaceDE w:val="0"/>
      <w:autoSpaceDN w:val="0"/>
      <w:ind w:left="726" w:hanging="363"/>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e">
    <w:name w:val="字母编号列项（一级）"/>
    <w:qFormat/>
    <w:pPr>
      <w:numPr>
        <w:numId w:val="5"/>
      </w:numPr>
      <w:jc w:val="both"/>
    </w:pPr>
    <w:rPr>
      <w:rFonts w:ascii="宋体"/>
      <w:sz w:val="21"/>
    </w:rPr>
  </w:style>
  <w:style w:type="paragraph" w:customStyle="1" w:styleId="ac">
    <w:name w:val="列项◆（三级）"/>
    <w:basedOn w:val="aff"/>
    <w:qFormat/>
    <w:pPr>
      <w:numPr>
        <w:ilvl w:val="2"/>
        <w:numId w:val="4"/>
      </w:numPr>
    </w:pPr>
    <w:rPr>
      <w:rFonts w:ascii="宋体"/>
      <w:szCs w:val="21"/>
    </w:rPr>
  </w:style>
  <w:style w:type="paragraph" w:customStyle="1" w:styleId="af0">
    <w:name w:val="编号列项（三级）"/>
    <w:qFormat/>
    <w:pPr>
      <w:numPr>
        <w:ilvl w:val="2"/>
        <w:numId w:val="5"/>
      </w:numPr>
    </w:pPr>
    <w:rPr>
      <w:rFonts w:ascii="宋体"/>
      <w:sz w:val="21"/>
    </w:rPr>
  </w:style>
  <w:style w:type="paragraph" w:customStyle="1" w:styleId="afff7">
    <w:name w:val="示例×："/>
    <w:basedOn w:val="a3"/>
    <w:qFormat/>
    <w:pPr>
      <w:numPr>
        <w:numId w:val="0"/>
      </w:numPr>
      <w:spacing w:beforeLines="0" w:afterLines="0"/>
      <w:ind w:firstLine="363"/>
      <w:outlineLvl w:val="9"/>
    </w:pPr>
    <w:rPr>
      <w:rFonts w:ascii="宋体" w:eastAsia="宋体"/>
      <w:sz w:val="18"/>
      <w:szCs w:val="18"/>
    </w:rPr>
  </w:style>
  <w:style w:type="paragraph" w:customStyle="1" w:styleId="afff8">
    <w:name w:val="二级无"/>
    <w:basedOn w:val="a5"/>
    <w:pPr>
      <w:spacing w:beforeLines="0" w:afterLines="0"/>
    </w:pPr>
    <w:rPr>
      <w:rFonts w:ascii="宋体" w:eastAsia="宋体"/>
    </w:rPr>
  </w:style>
  <w:style w:type="paragraph" w:customStyle="1" w:styleId="afff9">
    <w:name w:val="注：（正文）"/>
    <w:basedOn w:val="afff6"/>
    <w:next w:val="aff9"/>
  </w:style>
  <w:style w:type="paragraph" w:customStyle="1" w:styleId="a2">
    <w:name w:val="注×：（正文）"/>
    <w:pPr>
      <w:numPr>
        <w:numId w:val="7"/>
      </w:numPr>
      <w:jc w:val="both"/>
    </w:pPr>
    <w:rPr>
      <w:rFonts w:ascii="宋体"/>
      <w:sz w:val="18"/>
      <w:szCs w:val="18"/>
    </w:rPr>
  </w:style>
  <w:style w:type="paragraph" w:customStyle="1" w:styleId="afffa">
    <w:name w:val="标准标志"/>
    <w:next w:val="a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pPr>
      <w:spacing w:before="120"/>
      <w:ind w:left="221"/>
    </w:pPr>
    <w:rPr>
      <w:rFonts w:ascii="宋体"/>
      <w:sz w:val="18"/>
      <w:szCs w:val="18"/>
    </w:rPr>
  </w:style>
  <w:style w:type="paragraph" w:customStyle="1" w:styleId="afffd">
    <w:name w:val="标准书眉_偶数页"/>
    <w:basedOn w:val="afff2"/>
    <w:next w:val="aff"/>
    <w:pPr>
      <w:jc w:val="left"/>
    </w:pPr>
  </w:style>
  <w:style w:type="paragraph" w:customStyle="1" w:styleId="afffe">
    <w:name w:val="标准书眉一"/>
    <w:pPr>
      <w:jc w:val="both"/>
    </w:pPr>
  </w:style>
  <w:style w:type="paragraph" w:customStyle="1" w:styleId="affff">
    <w:name w:val="参考文献"/>
    <w:basedOn w:val="aff"/>
    <w:next w:val="aff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
    <w:next w:val="aff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rPr>
      <w:rFonts w:ascii="黑体" w:eastAsia="黑体"/>
      <w:spacing w:val="85"/>
      <w:w w:val="100"/>
      <w:position w:val="3"/>
      <w:sz w:val="28"/>
      <w:szCs w:val="28"/>
    </w:rPr>
  </w:style>
  <w:style w:type="paragraph" w:customStyle="1" w:styleId="affff2">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pPr>
      <w:framePr w:w="3997" w:h="471" w:hRule="exact" w:vSpace="181" w:wrap="around" w:hAnchor="page" w:x="7089" w:y="14097" w:anchorLock="1"/>
    </w:pPr>
    <w:rPr>
      <w:rFonts w:eastAsia="黑体"/>
      <w:sz w:val="28"/>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pPr>
      <w:framePr w:wrap="around"/>
      <w:spacing w:before="370" w:line="400" w:lineRule="exact"/>
    </w:pPr>
    <w:rPr>
      <w:rFonts w:ascii="Times New Roman"/>
      <w:sz w:val="28"/>
      <w:szCs w:val="28"/>
    </w:rPr>
  </w:style>
  <w:style w:type="paragraph" w:customStyle="1" w:styleId="affff7">
    <w:name w:val="封面一致性程度标识"/>
    <w:basedOn w:val="affff6"/>
    <w:qFormat/>
    <w:pPr>
      <w:framePr w:wrap="around"/>
      <w:spacing w:before="440"/>
    </w:pPr>
    <w:rPr>
      <w:rFonts w:ascii="宋体" w:eastAsia="宋体"/>
    </w:rPr>
  </w:style>
  <w:style w:type="paragraph" w:customStyle="1" w:styleId="affff8">
    <w:name w:val="封面标准文稿类别"/>
    <w:basedOn w:val="affff7"/>
    <w:qFormat/>
    <w:pPr>
      <w:framePr w:wrap="around"/>
      <w:spacing w:after="160" w:line="240" w:lineRule="auto"/>
    </w:pPr>
    <w:rPr>
      <w:sz w:val="24"/>
    </w:rPr>
  </w:style>
  <w:style w:type="paragraph" w:customStyle="1" w:styleId="affff9">
    <w:name w:val="封面标准文稿编辑信息"/>
    <w:basedOn w:val="affff8"/>
    <w:qFormat/>
    <w:pPr>
      <w:framePr w:wrap="around"/>
      <w:spacing w:before="180" w:line="180" w:lineRule="exact"/>
    </w:pPr>
    <w:rPr>
      <w:sz w:val="21"/>
    </w:rPr>
  </w:style>
  <w:style w:type="paragraph" w:customStyle="1" w:styleId="affffa">
    <w:name w:val="封面正文"/>
    <w:pPr>
      <w:jc w:val="both"/>
    </w:pPr>
  </w:style>
  <w:style w:type="paragraph" w:customStyle="1" w:styleId="af5">
    <w:name w:val="附录标识"/>
    <w:basedOn w:val="aff"/>
    <w:next w:val="aff9"/>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9"/>
    <w:next w:val="aff9"/>
    <w:pPr>
      <w:ind w:firstLineChars="0" w:firstLine="0"/>
      <w:jc w:val="center"/>
    </w:pPr>
    <w:rPr>
      <w:rFonts w:ascii="黑体" w:eastAsia="黑体"/>
    </w:rPr>
  </w:style>
  <w:style w:type="paragraph" w:customStyle="1" w:styleId="af2">
    <w:name w:val="附录表标号"/>
    <w:basedOn w:val="aff"/>
    <w:next w:val="aff9"/>
    <w:pPr>
      <w:numPr>
        <w:numId w:val="9"/>
      </w:numPr>
      <w:tabs>
        <w:tab w:val="clear" w:pos="0"/>
      </w:tabs>
      <w:spacing w:line="14" w:lineRule="exact"/>
      <w:ind w:left="811" w:hanging="448"/>
      <w:jc w:val="center"/>
      <w:outlineLvl w:val="0"/>
    </w:pPr>
    <w:rPr>
      <w:color w:val="FFFFFF"/>
    </w:rPr>
  </w:style>
  <w:style w:type="paragraph" w:customStyle="1" w:styleId="af3">
    <w:name w:val="附录表标题"/>
    <w:basedOn w:val="aff"/>
    <w:next w:val="aff9"/>
    <w:pPr>
      <w:numPr>
        <w:ilvl w:val="1"/>
        <w:numId w:val="9"/>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9"/>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8"/>
    <w:pPr>
      <w:tabs>
        <w:tab w:val="clear" w:pos="360"/>
      </w:tabs>
      <w:spacing w:beforeLines="0" w:afterLines="0"/>
    </w:pPr>
    <w:rPr>
      <w:rFonts w:ascii="宋体" w:eastAsia="宋体"/>
      <w:szCs w:val="21"/>
    </w:rPr>
  </w:style>
  <w:style w:type="paragraph" w:customStyle="1" w:styleId="affffd">
    <w:name w:val="附录公式"/>
    <w:basedOn w:val="aff9"/>
    <w:next w:val="aff9"/>
    <w:link w:val="Char6"/>
    <w:qFormat/>
  </w:style>
  <w:style w:type="character" w:customStyle="1" w:styleId="Char6">
    <w:name w:val="附录公式 Char"/>
    <w:basedOn w:val="Char4"/>
    <w:link w:val="affffd"/>
    <w:rPr>
      <w:rFonts w:ascii="宋体" w:eastAsia="宋体" w:hAnsi="Times New Roman" w:cs="Times New Roman"/>
      <w:kern w:val="0"/>
      <w:szCs w:val="20"/>
    </w:rPr>
  </w:style>
  <w:style w:type="paragraph" w:customStyle="1" w:styleId="affffe">
    <w:name w:val="附录公式编号制表符"/>
    <w:basedOn w:val="aff"/>
    <w:next w:val="aff9"/>
    <w:qFormat/>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9"/>
    <w:pPr>
      <w:numPr>
        <w:ilvl w:val="4"/>
      </w:numPr>
      <w:outlineLvl w:val="4"/>
    </w:pPr>
  </w:style>
  <w:style w:type="paragraph" w:customStyle="1" w:styleId="afffff">
    <w:name w:val="附录三级无"/>
    <w:basedOn w:val="af9"/>
    <w:pPr>
      <w:tabs>
        <w:tab w:val="clear" w:pos="360"/>
      </w:tabs>
      <w:spacing w:beforeLines="0" w:afterLines="0"/>
    </w:pPr>
    <w:rPr>
      <w:rFonts w:ascii="宋体" w:eastAsia="宋体"/>
      <w:szCs w:val="21"/>
    </w:rPr>
  </w:style>
  <w:style w:type="paragraph" w:customStyle="1" w:styleId="afd">
    <w:name w:val="附录数字编号列项（二级）"/>
    <w:qFormat/>
    <w:pPr>
      <w:numPr>
        <w:ilvl w:val="1"/>
        <w:numId w:val="10"/>
      </w:numPr>
    </w:pPr>
    <w:rPr>
      <w:rFonts w:ascii="宋体"/>
      <w:sz w:val="21"/>
    </w:rPr>
  </w:style>
  <w:style w:type="paragraph" w:customStyle="1" w:styleId="afa">
    <w:name w:val="附录四级条标题"/>
    <w:basedOn w:val="af9"/>
    <w:next w:val="aff9"/>
    <w:pPr>
      <w:numPr>
        <w:ilvl w:val="5"/>
      </w:numPr>
      <w:outlineLvl w:val="5"/>
    </w:pPr>
  </w:style>
  <w:style w:type="paragraph" w:customStyle="1" w:styleId="afffff0">
    <w:name w:val="附录四级无"/>
    <w:basedOn w:val="afa"/>
    <w:qFormat/>
    <w:pPr>
      <w:tabs>
        <w:tab w:val="clear" w:pos="360"/>
      </w:tabs>
      <w:spacing w:beforeLines="0" w:afterLines="0"/>
    </w:pPr>
    <w:rPr>
      <w:rFonts w:ascii="宋体" w:eastAsia="宋体"/>
      <w:szCs w:val="21"/>
    </w:rPr>
  </w:style>
  <w:style w:type="paragraph" w:customStyle="1" w:styleId="a9">
    <w:name w:val="附录图标号"/>
    <w:basedOn w:val="aff"/>
    <w:pPr>
      <w:keepNext/>
      <w:pageBreakBefore/>
      <w:widowControl/>
      <w:numPr>
        <w:numId w:val="11"/>
      </w:numPr>
      <w:spacing w:line="14" w:lineRule="exact"/>
      <w:ind w:left="0" w:firstLine="363"/>
      <w:jc w:val="center"/>
      <w:outlineLvl w:val="0"/>
    </w:pPr>
    <w:rPr>
      <w:color w:val="FFFFFF"/>
    </w:rPr>
  </w:style>
  <w:style w:type="paragraph" w:customStyle="1" w:styleId="aa">
    <w:name w:val="附录图标题"/>
    <w:basedOn w:val="aff"/>
    <w:next w:val="aff9"/>
    <w:pPr>
      <w:numPr>
        <w:ilvl w:val="1"/>
        <w:numId w:val="11"/>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9"/>
    <w:pPr>
      <w:numPr>
        <w:ilvl w:val="6"/>
      </w:numPr>
      <w:outlineLvl w:val="6"/>
    </w:pPr>
  </w:style>
  <w:style w:type="paragraph" w:customStyle="1" w:styleId="afffff1">
    <w:name w:val="附录五级无"/>
    <w:basedOn w:val="afb"/>
    <w:pPr>
      <w:tabs>
        <w:tab w:val="clear" w:pos="360"/>
      </w:tabs>
      <w:spacing w:beforeLines="0" w:afterLines="0"/>
    </w:pPr>
    <w:rPr>
      <w:rFonts w:ascii="宋体" w:eastAsia="宋体"/>
      <w:szCs w:val="21"/>
    </w:rPr>
  </w:style>
  <w:style w:type="paragraph" w:customStyle="1" w:styleId="af6">
    <w:name w:val="附录章标题"/>
    <w:next w:val="aff9"/>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9"/>
    <w:pPr>
      <w:numPr>
        <w:ilvl w:val="2"/>
      </w:numPr>
      <w:autoSpaceDN w:val="0"/>
      <w:spacing w:beforeLines="50" w:afterLines="50"/>
      <w:outlineLvl w:val="2"/>
    </w:pPr>
  </w:style>
  <w:style w:type="paragraph" w:customStyle="1" w:styleId="afffff2">
    <w:name w:val="附录一级无"/>
    <w:basedOn w:val="af7"/>
    <w:pPr>
      <w:tabs>
        <w:tab w:val="clear" w:pos="360"/>
      </w:tabs>
      <w:spacing w:beforeLines="0" w:afterLines="0"/>
    </w:pPr>
    <w:rPr>
      <w:rFonts w:ascii="宋体" w:eastAsia="宋体"/>
      <w:szCs w:val="21"/>
    </w:rPr>
  </w:style>
  <w:style w:type="paragraph" w:customStyle="1" w:styleId="afc">
    <w:name w:val="附录字母编号列项（一级）"/>
    <w:qFormat/>
    <w:pPr>
      <w:numPr>
        <w:numId w:val="10"/>
      </w:numPr>
    </w:pPr>
    <w:rPr>
      <w:rFonts w:ascii="宋体"/>
      <w:sz w:val="21"/>
    </w:rPr>
  </w:style>
  <w:style w:type="character" w:customStyle="1" w:styleId="Char5">
    <w:name w:val="脚注文本 Char"/>
    <w:basedOn w:val="aff0"/>
    <w:link w:val="ad"/>
    <w:rPr>
      <w:rFonts w:ascii="宋体"/>
      <w:kern w:val="2"/>
      <w:sz w:val="18"/>
      <w:szCs w:val="18"/>
    </w:rPr>
  </w:style>
  <w:style w:type="paragraph" w:customStyle="1" w:styleId="afffff3">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pPr>
      <w:ind w:leftChars="400" w:left="600" w:hangingChars="200" w:hanging="200"/>
    </w:pPr>
    <w:rPr>
      <w:rFonts w:ascii="宋体"/>
      <w:sz w:val="21"/>
    </w:rPr>
  </w:style>
  <w:style w:type="paragraph" w:customStyle="1" w:styleId="afffff5">
    <w:name w:val="目次、索引正文"/>
    <w:pPr>
      <w:spacing w:line="320" w:lineRule="exact"/>
      <w:jc w:val="both"/>
    </w:pPr>
    <w:rPr>
      <w:rFonts w:ascii="宋体"/>
      <w:sz w:val="21"/>
    </w:rPr>
  </w:style>
  <w:style w:type="paragraph" w:customStyle="1" w:styleId="afffff6">
    <w:name w:val="其他标准标志"/>
    <w:basedOn w:val="afffa"/>
    <w:pPr>
      <w:framePr w:w="6101" w:wrap="around" w:vAnchor="page" w:hAnchor="page" w:x="4673" w:y="942"/>
    </w:pPr>
    <w:rPr>
      <w:w w:val="130"/>
    </w:rPr>
  </w:style>
  <w:style w:type="paragraph" w:customStyle="1" w:styleId="afffff7">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pPr>
      <w:framePr w:wrap="around" w:y="15310"/>
      <w:spacing w:line="0" w:lineRule="atLeast"/>
    </w:pPr>
    <w:rPr>
      <w:rFonts w:ascii="黑体" w:eastAsia="黑体"/>
      <w:b w:val="0"/>
    </w:rPr>
  </w:style>
  <w:style w:type="paragraph" w:customStyle="1" w:styleId="afffff9">
    <w:name w:val="前言、引言标题"/>
    <w:next w:val="aff9"/>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6"/>
    <w:pPr>
      <w:spacing w:beforeLines="0" w:afterLines="0"/>
    </w:pPr>
    <w:rPr>
      <w:rFonts w:ascii="宋体" w:eastAsia="宋体"/>
    </w:rPr>
  </w:style>
  <w:style w:type="paragraph" w:customStyle="1" w:styleId="afffffb">
    <w:name w:val="实施日期"/>
    <w:basedOn w:val="affff3"/>
    <w:pPr>
      <w:framePr w:wrap="around" w:vAnchor="page" w:hAnchor="text"/>
      <w:jc w:val="right"/>
    </w:pPr>
  </w:style>
  <w:style w:type="paragraph" w:customStyle="1" w:styleId="afffffc">
    <w:name w:val="示例后文字"/>
    <w:basedOn w:val="aff9"/>
    <w:next w:val="aff9"/>
    <w:qFormat/>
    <w:pPr>
      <w:ind w:firstLine="360"/>
    </w:pPr>
    <w:rPr>
      <w:sz w:val="18"/>
    </w:rPr>
  </w:style>
  <w:style w:type="paragraph" w:customStyle="1" w:styleId="afffffd">
    <w:name w:val="首示例"/>
    <w:next w:val="aff9"/>
    <w:link w:val="Char7"/>
    <w:qFormat/>
    <w:pPr>
      <w:tabs>
        <w:tab w:val="left" w:pos="360"/>
      </w:tabs>
    </w:pPr>
    <w:rPr>
      <w:rFonts w:ascii="宋体" w:hAnsi="宋体"/>
      <w:kern w:val="2"/>
      <w:sz w:val="18"/>
      <w:szCs w:val="18"/>
    </w:rPr>
  </w:style>
  <w:style w:type="character" w:customStyle="1" w:styleId="Char7">
    <w:name w:val="首示例 Char"/>
    <w:link w:val="afffffd"/>
    <w:rPr>
      <w:rFonts w:ascii="宋体" w:eastAsia="宋体" w:hAnsi="宋体" w:cs="Times New Roman"/>
      <w:sz w:val="18"/>
      <w:szCs w:val="18"/>
    </w:rPr>
  </w:style>
  <w:style w:type="paragraph" w:customStyle="1" w:styleId="a0">
    <w:name w:val="四级无"/>
    <w:basedOn w:val="a7"/>
    <w:pPr>
      <w:numPr>
        <w:ilvl w:val="0"/>
        <w:numId w:val="12"/>
      </w:numPr>
      <w:spacing w:beforeLines="0" w:afterLines="0"/>
    </w:pPr>
    <w:rPr>
      <w:rFonts w:ascii="宋体" w:eastAsia="宋体"/>
    </w:rPr>
  </w:style>
  <w:style w:type="paragraph" w:customStyle="1" w:styleId="afffffe">
    <w:name w:val="条文脚注"/>
    <w:basedOn w:val="ad"/>
    <w:pPr>
      <w:numPr>
        <w:numId w:val="0"/>
      </w:numPr>
      <w:jc w:val="both"/>
    </w:pPr>
  </w:style>
  <w:style w:type="paragraph" w:customStyle="1" w:styleId="affffff">
    <w:name w:val="图标脚注说明"/>
    <w:basedOn w:val="aff9"/>
    <w:pPr>
      <w:ind w:left="840" w:firstLineChars="0" w:hanging="420"/>
    </w:pPr>
    <w:rPr>
      <w:sz w:val="18"/>
      <w:szCs w:val="18"/>
    </w:rPr>
  </w:style>
  <w:style w:type="paragraph" w:customStyle="1" w:styleId="a1">
    <w:name w:val="图表脚注说明"/>
    <w:basedOn w:val="aff"/>
    <w:pPr>
      <w:numPr>
        <w:numId w:val="13"/>
      </w:numPr>
    </w:pPr>
    <w:rPr>
      <w:rFonts w:ascii="宋体"/>
      <w:sz w:val="18"/>
      <w:szCs w:val="18"/>
    </w:rPr>
  </w:style>
  <w:style w:type="paragraph" w:customStyle="1" w:styleId="affffff0">
    <w:name w:val="图的脚注"/>
    <w:next w:val="aff9"/>
    <w:qFormat/>
    <w:pPr>
      <w:widowControl w:val="0"/>
      <w:ind w:leftChars="200" w:left="840" w:hangingChars="200" w:hanging="420"/>
      <w:jc w:val="both"/>
    </w:pPr>
    <w:rPr>
      <w:rFonts w:ascii="宋体"/>
      <w:sz w:val="18"/>
    </w:rPr>
  </w:style>
  <w:style w:type="character" w:customStyle="1" w:styleId="Char0">
    <w:name w:val="尾注文本 Char"/>
    <w:basedOn w:val="aff0"/>
    <w:link w:val="aff5"/>
    <w:semiHidden/>
    <w:rPr>
      <w:rFonts w:ascii="Times New Roman" w:eastAsia="宋体" w:hAnsi="Times New Roman" w:cs="Times New Roman"/>
      <w:szCs w:val="24"/>
    </w:rPr>
  </w:style>
  <w:style w:type="paragraph" w:customStyle="1" w:styleId="a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8"/>
    <w:pPr>
      <w:spacing w:beforeLines="0" w:afterLines="0"/>
    </w:pPr>
    <w:rPr>
      <w:rFonts w:ascii="宋体" w:eastAsia="宋体"/>
    </w:rPr>
  </w:style>
  <w:style w:type="paragraph" w:customStyle="1" w:styleId="affffff3">
    <w:name w:val="一级无"/>
    <w:basedOn w:val="a4"/>
    <w:pPr>
      <w:spacing w:beforeLines="0" w:afterLines="0"/>
    </w:pPr>
    <w:rPr>
      <w:rFonts w:ascii="宋体" w:eastAsia="宋体"/>
    </w:rPr>
  </w:style>
  <w:style w:type="paragraph" w:customStyle="1" w:styleId="affffff4">
    <w:name w:val="正文表标题"/>
    <w:next w:val="aff9"/>
    <w:pPr>
      <w:tabs>
        <w:tab w:val="left" w:pos="360"/>
      </w:tabs>
      <w:spacing w:beforeLines="50" w:afterLines="50"/>
      <w:jc w:val="center"/>
    </w:pPr>
    <w:rPr>
      <w:rFonts w:ascii="黑体" w:eastAsia="黑体"/>
      <w:sz w:val="21"/>
    </w:rPr>
  </w:style>
  <w:style w:type="paragraph" w:customStyle="1" w:styleId="affffff5">
    <w:name w:val="正文公式编号制表符"/>
    <w:basedOn w:val="aff9"/>
    <w:next w:val="aff9"/>
    <w:qFormat/>
    <w:pPr>
      <w:ind w:firstLineChars="0" w:firstLine="0"/>
    </w:pPr>
  </w:style>
  <w:style w:type="paragraph" w:customStyle="1" w:styleId="af4">
    <w:name w:val="正文图标题"/>
    <w:next w:val="aff9"/>
    <w:pPr>
      <w:numPr>
        <w:numId w:val="14"/>
      </w:numPr>
      <w:tabs>
        <w:tab w:val="left" w:pos="360"/>
      </w:tabs>
      <w:spacing w:beforeLines="50" w:afterLines="50"/>
      <w:jc w:val="center"/>
    </w:pPr>
    <w:rPr>
      <w:rFonts w:ascii="黑体" w:eastAsia="黑体"/>
      <w:sz w:val="21"/>
    </w:rPr>
  </w:style>
  <w:style w:type="paragraph" w:customStyle="1" w:styleId="affffff6">
    <w:name w:val="终结线"/>
    <w:basedOn w:val="aff"/>
    <w:pPr>
      <w:framePr w:hSpace="181" w:vSpace="181" w:wrap="around" w:vAnchor="text" w:hAnchor="margin" w:xAlign="center" w:y="285"/>
    </w:pPr>
  </w:style>
  <w:style w:type="paragraph" w:customStyle="1" w:styleId="af1">
    <w:name w:val="其他发布日期"/>
    <w:basedOn w:val="affff3"/>
    <w:qFormat/>
    <w:pPr>
      <w:framePr w:wrap="around" w:vAnchor="page" w:hAnchor="text" w:x="1419"/>
      <w:numPr>
        <w:numId w:val="15"/>
      </w:numPr>
    </w:pPr>
  </w:style>
  <w:style w:type="paragraph" w:customStyle="1" w:styleId="affffff7">
    <w:name w:val="其他实施日期"/>
    <w:basedOn w:val="afffffb"/>
    <w:qFormat/>
    <w:pPr>
      <w:framePr w:wrap="around"/>
    </w:pPr>
  </w:style>
  <w:style w:type="paragraph" w:customStyle="1" w:styleId="22">
    <w:name w:val="封面标准名称2"/>
    <w:basedOn w:val="affff5"/>
    <w:pPr>
      <w:framePr w:wrap="around" w:y="4469"/>
      <w:spacing w:beforeLines="630"/>
    </w:pPr>
  </w:style>
  <w:style w:type="paragraph" w:customStyle="1" w:styleId="23">
    <w:name w:val="封面标准英文名称2"/>
    <w:basedOn w:val="affff6"/>
    <w:pPr>
      <w:framePr w:wrap="around" w:y="4469"/>
    </w:pPr>
  </w:style>
  <w:style w:type="paragraph" w:customStyle="1" w:styleId="24">
    <w:name w:val="封面一致性程度标识2"/>
    <w:basedOn w:val="affff7"/>
    <w:pPr>
      <w:framePr w:wrap="around" w:y="4469"/>
    </w:pPr>
  </w:style>
  <w:style w:type="paragraph" w:customStyle="1" w:styleId="25">
    <w:name w:val="封面标准文稿类别2"/>
    <w:basedOn w:val="affff8"/>
    <w:pPr>
      <w:framePr w:wrap="around" w:y="4469"/>
    </w:pPr>
  </w:style>
  <w:style w:type="paragraph" w:customStyle="1" w:styleId="26">
    <w:name w:val="封面标准文稿编辑信息2"/>
    <w:basedOn w:val="affff9"/>
    <w:pPr>
      <w:framePr w:wrap="around" w:y="4469"/>
    </w:pPr>
  </w:style>
  <w:style w:type="character" w:customStyle="1" w:styleId="Char1">
    <w:name w:val="批注框文本 Char"/>
    <w:basedOn w:val="aff0"/>
    <w:link w:val="aff6"/>
    <w:semiHidden/>
    <w:rPr>
      <w:rFonts w:ascii="Times New Roman" w:eastAsia="宋体" w:hAnsi="Times New Roman" w:cs="Times New Roman"/>
      <w:sz w:val="18"/>
      <w:szCs w:val="18"/>
    </w:rPr>
  </w:style>
  <w:style w:type="paragraph" w:customStyle="1" w:styleId="Notes">
    <w:name w:val="Notes"/>
    <w:basedOn w:val="aff"/>
    <w:pPr>
      <w:snapToGrid w:val="0"/>
      <w:spacing w:before="60" w:line="240" w:lineRule="atLeast"/>
    </w:pPr>
    <w:rPr>
      <w:rFonts w:ascii="仿宋_GB2312" w:eastAsia="仿宋_GB2312"/>
      <w:sz w:val="18"/>
      <w:szCs w:val="20"/>
    </w:rPr>
  </w:style>
  <w:style w:type="paragraph" w:styleId="affffff8">
    <w:name w:val="List Paragraph"/>
    <w:basedOn w:val="aff"/>
    <w:uiPriority w:val="34"/>
    <w:qFormat/>
    <w:pPr>
      <w:ind w:firstLineChars="200" w:firstLine="420"/>
    </w:pPr>
    <w:rPr>
      <w:sz w:val="24"/>
      <w:szCs w:val="22"/>
    </w:rPr>
  </w:style>
  <w:style w:type="character" w:styleId="affffff9">
    <w:name w:val="annotation reference"/>
    <w:basedOn w:val="aff0"/>
    <w:uiPriority w:val="99"/>
    <w:semiHidden/>
    <w:unhideWhenUsed/>
    <w:rsid w:val="00B533B6"/>
    <w:rPr>
      <w:sz w:val="21"/>
      <w:szCs w:val="21"/>
    </w:rPr>
  </w:style>
  <w:style w:type="paragraph" w:styleId="affffffa">
    <w:name w:val="annotation text"/>
    <w:basedOn w:val="aff"/>
    <w:link w:val="Char8"/>
    <w:uiPriority w:val="99"/>
    <w:unhideWhenUsed/>
    <w:rsid w:val="00B533B6"/>
    <w:pPr>
      <w:jc w:val="left"/>
    </w:pPr>
  </w:style>
  <w:style w:type="character" w:customStyle="1" w:styleId="Char8">
    <w:name w:val="批注文字 Char"/>
    <w:basedOn w:val="aff0"/>
    <w:link w:val="affffffa"/>
    <w:uiPriority w:val="99"/>
    <w:rsid w:val="00B533B6"/>
    <w:rPr>
      <w:kern w:val="2"/>
      <w:sz w:val="21"/>
      <w:szCs w:val="24"/>
    </w:rPr>
  </w:style>
  <w:style w:type="paragraph" w:styleId="affffffb">
    <w:name w:val="annotation subject"/>
    <w:basedOn w:val="affffffa"/>
    <w:next w:val="affffffa"/>
    <w:link w:val="Char9"/>
    <w:uiPriority w:val="99"/>
    <w:semiHidden/>
    <w:unhideWhenUsed/>
    <w:rsid w:val="00B533B6"/>
    <w:rPr>
      <w:b/>
      <w:bCs/>
    </w:rPr>
  </w:style>
  <w:style w:type="character" w:customStyle="1" w:styleId="Char9">
    <w:name w:val="批注主题 Char"/>
    <w:basedOn w:val="Char8"/>
    <w:link w:val="affffffb"/>
    <w:uiPriority w:val="99"/>
    <w:semiHidden/>
    <w:rsid w:val="00B533B6"/>
    <w:rPr>
      <w:b/>
      <w:bCs/>
      <w:kern w:val="2"/>
      <w:sz w:val="21"/>
      <w:szCs w:val="24"/>
    </w:rPr>
  </w:style>
  <w:style w:type="paragraph" w:styleId="affffffc">
    <w:name w:val="Revision"/>
    <w:hidden/>
    <w:uiPriority w:val="99"/>
    <w:semiHidden/>
    <w:rsid w:val="00C61F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683">
      <w:bodyDiv w:val="1"/>
      <w:marLeft w:val="0"/>
      <w:marRight w:val="0"/>
      <w:marTop w:val="0"/>
      <w:marBottom w:val="0"/>
      <w:divBdr>
        <w:top w:val="none" w:sz="0" w:space="0" w:color="auto"/>
        <w:left w:val="none" w:sz="0" w:space="0" w:color="auto"/>
        <w:bottom w:val="none" w:sz="0" w:space="0" w:color="auto"/>
        <w:right w:val="none" w:sz="0" w:space="0" w:color="auto"/>
      </w:divBdr>
    </w:div>
    <w:div w:id="203566486">
      <w:bodyDiv w:val="1"/>
      <w:marLeft w:val="0"/>
      <w:marRight w:val="0"/>
      <w:marTop w:val="0"/>
      <w:marBottom w:val="0"/>
      <w:divBdr>
        <w:top w:val="none" w:sz="0" w:space="0" w:color="auto"/>
        <w:left w:val="none" w:sz="0" w:space="0" w:color="auto"/>
        <w:bottom w:val="none" w:sz="0" w:space="0" w:color="auto"/>
        <w:right w:val="none" w:sz="0" w:space="0" w:color="auto"/>
      </w:divBdr>
    </w:div>
    <w:div w:id="946624558">
      <w:bodyDiv w:val="1"/>
      <w:marLeft w:val="0"/>
      <w:marRight w:val="0"/>
      <w:marTop w:val="0"/>
      <w:marBottom w:val="0"/>
      <w:divBdr>
        <w:top w:val="none" w:sz="0" w:space="0" w:color="auto"/>
        <w:left w:val="none" w:sz="0" w:space="0" w:color="auto"/>
        <w:bottom w:val="none" w:sz="0" w:space="0" w:color="auto"/>
        <w:right w:val="none" w:sz="0" w:space="0" w:color="auto"/>
      </w:divBdr>
    </w:div>
    <w:div w:id="1267612087">
      <w:bodyDiv w:val="1"/>
      <w:marLeft w:val="0"/>
      <w:marRight w:val="0"/>
      <w:marTop w:val="0"/>
      <w:marBottom w:val="0"/>
      <w:divBdr>
        <w:top w:val="none" w:sz="0" w:space="0" w:color="auto"/>
        <w:left w:val="none" w:sz="0" w:space="0" w:color="auto"/>
        <w:bottom w:val="none" w:sz="0" w:space="0" w:color="auto"/>
        <w:right w:val="none" w:sz="0" w:space="0" w:color="auto"/>
      </w:divBdr>
    </w:div>
    <w:div w:id="140340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tiff"/><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8.tiff"/><Relationship Id="rId45"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oleObject" Target="embeddings/oleObject21.bin"/><Relationship Id="rId66" Type="http://schemas.microsoft.com/office/2011/relationships/people" Target="people.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1.w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oleObject" Target="embeddings/oleObject18.bin"/><Relationship Id="rId60" Type="http://schemas.openxmlformats.org/officeDocument/2006/relationships/image" Target="media/image3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image" Target="media/image20.tiff"/><Relationship Id="rId48" Type="http://schemas.openxmlformats.org/officeDocument/2006/relationships/image" Target="media/image23.wmf"/><Relationship Id="rId56" Type="http://schemas.openxmlformats.org/officeDocument/2006/relationships/oleObject" Target="embeddings/oleObject20.bin"/><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25.wmf"/><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tiff"/><Relationship Id="rId46" Type="http://schemas.openxmlformats.org/officeDocument/2006/relationships/image" Target="media/image22.wmf"/><Relationship Id="rId59" Type="http://schemas.openxmlformats.org/officeDocument/2006/relationships/image" Target="media/image29.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DBB82-507C-4E65-AE55-E4007FFE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33</Pages>
  <Words>3608</Words>
  <Characters>20572</Characters>
  <Application>Microsoft Office Word</Application>
  <DocSecurity>0</DocSecurity>
  <Lines>171</Lines>
  <Paragraphs>48</Paragraphs>
  <ScaleCrop>false</ScaleCrop>
  <Company>Microsoft</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李飞</cp:lastModifiedBy>
  <cp:revision>83</cp:revision>
  <cp:lastPrinted>2017-07-07T07:40:00Z</cp:lastPrinted>
  <dcterms:created xsi:type="dcterms:W3CDTF">2020-09-08T15:39:00Z</dcterms:created>
  <dcterms:modified xsi:type="dcterms:W3CDTF">2020-12-10T03:42:00Z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