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F32C0" w14:textId="77777777" w:rsidR="00D1614F" w:rsidRDefault="00D1614F" w:rsidP="00025038">
      <w:pPr>
        <w:framePr w:h="0" w:wrap="auto" w:vAnchor="page" w:hAnchor="page" w:x="1486" w:y="1066"/>
        <w:spacing w:line="360" w:lineRule="auto"/>
        <w:ind w:left="0" w:firstLine="0"/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27A36" w:rsidRPr="00256E6A" w14:paraId="000043A2" w14:textId="77777777" w:rsidTr="0074521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7BAB009" w14:textId="77777777" w:rsidR="00327A36" w:rsidRPr="00256E6A" w:rsidRDefault="00327A36" w:rsidP="00902DF3">
            <w:pPr>
              <w:pStyle w:val="aa"/>
              <w:framePr w:h="0" w:wrap="auto" w:vAnchor="page" w:hAnchor="page" w:x="1486" w:y="1066"/>
              <w:spacing w:line="360" w:lineRule="auto"/>
              <w:rPr>
                <w:color w:val="000000" w:themeColor="text1"/>
              </w:rPr>
            </w:pPr>
          </w:p>
        </w:tc>
      </w:tr>
    </w:tbl>
    <w:p w14:paraId="252F59B9" w14:textId="77777777" w:rsidR="00327A36" w:rsidRPr="00256E6A" w:rsidRDefault="00327A36" w:rsidP="00902DF3">
      <w:pPr>
        <w:pStyle w:val="af2"/>
        <w:framePr w:wrap="around" w:vAnchor="page" w:hAnchor="page" w:x="8040" w:y="946"/>
        <w:spacing w:line="360" w:lineRule="auto"/>
        <w:rPr>
          <w:color w:val="000000" w:themeColor="text1"/>
        </w:rPr>
      </w:pPr>
      <w:r w:rsidRPr="00256E6A">
        <w:rPr>
          <w:color w:val="000000" w:themeColor="text1"/>
        </w:rPr>
        <w:t>JC</w:t>
      </w:r>
    </w:p>
    <w:p w14:paraId="2491C6B5" w14:textId="77777777" w:rsidR="00D1614F" w:rsidRDefault="00145EC4" w:rsidP="00902DF3">
      <w:pPr>
        <w:spacing w:after="249" w:line="360" w:lineRule="auto"/>
        <w:ind w:left="150" w:firstLine="0"/>
        <w:jc w:val="right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6C011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68573297" wp14:editId="743CC3C9">
                <wp:simplePos x="0" y="0"/>
                <wp:positionH relativeFrom="page">
                  <wp:posOffset>900430</wp:posOffset>
                </wp:positionH>
                <wp:positionV relativeFrom="page">
                  <wp:posOffset>360045</wp:posOffset>
                </wp:positionV>
                <wp:extent cx="2541600" cy="658800"/>
                <wp:effectExtent l="0" t="0" r="0" b="8255"/>
                <wp:wrapNone/>
                <wp:docPr id="4" name="fm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600" cy="6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75ECB" w14:textId="1FF751C1" w:rsidR="00491C99" w:rsidRDefault="00491C99" w:rsidP="00145EC4">
                            <w:pPr>
                              <w:pStyle w:val="aa"/>
                            </w:pPr>
                            <w:r>
                              <w:t xml:space="preserve">ICS </w:t>
                            </w:r>
                            <w:r w:rsidRPr="006E624A">
                              <w:t>91.100.</w:t>
                            </w:r>
                            <w:r w:rsidR="009E2BD1">
                              <w:rPr>
                                <w:rFonts w:hint="eastAsia"/>
                              </w:rPr>
                              <w:t>99</w:t>
                            </w:r>
                          </w:p>
                          <w:p w14:paraId="34DC85F6" w14:textId="77777777" w:rsidR="00491C99" w:rsidRDefault="00491C99" w:rsidP="00145EC4">
                            <w:pPr>
                              <w:pStyle w:val="aa"/>
                            </w:pPr>
                            <w:r>
                              <w:rPr>
                                <w:rFonts w:hint="eastAsia"/>
                              </w:rPr>
                              <w:t xml:space="preserve">CCS </w:t>
                            </w:r>
                            <w:r w:rsidRPr="00E872A4">
                              <w:t>Q</w:t>
                            </w:r>
                            <w: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mFrame1" o:spid="_x0000_s1026" type="#_x0000_t202" style="position:absolute;left:0;text-align:left;margin-left:70.9pt;margin-top:28.35pt;width:200.15pt;height:51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" stroked="f">
                <v:textbox inset="0,0,0,0">
                  <w:txbxContent>
                    <w:p w14:paraId="6A575ECB" w14:textId="1FF751C1" w:rsidR="00491C99" w:rsidRDefault="00491C99" w:rsidP="00145EC4">
                      <w:pPr>
                        <w:pStyle w:val="aa"/>
                      </w:pPr>
                      <w:r>
                        <w:t xml:space="preserve">ICS </w:t>
                      </w:r>
                      <w:r w:rsidRPr="006E624A">
                        <w:t>91.100.</w:t>
                      </w:r>
                      <w:r w:rsidR="009E2BD1">
                        <w:rPr>
                          <w:rFonts w:hint="eastAsia"/>
                        </w:rPr>
                        <w:t>99</w:t>
                      </w:r>
                    </w:p>
                    <w:p w14:paraId="34DC85F6" w14:textId="77777777" w:rsidR="00491C99" w:rsidRDefault="00491C99" w:rsidP="00145EC4">
                      <w:pPr>
                        <w:pStyle w:val="aa"/>
                      </w:pPr>
                      <w:r>
                        <w:rPr>
                          <w:rFonts w:hint="eastAsia"/>
                        </w:rPr>
                        <w:t xml:space="preserve">CCS </w:t>
                      </w:r>
                      <w:r w:rsidRPr="00E872A4">
                        <w:t>Q</w:t>
                      </w:r>
                      <w:r>
                        <w:t>27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780CD5F" w14:textId="77777777" w:rsidR="000B3834" w:rsidRPr="00256E6A" w:rsidRDefault="00327A36" w:rsidP="00902DF3">
      <w:pPr>
        <w:spacing w:after="249" w:line="360" w:lineRule="auto"/>
        <w:ind w:left="150" w:firstLine="0"/>
        <w:jc w:val="right"/>
        <w:rPr>
          <w:rFonts w:ascii="Times New Roman" w:hAnsi="Times New Roman" w:cs="Times New Roman"/>
          <w:sz w:val="52"/>
        </w:rPr>
      </w:pPr>
      <w:r w:rsidRPr="00256E6A">
        <w:rPr>
          <w:rFonts w:ascii="Times New Roman" w:eastAsia="宋体" w:hAnsi="Times New Roman" w:cs="Times New Roman"/>
          <w:color w:val="auto"/>
          <w:sz w:val="28"/>
          <w:szCs w:val="28"/>
        </w:rPr>
        <w:t>JC</w:t>
      </w:r>
      <w:r w:rsidR="00C42D0C" w:rsidRPr="00256E6A">
        <w:rPr>
          <w:rFonts w:ascii="Times New Roman" w:eastAsia="宋体" w:hAnsi="Times New Roman" w:cs="Times New Roman"/>
          <w:color w:val="auto"/>
          <w:sz w:val="28"/>
          <w:szCs w:val="28"/>
        </w:rPr>
        <w:t>/</w:t>
      </w:r>
      <w:r w:rsidRPr="00256E6A">
        <w:rPr>
          <w:rFonts w:ascii="Times New Roman" w:eastAsia="宋体" w:hAnsi="Times New Roman" w:cs="Times New Roman"/>
          <w:color w:val="auto"/>
          <w:sz w:val="28"/>
          <w:szCs w:val="28"/>
        </w:rPr>
        <w:t>T</w:t>
      </w:r>
      <w:r w:rsidR="00C42D0C" w:rsidRPr="00256E6A">
        <w:rPr>
          <w:rFonts w:ascii="Times New Roman" w:eastAsia="宋体" w:hAnsi="Times New Roman" w:cs="Times New Roman"/>
          <w:color w:val="auto"/>
          <w:sz w:val="28"/>
          <w:szCs w:val="28"/>
        </w:rPr>
        <w:t xml:space="preserve"> XX</w:t>
      </w:r>
      <w:r w:rsidRPr="00256E6A">
        <w:rPr>
          <w:rFonts w:ascii="Times New Roman" w:eastAsia="宋体" w:hAnsi="Times New Roman" w:cs="Times New Roman"/>
          <w:color w:val="auto"/>
          <w:sz w:val="28"/>
          <w:szCs w:val="28"/>
        </w:rPr>
        <w:t xml:space="preserve">XX </w:t>
      </w:r>
      <w:r w:rsidR="00C42D0C" w:rsidRPr="00256E6A">
        <w:rPr>
          <w:rFonts w:ascii="Times New Roman" w:eastAsia="宋体" w:hAnsi="Times New Roman" w:cs="Times New Roman"/>
          <w:color w:val="auto"/>
          <w:sz w:val="28"/>
          <w:szCs w:val="28"/>
        </w:rPr>
        <w:t>-20XX</w:t>
      </w:r>
    </w:p>
    <w:p w14:paraId="73537127" w14:textId="77777777" w:rsidR="000B3834" w:rsidRPr="00256E6A" w:rsidRDefault="00D1614F" w:rsidP="00902DF3">
      <w:pPr>
        <w:spacing w:after="249" w:line="360" w:lineRule="auto"/>
        <w:ind w:left="150" w:firstLine="0"/>
        <w:jc w:val="center"/>
        <w:rPr>
          <w:rFonts w:ascii="Times New Roman" w:hAnsi="Times New Roman" w:cs="Times New Roman"/>
          <w:sz w:val="28"/>
        </w:rPr>
      </w:pPr>
      <w:r w:rsidRPr="00BE568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2FFCAA" wp14:editId="7DFCEF54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6134100" cy="0"/>
                <wp:effectExtent l="9525" t="15240" r="952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20A54B3" id="Line 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5pt" to="48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juEAIAACkEAAAOAAAAZHJzL2Uyb0RvYy54bWysU02P2yAQvVfqf0DcE3+s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" strokeweight="1pt"/>
            </w:pict>
          </mc:Fallback>
        </mc:AlternateContent>
      </w:r>
    </w:p>
    <w:p w14:paraId="6328D57C" w14:textId="77777777" w:rsidR="00327A36" w:rsidRPr="00256E6A" w:rsidRDefault="00327A36" w:rsidP="00902DF3">
      <w:pPr>
        <w:pStyle w:val="ab"/>
        <w:framePr w:h="0" w:wrap="around"/>
        <w:spacing w:before="156" w:after="156" w:line="360" w:lineRule="auto"/>
        <w:rPr>
          <w:rFonts w:ascii="Times New Roman" w:hAnsi="Times New Roman"/>
          <w:color w:val="000000" w:themeColor="text1"/>
        </w:rPr>
      </w:pPr>
      <w:r w:rsidRPr="00256E6A">
        <w:rPr>
          <w:rFonts w:ascii="Times New Roman" w:hAnsi="Times New Roman"/>
          <w:color w:val="000000" w:themeColor="text1"/>
        </w:rPr>
        <w:t>中华人民共和国建材行业标准</w:t>
      </w:r>
    </w:p>
    <w:p w14:paraId="3092DAAD" w14:textId="77777777" w:rsidR="00C42D0C" w:rsidRPr="00256E6A" w:rsidRDefault="003C3EE9" w:rsidP="00902DF3">
      <w:pPr>
        <w:adjustRightInd w:val="0"/>
        <w:snapToGrid w:val="0"/>
        <w:spacing w:after="100" w:afterAutospacing="1" w:line="360" w:lineRule="auto"/>
        <w:ind w:left="482" w:firstLine="0"/>
        <w:jc w:val="left"/>
        <w:rPr>
          <w:rFonts w:ascii="Times New Roman" w:hAnsi="Times New Roman" w:cs="Times New Roman"/>
          <w:sz w:val="52"/>
        </w:rPr>
      </w:pPr>
      <w:r w:rsidRPr="00256E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B766718" wp14:editId="385DEE0B">
                <wp:simplePos x="0" y="0"/>
                <wp:positionH relativeFrom="margin">
                  <wp:posOffset>56515</wp:posOffset>
                </wp:positionH>
                <wp:positionV relativeFrom="margin">
                  <wp:posOffset>3846830</wp:posOffset>
                </wp:positionV>
                <wp:extent cx="5969000" cy="4681220"/>
                <wp:effectExtent l="0" t="0" r="0" b="5080"/>
                <wp:wrapNone/>
                <wp:docPr id="13" name="fmFram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468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9859F" w14:textId="77777777" w:rsidR="00491C99" w:rsidRDefault="00491C99" w:rsidP="00FB1932">
                            <w:pPr>
                              <w:pStyle w:val="af"/>
                              <w:spacing w:line="360" w:lineRule="auto"/>
                              <w:rPr>
                                <w:rFonts w:ascii="黑体" w:eastAsia="黑体"/>
                                <w:sz w:val="52"/>
                                <w:szCs w:val="21"/>
                              </w:rPr>
                            </w:pPr>
                            <w:r w:rsidRPr="00FB1932">
                              <w:rPr>
                                <w:rFonts w:ascii="黑体" w:eastAsia="黑体" w:hint="eastAsia"/>
                                <w:sz w:val="52"/>
                                <w:szCs w:val="21"/>
                              </w:rPr>
                              <w:t>道路用固废基胶凝材料</w:t>
                            </w:r>
                          </w:p>
                          <w:p w14:paraId="36281501" w14:textId="77777777" w:rsidR="00491C99" w:rsidRPr="00B90A76" w:rsidRDefault="00491C99" w:rsidP="00FB1932">
                            <w:pPr>
                              <w:pStyle w:val="ad"/>
                              <w:spacing w:line="360" w:lineRule="auto"/>
                              <w:rPr>
                                <w:rFonts w:ascii="Times New Roman"/>
                                <w:kern w:val="2"/>
                                <w:sz w:val="36"/>
                                <w:szCs w:val="24"/>
                              </w:rPr>
                            </w:pPr>
                            <w:r w:rsidRPr="00FB1932">
                              <w:rPr>
                                <w:rFonts w:ascii="Times New Roman"/>
                                <w:color w:val="000000"/>
                                <w:kern w:val="2"/>
                                <w:sz w:val="36"/>
                                <w:szCs w:val="24"/>
                              </w:rPr>
                              <w:t xml:space="preserve">Solid waste based cementitious materials for </w:t>
                            </w:r>
                            <w:r w:rsidRPr="00B90A76">
                              <w:rPr>
                                <w:rFonts w:ascii="Times New Roman"/>
                                <w:kern w:val="2"/>
                                <w:sz w:val="36"/>
                                <w:szCs w:val="24"/>
                              </w:rPr>
                              <w:t>road</w:t>
                            </w:r>
                          </w:p>
                          <w:p w14:paraId="3ABAA4F3" w14:textId="659D28D4" w:rsidR="00491C99" w:rsidRDefault="00491C99" w:rsidP="00FB1932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B3FB4">
                              <w:rPr>
                                <w:rFonts w:hint="eastAsia"/>
                              </w:rPr>
                              <w:t>征求意见稿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2556D319" w14:textId="77777777" w:rsidR="00491C99" w:rsidRDefault="00491C99" w:rsidP="00FB1932">
                            <w:pPr>
                              <w:pStyle w:val="ad"/>
                              <w:spacing w:line="360" w:lineRule="auto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mFrame4" o:spid="_x0000_s1027" type="#_x0000_t202" style="position:absolute;left:0;text-align:left;margin-left:4.45pt;margin-top:302.9pt;width:470pt;height:36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" stroked="f">
                <v:textbox inset="0,0,0,0">
                  <w:txbxContent>
                    <w:p w14:paraId="6819859F" w14:textId="77777777" w:rsidR="00491C99" w:rsidRDefault="00491C99" w:rsidP="00FB1932">
                      <w:pPr>
                        <w:pStyle w:val="af"/>
                        <w:spacing w:line="360" w:lineRule="auto"/>
                        <w:rPr>
                          <w:rFonts w:ascii="黑体" w:eastAsia="黑体"/>
                          <w:sz w:val="52"/>
                          <w:szCs w:val="21"/>
                        </w:rPr>
                      </w:pPr>
                      <w:r w:rsidRPr="00FB1932">
                        <w:rPr>
                          <w:rFonts w:ascii="黑体" w:eastAsia="黑体" w:hint="eastAsia"/>
                          <w:sz w:val="52"/>
                          <w:szCs w:val="21"/>
                        </w:rPr>
                        <w:t>道路用固废基胶凝材料</w:t>
                      </w:r>
                    </w:p>
                    <w:p w14:paraId="36281501" w14:textId="77777777" w:rsidR="00491C99" w:rsidRPr="00B90A76" w:rsidRDefault="00491C99" w:rsidP="00FB1932">
                      <w:pPr>
                        <w:pStyle w:val="ad"/>
                        <w:spacing w:line="360" w:lineRule="auto"/>
                        <w:rPr>
                          <w:rFonts w:ascii="Times New Roman"/>
                          <w:kern w:val="2"/>
                          <w:sz w:val="36"/>
                          <w:szCs w:val="24"/>
                        </w:rPr>
                      </w:pPr>
                      <w:r w:rsidRPr="00FB1932">
                        <w:rPr>
                          <w:rFonts w:ascii="Times New Roman"/>
                          <w:color w:val="000000"/>
                          <w:kern w:val="2"/>
                          <w:sz w:val="36"/>
                          <w:szCs w:val="24"/>
                        </w:rPr>
                        <w:t xml:space="preserve">Solid waste based cementitious materials for </w:t>
                      </w:r>
                      <w:r w:rsidRPr="00B90A76">
                        <w:rPr>
                          <w:rFonts w:ascii="Times New Roman"/>
                          <w:kern w:val="2"/>
                          <w:sz w:val="36"/>
                          <w:szCs w:val="24"/>
                        </w:rPr>
                        <w:t>road</w:t>
                      </w:r>
                    </w:p>
                    <w:p w14:paraId="3ABAA4F3" w14:textId="659D28D4" w:rsidR="00491C99" w:rsidRDefault="00491C99" w:rsidP="00FB1932">
                      <w:pPr>
                        <w:pStyle w:val="ae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B3FB4">
                        <w:rPr>
                          <w:rFonts w:hint="eastAsia"/>
                        </w:rPr>
                        <w:t>征求意见稿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2556D319" w14:textId="77777777" w:rsidR="00491C99" w:rsidRDefault="00491C99" w:rsidP="00FB1932">
                      <w:pPr>
                        <w:pStyle w:val="ad"/>
                        <w:spacing w:line="360" w:lineRule="auto"/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0CDBF684" w14:textId="77777777" w:rsidR="000B1EF4" w:rsidRPr="00D1614F" w:rsidRDefault="000B1EF4" w:rsidP="00902DF3">
      <w:pPr>
        <w:adjustRightInd w:val="0"/>
        <w:snapToGrid w:val="0"/>
        <w:spacing w:after="100" w:afterAutospacing="1" w:line="360" w:lineRule="auto"/>
        <w:ind w:left="482" w:firstLine="0"/>
        <w:jc w:val="left"/>
        <w:rPr>
          <w:rFonts w:ascii="Times New Roman" w:hAnsi="Times New Roman" w:cs="Times New Roman"/>
        </w:rPr>
      </w:pPr>
    </w:p>
    <w:p w14:paraId="6D8CED5B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527AC03B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4A2D8128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4EC0C0AF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53ACDBA8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29738CF5" w14:textId="77777777" w:rsidR="000B1EF4" w:rsidRPr="00256E6A" w:rsidRDefault="000B1EF4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50F34D13" w14:textId="77777777" w:rsidR="005F09EC" w:rsidRPr="00256E6A" w:rsidRDefault="0029111C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  <w:r w:rsidRPr="00256E6A">
        <w:rPr>
          <w:rFonts w:ascii="Times New Roman" w:eastAsia="Times New Roman" w:hAnsi="Times New Roman" w:cs="Times New Roman"/>
          <w:sz w:val="24"/>
        </w:rPr>
        <w:t xml:space="preserve"> </w:t>
      </w:r>
    </w:p>
    <w:p w14:paraId="20E0A2FA" w14:textId="77777777" w:rsidR="00FB1932" w:rsidRPr="00256E6A" w:rsidRDefault="00FB1932" w:rsidP="00902DF3">
      <w:pPr>
        <w:spacing w:line="360" w:lineRule="auto"/>
        <w:ind w:right="6720"/>
        <w:jc w:val="right"/>
        <w:rPr>
          <w:rFonts w:ascii="Times New Roman" w:hAnsi="Times New Roman" w:cs="Times New Roman"/>
          <w:b/>
          <w:sz w:val="28"/>
          <w:szCs w:val="28"/>
        </w:rPr>
        <w:sectPr w:rsidR="00FB1932" w:rsidRPr="00256E6A" w:rsidSect="00D1614F">
          <w:pgSz w:w="11906" w:h="16838"/>
          <w:pgMar w:top="567" w:right="851" w:bottom="1361" w:left="1418" w:header="851" w:footer="992" w:gutter="0"/>
          <w:cols w:space="425"/>
          <w:docGrid w:type="lines" w:linePitch="312"/>
        </w:sectPr>
      </w:pPr>
      <w:r w:rsidRPr="00256E6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681EC40" wp14:editId="4150F4F8">
                <wp:simplePos x="0" y="0"/>
                <wp:positionH relativeFrom="margin">
                  <wp:posOffset>4517390</wp:posOffset>
                </wp:positionH>
                <wp:positionV relativeFrom="margin">
                  <wp:posOffset>8672830</wp:posOffset>
                </wp:positionV>
                <wp:extent cx="1505585" cy="312420"/>
                <wp:effectExtent l="0" t="0" r="0" b="0"/>
                <wp:wrapNone/>
                <wp:docPr id="9" name="fm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6ABC1" w14:textId="77777777" w:rsidR="00491C99" w:rsidRDefault="00491C99" w:rsidP="00FB1932">
                            <w:r>
                              <w:rPr>
                                <w:rFonts w:hint="eastAsia"/>
                              </w:rPr>
                              <w:t>20××-××-××实施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mFrame6" o:spid="_x0000_s1028" type="#_x0000_t202" style="position:absolute;left:0;text-align:left;margin-left:355.7pt;margin-top:682.9pt;width:118.5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" stroked="f">
                <v:textbox inset="0,0,0,0">
                  <w:txbxContent>
                    <w:p w14:paraId="3C86ABC1" w14:textId="77777777" w:rsidR="00491C99" w:rsidRDefault="00491C99" w:rsidP="00FB1932">
                      <w:r>
                        <w:rPr>
                          <w:rFonts w:hint="eastAsia"/>
                        </w:rPr>
                        <w:t>20××-××-××实施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56E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29DE4" wp14:editId="00001ED4">
                <wp:simplePos x="0" y="0"/>
                <wp:positionH relativeFrom="margin">
                  <wp:align>right</wp:align>
                </wp:positionH>
                <wp:positionV relativeFrom="margin">
                  <wp:posOffset>9062151</wp:posOffset>
                </wp:positionV>
                <wp:extent cx="612000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BEA363" id="Line 2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width-relative:margin" from="430.7pt,713.55pt" to="912.6pt,7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" strokeweight="1pt">
                <w10:wrap anchorx="margin" anchory="margin"/>
              </v:line>
            </w:pict>
          </mc:Fallback>
        </mc:AlternateContent>
      </w:r>
      <w:r w:rsidRPr="00256E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1FAB6D2E" wp14:editId="0E88401A">
                <wp:simplePos x="0" y="0"/>
                <wp:positionH relativeFrom="margin">
                  <wp:posOffset>203200</wp:posOffset>
                </wp:positionH>
                <wp:positionV relativeFrom="margin">
                  <wp:posOffset>9170670</wp:posOffset>
                </wp:positionV>
                <wp:extent cx="6120130" cy="363220"/>
                <wp:effectExtent l="0" t="0" r="13970" b="17780"/>
                <wp:wrapNone/>
                <wp:docPr id="12" name="fmFram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67378" w14:textId="77777777" w:rsidR="00491C99" w:rsidRPr="00BA0B2E" w:rsidRDefault="00491C99" w:rsidP="00FB1932">
                            <w:pPr>
                              <w:pStyle w:val="af1"/>
                            </w:pPr>
                            <w:r w:rsidRPr="00BA0B2E">
                              <w:rPr>
                                <w:rFonts w:ascii="Times New Roman"/>
                                <w:color w:val="000000" w:themeColor="text1"/>
                                <w:sz w:val="28"/>
                                <w:szCs w:val="28"/>
                              </w:rPr>
                              <w:t>中华人民共和国工业和信息化部</w:t>
                            </w:r>
                            <w:r w:rsidRPr="00BA0B2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BA0B2E">
                              <w:rPr>
                                <w:rStyle w:val="af0"/>
                                <w:rFonts w:hint="eastAsia"/>
                                <w:w w:val="135"/>
                              </w:rPr>
                              <w:t xml:space="preserve"> 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mFrame7" o:spid="_x0000_s1029" type="#_x0000_t202" style="position:absolute;left:0;text-align:left;margin-left:16pt;margin-top:722.1pt;width:481.9pt;height:2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" filled="f" stroked="f">
                <v:textbox inset="0,0,0,0">
                  <w:txbxContent>
                    <w:p w14:paraId="33D67378" w14:textId="77777777" w:rsidR="00491C99" w:rsidRPr="00BA0B2E" w:rsidRDefault="00491C99" w:rsidP="00FB1932">
                      <w:pPr>
                        <w:pStyle w:val="af1"/>
                      </w:pPr>
                      <w:r w:rsidRPr="00BA0B2E">
                        <w:rPr>
                          <w:rFonts w:ascii="Times New Roman"/>
                          <w:color w:val="000000" w:themeColor="text1"/>
                          <w:sz w:val="28"/>
                          <w:szCs w:val="28"/>
                        </w:rPr>
                        <w:t>中华人民共和国工业和信息化部</w:t>
                      </w:r>
                      <w:r w:rsidRPr="00BA0B2E">
                        <w:rPr>
                          <w:rFonts w:hint="eastAsia"/>
                        </w:rPr>
                        <w:t xml:space="preserve"> </w:t>
                      </w:r>
                      <w:r w:rsidRPr="00BA0B2E">
                        <w:rPr>
                          <w:rStyle w:val="af0"/>
                          <w:rFonts w:hint="eastAsia"/>
                          <w:w w:val="135"/>
                        </w:rPr>
                        <w:t xml:space="preserve"> 发布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56E6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1C0FE42A" wp14:editId="28B0D402">
                <wp:simplePos x="0" y="0"/>
                <wp:positionH relativeFrom="margin">
                  <wp:posOffset>6350</wp:posOffset>
                </wp:positionH>
                <wp:positionV relativeFrom="margin">
                  <wp:posOffset>8652510</wp:posOffset>
                </wp:positionV>
                <wp:extent cx="2019300" cy="312420"/>
                <wp:effectExtent l="0" t="0" r="0" b="0"/>
                <wp:wrapNone/>
                <wp:docPr id="5" name="fmFram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E38D3" w14:textId="77777777" w:rsidR="00491C99" w:rsidRDefault="00491C99" w:rsidP="00FB1932">
                            <w:r>
                              <w:rPr>
                                <w:rFonts w:hint="eastAsia"/>
                              </w:rPr>
                              <w:t>20××-××-××发布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mFrame5" o:spid="_x0000_s1030" type="#_x0000_t202" style="position:absolute;left:0;text-align:left;margin-left:.5pt;margin-top:681.3pt;width:159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" stroked="f">
                <v:textbox inset="0,0,0,0">
                  <w:txbxContent>
                    <w:p w14:paraId="5A0E38D3" w14:textId="77777777" w:rsidR="00491C99" w:rsidRDefault="00491C99" w:rsidP="00FB1932">
                      <w:r>
                        <w:rPr>
                          <w:rFonts w:hint="eastAsia"/>
                        </w:rPr>
                        <w:t>20××-××-××发布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bookmarkStart w:id="2" w:name="_Toc91493428" w:displacedByCustomXml="next"/>
    <w:bookmarkStart w:id="3" w:name="_Hlk101940264" w:displacedByCustomXml="next"/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0"/>
          <w:lang w:val="zh-CN"/>
        </w:rPr>
        <w:id w:val="1626354942"/>
        <w:docPartObj>
          <w:docPartGallery w:val="Table of Contents"/>
          <w:docPartUnique/>
        </w:docPartObj>
      </w:sdtPr>
      <w:sdtEndPr>
        <w:rPr>
          <w:kern w:val="0"/>
        </w:rPr>
      </w:sdtEndPr>
      <w:sdtContent>
        <w:p w14:paraId="64D918D3" w14:textId="77777777" w:rsidR="00C41421" w:rsidRPr="00BE5689" w:rsidRDefault="00C41421" w:rsidP="00902DF3">
          <w:pPr>
            <w:pStyle w:val="TOC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BE5689">
            <w:rPr>
              <w:rFonts w:ascii="Times New Roman" w:hAnsi="Times New Roman" w:cs="Times New Roman"/>
              <w:color w:val="000000" w:themeColor="text1"/>
              <w:lang w:val="zh-CN"/>
            </w:rPr>
            <w:t>目</w:t>
          </w:r>
          <w:r w:rsidRPr="00BE5689">
            <w:rPr>
              <w:rFonts w:ascii="Times New Roman" w:hAnsi="Times New Roman" w:cs="Times New Roman"/>
              <w:color w:val="000000" w:themeColor="text1"/>
              <w:lang w:val="zh-CN"/>
            </w:rPr>
            <w:t xml:space="preserve">  </w:t>
          </w:r>
          <w:r w:rsidRPr="00BE5689">
            <w:rPr>
              <w:rFonts w:ascii="Times New Roman" w:hAnsi="Times New Roman" w:cs="Times New Roman"/>
              <w:color w:val="000000" w:themeColor="text1"/>
              <w:lang w:val="zh-CN"/>
            </w:rPr>
            <w:t>录</w:t>
          </w:r>
        </w:p>
        <w:p w14:paraId="719555A5" w14:textId="3C6E5361" w:rsidR="00181A63" w:rsidRPr="00181A63" w:rsidRDefault="0074521C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r w:rsidRPr="00181A63">
            <w:rPr>
              <w:rFonts w:ascii="Times New Roman"/>
            </w:rPr>
            <w:fldChar w:fldCharType="begin"/>
          </w:r>
          <w:r w:rsidRPr="00181A63">
            <w:rPr>
              <w:rFonts w:ascii="Times New Roman"/>
            </w:rPr>
            <w:instrText xml:space="preserve"> TOC \o "1-2" \h \z \u </w:instrText>
          </w:r>
          <w:r w:rsidRPr="00181A63">
            <w:rPr>
              <w:rFonts w:ascii="Times New Roman"/>
            </w:rPr>
            <w:fldChar w:fldCharType="separate"/>
          </w:r>
          <w:hyperlink w:anchor="_Toc119681158" w:history="1">
            <w:r w:rsidR="00181A63" w:rsidRPr="00181A63">
              <w:rPr>
                <w:rStyle w:val="af6"/>
                <w:noProof/>
              </w:rPr>
              <w:t>前言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675CE2">
              <w:rPr>
                <w:rFonts w:ascii="Times New Roman"/>
                <w:noProof/>
                <w:webHidden/>
              </w:rPr>
              <w:fldChar w:fldCharType="begin"/>
            </w:r>
            <w:r w:rsidR="00675CE2">
              <w:rPr>
                <w:rFonts w:ascii="Times New Roman"/>
                <w:noProof/>
                <w:webHidden/>
              </w:rPr>
              <w:instrText xml:space="preserve"> </w:instrText>
            </w:r>
            <w:r w:rsidR="00675CE2">
              <w:rPr>
                <w:rFonts w:ascii="Times New Roman" w:hint="eastAsia"/>
                <w:noProof/>
                <w:webHidden/>
              </w:rPr>
              <w:instrText>= 2 \* ROMAN</w:instrText>
            </w:r>
            <w:r w:rsidR="00675CE2">
              <w:rPr>
                <w:rFonts w:ascii="Times New Roman"/>
                <w:noProof/>
                <w:webHidden/>
              </w:rPr>
              <w:instrText xml:space="preserve"> </w:instrText>
            </w:r>
            <w:r w:rsidR="00675CE2">
              <w:rPr>
                <w:rFonts w:ascii="Times New Roman"/>
                <w:noProof/>
                <w:webHidden/>
              </w:rPr>
              <w:fldChar w:fldCharType="separate"/>
            </w:r>
            <w:r w:rsidR="00675CE2">
              <w:rPr>
                <w:rFonts w:ascii="Times New Roman"/>
                <w:noProof/>
                <w:webHidden/>
              </w:rPr>
              <w:t>II</w:t>
            </w:r>
            <w:r w:rsidR="00675CE2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09039CDF" w14:textId="3FD9A031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59" w:history="1">
            <w:r w:rsidR="00181A63" w:rsidRPr="00181A63">
              <w:rPr>
                <w:rStyle w:val="af6"/>
                <w:noProof/>
              </w:rPr>
              <w:t xml:space="preserve">1 </w:t>
            </w:r>
            <w:r w:rsidR="00181A63" w:rsidRPr="00181A63">
              <w:rPr>
                <w:rStyle w:val="af6"/>
                <w:noProof/>
              </w:rPr>
              <w:t>范围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_Toc119681159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1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6AA5C949" w14:textId="219A6FF7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0" w:history="1">
            <w:r w:rsidR="00181A63" w:rsidRPr="00181A63">
              <w:rPr>
                <w:rStyle w:val="af6"/>
                <w:noProof/>
              </w:rPr>
              <w:t xml:space="preserve">2 </w:t>
            </w:r>
            <w:r w:rsidR="00181A63" w:rsidRPr="00181A63">
              <w:rPr>
                <w:rStyle w:val="af6"/>
                <w:noProof/>
              </w:rPr>
              <w:t>规范性引用文件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_Toc119681160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1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7527F126" w14:textId="19EDA333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1" w:history="1">
            <w:r w:rsidR="00181A63" w:rsidRPr="00181A63">
              <w:rPr>
                <w:rStyle w:val="af6"/>
                <w:noProof/>
              </w:rPr>
              <w:t xml:space="preserve">3 </w:t>
            </w:r>
            <w:r w:rsidR="00181A63" w:rsidRPr="00181A63">
              <w:rPr>
                <w:rStyle w:val="af6"/>
                <w:noProof/>
              </w:rPr>
              <w:t>术语和定义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_Toc119681161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2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185B33C5" w14:textId="397B7A3F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2" w:history="1">
            <w:r w:rsidR="00181A63" w:rsidRPr="00181A63">
              <w:rPr>
                <w:rStyle w:val="af6"/>
                <w:noProof/>
              </w:rPr>
              <w:t xml:space="preserve">4 </w:t>
            </w:r>
            <w:r w:rsidR="00181A63" w:rsidRPr="00181A63">
              <w:rPr>
                <w:rStyle w:val="af6"/>
                <w:noProof/>
              </w:rPr>
              <w:t>分类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_Toc119681162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2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7DDDD4DE" w14:textId="493F88FC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3" w:history="1">
            <w:r w:rsidR="00181A63" w:rsidRPr="00181A63">
              <w:rPr>
                <w:rStyle w:val="af6"/>
                <w:noProof/>
              </w:rPr>
              <w:t xml:space="preserve">5 </w:t>
            </w:r>
            <w:r w:rsidR="00181A63" w:rsidRPr="00181A63">
              <w:rPr>
                <w:rStyle w:val="af6"/>
                <w:noProof/>
              </w:rPr>
              <w:t>组分与材料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_Toc119681163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2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423C53B7" w14:textId="7CD1546D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4" w:history="1">
            <w:r w:rsidR="00181A63" w:rsidRPr="00181A63">
              <w:rPr>
                <w:rStyle w:val="af6"/>
                <w:noProof/>
              </w:rPr>
              <w:t xml:space="preserve">6 </w:t>
            </w:r>
            <w:r w:rsidR="00181A63" w:rsidRPr="00181A63">
              <w:rPr>
                <w:rStyle w:val="af6"/>
                <w:noProof/>
              </w:rPr>
              <w:t>技术要求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_Toc119681164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3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1F64721E" w14:textId="75260E17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5" w:history="1">
            <w:r w:rsidR="00181A63" w:rsidRPr="00181A63">
              <w:rPr>
                <w:rStyle w:val="af6"/>
                <w:noProof/>
              </w:rPr>
              <w:t xml:space="preserve">7 </w:t>
            </w:r>
            <w:r w:rsidR="00181A63" w:rsidRPr="00181A63">
              <w:rPr>
                <w:rStyle w:val="af6"/>
                <w:noProof/>
              </w:rPr>
              <w:t>试验方法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_Toc119681165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4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6B7AAC2F" w14:textId="1DD2CD1C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6" w:history="1">
            <w:r w:rsidR="00181A63" w:rsidRPr="00181A63">
              <w:rPr>
                <w:rStyle w:val="af6"/>
                <w:noProof/>
              </w:rPr>
              <w:t xml:space="preserve">8 </w:t>
            </w:r>
            <w:r w:rsidR="00181A63" w:rsidRPr="00181A63">
              <w:rPr>
                <w:rStyle w:val="af6"/>
                <w:noProof/>
              </w:rPr>
              <w:t>检验规则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_Toc119681166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5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5C2C6542" w14:textId="3D4BB485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7" w:history="1">
            <w:r w:rsidR="00181A63" w:rsidRPr="00181A63">
              <w:rPr>
                <w:rStyle w:val="af6"/>
                <w:noProof/>
              </w:rPr>
              <w:t xml:space="preserve">8.1 </w:t>
            </w:r>
            <w:r w:rsidR="00181A63" w:rsidRPr="00181A63">
              <w:rPr>
                <w:rStyle w:val="af6"/>
                <w:noProof/>
              </w:rPr>
              <w:t>编号及取样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_Toc119681167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5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2E357B41" w14:textId="6D12F13C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8" w:history="1">
            <w:r w:rsidR="00181A63" w:rsidRPr="00181A63">
              <w:rPr>
                <w:rStyle w:val="af6"/>
                <w:noProof/>
              </w:rPr>
              <w:t xml:space="preserve">8.2 </w:t>
            </w:r>
            <w:r w:rsidR="00181A63" w:rsidRPr="00181A63">
              <w:rPr>
                <w:rStyle w:val="af6"/>
                <w:noProof/>
              </w:rPr>
              <w:t>产品检验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_Toc119681168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5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54C64421" w14:textId="4EB511BF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69" w:history="1">
            <w:r w:rsidR="00181A63" w:rsidRPr="00181A63">
              <w:rPr>
                <w:rStyle w:val="af6"/>
                <w:noProof/>
              </w:rPr>
              <w:t xml:space="preserve">8.3 </w:t>
            </w:r>
            <w:r w:rsidR="00181A63" w:rsidRPr="00181A63">
              <w:rPr>
                <w:rStyle w:val="af6"/>
                <w:noProof/>
              </w:rPr>
              <w:t>判定规则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_Toc119681169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5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553085D2" w14:textId="1BA75B0A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0" w:history="1">
            <w:r w:rsidR="00181A63" w:rsidRPr="00181A63">
              <w:rPr>
                <w:rStyle w:val="af6"/>
                <w:noProof/>
              </w:rPr>
              <w:t xml:space="preserve">8.4 </w:t>
            </w:r>
            <w:r w:rsidR="00181A63" w:rsidRPr="00181A63">
              <w:rPr>
                <w:rStyle w:val="af6"/>
                <w:noProof/>
              </w:rPr>
              <w:t>产品出厂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_Toc119681170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6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418AAF57" w14:textId="1661A0B1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1" w:history="1">
            <w:r w:rsidR="00181A63" w:rsidRPr="00181A63">
              <w:rPr>
                <w:rStyle w:val="af6"/>
                <w:noProof/>
              </w:rPr>
              <w:t xml:space="preserve">8.5 </w:t>
            </w:r>
            <w:r w:rsidR="00181A63" w:rsidRPr="00181A63">
              <w:rPr>
                <w:rStyle w:val="af6"/>
                <w:noProof/>
              </w:rPr>
              <w:t>检验报告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_Toc119681171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6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00758596" w14:textId="32E55328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2" w:history="1">
            <w:r w:rsidR="00181A63" w:rsidRPr="00181A63">
              <w:rPr>
                <w:rStyle w:val="af6"/>
                <w:noProof/>
              </w:rPr>
              <w:t xml:space="preserve">8.6 </w:t>
            </w:r>
            <w:r w:rsidR="00181A63" w:rsidRPr="00181A63">
              <w:rPr>
                <w:rStyle w:val="af6"/>
                <w:noProof/>
              </w:rPr>
              <w:t>交货与验收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_Toc119681172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6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37926AF7" w14:textId="6D1ABF7C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3" w:history="1">
            <w:r w:rsidR="00181A63" w:rsidRPr="00181A63">
              <w:rPr>
                <w:rStyle w:val="af6"/>
                <w:noProof/>
              </w:rPr>
              <w:t xml:space="preserve">9 </w:t>
            </w:r>
            <w:r w:rsidR="00181A63" w:rsidRPr="00181A63">
              <w:rPr>
                <w:rStyle w:val="af6"/>
                <w:noProof/>
              </w:rPr>
              <w:t>包装、标志、运输和贮存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_Toc119681173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6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071E444D" w14:textId="1FE41DDD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4" w:history="1">
            <w:r w:rsidR="00181A63" w:rsidRPr="00181A63">
              <w:rPr>
                <w:rStyle w:val="af6"/>
                <w:noProof/>
              </w:rPr>
              <w:t xml:space="preserve">9.1 </w:t>
            </w:r>
            <w:r w:rsidR="00181A63" w:rsidRPr="00181A63">
              <w:rPr>
                <w:rStyle w:val="af6"/>
                <w:noProof/>
              </w:rPr>
              <w:t>包装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_Toc119681174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6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2F2EF040" w14:textId="7C84F6CD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5" w:history="1">
            <w:r w:rsidR="00181A63" w:rsidRPr="00181A63">
              <w:rPr>
                <w:rStyle w:val="af6"/>
                <w:noProof/>
              </w:rPr>
              <w:t xml:space="preserve">9.2 </w:t>
            </w:r>
            <w:r w:rsidR="00181A63" w:rsidRPr="00181A63">
              <w:rPr>
                <w:rStyle w:val="af6"/>
                <w:noProof/>
              </w:rPr>
              <w:t>标志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_Toc119681175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7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36C39C85" w14:textId="5DA0AF0A" w:rsidR="00181A63" w:rsidRPr="00181A63" w:rsidRDefault="002F7329" w:rsidP="00181A63">
          <w:pPr>
            <w:pStyle w:val="20"/>
            <w:tabs>
              <w:tab w:val="right" w:leader="dot" w:pos="9345"/>
            </w:tabs>
            <w:spacing w:line="400" w:lineRule="exact"/>
            <w:ind w:firstLine="420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6" w:history="1">
            <w:r w:rsidR="00181A63" w:rsidRPr="00181A63">
              <w:rPr>
                <w:rStyle w:val="af6"/>
                <w:noProof/>
              </w:rPr>
              <w:t xml:space="preserve">9.3 </w:t>
            </w:r>
            <w:r w:rsidR="00181A63" w:rsidRPr="00181A63">
              <w:rPr>
                <w:rStyle w:val="af6"/>
                <w:noProof/>
              </w:rPr>
              <w:t>运输和贮存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_Toc119681176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7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095868EB" w14:textId="429B0CD0" w:rsidR="00181A63" w:rsidRPr="00181A63" w:rsidRDefault="002F7329" w:rsidP="00181A63">
          <w:pPr>
            <w:pStyle w:val="10"/>
            <w:tabs>
              <w:tab w:val="right" w:leader="dot" w:pos="9345"/>
            </w:tabs>
            <w:spacing w:line="400" w:lineRule="exact"/>
            <w:rPr>
              <w:rFonts w:ascii="Times New Roman" w:eastAsiaTheme="minorEastAsia"/>
              <w:noProof/>
              <w:kern w:val="2"/>
              <w:szCs w:val="22"/>
            </w:rPr>
          </w:pPr>
          <w:hyperlink w:anchor="_Toc119681177" w:history="1">
            <w:r w:rsidR="00181A63" w:rsidRPr="00BA2C00">
              <w:rPr>
                <w:rStyle w:val="af6"/>
                <w:noProof/>
              </w:rPr>
              <w:t>附录</w:t>
            </w:r>
            <w:r w:rsidR="00181A63" w:rsidRPr="00BA2C00">
              <w:rPr>
                <w:rStyle w:val="af6"/>
                <w:noProof/>
              </w:rPr>
              <w:t>A</w:t>
            </w:r>
            <w:r w:rsidR="006B79E6" w:rsidRPr="00BA2C00">
              <w:rPr>
                <w:rStyle w:val="af6"/>
                <w:noProof/>
              </w:rPr>
              <w:t>（规范性</w:t>
            </w:r>
            <w:r w:rsidR="00181A63" w:rsidRPr="00BA2C00">
              <w:rPr>
                <w:rStyle w:val="af6"/>
                <w:noProof/>
              </w:rPr>
              <w:t>）道路用固废基胶凝材料专用胶砂强度试验方法</w:t>
            </w:r>
            <w:r w:rsidR="00181A63" w:rsidRPr="00181A63">
              <w:rPr>
                <w:rFonts w:ascii="Times New Roman"/>
                <w:noProof/>
                <w:webHidden/>
              </w:rPr>
              <w:tab/>
            </w:r>
            <w:r w:rsidR="00181A63" w:rsidRPr="00181A63">
              <w:rPr>
                <w:rFonts w:ascii="Times New Roman"/>
                <w:noProof/>
                <w:webHidden/>
              </w:rPr>
              <w:fldChar w:fldCharType="begin"/>
            </w:r>
            <w:r w:rsidR="00181A63" w:rsidRPr="00181A63">
              <w:rPr>
                <w:rFonts w:ascii="Times New Roman"/>
                <w:noProof/>
                <w:webHidden/>
              </w:rPr>
              <w:instrText xml:space="preserve"> PAGEREF _Toc119681177 \h </w:instrText>
            </w:r>
            <w:r w:rsidR="00181A63" w:rsidRPr="00181A63">
              <w:rPr>
                <w:rFonts w:ascii="Times New Roman"/>
                <w:noProof/>
                <w:webHidden/>
              </w:rPr>
            </w:r>
            <w:r w:rsidR="00181A63" w:rsidRPr="00181A63">
              <w:rPr>
                <w:rFonts w:ascii="Times New Roman"/>
                <w:noProof/>
                <w:webHidden/>
              </w:rPr>
              <w:fldChar w:fldCharType="separate"/>
            </w:r>
            <w:r w:rsidR="00181A63" w:rsidRPr="00181A63">
              <w:rPr>
                <w:rFonts w:ascii="Times New Roman"/>
                <w:noProof/>
                <w:webHidden/>
              </w:rPr>
              <w:t>8</w:t>
            </w:r>
            <w:r w:rsidR="00181A63" w:rsidRPr="00181A63">
              <w:rPr>
                <w:rFonts w:ascii="Times New Roman"/>
                <w:noProof/>
                <w:webHidden/>
              </w:rPr>
              <w:fldChar w:fldCharType="end"/>
            </w:r>
          </w:hyperlink>
        </w:p>
        <w:p w14:paraId="01988E63" w14:textId="330F6B54" w:rsidR="00C41421" w:rsidRPr="00181A63" w:rsidRDefault="0074521C" w:rsidP="00181A63">
          <w:pPr>
            <w:pStyle w:val="20"/>
            <w:tabs>
              <w:tab w:val="right" w:leader="dot" w:pos="9345"/>
            </w:tabs>
            <w:spacing w:line="400" w:lineRule="exact"/>
            <w:ind w:firstLineChars="100" w:firstLine="210"/>
            <w:rPr>
              <w:rFonts w:ascii="Times New Roman"/>
            </w:rPr>
          </w:pPr>
          <w:r w:rsidRPr="00181A63">
            <w:rPr>
              <w:rFonts w:ascii="Times New Roman"/>
            </w:rPr>
            <w:fldChar w:fldCharType="end"/>
          </w:r>
          <w:r w:rsidR="003E0312" w:rsidRPr="00181A63">
            <w:rPr>
              <w:rFonts w:ascii="Times New Roman" w:eastAsiaTheme="minorEastAsia"/>
              <w:noProof/>
              <w:kern w:val="2"/>
              <w:szCs w:val="22"/>
            </w:rPr>
            <w:t xml:space="preserve"> </w:t>
          </w:r>
        </w:p>
      </w:sdtContent>
    </w:sdt>
    <w:p w14:paraId="549B244F" w14:textId="77777777" w:rsidR="00C41421" w:rsidRPr="00181A63" w:rsidRDefault="00C41421" w:rsidP="00902DF3">
      <w:pPr>
        <w:spacing w:line="360" w:lineRule="auto"/>
        <w:rPr>
          <w:rFonts w:ascii="Times New Roman" w:hAnsi="Times New Roman" w:cs="Times New Roman"/>
        </w:rPr>
      </w:pPr>
    </w:p>
    <w:p w14:paraId="5ECCDB51" w14:textId="77777777" w:rsidR="00C41421" w:rsidRPr="00BE5689" w:rsidRDefault="00C41421" w:rsidP="00902DF3">
      <w:pPr>
        <w:spacing w:line="360" w:lineRule="auto"/>
        <w:sectPr w:rsidR="00C41421" w:rsidRPr="00BE5689">
          <w:headerReference w:type="default" r:id="rId9"/>
          <w:footerReference w:type="default" r:id="rId10"/>
          <w:pgSz w:w="11907" w:h="16839"/>
          <w:pgMar w:top="1418" w:right="1134" w:bottom="1134" w:left="1418" w:header="1418" w:footer="851" w:gutter="0"/>
          <w:pgNumType w:fmt="upperRoman"/>
          <w:cols w:space="720"/>
          <w:docGrid w:type="lines" w:linePitch="312"/>
        </w:sectPr>
      </w:pPr>
    </w:p>
    <w:p w14:paraId="740697F3" w14:textId="77777777" w:rsidR="005F09EC" w:rsidRPr="00256E6A" w:rsidRDefault="0076221D" w:rsidP="00902DF3">
      <w:pPr>
        <w:pStyle w:val="af4"/>
        <w:spacing w:line="360" w:lineRule="auto"/>
        <w:rPr>
          <w:rFonts w:ascii="Times New Roman"/>
        </w:rPr>
      </w:pPr>
      <w:bookmarkStart w:id="4" w:name="_Toc119681158"/>
      <w:r w:rsidRPr="00256E6A">
        <w:rPr>
          <w:rFonts w:ascii="Times New Roman"/>
        </w:rPr>
        <w:lastRenderedPageBreak/>
        <w:t>前</w:t>
      </w:r>
      <w:bookmarkStart w:id="5" w:name="BKQY"/>
      <w:r w:rsidRPr="00256E6A">
        <w:rPr>
          <w:rFonts w:ascii="Times New Roman"/>
          <w:color w:val="000000" w:themeColor="text1"/>
        </w:rPr>
        <w:t> </w:t>
      </w:r>
      <w:r w:rsidRPr="00256E6A">
        <w:rPr>
          <w:rFonts w:ascii="Times New Roman"/>
          <w:color w:val="000000" w:themeColor="text1"/>
        </w:rPr>
        <w:t> </w:t>
      </w:r>
      <w:r w:rsidRPr="00256E6A">
        <w:rPr>
          <w:rFonts w:ascii="Times New Roman"/>
        </w:rPr>
        <w:t>言</w:t>
      </w:r>
      <w:bookmarkEnd w:id="3"/>
      <w:bookmarkEnd w:id="2"/>
      <w:bookmarkEnd w:id="4"/>
      <w:bookmarkEnd w:id="5"/>
    </w:p>
    <w:p w14:paraId="3C004A33" w14:textId="77777777" w:rsidR="001937F6" w:rsidRPr="00256E6A" w:rsidRDefault="001937F6" w:rsidP="00902DF3">
      <w:pPr>
        <w:tabs>
          <w:tab w:val="center" w:pos="4201"/>
          <w:tab w:val="right" w:leader="dot" w:pos="9298"/>
        </w:tabs>
        <w:autoSpaceDE w:val="0"/>
        <w:autoSpaceDN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</w:pPr>
      <w:bookmarkStart w:id="6" w:name="_Hlk101940605"/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本文件按照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GB/T 1.1-2020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《标准化工作导则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 xml:space="preserve">  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第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1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部分：标准化文件的结构和起草规则》的规定起草。</w:t>
      </w:r>
    </w:p>
    <w:p w14:paraId="722B695B" w14:textId="77777777" w:rsidR="001937F6" w:rsidRPr="00256E6A" w:rsidRDefault="001937F6" w:rsidP="00902DF3">
      <w:pPr>
        <w:tabs>
          <w:tab w:val="center" w:pos="4201"/>
          <w:tab w:val="right" w:leader="dot" w:pos="9298"/>
        </w:tabs>
        <w:autoSpaceDE w:val="0"/>
        <w:autoSpaceDN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</w:pP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请注意本文件的某些内容可能涉及专利。本文件的发布机构不承担识别专利的责任。</w:t>
      </w:r>
    </w:p>
    <w:p w14:paraId="0675B84E" w14:textId="77777777" w:rsidR="001937F6" w:rsidRPr="00256E6A" w:rsidRDefault="001937F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000000" w:themeColor="text1"/>
          <w:szCs w:val="24"/>
        </w:rPr>
      </w:pPr>
      <w:r w:rsidRPr="00256E6A">
        <w:rPr>
          <w:rFonts w:ascii="Times New Roman" w:eastAsia="宋体" w:hAnsi="Times New Roman" w:cs="Times New Roman"/>
          <w:color w:val="000000" w:themeColor="text1"/>
          <w:szCs w:val="24"/>
        </w:rPr>
        <w:t>本</w:t>
      </w:r>
      <w:r w:rsidRPr="00256E6A">
        <w:rPr>
          <w:rFonts w:ascii="Times New Roman" w:eastAsia="宋体" w:hAnsi="Times New Roman" w:cs="Times New Roman"/>
          <w:color w:val="000000" w:themeColor="text1"/>
          <w:szCs w:val="21"/>
        </w:rPr>
        <w:t>文件</w:t>
      </w:r>
      <w:r w:rsidRPr="00256E6A">
        <w:rPr>
          <w:rFonts w:ascii="Times New Roman" w:eastAsia="宋体" w:hAnsi="Times New Roman" w:cs="Times New Roman"/>
          <w:color w:val="000000" w:themeColor="text1"/>
          <w:szCs w:val="24"/>
        </w:rPr>
        <w:t>由中国建筑材料联合会提出。</w:t>
      </w:r>
    </w:p>
    <w:p w14:paraId="6D2C3FB5" w14:textId="77777777" w:rsidR="001937F6" w:rsidRPr="00256E6A" w:rsidRDefault="001937F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000000" w:themeColor="text1"/>
          <w:szCs w:val="24"/>
        </w:rPr>
      </w:pPr>
      <w:r w:rsidRPr="00256E6A">
        <w:rPr>
          <w:rFonts w:ascii="Times New Roman" w:eastAsia="宋体" w:hAnsi="Times New Roman" w:cs="Times New Roman"/>
          <w:color w:val="000000" w:themeColor="text1"/>
          <w:szCs w:val="24"/>
        </w:rPr>
        <w:t>本文件由建材工业综合标准化技术委员会归口。</w:t>
      </w:r>
    </w:p>
    <w:p w14:paraId="5594E582" w14:textId="748882D2" w:rsidR="001937F6" w:rsidRPr="00F61B42" w:rsidRDefault="001937F6" w:rsidP="00491C99">
      <w:pPr>
        <w:tabs>
          <w:tab w:val="center" w:pos="4201"/>
          <w:tab w:val="right" w:leader="dot" w:pos="9298"/>
        </w:tabs>
        <w:autoSpaceDE w:val="0"/>
        <w:autoSpaceDN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</w:pPr>
      <w:bookmarkStart w:id="7" w:name="_Hlk117288267"/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本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文件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负责起草单位：</w:t>
      </w:r>
      <w:r w:rsidR="00F61B42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建筑材料工业技术情报研究所</w:t>
      </w:r>
      <w:r w:rsidR="00F61B42">
        <w:rPr>
          <w:rFonts w:ascii="Times New Roman" w:eastAsia="宋体" w:hAnsi="Times New Roman" w:cs="Times New Roman" w:hint="eastAsia"/>
          <w:noProof/>
          <w:color w:val="000000" w:themeColor="text1"/>
          <w:kern w:val="0"/>
          <w:szCs w:val="20"/>
        </w:rPr>
        <w:t>、</w:t>
      </w:r>
      <w:r w:rsidR="00F61B42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北京科技大学</w:t>
      </w:r>
      <w:r w:rsidR="00F61B42">
        <w:rPr>
          <w:rFonts w:ascii="Times New Roman" w:eastAsia="宋体" w:hAnsi="Times New Roman" w:cs="Times New Roman" w:hint="eastAsia"/>
          <w:noProof/>
          <w:color w:val="000000" w:themeColor="text1"/>
          <w:kern w:val="0"/>
          <w:szCs w:val="20"/>
        </w:rPr>
        <w:t>、</w:t>
      </w:r>
      <w:r w:rsidR="00F61B42" w:rsidRPr="00F61B42">
        <w:rPr>
          <w:rFonts w:ascii="Times New Roman" w:eastAsia="宋体" w:hAnsi="Times New Roman" w:cs="Times New Roman" w:hint="eastAsia"/>
          <w:noProof/>
          <w:color w:val="000000" w:themeColor="text1"/>
          <w:kern w:val="0"/>
          <w:szCs w:val="20"/>
        </w:rPr>
        <w:t>迁安威盛固废环保实业有限公司</w:t>
      </w:r>
      <w:r w:rsidR="00F61B42">
        <w:rPr>
          <w:rFonts w:ascii="Times New Roman" w:eastAsia="宋体" w:hAnsi="Times New Roman" w:cs="Times New Roman" w:hint="eastAsia"/>
          <w:noProof/>
          <w:color w:val="000000" w:themeColor="text1"/>
          <w:kern w:val="0"/>
          <w:szCs w:val="20"/>
        </w:rPr>
        <w:t>等。</w:t>
      </w:r>
    </w:p>
    <w:p w14:paraId="4C3595A6" w14:textId="3772F071" w:rsidR="001937F6" w:rsidRPr="00256E6A" w:rsidRDefault="001937F6" w:rsidP="00491C99">
      <w:pPr>
        <w:tabs>
          <w:tab w:val="center" w:pos="4201"/>
          <w:tab w:val="right" w:leader="dot" w:pos="9298"/>
        </w:tabs>
        <w:autoSpaceDE w:val="0"/>
        <w:autoSpaceDN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</w:pP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本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文件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参加起草单位：</w:t>
      </w:r>
    </w:p>
    <w:bookmarkEnd w:id="7"/>
    <w:p w14:paraId="3EBAF0F3" w14:textId="53EE6235" w:rsidR="001937F6" w:rsidRPr="00256E6A" w:rsidRDefault="001937F6" w:rsidP="00902DF3">
      <w:pPr>
        <w:tabs>
          <w:tab w:val="center" w:pos="4201"/>
          <w:tab w:val="right" w:leader="dot" w:pos="9298"/>
        </w:tabs>
        <w:autoSpaceDE w:val="0"/>
        <w:autoSpaceDN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</w:pP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本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t>文件</w:t>
      </w:r>
      <w:r w:rsidRPr="00256E6A">
        <w:rPr>
          <w:rFonts w:ascii="Times New Roman" w:eastAsia="宋体" w:hAnsi="Times New Roman" w:cs="Times New Roman"/>
          <w:noProof/>
          <w:color w:val="000000" w:themeColor="text1"/>
          <w:kern w:val="0"/>
          <w:szCs w:val="20"/>
        </w:rPr>
        <w:t>主要起草人：</w:t>
      </w:r>
    </w:p>
    <w:bookmarkEnd w:id="6"/>
    <w:p w14:paraId="24BA667B" w14:textId="77777777" w:rsidR="001937F6" w:rsidRPr="00256E6A" w:rsidRDefault="001937F6" w:rsidP="00902DF3">
      <w:pPr>
        <w:spacing w:after="12" w:line="360" w:lineRule="auto"/>
        <w:ind w:left="480" w:firstLine="0"/>
        <w:jc w:val="left"/>
        <w:rPr>
          <w:rFonts w:ascii="Times New Roman" w:hAnsi="Times New Roman" w:cs="Times New Roman"/>
        </w:rPr>
      </w:pPr>
    </w:p>
    <w:p w14:paraId="1DFA4C1C" w14:textId="77777777" w:rsidR="001937F6" w:rsidRPr="00256E6A" w:rsidRDefault="001937F6" w:rsidP="00902DF3">
      <w:pPr>
        <w:pStyle w:val="af3"/>
        <w:spacing w:line="360" w:lineRule="auto"/>
        <w:rPr>
          <w:rFonts w:ascii="Times New Roman"/>
        </w:rPr>
      </w:pPr>
    </w:p>
    <w:p w14:paraId="26469654" w14:textId="77777777" w:rsidR="001937F6" w:rsidRPr="00256E6A" w:rsidRDefault="001937F6" w:rsidP="00902DF3">
      <w:pPr>
        <w:pStyle w:val="1"/>
        <w:spacing w:line="360" w:lineRule="auto"/>
        <w:ind w:left="472" w:right="0"/>
        <w:rPr>
          <w:rFonts w:ascii="Times New Roman" w:hAnsi="Times New Roman" w:cs="Times New Roman"/>
        </w:rPr>
        <w:sectPr w:rsidR="001937F6" w:rsidRPr="00256E6A">
          <w:footerReference w:type="default" r:id="rId11"/>
          <w:pgSz w:w="11906" w:h="16838"/>
          <w:pgMar w:top="1467" w:right="1690" w:bottom="1482" w:left="1800" w:header="720" w:footer="720" w:gutter="0"/>
          <w:cols w:space="720"/>
        </w:sectPr>
      </w:pPr>
    </w:p>
    <w:p w14:paraId="7D01EB47" w14:textId="77777777" w:rsidR="005F09EC" w:rsidRPr="00256E6A" w:rsidRDefault="0029111C" w:rsidP="00902DF3">
      <w:pPr>
        <w:shd w:val="clear" w:color="FFFFFF" w:fill="FFFFFF"/>
        <w:spacing w:before="640" w:after="560" w:line="360" w:lineRule="auto"/>
        <w:ind w:left="0" w:firstLine="0"/>
        <w:jc w:val="center"/>
        <w:rPr>
          <w:rFonts w:ascii="Times New Roman" w:eastAsia="黑体" w:hAnsi="Times New Roman" w:cs="Times New Roman"/>
          <w:color w:val="auto"/>
          <w:kern w:val="0"/>
          <w:sz w:val="32"/>
          <w:szCs w:val="20"/>
        </w:rPr>
      </w:pPr>
      <w:r w:rsidRPr="00256E6A">
        <w:rPr>
          <w:rFonts w:ascii="Times New Roman" w:eastAsia="黑体" w:hAnsi="Times New Roman" w:cs="Times New Roman"/>
          <w:color w:val="auto"/>
          <w:kern w:val="0"/>
          <w:sz w:val="32"/>
          <w:szCs w:val="20"/>
        </w:rPr>
        <w:lastRenderedPageBreak/>
        <w:t>道路用固</w:t>
      </w:r>
      <w:proofErr w:type="gramStart"/>
      <w:r w:rsidRPr="00256E6A">
        <w:rPr>
          <w:rFonts w:ascii="Times New Roman" w:eastAsia="黑体" w:hAnsi="Times New Roman" w:cs="Times New Roman"/>
          <w:color w:val="auto"/>
          <w:kern w:val="0"/>
          <w:sz w:val="32"/>
          <w:szCs w:val="20"/>
        </w:rPr>
        <w:t>废基胶</w:t>
      </w:r>
      <w:proofErr w:type="gramEnd"/>
      <w:r w:rsidRPr="00256E6A">
        <w:rPr>
          <w:rFonts w:ascii="Times New Roman" w:eastAsia="黑体" w:hAnsi="Times New Roman" w:cs="Times New Roman"/>
          <w:color w:val="auto"/>
          <w:kern w:val="0"/>
          <w:sz w:val="32"/>
          <w:szCs w:val="20"/>
        </w:rPr>
        <w:t>凝材料</w:t>
      </w:r>
      <w:r w:rsidRPr="00256E6A">
        <w:rPr>
          <w:rFonts w:ascii="Times New Roman" w:eastAsia="黑体" w:hAnsi="Times New Roman" w:cs="Times New Roman"/>
          <w:color w:val="auto"/>
          <w:kern w:val="0"/>
          <w:sz w:val="32"/>
          <w:szCs w:val="20"/>
        </w:rPr>
        <w:t xml:space="preserve"> </w:t>
      </w:r>
    </w:p>
    <w:p w14:paraId="4DAC1008" w14:textId="77777777" w:rsidR="007E1E26" w:rsidRPr="00256E6A" w:rsidRDefault="007E1E26" w:rsidP="005F5146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1"/>
        </w:rPr>
      </w:pPr>
      <w:bookmarkStart w:id="8" w:name="_Toc119681159"/>
      <w:r w:rsidRPr="00256E6A">
        <w:rPr>
          <w:rFonts w:ascii="Times New Roman"/>
          <w:szCs w:val="21"/>
        </w:rPr>
        <w:t>范围</w:t>
      </w:r>
      <w:bookmarkEnd w:id="8"/>
    </w:p>
    <w:p w14:paraId="5CEFEBE1" w14:textId="48D255AB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9" w:name="_Hlk106292493"/>
      <w:r w:rsidRPr="00256E6A">
        <w:rPr>
          <w:rFonts w:ascii="Times New Roman" w:eastAsia="宋体" w:hAnsi="Times New Roman" w:cs="Times New Roman"/>
          <w:color w:val="auto"/>
          <w:szCs w:val="21"/>
        </w:rPr>
        <w:t>本文件规定了道路用固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凝材料的</w:t>
      </w:r>
      <w:r w:rsidR="0067537B" w:rsidRPr="00256E6A">
        <w:rPr>
          <w:rFonts w:ascii="Times New Roman" w:eastAsia="宋体" w:hAnsi="Times New Roman" w:cs="Times New Roman"/>
          <w:color w:val="auto"/>
          <w:szCs w:val="21"/>
        </w:rPr>
        <w:t>术语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和</w:t>
      </w:r>
      <w:r w:rsidR="0067537B" w:rsidRPr="00256E6A">
        <w:rPr>
          <w:rFonts w:ascii="Times New Roman" w:eastAsia="宋体" w:hAnsi="Times New Roman" w:cs="Times New Roman"/>
          <w:color w:val="auto"/>
          <w:szCs w:val="21"/>
        </w:rPr>
        <w:t>定义</w:t>
      </w:r>
      <w:r w:rsidRPr="007647BA">
        <w:rPr>
          <w:rFonts w:ascii="Times New Roman" w:eastAsia="宋体" w:hAnsi="Times New Roman" w:cs="Times New Roman"/>
          <w:color w:val="auto"/>
          <w:szCs w:val="21"/>
        </w:rPr>
        <w:t>、</w:t>
      </w:r>
      <w:r w:rsidR="00591433" w:rsidRPr="007647BA">
        <w:rPr>
          <w:rFonts w:ascii="Times New Roman" w:eastAsia="宋体" w:hAnsi="Times New Roman" w:cs="Times New Roman"/>
          <w:color w:val="auto"/>
          <w:szCs w:val="21"/>
        </w:rPr>
        <w:t>分类、</w:t>
      </w:r>
      <w:r w:rsidRPr="007647BA">
        <w:rPr>
          <w:rFonts w:ascii="Times New Roman" w:eastAsia="宋体" w:hAnsi="Times New Roman" w:cs="Times New Roman"/>
          <w:color w:val="auto"/>
          <w:szCs w:val="21"/>
        </w:rPr>
        <w:t>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分和材料、技术要求、试验方法、检验规则、包装、标志、运输和贮存</w:t>
      </w:r>
      <w:r w:rsidR="00471808" w:rsidRPr="00256E6A">
        <w:rPr>
          <w:rFonts w:ascii="Times New Roman" w:eastAsia="宋体" w:hAnsi="Times New Roman" w:cs="Times New Roman"/>
          <w:color w:val="auto"/>
          <w:szCs w:val="21"/>
        </w:rPr>
        <w:t>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7B3902EE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本文件适用于道路用固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凝材料。</w:t>
      </w:r>
    </w:p>
    <w:p w14:paraId="55326FC0" w14:textId="77777777" w:rsidR="007E1E26" w:rsidRPr="00256E6A" w:rsidRDefault="007E1E26" w:rsidP="00FA2CD9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10" w:name="_Toc119681160"/>
      <w:bookmarkEnd w:id="9"/>
      <w:r w:rsidRPr="00256E6A">
        <w:rPr>
          <w:rFonts w:ascii="Times New Roman"/>
          <w:szCs w:val="24"/>
        </w:rPr>
        <w:t>规范性引用文件</w:t>
      </w:r>
      <w:bookmarkEnd w:id="10"/>
    </w:p>
    <w:p w14:paraId="0AF60C5E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下列文件对于本文件的应用是必不可少的。凡是注日期的引用文件，仅注日期的版本适用于本文件，凡是不注日期的引用文件，其最新版本（包括所有的修改单）适用于本文件。</w:t>
      </w:r>
    </w:p>
    <w:p w14:paraId="1C45300B" w14:textId="77777777" w:rsidR="00186C97" w:rsidRDefault="00186C97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11" w:name="_Hlk93351047"/>
      <w:bookmarkStart w:id="12" w:name="_Hlk106292522"/>
      <w:r>
        <w:rPr>
          <w:rFonts w:ascii="Times New Roman" w:eastAsia="宋体" w:hAnsi="Times New Roman" w:cs="Times New Roman" w:hint="eastAsia"/>
          <w:color w:val="auto"/>
          <w:szCs w:val="21"/>
        </w:rPr>
        <w:t>G</w:t>
      </w:r>
      <w:r>
        <w:rPr>
          <w:rFonts w:ascii="Times New Roman" w:eastAsia="宋体" w:hAnsi="Times New Roman" w:cs="Times New Roman"/>
          <w:color w:val="auto"/>
          <w:szCs w:val="21"/>
        </w:rPr>
        <w:t xml:space="preserve">B 175 </w:t>
      </w:r>
      <w:r>
        <w:rPr>
          <w:rFonts w:ascii="Times New Roman" w:eastAsia="宋体" w:hAnsi="Times New Roman" w:cs="Times New Roman" w:hint="eastAsia"/>
          <w:color w:val="auto"/>
          <w:szCs w:val="21"/>
        </w:rPr>
        <w:t>通用硅酸盐水泥</w:t>
      </w:r>
    </w:p>
    <w:p w14:paraId="2550CAD3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176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水泥化学分析方法</w:t>
      </w:r>
    </w:p>
    <w:p w14:paraId="2781B64E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203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用于水泥中的粒化高炉矿渣</w:t>
      </w:r>
    </w:p>
    <w:p w14:paraId="2440569D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750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水泥压蒸安定性试验方法</w:t>
      </w:r>
    </w:p>
    <w:p w14:paraId="53479E20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1345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水泥细度检验方法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筛析法</w:t>
      </w:r>
    </w:p>
    <w:p w14:paraId="7D8A0A56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1346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水泥标准稠度用水量、凝结时间、安定性检验方法</w:t>
      </w:r>
    </w:p>
    <w:p w14:paraId="33BB87D8" w14:textId="19E17C20" w:rsidR="00EA776E" w:rsidRDefault="00EA776E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1596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用于水泥和混凝土中的粉煤灰</w:t>
      </w:r>
    </w:p>
    <w:p w14:paraId="7A6387F3" w14:textId="3A304C22" w:rsidR="00177D91" w:rsidRPr="00256E6A" w:rsidRDefault="00177D91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13" w:name="_Hlk119606206"/>
      <w:r w:rsidRPr="00177D91">
        <w:rPr>
          <w:rFonts w:ascii="Times New Roman" w:eastAsia="宋体" w:hAnsi="Times New Roman" w:cs="Times New Roman"/>
          <w:color w:val="auto"/>
          <w:szCs w:val="21"/>
        </w:rPr>
        <w:t>GB/T 2419</w:t>
      </w:r>
      <w:r>
        <w:rPr>
          <w:rFonts w:ascii="Times New Roman" w:eastAsia="宋体" w:hAnsi="Times New Roman" w:cs="Times New Roman"/>
          <w:color w:val="auto"/>
          <w:szCs w:val="21"/>
        </w:rPr>
        <w:t xml:space="preserve">  </w:t>
      </w:r>
      <w:proofErr w:type="gramStart"/>
      <w:r w:rsidRPr="00177D91">
        <w:rPr>
          <w:rFonts w:ascii="Times New Roman" w:eastAsia="宋体" w:hAnsi="Times New Roman" w:cs="Times New Roman" w:hint="eastAsia"/>
          <w:color w:val="auto"/>
          <w:szCs w:val="21"/>
        </w:rPr>
        <w:t>水泥胶砂流动</w:t>
      </w:r>
      <w:proofErr w:type="gramEnd"/>
      <w:r w:rsidRPr="00177D91">
        <w:rPr>
          <w:rFonts w:ascii="Times New Roman" w:eastAsia="宋体" w:hAnsi="Times New Roman" w:cs="Times New Roman" w:hint="eastAsia"/>
          <w:color w:val="auto"/>
          <w:szCs w:val="21"/>
        </w:rPr>
        <w:t>度测定方法</w:t>
      </w:r>
    </w:p>
    <w:bookmarkEnd w:id="13"/>
    <w:p w14:paraId="787399C0" w14:textId="77777777" w:rsidR="00AC4CE9" w:rsidRPr="00256E6A" w:rsidRDefault="00AC4CE9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 5085.3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危险废物鉴别标准、浸出毒性鉴别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 </w:t>
      </w:r>
    </w:p>
    <w:p w14:paraId="05DE5736" w14:textId="77777777" w:rsidR="00AC4CE9" w:rsidRPr="00256E6A" w:rsidRDefault="00AC4CE9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 5086.1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固体废物、浸出毒性浸出方法（翻转法）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 </w:t>
      </w:r>
    </w:p>
    <w:p w14:paraId="3DC45ADB" w14:textId="77777777" w:rsidR="00AC4CE9" w:rsidRDefault="00AC4CE9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 6566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建筑材料放射性核素限量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 </w:t>
      </w:r>
    </w:p>
    <w:p w14:paraId="30DE4BCA" w14:textId="77777777" w:rsidR="00AE4363" w:rsidRPr="00AE4363" w:rsidRDefault="00AE4363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14" w:name="_Hlk111122132"/>
      <w:r w:rsidRPr="00AE4363">
        <w:rPr>
          <w:rFonts w:ascii="Times New Roman" w:eastAsia="宋体" w:hAnsi="Times New Roman" w:cs="Times New Roman"/>
          <w:color w:val="auto"/>
          <w:szCs w:val="21"/>
        </w:rPr>
        <w:t xml:space="preserve">GB/T 6672  </w:t>
      </w:r>
      <w:r w:rsidRPr="00AE4363">
        <w:rPr>
          <w:rFonts w:ascii="Times New Roman" w:eastAsia="宋体" w:hAnsi="Times New Roman" w:cs="Times New Roman"/>
          <w:color w:val="auto"/>
          <w:szCs w:val="21"/>
        </w:rPr>
        <w:t>分析实验室用水规格和试验方法</w:t>
      </w:r>
    </w:p>
    <w:bookmarkEnd w:id="14"/>
    <w:p w14:paraId="5B0E621E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 8076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混凝土外加剂</w:t>
      </w:r>
    </w:p>
    <w:p w14:paraId="51D6FBA7" w14:textId="77777777" w:rsidR="007E1E26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9774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水泥包装袋</w:t>
      </w:r>
    </w:p>
    <w:p w14:paraId="3F811EF1" w14:textId="77777777" w:rsidR="00C8361E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12573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水泥取样方法</w:t>
      </w:r>
    </w:p>
    <w:p w14:paraId="578CE542" w14:textId="77777777" w:rsidR="007E1E26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17671  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水泥胶砂强度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检验方法（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ISO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法）</w:t>
      </w:r>
    </w:p>
    <w:p w14:paraId="5343E96B" w14:textId="77777777" w:rsidR="000571D0" w:rsidRPr="000571D0" w:rsidRDefault="000571D0" w:rsidP="000571D0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0571D0">
        <w:rPr>
          <w:rFonts w:ascii="Times New Roman" w:eastAsia="宋体" w:hAnsi="Times New Roman" w:cs="Times New Roman"/>
          <w:color w:val="auto"/>
          <w:szCs w:val="21"/>
        </w:rPr>
        <w:t xml:space="preserve">GB/T 18046  </w:t>
      </w:r>
      <w:r w:rsidRPr="000571D0">
        <w:rPr>
          <w:rFonts w:ascii="Times New Roman" w:eastAsia="宋体" w:hAnsi="Times New Roman" w:cs="Times New Roman"/>
          <w:color w:val="auto"/>
          <w:szCs w:val="21"/>
        </w:rPr>
        <w:t>用于水泥、砂浆和混凝土中的粒化高炉矿渣粉</w:t>
      </w:r>
    </w:p>
    <w:p w14:paraId="6F5EA2E8" w14:textId="77777777" w:rsidR="00C8361E" w:rsidRPr="00256E6A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20491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用于水泥和混凝土中的钢渣粉</w:t>
      </w:r>
    </w:p>
    <w:p w14:paraId="1C9C93D9" w14:textId="77777777" w:rsidR="00EA776E" w:rsidRPr="00256E6A" w:rsidRDefault="00EA776E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GB/T 21371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用于水泥中的工业副产石膏</w:t>
      </w:r>
    </w:p>
    <w:p w14:paraId="6D46ABA1" w14:textId="77777777" w:rsidR="00A82CCD" w:rsidRPr="00256E6A" w:rsidRDefault="00A82CC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JC/T 313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膨胀水泥膨胀率试验方法</w:t>
      </w:r>
    </w:p>
    <w:p w14:paraId="4B33211F" w14:textId="563586DD" w:rsidR="00665C54" w:rsidRDefault="00665C54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JC/T 603  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水泥胶砂干缩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试验方法</w:t>
      </w:r>
    </w:p>
    <w:p w14:paraId="038A6FD1" w14:textId="77777777" w:rsidR="007E1E26" w:rsidRDefault="007E1E26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 xml:space="preserve">YB/T 022 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用于水泥中的钢渣</w:t>
      </w:r>
    </w:p>
    <w:p w14:paraId="70F05853" w14:textId="77777777" w:rsidR="00AE4363" w:rsidRPr="00C81659" w:rsidRDefault="00AE4363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15" w:name="_Hlk111122193"/>
      <w:r w:rsidRPr="00C81659">
        <w:rPr>
          <w:rFonts w:ascii="Times New Roman" w:eastAsia="宋体" w:hAnsi="Times New Roman" w:cs="Times New Roman"/>
          <w:color w:val="auto"/>
          <w:szCs w:val="21"/>
        </w:rPr>
        <w:lastRenderedPageBreak/>
        <w:t xml:space="preserve">YB/T 4229  </w:t>
      </w:r>
      <w:r w:rsidRPr="00C81659">
        <w:rPr>
          <w:rFonts w:ascii="Times New Roman" w:eastAsia="宋体" w:hAnsi="Times New Roman" w:cs="Times New Roman"/>
          <w:color w:val="auto"/>
          <w:szCs w:val="21"/>
        </w:rPr>
        <w:t>用于水泥和混凝土中的硅锰渣粉</w:t>
      </w:r>
    </w:p>
    <w:p w14:paraId="4F795938" w14:textId="77777777" w:rsidR="005F09EC" w:rsidRPr="00256E6A" w:rsidRDefault="007647BA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16" w:name="_Toc119681161"/>
      <w:bookmarkEnd w:id="11"/>
      <w:bookmarkEnd w:id="12"/>
      <w:bookmarkEnd w:id="15"/>
      <w:r w:rsidRPr="00256E6A">
        <w:rPr>
          <w:rFonts w:ascii="Times New Roman"/>
          <w:szCs w:val="24"/>
        </w:rPr>
        <w:t>术语</w:t>
      </w:r>
      <w:r w:rsidR="0029111C" w:rsidRPr="00256E6A">
        <w:rPr>
          <w:rFonts w:ascii="Times New Roman"/>
          <w:szCs w:val="24"/>
        </w:rPr>
        <w:t>和</w:t>
      </w:r>
      <w:r w:rsidRPr="00256E6A">
        <w:rPr>
          <w:rFonts w:ascii="Times New Roman"/>
          <w:szCs w:val="24"/>
        </w:rPr>
        <w:t>定义</w:t>
      </w:r>
      <w:bookmarkEnd w:id="16"/>
    </w:p>
    <w:p w14:paraId="7D6096ED" w14:textId="77777777" w:rsidR="00AD4564" w:rsidRPr="00256E6A" w:rsidRDefault="0029111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下列定义和术语适用于本</w:t>
      </w:r>
      <w:r w:rsidR="00415937" w:rsidRPr="00256E6A">
        <w:rPr>
          <w:rFonts w:ascii="Times New Roman" w:eastAsia="宋体" w:hAnsi="Times New Roman" w:cs="Times New Roman"/>
          <w:color w:val="auto"/>
          <w:szCs w:val="21"/>
        </w:rPr>
        <w:t>文件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7D8AFD47" w14:textId="726FFCFD" w:rsidR="005E3D33" w:rsidRPr="00542956" w:rsidRDefault="005E3D33" w:rsidP="00902DF3">
      <w:pPr>
        <w:pStyle w:val="a1"/>
        <w:spacing w:line="360" w:lineRule="auto"/>
        <w:ind w:left="0"/>
        <w:jc w:val="both"/>
        <w:rPr>
          <w:szCs w:val="22"/>
        </w:rPr>
      </w:pPr>
      <w:bookmarkStart w:id="17" w:name="_Toc106142393"/>
      <w:bookmarkEnd w:id="17"/>
    </w:p>
    <w:p w14:paraId="58237E4F" w14:textId="77777777" w:rsidR="00FD4E79" w:rsidRPr="00544365" w:rsidRDefault="00913B26" w:rsidP="001B4C2F">
      <w:pPr>
        <w:pStyle w:val="a1"/>
        <w:numPr>
          <w:ilvl w:val="0"/>
          <w:numId w:val="0"/>
        </w:numPr>
        <w:spacing w:line="360" w:lineRule="auto"/>
        <w:ind w:firstLineChars="200" w:firstLine="420"/>
        <w:jc w:val="both"/>
        <w:rPr>
          <w:szCs w:val="22"/>
        </w:rPr>
      </w:pPr>
      <w:bookmarkStart w:id="18" w:name="_Hlk111125768"/>
      <w:r w:rsidRPr="00544365">
        <w:rPr>
          <w:rFonts w:hint="eastAsia"/>
          <w:szCs w:val="22"/>
        </w:rPr>
        <w:t>道路用</w:t>
      </w:r>
      <w:r w:rsidR="0029111C" w:rsidRPr="00544365">
        <w:rPr>
          <w:szCs w:val="22"/>
        </w:rPr>
        <w:t>固</w:t>
      </w:r>
      <w:proofErr w:type="gramStart"/>
      <w:r w:rsidR="0029111C" w:rsidRPr="00544365">
        <w:rPr>
          <w:szCs w:val="22"/>
        </w:rPr>
        <w:t>废基胶</w:t>
      </w:r>
      <w:proofErr w:type="gramEnd"/>
      <w:r w:rsidR="0029111C" w:rsidRPr="00544365">
        <w:rPr>
          <w:szCs w:val="22"/>
        </w:rPr>
        <w:t>凝材料</w:t>
      </w:r>
      <w:bookmarkEnd w:id="18"/>
      <w:r w:rsidR="0029111C" w:rsidRPr="00544365">
        <w:rPr>
          <w:szCs w:val="22"/>
        </w:rPr>
        <w:t xml:space="preserve"> </w:t>
      </w:r>
      <w:bookmarkStart w:id="19" w:name="_Hlk106283335"/>
      <w:r w:rsidR="00FD4E79" w:rsidRPr="00544365">
        <w:rPr>
          <w:szCs w:val="22"/>
        </w:rPr>
        <w:t>solid waste based cementitious materials for road</w:t>
      </w:r>
    </w:p>
    <w:p w14:paraId="64B17DBB" w14:textId="5F9A3719" w:rsidR="005E3D33" w:rsidRDefault="00FD4E79" w:rsidP="0053491A">
      <w:pPr>
        <w:pStyle w:val="a1"/>
        <w:numPr>
          <w:ilvl w:val="0"/>
          <w:numId w:val="0"/>
        </w:numPr>
        <w:spacing w:line="360" w:lineRule="auto"/>
        <w:ind w:firstLineChars="200" w:firstLine="420"/>
        <w:jc w:val="both"/>
        <w:outlineLvl w:val="9"/>
        <w:rPr>
          <w:rFonts w:eastAsia="宋体"/>
          <w:szCs w:val="21"/>
        </w:rPr>
      </w:pPr>
      <w:bookmarkStart w:id="20" w:name="_Hlk111125777"/>
      <w:bookmarkStart w:id="21" w:name="_Hlk112339680"/>
      <w:r w:rsidRPr="00374478">
        <w:rPr>
          <w:rFonts w:eastAsia="宋体"/>
          <w:szCs w:val="21"/>
        </w:rPr>
        <w:t>以钢渣、粒化高炉矿渣和工业副产石膏为主要原料，以粉煤灰、</w:t>
      </w:r>
      <w:r w:rsidR="0072627B">
        <w:rPr>
          <w:rFonts w:eastAsia="宋体" w:hint="eastAsia"/>
          <w:szCs w:val="21"/>
        </w:rPr>
        <w:t>拜耳法</w:t>
      </w:r>
      <w:r w:rsidRPr="00374478">
        <w:rPr>
          <w:rFonts w:eastAsia="宋体"/>
          <w:szCs w:val="21"/>
        </w:rPr>
        <w:t>赤泥、金属尾矿</w:t>
      </w:r>
      <w:r w:rsidRPr="00374478">
        <w:rPr>
          <w:rFonts w:eastAsia="宋体" w:hint="eastAsia"/>
          <w:szCs w:val="21"/>
        </w:rPr>
        <w:t>、硅锰合金渣</w:t>
      </w:r>
      <w:r w:rsidR="00F71AE4" w:rsidRPr="00374478">
        <w:rPr>
          <w:rFonts w:eastAsia="宋体" w:hint="eastAsia"/>
          <w:szCs w:val="21"/>
        </w:rPr>
        <w:t>、</w:t>
      </w:r>
      <w:r w:rsidR="006E68BB">
        <w:rPr>
          <w:rFonts w:eastAsia="宋体" w:hint="eastAsia"/>
          <w:szCs w:val="21"/>
        </w:rPr>
        <w:t>铜渣、</w:t>
      </w:r>
      <w:r w:rsidR="00B57CE7">
        <w:rPr>
          <w:rFonts w:eastAsia="宋体" w:hint="eastAsia"/>
          <w:szCs w:val="21"/>
        </w:rPr>
        <w:t>氨碱白泥</w:t>
      </w:r>
      <w:r w:rsidRPr="00374478">
        <w:rPr>
          <w:rFonts w:eastAsia="宋体"/>
          <w:szCs w:val="21"/>
        </w:rPr>
        <w:t>等工业固废为辅助原料，</w:t>
      </w:r>
      <w:bookmarkStart w:id="22" w:name="_Toc106142394"/>
      <w:bookmarkEnd w:id="22"/>
      <w:r w:rsidRPr="00374478">
        <w:rPr>
          <w:rFonts w:eastAsia="宋体"/>
          <w:szCs w:val="21"/>
        </w:rPr>
        <w:t>经磨细加工</w:t>
      </w:r>
      <w:r w:rsidRPr="00374478">
        <w:rPr>
          <w:rFonts w:eastAsia="宋体" w:hint="eastAsia"/>
          <w:szCs w:val="21"/>
        </w:rPr>
        <w:t>，</w:t>
      </w:r>
      <w:r w:rsidRPr="00374478">
        <w:rPr>
          <w:rFonts w:eastAsia="宋体"/>
          <w:szCs w:val="21"/>
        </w:rPr>
        <w:t>用于道路</w:t>
      </w:r>
      <w:r w:rsidR="00456C53" w:rsidRPr="00374478">
        <w:rPr>
          <w:rFonts w:eastAsia="宋体" w:hint="eastAsia"/>
          <w:szCs w:val="21"/>
        </w:rPr>
        <w:t>工程</w:t>
      </w:r>
      <w:r w:rsidRPr="00374478">
        <w:rPr>
          <w:rFonts w:eastAsia="宋体"/>
          <w:szCs w:val="21"/>
        </w:rPr>
        <w:t>的水硬性胶凝材料</w:t>
      </w:r>
      <w:r w:rsidRPr="00374478">
        <w:rPr>
          <w:rFonts w:eastAsia="宋体" w:hint="eastAsia"/>
          <w:szCs w:val="21"/>
        </w:rPr>
        <w:t>。</w:t>
      </w:r>
      <w:r w:rsidRPr="00374478">
        <w:rPr>
          <w:rFonts w:eastAsia="宋体"/>
          <w:szCs w:val="21"/>
        </w:rPr>
        <w:t>根据需要可掺入不超过</w:t>
      </w:r>
      <w:r w:rsidRPr="00374478">
        <w:rPr>
          <w:rFonts w:eastAsia="宋体" w:hint="eastAsia"/>
          <w:szCs w:val="21"/>
        </w:rPr>
        <w:t>20%</w:t>
      </w:r>
      <w:r w:rsidRPr="00374478">
        <w:rPr>
          <w:rFonts w:eastAsia="宋体" w:hint="eastAsia"/>
          <w:szCs w:val="21"/>
        </w:rPr>
        <w:t>的</w:t>
      </w:r>
      <w:r w:rsidR="00456C53" w:rsidRPr="00374478">
        <w:rPr>
          <w:rFonts w:eastAsia="宋体" w:hint="eastAsia"/>
          <w:szCs w:val="21"/>
        </w:rPr>
        <w:t>通用硅酸盐</w:t>
      </w:r>
      <w:r w:rsidRPr="00374478">
        <w:rPr>
          <w:rFonts w:eastAsia="宋体" w:hint="eastAsia"/>
          <w:szCs w:val="21"/>
        </w:rPr>
        <w:t>水泥。</w:t>
      </w:r>
      <w:bookmarkEnd w:id="19"/>
      <w:bookmarkEnd w:id="20"/>
    </w:p>
    <w:p w14:paraId="3A409DD0" w14:textId="77777777" w:rsidR="00BF782A" w:rsidRPr="00BF782A" w:rsidRDefault="00BF782A" w:rsidP="00BF782A">
      <w:pPr>
        <w:pStyle w:val="a1"/>
        <w:spacing w:line="360" w:lineRule="auto"/>
        <w:ind w:left="0"/>
        <w:jc w:val="both"/>
        <w:rPr>
          <w:szCs w:val="22"/>
        </w:rPr>
      </w:pPr>
    </w:p>
    <w:bookmarkEnd w:id="21"/>
    <w:p w14:paraId="08315165" w14:textId="454B6ED1" w:rsidR="005F09EC" w:rsidRPr="00BF782A" w:rsidRDefault="0029111C" w:rsidP="00902DF3">
      <w:pPr>
        <w:pStyle w:val="a1"/>
        <w:numPr>
          <w:ilvl w:val="0"/>
          <w:numId w:val="0"/>
        </w:numPr>
        <w:spacing w:line="360" w:lineRule="auto"/>
        <w:ind w:firstLineChars="200" w:firstLine="420"/>
        <w:jc w:val="both"/>
        <w:rPr>
          <w:rFonts w:eastAsia="宋体"/>
          <w:kern w:val="2"/>
          <w:szCs w:val="21"/>
        </w:rPr>
      </w:pPr>
      <w:proofErr w:type="gramStart"/>
      <w:r w:rsidRPr="00BF782A">
        <w:rPr>
          <w:szCs w:val="22"/>
        </w:rPr>
        <w:t>专用胶砂强度</w:t>
      </w:r>
      <w:proofErr w:type="gramEnd"/>
      <w:r w:rsidRPr="00BF782A">
        <w:rPr>
          <w:szCs w:val="22"/>
        </w:rPr>
        <w:t xml:space="preserve">  the strength of special mortar</w:t>
      </w:r>
    </w:p>
    <w:p w14:paraId="670C36BA" w14:textId="152086BE" w:rsidR="00591433" w:rsidRPr="00BF782A" w:rsidRDefault="00B83831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23" w:name="_Hlk111125795"/>
      <w:r w:rsidRPr="00BF782A">
        <w:rPr>
          <w:rFonts w:ascii="Times New Roman" w:eastAsia="宋体" w:hAnsi="Times New Roman" w:cs="Times New Roman"/>
          <w:color w:val="auto"/>
          <w:szCs w:val="21"/>
        </w:rPr>
        <w:t>由</w:t>
      </w:r>
      <w:r w:rsidR="006F7A8E" w:rsidRPr="00BF782A">
        <w:rPr>
          <w:rFonts w:ascii="Times New Roman" w:eastAsia="宋体" w:hAnsi="Times New Roman" w:cs="Times New Roman" w:hint="eastAsia"/>
          <w:color w:val="auto"/>
          <w:szCs w:val="21"/>
        </w:rPr>
        <w:t>按质量计的</w:t>
      </w:r>
      <w:r w:rsidR="00D428B7" w:rsidRPr="00BF782A">
        <w:rPr>
          <w:rFonts w:ascii="Times New Roman" w:eastAsia="宋体" w:hAnsi="Times New Roman" w:cs="Times New Roman" w:hint="eastAsia"/>
          <w:color w:val="auto"/>
          <w:szCs w:val="21"/>
        </w:rPr>
        <w:t>1</w:t>
      </w:r>
      <w:r w:rsidR="006F7A8E" w:rsidRPr="00BF782A">
        <w:rPr>
          <w:rFonts w:ascii="Times New Roman" w:eastAsia="宋体" w:hAnsi="Times New Roman" w:cs="Times New Roman" w:hint="eastAsia"/>
          <w:color w:val="auto"/>
          <w:szCs w:val="21"/>
        </w:rPr>
        <w:t>份</w:t>
      </w:r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凝材料</w:t>
      </w:r>
      <w:r w:rsidR="0058205C" w:rsidRPr="00BF782A">
        <w:rPr>
          <w:rFonts w:ascii="Times New Roman" w:eastAsia="宋体" w:hAnsi="Times New Roman" w:cs="Times New Roman" w:hint="eastAsia"/>
          <w:color w:val="auto"/>
          <w:szCs w:val="21"/>
        </w:rPr>
        <w:t>、</w:t>
      </w:r>
      <w:r w:rsidR="00D428B7" w:rsidRPr="00BF782A">
        <w:rPr>
          <w:rFonts w:ascii="Times New Roman" w:eastAsia="宋体" w:hAnsi="Times New Roman" w:cs="Times New Roman" w:hint="eastAsia"/>
          <w:color w:val="auto"/>
          <w:szCs w:val="21"/>
        </w:rPr>
        <w:t>3</w:t>
      </w:r>
      <w:r w:rsidR="006F7A8E" w:rsidRPr="00BF782A">
        <w:rPr>
          <w:rFonts w:ascii="Times New Roman" w:eastAsia="宋体" w:hAnsi="Times New Roman" w:cs="Times New Roman" w:hint="eastAsia"/>
          <w:color w:val="auto"/>
          <w:szCs w:val="21"/>
        </w:rPr>
        <w:t>份中国</w:t>
      </w:r>
      <w:r w:rsidR="006F7A8E" w:rsidRPr="00BF782A">
        <w:rPr>
          <w:rFonts w:ascii="Times New Roman" w:eastAsia="宋体" w:hAnsi="Times New Roman" w:cs="Times New Roman"/>
          <w:color w:val="auto"/>
          <w:szCs w:val="21"/>
        </w:rPr>
        <w:t>ISO</w:t>
      </w:r>
      <w:r w:rsidR="006F7A8E" w:rsidRPr="00BF782A">
        <w:rPr>
          <w:rFonts w:ascii="Times New Roman" w:eastAsia="宋体" w:hAnsi="Times New Roman" w:cs="Times New Roman"/>
          <w:color w:val="auto"/>
          <w:szCs w:val="21"/>
        </w:rPr>
        <w:t>标准砂</w:t>
      </w:r>
      <w:r w:rsidR="00B06281" w:rsidRPr="00BF782A">
        <w:rPr>
          <w:rFonts w:ascii="Times New Roman" w:eastAsia="宋体" w:hAnsi="Times New Roman" w:cs="Times New Roman" w:hint="eastAsia"/>
          <w:color w:val="auto"/>
          <w:szCs w:val="21"/>
        </w:rPr>
        <w:t>和</w:t>
      </w:r>
      <w:r w:rsidR="00B06281" w:rsidRPr="00BF782A">
        <w:rPr>
          <w:rFonts w:ascii="Times New Roman" w:eastAsia="宋体" w:hAnsi="Times New Roman" w:cs="Times New Roman" w:hint="eastAsia"/>
          <w:color w:val="auto"/>
          <w:szCs w:val="21"/>
        </w:rPr>
        <w:t>0</w:t>
      </w:r>
      <w:r w:rsidR="00B06281" w:rsidRPr="00BF782A">
        <w:rPr>
          <w:rFonts w:ascii="Times New Roman" w:eastAsia="宋体" w:hAnsi="Times New Roman" w:cs="Times New Roman"/>
          <w:color w:val="auto"/>
          <w:szCs w:val="21"/>
        </w:rPr>
        <w:t>.32</w:t>
      </w:r>
      <w:r w:rsidR="00B06281" w:rsidRPr="00BF782A">
        <w:rPr>
          <w:rFonts w:ascii="Times New Roman" w:eastAsia="宋体" w:hAnsi="Times New Roman" w:cs="Times New Roman" w:hint="eastAsia"/>
          <w:color w:val="auto"/>
          <w:szCs w:val="21"/>
        </w:rPr>
        <w:t>份的水（水灰比</w:t>
      </w:r>
      <w:r w:rsidR="00B06281" w:rsidRPr="00BF782A">
        <w:rPr>
          <w:rFonts w:ascii="Times New Roman" w:eastAsia="宋体" w:hAnsi="Times New Roman" w:cs="Times New Roman"/>
          <w:color w:val="auto"/>
          <w:szCs w:val="21"/>
        </w:rPr>
        <w:t>w/c</w:t>
      </w:r>
      <w:r w:rsidR="00B06281" w:rsidRPr="00BF782A">
        <w:rPr>
          <w:rFonts w:ascii="Times New Roman" w:eastAsia="宋体" w:hAnsi="Times New Roman" w:cs="Times New Roman"/>
          <w:color w:val="auto"/>
          <w:szCs w:val="21"/>
        </w:rPr>
        <w:t>为</w:t>
      </w:r>
      <w:r w:rsidR="00B06281" w:rsidRPr="00BF782A">
        <w:rPr>
          <w:rFonts w:ascii="Times New Roman" w:eastAsia="宋体" w:hAnsi="Times New Roman" w:cs="Times New Roman"/>
          <w:color w:val="auto"/>
          <w:szCs w:val="21"/>
        </w:rPr>
        <w:t>0.32</w:t>
      </w:r>
      <w:r w:rsidR="00B06281" w:rsidRPr="00BF782A">
        <w:rPr>
          <w:rFonts w:ascii="Times New Roman" w:eastAsia="宋体" w:hAnsi="Times New Roman" w:cs="Times New Roman" w:hint="eastAsia"/>
          <w:color w:val="auto"/>
          <w:szCs w:val="21"/>
        </w:rPr>
        <w:t>），</w:t>
      </w:r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掺入适量聚</w:t>
      </w:r>
      <w:proofErr w:type="gramStart"/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羧酸系</w:t>
      </w:r>
      <w:proofErr w:type="gramEnd"/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高性能减水剂，</w:t>
      </w:r>
      <w:r w:rsidR="00117FDA" w:rsidRPr="00BF782A">
        <w:rPr>
          <w:rFonts w:ascii="Times New Roman" w:eastAsia="宋体" w:hAnsi="Times New Roman" w:cs="Times New Roman" w:hint="eastAsia"/>
          <w:color w:val="auto"/>
          <w:szCs w:val="21"/>
        </w:rPr>
        <w:t>拌制流动度为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160mm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～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200m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的胶砂，成型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40mm×40mm×160mm</w:t>
      </w:r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棱柱体试件，</w:t>
      </w:r>
      <w:proofErr w:type="gramStart"/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经标准</w:t>
      </w:r>
      <w:proofErr w:type="gramEnd"/>
      <w:r w:rsidR="00117FDA" w:rsidRPr="00BF782A">
        <w:rPr>
          <w:rFonts w:ascii="Times New Roman" w:eastAsia="宋体" w:hAnsi="Times New Roman" w:cs="Times New Roman"/>
          <w:color w:val="auto"/>
          <w:szCs w:val="21"/>
        </w:rPr>
        <w:t>养护至规定龄期的强度</w:t>
      </w:r>
      <w:r w:rsidR="0029111C" w:rsidRPr="00BF782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1BDDD9FA" w14:textId="56682F10" w:rsidR="00BF782A" w:rsidRPr="00BF782A" w:rsidRDefault="00BF782A" w:rsidP="00BF782A">
      <w:pPr>
        <w:pStyle w:val="a1"/>
        <w:spacing w:line="360" w:lineRule="auto"/>
        <w:ind w:left="0"/>
        <w:jc w:val="both"/>
        <w:rPr>
          <w:szCs w:val="22"/>
        </w:rPr>
      </w:pPr>
    </w:p>
    <w:p w14:paraId="5ED9A4C2" w14:textId="0E209D58" w:rsidR="0033188E" w:rsidRPr="00BF782A" w:rsidRDefault="0033188E" w:rsidP="0033188E">
      <w:pPr>
        <w:pStyle w:val="a1"/>
        <w:numPr>
          <w:ilvl w:val="0"/>
          <w:numId w:val="0"/>
        </w:numPr>
        <w:spacing w:line="360" w:lineRule="auto"/>
        <w:ind w:firstLineChars="200" w:firstLine="420"/>
        <w:jc w:val="both"/>
        <w:rPr>
          <w:rFonts w:eastAsia="宋体"/>
          <w:kern w:val="2"/>
          <w:szCs w:val="21"/>
        </w:rPr>
      </w:pPr>
      <w:bookmarkStart w:id="24" w:name="_Hlk120635426"/>
      <w:r w:rsidRPr="00BF782A">
        <w:rPr>
          <w:szCs w:val="22"/>
        </w:rPr>
        <w:t>拜耳法赤泥</w:t>
      </w:r>
      <w:r w:rsidRPr="00BF782A">
        <w:rPr>
          <w:szCs w:val="22"/>
        </w:rPr>
        <w:t xml:space="preserve">  </w:t>
      </w:r>
      <w:proofErr w:type="spellStart"/>
      <w:r w:rsidR="00135C7E" w:rsidRPr="00BF782A">
        <w:rPr>
          <w:rFonts w:hint="eastAsia"/>
          <w:szCs w:val="22"/>
        </w:rPr>
        <w:t>b</w:t>
      </w:r>
      <w:r w:rsidR="00135C7E" w:rsidRPr="00BF782A">
        <w:rPr>
          <w:szCs w:val="22"/>
        </w:rPr>
        <w:t>ayer</w:t>
      </w:r>
      <w:proofErr w:type="spellEnd"/>
      <w:r w:rsidR="00135C7E" w:rsidRPr="00BF782A">
        <w:rPr>
          <w:szCs w:val="22"/>
        </w:rPr>
        <w:t xml:space="preserve"> red mud</w:t>
      </w:r>
    </w:p>
    <w:p w14:paraId="6513FD29" w14:textId="1E69802A" w:rsidR="0033188E" w:rsidRPr="00BF782A" w:rsidRDefault="0033188E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F782A">
        <w:rPr>
          <w:rFonts w:ascii="Times New Roman" w:eastAsia="宋体" w:hAnsi="Times New Roman" w:cs="Times New Roman" w:hint="eastAsia"/>
          <w:color w:val="auto"/>
          <w:szCs w:val="21"/>
        </w:rPr>
        <w:t>铝土矿或铝酸盐熟料经拜耳法工艺提取有用成分后的残渣。</w:t>
      </w:r>
    </w:p>
    <w:p w14:paraId="506695F6" w14:textId="0E828317" w:rsidR="00BF782A" w:rsidRPr="00BF782A" w:rsidRDefault="00BF782A" w:rsidP="00BF782A">
      <w:pPr>
        <w:pStyle w:val="a1"/>
        <w:spacing w:line="360" w:lineRule="auto"/>
        <w:ind w:left="0"/>
        <w:jc w:val="both"/>
        <w:rPr>
          <w:szCs w:val="22"/>
        </w:rPr>
      </w:pPr>
    </w:p>
    <w:p w14:paraId="3E42C94A" w14:textId="45D7F187" w:rsidR="0033188E" w:rsidRPr="00BF782A" w:rsidRDefault="0033188E" w:rsidP="0033188E">
      <w:pPr>
        <w:pStyle w:val="a1"/>
        <w:numPr>
          <w:ilvl w:val="0"/>
          <w:numId w:val="0"/>
        </w:numPr>
        <w:spacing w:line="360" w:lineRule="auto"/>
        <w:ind w:firstLineChars="200" w:firstLine="420"/>
        <w:jc w:val="both"/>
        <w:rPr>
          <w:rFonts w:eastAsia="宋体"/>
          <w:kern w:val="2"/>
          <w:szCs w:val="21"/>
        </w:rPr>
      </w:pPr>
      <w:r w:rsidRPr="00BF782A">
        <w:rPr>
          <w:szCs w:val="22"/>
        </w:rPr>
        <w:t>金属尾矿</w:t>
      </w:r>
      <w:r w:rsidRPr="00BF782A">
        <w:rPr>
          <w:szCs w:val="22"/>
        </w:rPr>
        <w:t xml:space="preserve">  </w:t>
      </w:r>
      <w:r w:rsidR="00B55E1E" w:rsidRPr="00BF782A">
        <w:rPr>
          <w:rFonts w:hint="eastAsia"/>
          <w:szCs w:val="22"/>
        </w:rPr>
        <w:t>m</w:t>
      </w:r>
      <w:r w:rsidR="00B55E1E" w:rsidRPr="00BF782A">
        <w:rPr>
          <w:szCs w:val="22"/>
        </w:rPr>
        <w:t>etal tailings</w:t>
      </w:r>
    </w:p>
    <w:p w14:paraId="22C0B480" w14:textId="5D443692" w:rsidR="0033188E" w:rsidRPr="00BF782A" w:rsidRDefault="0033188E" w:rsidP="0033188E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F782A">
        <w:rPr>
          <w:rFonts w:ascii="Times New Roman" w:eastAsia="宋体" w:hAnsi="Times New Roman" w:cs="Times New Roman" w:hint="eastAsia"/>
          <w:color w:val="auto"/>
          <w:szCs w:val="21"/>
        </w:rPr>
        <w:t>由金属矿山开采出的矿石，经选矿厂选出有价值的精矿后产生的固体废物。</w:t>
      </w:r>
    </w:p>
    <w:p w14:paraId="1CEE5E0D" w14:textId="09A9BF16" w:rsidR="00BF782A" w:rsidRPr="00BF782A" w:rsidRDefault="00BF782A" w:rsidP="00BF782A">
      <w:pPr>
        <w:pStyle w:val="a1"/>
        <w:spacing w:line="360" w:lineRule="auto"/>
        <w:ind w:left="0"/>
        <w:jc w:val="both"/>
        <w:rPr>
          <w:szCs w:val="22"/>
        </w:rPr>
      </w:pPr>
    </w:p>
    <w:p w14:paraId="43290D99" w14:textId="1263AA2B" w:rsidR="0033188E" w:rsidRPr="00BF782A" w:rsidRDefault="0033188E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F782A">
        <w:rPr>
          <w:color w:val="auto"/>
        </w:rPr>
        <w:t>氨碱白泥</w:t>
      </w:r>
      <w:r w:rsidR="00A57C8E" w:rsidRPr="00BF782A">
        <w:rPr>
          <w:rFonts w:hint="eastAsia"/>
          <w:color w:val="auto"/>
        </w:rPr>
        <w:t xml:space="preserve"> </w:t>
      </w:r>
      <w:r w:rsidR="00A57C8E" w:rsidRPr="00BF782A">
        <w:rPr>
          <w:color w:val="auto"/>
        </w:rPr>
        <w:t xml:space="preserve"> </w:t>
      </w:r>
      <w:r w:rsidR="00A57C8E" w:rsidRPr="00BF782A">
        <w:rPr>
          <w:rFonts w:ascii="Times New Roman" w:eastAsia="黑体" w:hAnsi="Times New Roman" w:cs="Times New Roman"/>
          <w:color w:val="auto"/>
          <w:kern w:val="0"/>
        </w:rPr>
        <w:t>soda residue</w:t>
      </w:r>
    </w:p>
    <w:p w14:paraId="75BDE23B" w14:textId="27F56F5D" w:rsidR="0033188E" w:rsidRPr="00BF782A" w:rsidRDefault="0033188E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F782A">
        <w:rPr>
          <w:rFonts w:ascii="Times New Roman" w:eastAsia="宋体" w:hAnsi="Times New Roman" w:cs="Times New Roman" w:hint="eastAsia"/>
          <w:color w:val="auto"/>
          <w:szCs w:val="21"/>
        </w:rPr>
        <w:t>由氨碱法制纯碱产生的残渣</w:t>
      </w:r>
      <w:r w:rsidR="00A57C8E" w:rsidRPr="00BF782A">
        <w:rPr>
          <w:rFonts w:ascii="Times New Roman" w:eastAsia="宋体" w:hAnsi="Times New Roman" w:cs="Times New Roman" w:hint="eastAsia"/>
          <w:color w:val="auto"/>
          <w:szCs w:val="21"/>
        </w:rPr>
        <w:t>。</w:t>
      </w:r>
    </w:p>
    <w:p w14:paraId="5A9C6FC2" w14:textId="1AEE644D" w:rsidR="00591433" w:rsidRPr="00256E6A" w:rsidRDefault="00880303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25" w:name="_Toc119681162"/>
      <w:bookmarkEnd w:id="23"/>
      <w:bookmarkEnd w:id="24"/>
      <w:r w:rsidRPr="00256E6A">
        <w:rPr>
          <w:rFonts w:ascii="Times New Roman"/>
          <w:szCs w:val="24"/>
        </w:rPr>
        <w:t>分类</w:t>
      </w:r>
      <w:bookmarkEnd w:id="25"/>
    </w:p>
    <w:p w14:paraId="3E785EC9" w14:textId="7DF777C2" w:rsidR="00591433" w:rsidRPr="00256E6A" w:rsidRDefault="0081690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凝材料按强度分为</w:t>
      </w:r>
      <w:r w:rsidR="002A4F34" w:rsidRPr="00880AA4">
        <w:rPr>
          <w:rFonts w:ascii="Times New Roman" w:eastAsia="宋体" w:hAnsi="Times New Roman" w:cs="Times New Roman"/>
          <w:color w:val="auto"/>
          <w:szCs w:val="21"/>
        </w:rPr>
        <w:t>SCR 42.5</w:t>
      </w:r>
      <w:r w:rsidRPr="00880AA4">
        <w:rPr>
          <w:rFonts w:ascii="Times New Roman" w:eastAsia="宋体" w:hAnsi="Times New Roman" w:cs="Times New Roman"/>
          <w:color w:val="auto"/>
          <w:szCs w:val="21"/>
        </w:rPr>
        <w:t>、</w:t>
      </w:r>
      <w:r w:rsidR="002A4F34" w:rsidRPr="00880AA4">
        <w:rPr>
          <w:rFonts w:ascii="Times New Roman" w:eastAsia="宋体" w:hAnsi="Times New Roman" w:cs="Times New Roman"/>
          <w:color w:val="auto"/>
          <w:szCs w:val="21"/>
        </w:rPr>
        <w:t>SCR 32.5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两个</w:t>
      </w:r>
      <w:proofErr w:type="gramEnd"/>
      <w:r w:rsidR="00CB0BBF">
        <w:rPr>
          <w:rFonts w:ascii="Times New Roman" w:eastAsia="宋体" w:hAnsi="Times New Roman" w:cs="Times New Roman" w:hint="eastAsia"/>
          <w:color w:val="auto"/>
          <w:szCs w:val="21"/>
        </w:rPr>
        <w:t>等级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2AD921C8" w14:textId="6BF38F6A" w:rsidR="005F09EC" w:rsidRPr="00256E6A" w:rsidRDefault="002F7CE6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26" w:name="_Toc119681163"/>
      <w:r w:rsidRPr="00256E6A">
        <w:rPr>
          <w:rFonts w:ascii="Times New Roman"/>
          <w:szCs w:val="24"/>
        </w:rPr>
        <w:t>组分</w:t>
      </w:r>
      <w:r w:rsidR="0029111C" w:rsidRPr="00256E6A">
        <w:rPr>
          <w:rFonts w:ascii="Times New Roman"/>
          <w:szCs w:val="24"/>
        </w:rPr>
        <w:t>与材料</w:t>
      </w:r>
      <w:bookmarkEnd w:id="26"/>
    </w:p>
    <w:p w14:paraId="66F1CA8C" w14:textId="77777777" w:rsidR="005F09EC" w:rsidRPr="00256E6A" w:rsidRDefault="002F7CE6" w:rsidP="00902DF3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组分</w:t>
      </w:r>
      <w:r w:rsidR="0029111C" w:rsidRPr="00256E6A">
        <w:rPr>
          <w:szCs w:val="22"/>
        </w:rPr>
        <w:t xml:space="preserve"> </w:t>
      </w:r>
    </w:p>
    <w:p w14:paraId="64F45558" w14:textId="19BC4B91" w:rsidR="005F09EC" w:rsidRPr="001D2126" w:rsidRDefault="00684919" w:rsidP="004B03BB">
      <w:pPr>
        <w:spacing w:after="0" w:line="360" w:lineRule="auto"/>
        <w:ind w:left="426" w:hanging="6"/>
        <w:rPr>
          <w:rFonts w:ascii="Times New Roman" w:eastAsia="宋体" w:hAnsi="Times New Roman" w:cs="Times New Roman"/>
          <w:b/>
          <w:strike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</w:t>
      </w:r>
      <w:r w:rsidR="00201E7C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组分</w:t>
      </w:r>
      <w:r w:rsidR="00332EAF" w:rsidRPr="002A4F34">
        <w:rPr>
          <w:rFonts w:ascii="Times New Roman" w:eastAsia="宋体" w:hAnsi="Times New Roman" w:cs="Times New Roman" w:hint="eastAsia"/>
          <w:color w:val="auto"/>
          <w:szCs w:val="21"/>
        </w:rPr>
        <w:t>建议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符合表</w:t>
      </w:r>
      <w:r w:rsidR="005E144D">
        <w:rPr>
          <w:rFonts w:ascii="Times New Roman" w:eastAsia="宋体" w:hAnsi="Times New Roman" w:cs="Times New Roman"/>
          <w:color w:val="auto"/>
          <w:szCs w:val="21"/>
        </w:rPr>
        <w:t>5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.</w:t>
      </w:r>
      <w:r w:rsidR="005E144D">
        <w:rPr>
          <w:rFonts w:ascii="Times New Roman" w:eastAsia="宋体" w:hAnsi="Times New Roman" w:cs="Times New Roman"/>
          <w:color w:val="auto"/>
          <w:szCs w:val="21"/>
        </w:rPr>
        <w:t>1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0C7AEDCF" w14:textId="77777777" w:rsidR="005F09EC" w:rsidRPr="00FF7A7C" w:rsidRDefault="0029111C" w:rsidP="00840141">
      <w:pPr>
        <w:spacing w:after="0" w:line="240" w:lineRule="auto"/>
        <w:ind w:left="11" w:right="113" w:hanging="11"/>
        <w:jc w:val="center"/>
        <w:rPr>
          <w:rFonts w:ascii="Times New Roman" w:eastAsia="黑体" w:hAnsi="Times New Roman" w:cs="Times New Roman"/>
          <w:szCs w:val="21"/>
        </w:rPr>
      </w:pPr>
      <w:bookmarkStart w:id="27" w:name="_Hlk119595474"/>
      <w:r w:rsidRPr="00FF7A7C">
        <w:rPr>
          <w:rFonts w:ascii="Times New Roman" w:eastAsia="黑体" w:hAnsi="Times New Roman" w:cs="Times New Roman"/>
          <w:szCs w:val="21"/>
        </w:rPr>
        <w:t>表</w:t>
      </w:r>
      <w:r w:rsidR="005E144D">
        <w:rPr>
          <w:rFonts w:ascii="Times New Roman" w:eastAsia="黑体" w:hAnsi="Times New Roman" w:cs="Times New Roman"/>
          <w:szCs w:val="21"/>
        </w:rPr>
        <w:t>5</w:t>
      </w:r>
      <w:r w:rsidRPr="00FF7A7C">
        <w:rPr>
          <w:rFonts w:ascii="Times New Roman" w:eastAsia="黑体" w:hAnsi="Times New Roman" w:cs="Times New Roman"/>
          <w:szCs w:val="21"/>
        </w:rPr>
        <w:t>.</w:t>
      </w:r>
      <w:r w:rsidR="005E144D">
        <w:rPr>
          <w:rFonts w:ascii="Times New Roman" w:eastAsia="黑体" w:hAnsi="Times New Roman" w:cs="Times New Roman"/>
          <w:szCs w:val="21"/>
        </w:rPr>
        <w:t>1</w:t>
      </w:r>
      <w:r w:rsidRPr="00FF7A7C">
        <w:rPr>
          <w:rFonts w:ascii="Times New Roman" w:eastAsia="黑体" w:hAnsi="Times New Roman" w:cs="Times New Roman"/>
          <w:szCs w:val="21"/>
        </w:rPr>
        <w:t xml:space="preserve">  </w:t>
      </w:r>
      <w:r w:rsidRPr="00FF7A7C">
        <w:rPr>
          <w:rFonts w:ascii="Times New Roman" w:eastAsia="黑体" w:hAnsi="Times New Roman" w:cs="Times New Roman"/>
          <w:szCs w:val="21"/>
        </w:rPr>
        <w:t>道路用固</w:t>
      </w:r>
      <w:proofErr w:type="gramStart"/>
      <w:r w:rsidRPr="00FF7A7C">
        <w:rPr>
          <w:rFonts w:ascii="Times New Roman" w:eastAsia="黑体" w:hAnsi="Times New Roman" w:cs="Times New Roman"/>
          <w:szCs w:val="21"/>
        </w:rPr>
        <w:t>废基胶</w:t>
      </w:r>
      <w:proofErr w:type="gramEnd"/>
      <w:r w:rsidRPr="00FF7A7C">
        <w:rPr>
          <w:rFonts w:ascii="Times New Roman" w:eastAsia="黑体" w:hAnsi="Times New Roman" w:cs="Times New Roman"/>
          <w:szCs w:val="21"/>
        </w:rPr>
        <w:t>凝材料的组分</w:t>
      </w:r>
    </w:p>
    <w:tbl>
      <w:tblPr>
        <w:tblStyle w:val="TableGrid"/>
        <w:tblW w:w="8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1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850"/>
        <w:gridCol w:w="1560"/>
        <w:gridCol w:w="3543"/>
      </w:tblGrid>
      <w:tr w:rsidR="00645358" w:rsidRPr="00256E6A" w14:paraId="5C8F11C1" w14:textId="77777777" w:rsidTr="000440B1">
        <w:trPr>
          <w:trHeight w:val="454"/>
          <w:jc w:val="center"/>
        </w:trPr>
        <w:tc>
          <w:tcPr>
            <w:tcW w:w="988" w:type="dxa"/>
            <w:vMerge w:val="restart"/>
            <w:vAlign w:val="center"/>
          </w:tcPr>
          <w:p w14:paraId="6301D3B2" w14:textId="5FE0B7BA" w:rsidR="00645358" w:rsidRPr="005662FD" w:rsidRDefault="00CB0BBF" w:rsidP="000440B1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 w:hint="eastAsia"/>
              </w:rPr>
              <w:t>等级</w:t>
            </w:r>
          </w:p>
        </w:tc>
        <w:tc>
          <w:tcPr>
            <w:tcW w:w="7512" w:type="dxa"/>
            <w:gridSpan w:val="4"/>
            <w:vAlign w:val="center"/>
          </w:tcPr>
          <w:p w14:paraId="58234807" w14:textId="77777777" w:rsidR="00645358" w:rsidRPr="005662FD" w:rsidRDefault="00645358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组分（</w:t>
            </w:r>
            <w:r w:rsidRPr="005662FD">
              <w:rPr>
                <w:rFonts w:ascii="Times New Roman" w:eastAsia="宋体" w:hAnsi="Times New Roman" w:cs="Times New Roman"/>
              </w:rPr>
              <w:t>%</w:t>
            </w:r>
            <w:r w:rsidRPr="005662FD"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B6039B" w:rsidRPr="00256E6A" w14:paraId="5B46AAF7" w14:textId="77777777" w:rsidTr="00B6039B">
        <w:trPr>
          <w:trHeight w:val="454"/>
          <w:jc w:val="center"/>
        </w:trPr>
        <w:tc>
          <w:tcPr>
            <w:tcW w:w="988" w:type="dxa"/>
            <w:vMerge/>
            <w:vAlign w:val="center"/>
          </w:tcPr>
          <w:p w14:paraId="77A8F173" w14:textId="77777777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743CEE7" w14:textId="77777777" w:rsidR="00B6039B" w:rsidRPr="005662FD" w:rsidRDefault="00B6039B" w:rsidP="000440B1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粒化高炉矿渣</w:t>
            </w:r>
          </w:p>
        </w:tc>
        <w:tc>
          <w:tcPr>
            <w:tcW w:w="850" w:type="dxa"/>
            <w:vAlign w:val="center"/>
          </w:tcPr>
          <w:p w14:paraId="6F652CC9" w14:textId="77777777" w:rsidR="00B6039B" w:rsidRPr="005662FD" w:rsidRDefault="00B6039B" w:rsidP="000440B1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trike/>
              </w:rPr>
            </w:pPr>
            <w:r w:rsidRPr="005662FD">
              <w:rPr>
                <w:rFonts w:ascii="Times New Roman" w:eastAsia="宋体" w:hAnsi="Times New Roman" w:cs="Times New Roman"/>
              </w:rPr>
              <w:t>钢渣</w:t>
            </w:r>
          </w:p>
        </w:tc>
        <w:tc>
          <w:tcPr>
            <w:tcW w:w="1560" w:type="dxa"/>
            <w:vAlign w:val="center"/>
          </w:tcPr>
          <w:p w14:paraId="1774160E" w14:textId="77777777" w:rsidR="00B6039B" w:rsidRPr="005662FD" w:rsidRDefault="00B6039B" w:rsidP="000440B1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工业副产石膏</w:t>
            </w:r>
          </w:p>
        </w:tc>
        <w:tc>
          <w:tcPr>
            <w:tcW w:w="3543" w:type="dxa"/>
            <w:vAlign w:val="center"/>
          </w:tcPr>
          <w:p w14:paraId="15F10B2E" w14:textId="4F3E9DBB" w:rsidR="00B6039B" w:rsidRPr="005662FD" w:rsidRDefault="00B6039B" w:rsidP="000440B1">
            <w:pPr>
              <w:adjustRightInd w:val="0"/>
              <w:snapToGrid w:val="0"/>
              <w:spacing w:after="0" w:line="240" w:lineRule="auto"/>
              <w:ind w:left="0" w:firstLine="0"/>
              <w:jc w:val="left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粉煤灰、</w:t>
            </w:r>
            <w:r w:rsidRPr="005662FD">
              <w:rPr>
                <w:rFonts w:ascii="Times New Roman" w:eastAsia="宋体" w:hAnsi="Times New Roman" w:cs="Times New Roman" w:hint="eastAsia"/>
              </w:rPr>
              <w:t>拜耳法</w:t>
            </w:r>
            <w:r w:rsidRPr="005662FD">
              <w:rPr>
                <w:rFonts w:ascii="Times New Roman" w:eastAsia="宋体" w:hAnsi="Times New Roman" w:cs="Times New Roman"/>
              </w:rPr>
              <w:t>赤泥、金属尾矿</w:t>
            </w:r>
            <w:r w:rsidRPr="005662FD">
              <w:rPr>
                <w:rFonts w:ascii="Times New Roman" w:eastAsia="宋体" w:hAnsi="Times New Roman" w:cs="Times New Roman" w:hint="eastAsia"/>
              </w:rPr>
              <w:t>、硅锰合金渣、</w:t>
            </w:r>
            <w:r w:rsidRPr="005662FD">
              <w:rPr>
                <w:rFonts w:ascii="Times New Roman" w:eastAsia="宋体" w:hAnsi="Times New Roman" w:cs="Times New Roman" w:hint="eastAsia"/>
                <w:color w:val="auto"/>
              </w:rPr>
              <w:t>铜渣</w:t>
            </w:r>
            <w:r w:rsidRPr="005662FD">
              <w:rPr>
                <w:rFonts w:ascii="Times New Roman" w:eastAsia="宋体" w:hAnsi="Times New Roman" w:cs="Times New Roman" w:hint="eastAsia"/>
              </w:rPr>
              <w:t>、</w:t>
            </w:r>
            <w:r w:rsidR="00B57CE7">
              <w:rPr>
                <w:rFonts w:ascii="Times New Roman" w:eastAsia="宋体" w:hAnsi="Times New Roman" w:cs="Times New Roman" w:hint="eastAsia"/>
              </w:rPr>
              <w:t>氨碱白泥</w:t>
            </w:r>
            <w:r w:rsidRPr="005662FD">
              <w:rPr>
                <w:rFonts w:ascii="Times New Roman" w:eastAsia="宋体" w:hAnsi="Times New Roman" w:cs="Times New Roman" w:hint="eastAsia"/>
              </w:rPr>
              <w:t>等</w:t>
            </w:r>
          </w:p>
        </w:tc>
      </w:tr>
      <w:tr w:rsidR="00B6039B" w:rsidRPr="00256E6A" w14:paraId="4F8CB80B" w14:textId="77777777" w:rsidTr="00B6039B">
        <w:trPr>
          <w:trHeight w:val="454"/>
          <w:jc w:val="center"/>
        </w:trPr>
        <w:tc>
          <w:tcPr>
            <w:tcW w:w="988" w:type="dxa"/>
            <w:vAlign w:val="center"/>
          </w:tcPr>
          <w:p w14:paraId="4119BBF8" w14:textId="5D6D6E18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bookmarkStart w:id="28" w:name="_Hlk117493886"/>
            <w:r w:rsidRPr="005662FD">
              <w:rPr>
                <w:rFonts w:ascii="Times New Roman" w:eastAsia="宋体" w:hAnsi="Times New Roman" w:cs="Times New Roman"/>
              </w:rPr>
              <w:t>SCR 42.5</w:t>
            </w:r>
            <w:bookmarkEnd w:id="28"/>
          </w:p>
        </w:tc>
        <w:tc>
          <w:tcPr>
            <w:tcW w:w="1559" w:type="dxa"/>
            <w:vAlign w:val="center"/>
          </w:tcPr>
          <w:p w14:paraId="134CE4B3" w14:textId="77777777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30~60</w:t>
            </w:r>
          </w:p>
        </w:tc>
        <w:tc>
          <w:tcPr>
            <w:tcW w:w="850" w:type="dxa"/>
            <w:vAlign w:val="center"/>
          </w:tcPr>
          <w:p w14:paraId="07EE6512" w14:textId="3B19E491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20~40</w:t>
            </w:r>
          </w:p>
        </w:tc>
        <w:tc>
          <w:tcPr>
            <w:tcW w:w="1560" w:type="dxa"/>
            <w:vAlign w:val="center"/>
          </w:tcPr>
          <w:p w14:paraId="5FA8264C" w14:textId="77777777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10~20</w:t>
            </w:r>
          </w:p>
        </w:tc>
        <w:tc>
          <w:tcPr>
            <w:tcW w:w="3543" w:type="dxa"/>
            <w:vAlign w:val="center"/>
          </w:tcPr>
          <w:p w14:paraId="29E4F4B6" w14:textId="57BB9698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0~</w:t>
            </w:r>
            <w:r w:rsidR="002E4C65">
              <w:rPr>
                <w:rFonts w:ascii="Times New Roman" w:eastAsia="宋体" w:hAnsi="Times New Roman" w:cs="Times New Roman"/>
              </w:rPr>
              <w:t>3</w:t>
            </w:r>
            <w:r w:rsidRPr="005662FD">
              <w:rPr>
                <w:rFonts w:ascii="Times New Roman" w:eastAsia="宋体" w:hAnsi="Times New Roman" w:cs="Times New Roman"/>
              </w:rPr>
              <w:t>0</w:t>
            </w:r>
          </w:p>
        </w:tc>
      </w:tr>
      <w:tr w:rsidR="00B6039B" w:rsidRPr="00256E6A" w14:paraId="69B874BA" w14:textId="77777777" w:rsidTr="00B6039B">
        <w:trPr>
          <w:trHeight w:val="454"/>
          <w:jc w:val="center"/>
        </w:trPr>
        <w:tc>
          <w:tcPr>
            <w:tcW w:w="988" w:type="dxa"/>
            <w:vAlign w:val="center"/>
          </w:tcPr>
          <w:p w14:paraId="647D543D" w14:textId="2010D4AC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lastRenderedPageBreak/>
              <w:t>SCR 32.5</w:t>
            </w:r>
          </w:p>
        </w:tc>
        <w:tc>
          <w:tcPr>
            <w:tcW w:w="1559" w:type="dxa"/>
            <w:vAlign w:val="center"/>
          </w:tcPr>
          <w:p w14:paraId="3715849F" w14:textId="77777777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0~30</w:t>
            </w:r>
          </w:p>
        </w:tc>
        <w:tc>
          <w:tcPr>
            <w:tcW w:w="850" w:type="dxa"/>
            <w:vAlign w:val="center"/>
          </w:tcPr>
          <w:p w14:paraId="4F8DA725" w14:textId="6B62728E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30~50</w:t>
            </w:r>
          </w:p>
        </w:tc>
        <w:tc>
          <w:tcPr>
            <w:tcW w:w="1560" w:type="dxa"/>
            <w:vAlign w:val="center"/>
          </w:tcPr>
          <w:p w14:paraId="0852190D" w14:textId="77777777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10~30</w:t>
            </w:r>
          </w:p>
        </w:tc>
        <w:tc>
          <w:tcPr>
            <w:tcW w:w="3543" w:type="dxa"/>
            <w:vAlign w:val="center"/>
          </w:tcPr>
          <w:p w14:paraId="682EE29C" w14:textId="0D79D6C4" w:rsidR="00B6039B" w:rsidRPr="005662FD" w:rsidRDefault="00B6039B" w:rsidP="000440B1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5662FD">
              <w:rPr>
                <w:rFonts w:ascii="Times New Roman" w:eastAsia="宋体" w:hAnsi="Times New Roman" w:cs="Times New Roman"/>
              </w:rPr>
              <w:t>0~</w:t>
            </w:r>
            <w:r w:rsidR="002E4C65">
              <w:rPr>
                <w:rFonts w:ascii="Times New Roman" w:eastAsia="宋体" w:hAnsi="Times New Roman" w:cs="Times New Roman"/>
              </w:rPr>
              <w:t>3</w:t>
            </w:r>
            <w:r w:rsidRPr="005662FD">
              <w:rPr>
                <w:rFonts w:ascii="Times New Roman" w:eastAsia="宋体" w:hAnsi="Times New Roman" w:cs="Times New Roman"/>
              </w:rPr>
              <w:t>0</w:t>
            </w:r>
          </w:p>
        </w:tc>
      </w:tr>
      <w:tr w:rsidR="00B6039B" w:rsidRPr="00256E6A" w14:paraId="59327962" w14:textId="77777777" w:rsidTr="00021CF2">
        <w:trPr>
          <w:trHeight w:val="454"/>
          <w:jc w:val="center"/>
        </w:trPr>
        <w:tc>
          <w:tcPr>
            <w:tcW w:w="8500" w:type="dxa"/>
            <w:gridSpan w:val="5"/>
            <w:vAlign w:val="center"/>
          </w:tcPr>
          <w:p w14:paraId="00FBDBF8" w14:textId="421FEE13" w:rsidR="00B6039B" w:rsidRPr="005662FD" w:rsidRDefault="00B6039B" w:rsidP="00B6039B">
            <w:pPr>
              <w:spacing w:after="0" w:line="240" w:lineRule="auto"/>
              <w:ind w:left="0" w:firstLine="0"/>
              <w:jc w:val="left"/>
              <w:rPr>
                <w:rFonts w:ascii="Times New Roman" w:eastAsia="宋体" w:hAnsi="Times New Roman" w:cs="Times New Roman"/>
              </w:rPr>
            </w:pP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注：</w:t>
            </w: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S</w:t>
            </w:r>
            <w:r w:rsidRPr="002466B5">
              <w:rPr>
                <w:rFonts w:ascii="Times New Roman" w:eastAsia="宋体" w:hAnsi="Times New Roman" w:cs="Times New Roman"/>
                <w:color w:val="auto"/>
                <w:sz w:val="20"/>
                <w:szCs w:val="21"/>
              </w:rPr>
              <w:t>CR 42.5</w:t>
            </w: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可掺入不超过</w:t>
            </w: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2</w:t>
            </w:r>
            <w:r w:rsidRPr="002466B5">
              <w:rPr>
                <w:rFonts w:ascii="Times New Roman" w:eastAsia="宋体" w:hAnsi="Times New Roman" w:cs="Times New Roman"/>
                <w:color w:val="auto"/>
                <w:sz w:val="20"/>
                <w:szCs w:val="21"/>
              </w:rPr>
              <w:t>0</w:t>
            </w: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%</w:t>
            </w:r>
            <w:r w:rsidRPr="002466B5">
              <w:rPr>
                <w:rFonts w:ascii="Times New Roman" w:eastAsia="宋体" w:hAnsi="Times New Roman" w:cs="Times New Roman" w:hint="eastAsia"/>
                <w:color w:val="auto"/>
                <w:sz w:val="20"/>
                <w:szCs w:val="21"/>
              </w:rPr>
              <w:t>的通用硅酸盐水泥</w:t>
            </w:r>
            <w:r w:rsidRPr="002466B5">
              <w:rPr>
                <w:rFonts w:ascii="Times New Roman" w:eastAsia="宋体" w:hAnsi="Times New Roman" w:cs="Times New Roman"/>
                <w:color w:val="auto"/>
                <w:sz w:val="20"/>
                <w:szCs w:val="21"/>
              </w:rPr>
              <w:t>。</w:t>
            </w:r>
          </w:p>
        </w:tc>
      </w:tr>
    </w:tbl>
    <w:bookmarkEnd w:id="27"/>
    <w:p w14:paraId="6462FFA6" w14:textId="77777777" w:rsidR="00684919" w:rsidRPr="00256E6A" w:rsidRDefault="0029111C" w:rsidP="00B91FFE">
      <w:pPr>
        <w:pStyle w:val="a1"/>
        <w:spacing w:beforeLines="100" w:before="240"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材料</w:t>
      </w:r>
      <w:r w:rsidRPr="00256E6A">
        <w:rPr>
          <w:szCs w:val="22"/>
        </w:rPr>
        <w:t xml:space="preserve"> </w:t>
      </w:r>
    </w:p>
    <w:p w14:paraId="44F67BB7" w14:textId="77777777" w:rsidR="005F09EC" w:rsidRPr="00256E6A" w:rsidRDefault="00A7697C" w:rsidP="0038418F">
      <w:pPr>
        <w:pStyle w:val="a2"/>
        <w:spacing w:line="360" w:lineRule="auto"/>
        <w:ind w:left="0"/>
      </w:pPr>
      <w:r w:rsidRPr="000571D0">
        <w:rPr>
          <w:rFonts w:hint="eastAsia"/>
        </w:rPr>
        <w:t>粒化高炉矿渣</w:t>
      </w:r>
      <w:proofErr w:type="gramStart"/>
      <w:r w:rsidRPr="000571D0">
        <w:rPr>
          <w:rFonts w:hint="eastAsia"/>
        </w:rPr>
        <w:t>粉</w:t>
      </w:r>
      <w:r>
        <w:rPr>
          <w:rFonts w:hint="eastAsia"/>
        </w:rPr>
        <w:t>或</w:t>
      </w:r>
      <w:r w:rsidR="0029111C" w:rsidRPr="00256E6A">
        <w:t>粒化</w:t>
      </w:r>
      <w:proofErr w:type="gramEnd"/>
      <w:r w:rsidR="0029111C" w:rsidRPr="00256E6A">
        <w:t>高炉矿渣</w:t>
      </w:r>
    </w:p>
    <w:p w14:paraId="3EF4F159" w14:textId="71EFD285" w:rsidR="005F09EC" w:rsidRPr="00256E6A" w:rsidRDefault="00A7697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>
        <w:rPr>
          <w:rFonts w:ascii="Times New Roman" w:eastAsia="宋体" w:hAnsi="Times New Roman" w:cs="Times New Roman" w:hint="eastAsia"/>
          <w:color w:val="auto"/>
          <w:szCs w:val="21"/>
        </w:rPr>
        <w:t>粒化高炉</w:t>
      </w:r>
      <w:proofErr w:type="gramStart"/>
      <w:r>
        <w:rPr>
          <w:rFonts w:ascii="Times New Roman" w:eastAsia="宋体" w:hAnsi="Times New Roman" w:cs="Times New Roman" w:hint="eastAsia"/>
          <w:color w:val="auto"/>
          <w:szCs w:val="21"/>
        </w:rPr>
        <w:t>矿渣粉应符合</w:t>
      </w:r>
      <w:proofErr w:type="gramEnd"/>
      <w:r>
        <w:rPr>
          <w:rFonts w:ascii="Times New Roman" w:eastAsia="宋体" w:hAnsi="Times New Roman" w:cs="Times New Roman" w:hint="eastAsia"/>
          <w:color w:val="auto"/>
          <w:szCs w:val="21"/>
        </w:rPr>
        <w:t>G</w:t>
      </w:r>
      <w:r>
        <w:rPr>
          <w:rFonts w:ascii="Times New Roman" w:eastAsia="宋体" w:hAnsi="Times New Roman" w:cs="Times New Roman"/>
          <w:color w:val="auto"/>
          <w:szCs w:val="21"/>
        </w:rPr>
        <w:t xml:space="preserve">B/T 18046 </w:t>
      </w:r>
      <w:r>
        <w:rPr>
          <w:rFonts w:ascii="Times New Roman" w:eastAsia="宋体" w:hAnsi="Times New Roman" w:cs="Times New Roman" w:hint="eastAsia"/>
          <w:color w:val="auto"/>
          <w:szCs w:val="21"/>
        </w:rPr>
        <w:t>的规定</w:t>
      </w:r>
      <w:r w:rsidR="00E60AC7">
        <w:rPr>
          <w:rFonts w:ascii="Times New Roman" w:eastAsia="宋体" w:hAnsi="Times New Roman" w:cs="Times New Roman" w:hint="eastAsia"/>
          <w:color w:val="auto"/>
          <w:szCs w:val="21"/>
        </w:rPr>
        <w:t>。</w:t>
      </w:r>
      <w:r w:rsidRPr="00A7697C">
        <w:rPr>
          <w:rFonts w:ascii="Times New Roman" w:eastAsia="宋体" w:hAnsi="Times New Roman" w:cs="Times New Roman"/>
          <w:color w:val="auto"/>
          <w:szCs w:val="21"/>
        </w:rPr>
        <w:t>粒化高炉矿渣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应符合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GB/T 203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55DBC350" w14:textId="77777777" w:rsidR="005F09EC" w:rsidRPr="00256E6A" w:rsidRDefault="00A7697C" w:rsidP="0038418F">
      <w:pPr>
        <w:pStyle w:val="a2"/>
        <w:spacing w:line="360" w:lineRule="auto"/>
        <w:ind w:left="0"/>
      </w:pPr>
      <w:r>
        <w:rPr>
          <w:rFonts w:hint="eastAsia"/>
        </w:rPr>
        <w:t>钢渣粉或</w:t>
      </w:r>
      <w:r w:rsidR="0029111C" w:rsidRPr="00256E6A">
        <w:t>钢渣</w:t>
      </w:r>
    </w:p>
    <w:p w14:paraId="6AE0C80D" w14:textId="186C38E5" w:rsidR="000D2833" w:rsidRPr="00256E6A" w:rsidRDefault="00A7697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proofErr w:type="gramStart"/>
      <w:r>
        <w:rPr>
          <w:rFonts w:ascii="Times New Roman" w:eastAsia="宋体" w:hAnsi="Times New Roman" w:cs="Times New Roman" w:hint="eastAsia"/>
          <w:color w:val="auto"/>
          <w:szCs w:val="21"/>
        </w:rPr>
        <w:t>钢渣粉应符合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GB/T 20491</w:t>
      </w:r>
      <w:r>
        <w:rPr>
          <w:rFonts w:ascii="Times New Roman" w:eastAsia="宋体" w:hAnsi="Times New Roman" w:cs="Times New Roman" w:hint="eastAsia"/>
          <w:color w:val="auto"/>
          <w:szCs w:val="21"/>
        </w:rPr>
        <w:t>的规定</w:t>
      </w:r>
      <w:r w:rsidR="00E60AC7">
        <w:rPr>
          <w:rFonts w:ascii="Times New Roman" w:eastAsia="宋体" w:hAnsi="Times New Roman" w:cs="Times New Roman" w:hint="eastAsia"/>
          <w:color w:val="auto"/>
          <w:szCs w:val="21"/>
        </w:rPr>
        <w:t>。</w:t>
      </w:r>
      <w:r w:rsidR="001763E9">
        <w:rPr>
          <w:rFonts w:ascii="Times New Roman" w:eastAsia="宋体" w:hAnsi="Times New Roman" w:cs="Times New Roman" w:hint="eastAsia"/>
          <w:color w:val="auto"/>
          <w:szCs w:val="21"/>
        </w:rPr>
        <w:t>钢渣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应符合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YB/T 022</w:t>
      </w:r>
      <w:r w:rsidR="0029111C"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4C677B74" w14:textId="77777777" w:rsidR="000D2833" w:rsidRPr="00256E6A" w:rsidRDefault="0029111C" w:rsidP="0038418F">
      <w:pPr>
        <w:pStyle w:val="a2"/>
        <w:spacing w:line="360" w:lineRule="auto"/>
        <w:ind w:left="0"/>
      </w:pPr>
      <w:r w:rsidRPr="00256E6A">
        <w:t>工业副产石膏</w:t>
      </w:r>
    </w:p>
    <w:p w14:paraId="38F7FE29" w14:textId="0ACF7758" w:rsidR="005F09EC" w:rsidRPr="00256E6A" w:rsidRDefault="0029111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应符合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GB/T 21371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1CDE4FC0" w14:textId="77777777" w:rsidR="005F09EC" w:rsidRPr="00256E6A" w:rsidRDefault="0029111C" w:rsidP="0038418F">
      <w:pPr>
        <w:pStyle w:val="a2"/>
        <w:spacing w:line="360" w:lineRule="auto"/>
        <w:ind w:left="0"/>
      </w:pPr>
      <w:r w:rsidRPr="00256E6A">
        <w:t>粉煤灰</w:t>
      </w:r>
    </w:p>
    <w:p w14:paraId="17A63EF6" w14:textId="02B48551" w:rsidR="005F09EC" w:rsidRDefault="0029111C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应符合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GB/T 1596</w:t>
      </w:r>
      <w:r w:rsidR="000C168C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="006D4763" w:rsidRPr="00256E6A">
        <w:rPr>
          <w:rFonts w:ascii="Times New Roman" w:eastAsia="宋体" w:hAnsi="Times New Roman" w:cs="Times New Roman"/>
          <w:color w:val="auto"/>
          <w:szCs w:val="21"/>
        </w:rPr>
        <w:t>规定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120D6192" w14:textId="77777777" w:rsidR="008240DA" w:rsidRPr="00427B06" w:rsidRDefault="008240DA" w:rsidP="008240DA">
      <w:pPr>
        <w:pStyle w:val="a2"/>
        <w:spacing w:line="360" w:lineRule="auto"/>
        <w:ind w:left="0"/>
      </w:pPr>
      <w:r w:rsidRPr="00427B06">
        <w:rPr>
          <w:rFonts w:hint="eastAsia"/>
        </w:rPr>
        <w:t>硅锰渣粉</w:t>
      </w:r>
    </w:p>
    <w:p w14:paraId="2664C740" w14:textId="77777777" w:rsidR="008240DA" w:rsidRDefault="008240DA" w:rsidP="008240D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427B06">
        <w:rPr>
          <w:rFonts w:ascii="Times New Roman" w:eastAsia="宋体" w:hAnsi="Times New Roman" w:cs="Times New Roman" w:hint="eastAsia"/>
          <w:color w:val="auto"/>
          <w:szCs w:val="21"/>
        </w:rPr>
        <w:t>应符合</w:t>
      </w:r>
      <w:r w:rsidRPr="00427B06">
        <w:rPr>
          <w:rFonts w:ascii="Times New Roman" w:eastAsia="宋体" w:hAnsi="Times New Roman" w:cs="Times New Roman"/>
          <w:color w:val="auto"/>
          <w:szCs w:val="21"/>
        </w:rPr>
        <w:t>YB/T 4229</w:t>
      </w:r>
      <w:r w:rsidRPr="00427B06">
        <w:rPr>
          <w:rFonts w:ascii="Times New Roman" w:eastAsia="宋体" w:hAnsi="Times New Roman" w:cs="Times New Roman" w:hint="eastAsia"/>
          <w:color w:val="auto"/>
          <w:szCs w:val="21"/>
        </w:rPr>
        <w:t>的规定。</w:t>
      </w:r>
    </w:p>
    <w:p w14:paraId="04C4AB3C" w14:textId="07E9E093" w:rsidR="008240DA" w:rsidRPr="00A62D38" w:rsidRDefault="00BC78C8" w:rsidP="008240DA">
      <w:pPr>
        <w:pStyle w:val="a2"/>
        <w:spacing w:line="360" w:lineRule="auto"/>
        <w:ind w:left="0"/>
      </w:pPr>
      <w:bookmarkStart w:id="29" w:name="_Hlk120631500"/>
      <w:r w:rsidRPr="00256E6A">
        <w:t>拜耳法</w:t>
      </w:r>
      <w:r w:rsidR="0029111C" w:rsidRPr="00256E6A">
        <w:t>赤泥</w:t>
      </w:r>
      <w:bookmarkEnd w:id="29"/>
      <w:r w:rsidR="008240DA">
        <w:rPr>
          <w:rFonts w:hint="eastAsia"/>
        </w:rPr>
        <w:t>、金属</w:t>
      </w:r>
      <w:r w:rsidR="008240DA" w:rsidRPr="00256E6A">
        <w:t>尾矿</w:t>
      </w:r>
      <w:r w:rsidR="008240DA">
        <w:rPr>
          <w:rFonts w:hint="eastAsia"/>
        </w:rPr>
        <w:t>和氨碱白泥</w:t>
      </w:r>
    </w:p>
    <w:p w14:paraId="3F3DAE85" w14:textId="13278034" w:rsidR="00D33D13" w:rsidRPr="00427B06" w:rsidRDefault="00D33D13" w:rsidP="00D33D13">
      <w:pPr>
        <w:widowControl w:val="0"/>
        <w:spacing w:after="0" w:line="360" w:lineRule="auto"/>
        <w:ind w:leftChars="3" w:left="6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A7697C">
        <w:rPr>
          <w:rFonts w:ascii="Times New Roman" w:eastAsia="宋体" w:hAnsi="Times New Roman" w:cs="Times New Roman" w:hint="eastAsia"/>
          <w:color w:val="auto"/>
          <w:szCs w:val="21"/>
        </w:rPr>
        <w:t>应符合我国环保和安全相关标准和规范，其重金属浸出浓度限值应符合</w:t>
      </w:r>
      <w:r w:rsidRPr="00A7697C">
        <w:rPr>
          <w:rFonts w:ascii="Times New Roman" w:eastAsia="宋体" w:hAnsi="Times New Roman" w:cs="Times New Roman"/>
          <w:color w:val="auto"/>
          <w:szCs w:val="21"/>
        </w:rPr>
        <w:t>GB 5085.3</w:t>
      </w:r>
      <w:r w:rsidRPr="00A7697C">
        <w:rPr>
          <w:rFonts w:ascii="Times New Roman" w:eastAsia="宋体" w:hAnsi="Times New Roman" w:cs="Times New Roman"/>
          <w:color w:val="auto"/>
          <w:szCs w:val="21"/>
        </w:rPr>
        <w:t>的规定，放射性指标应符合</w:t>
      </w:r>
      <w:r w:rsidRPr="00A7697C">
        <w:rPr>
          <w:rFonts w:ascii="Times New Roman" w:eastAsia="宋体" w:hAnsi="Times New Roman" w:cs="Times New Roman"/>
          <w:color w:val="auto"/>
          <w:szCs w:val="21"/>
        </w:rPr>
        <w:t>GB 6566</w:t>
      </w:r>
      <w:r w:rsidRPr="00A7697C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3C5CEB33" w14:textId="77777777" w:rsidR="008D46AD" w:rsidRPr="00256E6A" w:rsidRDefault="009344DE" w:rsidP="0038418F">
      <w:pPr>
        <w:pStyle w:val="a2"/>
        <w:spacing w:line="360" w:lineRule="auto"/>
        <w:ind w:left="0"/>
      </w:pPr>
      <w:r w:rsidRPr="009344DE">
        <w:t>水泥</w:t>
      </w:r>
    </w:p>
    <w:p w14:paraId="53B7D6EC" w14:textId="0571C77C" w:rsidR="008D46AD" w:rsidRDefault="00186C97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>
        <w:rPr>
          <w:rFonts w:ascii="Times New Roman" w:eastAsia="宋体" w:hAnsi="Times New Roman" w:cs="Times New Roman" w:hint="eastAsia"/>
          <w:color w:val="auto"/>
          <w:szCs w:val="21"/>
        </w:rPr>
        <w:t>应符合</w:t>
      </w:r>
      <w:r>
        <w:rPr>
          <w:rFonts w:ascii="Times New Roman" w:eastAsia="宋体" w:hAnsi="Times New Roman" w:cs="Times New Roman" w:hint="eastAsia"/>
          <w:color w:val="auto"/>
          <w:szCs w:val="21"/>
        </w:rPr>
        <w:t>G</w:t>
      </w:r>
      <w:r>
        <w:rPr>
          <w:rFonts w:ascii="Times New Roman" w:eastAsia="宋体" w:hAnsi="Times New Roman" w:cs="Times New Roman"/>
          <w:color w:val="auto"/>
          <w:szCs w:val="21"/>
        </w:rPr>
        <w:t>B 175</w:t>
      </w:r>
      <w:r w:rsidR="009344DE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="00646681">
        <w:rPr>
          <w:rFonts w:ascii="Times New Roman" w:eastAsia="宋体" w:hAnsi="Times New Roman" w:cs="Times New Roman" w:hint="eastAsia"/>
          <w:color w:val="auto"/>
          <w:szCs w:val="21"/>
        </w:rPr>
        <w:t>规定</w:t>
      </w:r>
      <w:r w:rsidR="009344DE">
        <w:rPr>
          <w:rFonts w:ascii="Times New Roman" w:eastAsia="宋体" w:hAnsi="Times New Roman" w:cs="Times New Roman" w:hint="eastAsia"/>
          <w:color w:val="auto"/>
          <w:szCs w:val="21"/>
        </w:rPr>
        <w:t>。</w:t>
      </w:r>
    </w:p>
    <w:p w14:paraId="4EBCFBF1" w14:textId="77777777" w:rsidR="005F09EC" w:rsidRPr="00256E6A" w:rsidRDefault="0029111C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30" w:name="_Toc119681164"/>
      <w:r w:rsidRPr="00256E6A">
        <w:rPr>
          <w:rFonts w:ascii="Times New Roman"/>
          <w:szCs w:val="24"/>
        </w:rPr>
        <w:t>技术要求</w:t>
      </w:r>
      <w:bookmarkEnd w:id="30"/>
      <w:r w:rsidRPr="00256E6A">
        <w:rPr>
          <w:rFonts w:ascii="Times New Roman"/>
          <w:szCs w:val="24"/>
        </w:rPr>
        <w:t xml:space="preserve"> </w:t>
      </w:r>
    </w:p>
    <w:p w14:paraId="431A2F15" w14:textId="78FE867B" w:rsidR="004668FD" w:rsidRPr="00256E6A" w:rsidRDefault="00BF23CD" w:rsidP="00902DF3">
      <w:pPr>
        <w:pStyle w:val="a1"/>
        <w:spacing w:line="360" w:lineRule="auto"/>
        <w:ind w:left="0"/>
        <w:jc w:val="both"/>
        <w:rPr>
          <w:szCs w:val="22"/>
        </w:rPr>
      </w:pPr>
      <w:r>
        <w:rPr>
          <w:rFonts w:hint="eastAsia"/>
          <w:szCs w:val="22"/>
        </w:rPr>
        <w:t>理化指标</w:t>
      </w:r>
    </w:p>
    <w:p w14:paraId="5E8D0CFF" w14:textId="577A23DA" w:rsidR="004668FD" w:rsidRPr="00256E6A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</w:rPr>
      </w:pPr>
      <w:r w:rsidRPr="00256E6A">
        <w:rPr>
          <w:rFonts w:ascii="Times New Roman" w:eastAsia="宋体" w:hAnsi="Times New Roman" w:cs="Times New Roman"/>
          <w:color w:val="auto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</w:rPr>
        <w:t>凝材料的</w:t>
      </w:r>
      <w:r w:rsidR="00BF23CD">
        <w:rPr>
          <w:rFonts w:ascii="Times New Roman" w:eastAsia="宋体" w:hAnsi="Times New Roman" w:cs="Times New Roman" w:hint="eastAsia"/>
          <w:color w:val="auto"/>
        </w:rPr>
        <w:t>理化指标</w:t>
      </w:r>
      <w:r w:rsidRPr="00256E6A">
        <w:rPr>
          <w:rFonts w:ascii="Times New Roman" w:eastAsia="宋体" w:hAnsi="Times New Roman" w:cs="Times New Roman"/>
          <w:color w:val="auto"/>
        </w:rPr>
        <w:t>应符合表</w:t>
      </w:r>
      <w:r w:rsidR="001626C5" w:rsidRPr="00256E6A">
        <w:rPr>
          <w:rFonts w:ascii="Times New Roman" w:eastAsia="宋体" w:hAnsi="Times New Roman" w:cs="Times New Roman"/>
          <w:color w:val="auto"/>
        </w:rPr>
        <w:t>6</w:t>
      </w:r>
      <w:r w:rsidRPr="00256E6A">
        <w:rPr>
          <w:rFonts w:ascii="Times New Roman" w:eastAsia="宋体" w:hAnsi="Times New Roman" w:cs="Times New Roman"/>
          <w:color w:val="auto"/>
        </w:rPr>
        <w:t>.1</w:t>
      </w:r>
      <w:r w:rsidRPr="00256E6A">
        <w:rPr>
          <w:rFonts w:ascii="Times New Roman" w:eastAsia="宋体" w:hAnsi="Times New Roman" w:cs="Times New Roman"/>
          <w:color w:val="auto"/>
        </w:rPr>
        <w:t>的规定。</w:t>
      </w:r>
    </w:p>
    <w:p w14:paraId="643880B4" w14:textId="49164C50" w:rsidR="004668FD" w:rsidRDefault="004668FD" w:rsidP="00737F8D">
      <w:pPr>
        <w:widowControl w:val="0"/>
        <w:spacing w:after="0" w:line="240" w:lineRule="auto"/>
        <w:ind w:left="0" w:firstLine="0"/>
        <w:jc w:val="center"/>
        <w:rPr>
          <w:rFonts w:ascii="Times New Roman" w:eastAsia="黑体" w:hAnsi="Times New Roman" w:cs="Times New Roman"/>
          <w:szCs w:val="21"/>
        </w:rPr>
      </w:pPr>
      <w:r w:rsidRPr="00FF7A7C">
        <w:rPr>
          <w:rFonts w:ascii="Times New Roman" w:eastAsia="黑体" w:hAnsi="Times New Roman" w:cs="Times New Roman"/>
          <w:szCs w:val="21"/>
        </w:rPr>
        <w:t>表</w:t>
      </w:r>
      <w:r w:rsidR="00DF0586" w:rsidRPr="00FF7A7C">
        <w:rPr>
          <w:rFonts w:ascii="Times New Roman" w:eastAsia="黑体" w:hAnsi="Times New Roman" w:cs="Times New Roman"/>
          <w:bCs/>
          <w:szCs w:val="21"/>
        </w:rPr>
        <w:t>6</w:t>
      </w:r>
      <w:r w:rsidRPr="00FF7A7C">
        <w:rPr>
          <w:rFonts w:ascii="Times New Roman" w:eastAsia="黑体" w:hAnsi="Times New Roman" w:cs="Times New Roman"/>
          <w:bCs/>
          <w:szCs w:val="21"/>
        </w:rPr>
        <w:t xml:space="preserve">.1 </w:t>
      </w:r>
      <w:r w:rsidRPr="00FF7A7C">
        <w:rPr>
          <w:rFonts w:ascii="Times New Roman" w:eastAsia="黑体" w:hAnsi="Times New Roman" w:cs="Times New Roman"/>
          <w:szCs w:val="21"/>
        </w:rPr>
        <w:t xml:space="preserve"> </w:t>
      </w:r>
      <w:r w:rsidRPr="00FF7A7C">
        <w:rPr>
          <w:rFonts w:ascii="Times New Roman" w:eastAsia="黑体" w:hAnsi="Times New Roman" w:cs="Times New Roman"/>
          <w:szCs w:val="21"/>
        </w:rPr>
        <w:t>道路用固</w:t>
      </w:r>
      <w:proofErr w:type="gramStart"/>
      <w:r w:rsidRPr="00FF7A7C">
        <w:rPr>
          <w:rFonts w:ascii="Times New Roman" w:eastAsia="黑体" w:hAnsi="Times New Roman" w:cs="Times New Roman"/>
          <w:szCs w:val="21"/>
        </w:rPr>
        <w:t>废基胶</w:t>
      </w:r>
      <w:proofErr w:type="gramEnd"/>
      <w:r w:rsidRPr="00FF7A7C">
        <w:rPr>
          <w:rFonts w:ascii="Times New Roman" w:eastAsia="黑体" w:hAnsi="Times New Roman" w:cs="Times New Roman"/>
          <w:szCs w:val="21"/>
        </w:rPr>
        <w:t>凝材料</w:t>
      </w:r>
      <w:r w:rsidR="002C5801" w:rsidRPr="002C5801">
        <w:rPr>
          <w:rFonts w:ascii="Times New Roman" w:eastAsia="黑体" w:hAnsi="Times New Roman" w:cs="Times New Roman" w:hint="eastAsia"/>
          <w:szCs w:val="21"/>
        </w:rPr>
        <w:t>理化指标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1724"/>
        <w:gridCol w:w="2491"/>
        <w:gridCol w:w="2489"/>
      </w:tblGrid>
      <w:tr w:rsidR="0078542E" w:rsidRPr="00991941" w14:paraId="7E998388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Merge w:val="restart"/>
            <w:vAlign w:val="center"/>
          </w:tcPr>
          <w:p w14:paraId="3909B898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szCs w:val="21"/>
              </w:rPr>
              <w:t>项</w:t>
            </w:r>
            <w:r w:rsidRPr="00991941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991941">
              <w:rPr>
                <w:rFonts w:ascii="Times New Roman" w:eastAsia="宋体" w:hAnsi="Times New Roman" w:cs="Times New Roman"/>
                <w:szCs w:val="21"/>
              </w:rPr>
              <w:t>目</w:t>
            </w:r>
          </w:p>
        </w:tc>
        <w:tc>
          <w:tcPr>
            <w:tcW w:w="2955" w:type="pct"/>
            <w:gridSpan w:val="2"/>
            <w:vAlign w:val="center"/>
          </w:tcPr>
          <w:p w14:paraId="44FB7A8E" w14:textId="45167D69" w:rsidR="0078542E" w:rsidRPr="00991941" w:rsidRDefault="008240DA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等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auto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级</w:t>
            </w:r>
          </w:p>
        </w:tc>
      </w:tr>
      <w:tr w:rsidR="0078542E" w:rsidRPr="00991941" w14:paraId="1487AFEA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Merge/>
            <w:vAlign w:val="center"/>
          </w:tcPr>
          <w:p w14:paraId="6257F276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78" w:type="pct"/>
            <w:vAlign w:val="center"/>
          </w:tcPr>
          <w:p w14:paraId="62FD9506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szCs w:val="21"/>
              </w:rPr>
              <w:t>SCR 42.5</w:t>
            </w:r>
          </w:p>
        </w:tc>
        <w:tc>
          <w:tcPr>
            <w:tcW w:w="1477" w:type="pct"/>
            <w:vAlign w:val="center"/>
          </w:tcPr>
          <w:p w14:paraId="354AE032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szCs w:val="21"/>
              </w:rPr>
              <w:t>SCR 32.5</w:t>
            </w:r>
          </w:p>
        </w:tc>
      </w:tr>
      <w:tr w:rsidR="0078542E" w:rsidRPr="00991941" w14:paraId="6A58BFA9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4AEF12AA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45μm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方孔筛</w:t>
            </w:r>
            <w:proofErr w:type="gramStart"/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筛</w:t>
            </w:r>
            <w:proofErr w:type="gramEnd"/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余（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%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2955" w:type="pct"/>
            <w:gridSpan w:val="2"/>
            <w:vAlign w:val="center"/>
          </w:tcPr>
          <w:p w14:paraId="50ABD009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≤12.0</w:t>
            </w:r>
          </w:p>
        </w:tc>
      </w:tr>
      <w:tr w:rsidR="008944FA" w:rsidRPr="00991941" w14:paraId="0DA4E70B" w14:textId="77777777" w:rsidTr="005F0C77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0C87CE56" w14:textId="71CE8BB7" w:rsidR="008944FA" w:rsidRPr="00991941" w:rsidRDefault="008944FA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初凝时间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（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min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5EB204AC" w14:textId="29639025" w:rsidR="008944FA" w:rsidRPr="00991941" w:rsidRDefault="008944FA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≥45</w:t>
            </w:r>
          </w:p>
        </w:tc>
        <w:tc>
          <w:tcPr>
            <w:tcW w:w="1477" w:type="pct"/>
            <w:vAlign w:val="center"/>
          </w:tcPr>
          <w:p w14:paraId="51037B7A" w14:textId="2C552C3B" w:rsidR="008944FA" w:rsidRPr="00991941" w:rsidRDefault="007041AC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≥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180</w:t>
            </w:r>
          </w:p>
        </w:tc>
      </w:tr>
      <w:tr w:rsidR="0078542E" w:rsidRPr="00991941" w14:paraId="352037EB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0A403DCF" w14:textId="03BFC04F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终凝时间（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min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5D8FD323" w14:textId="343F0A52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600</w:t>
            </w:r>
          </w:p>
        </w:tc>
        <w:tc>
          <w:tcPr>
            <w:tcW w:w="1477" w:type="pct"/>
            <w:vAlign w:val="center"/>
          </w:tcPr>
          <w:p w14:paraId="71A3D49B" w14:textId="5628F050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</w:t>
            </w:r>
            <w:r w:rsidR="00B50C33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1440</w:t>
            </w:r>
          </w:p>
        </w:tc>
      </w:tr>
      <w:tr w:rsidR="0078542E" w:rsidRPr="00991941" w14:paraId="0EB05462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300E04B8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三氧化硫（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%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24D7D239" w14:textId="02CCCAED" w:rsidR="0078542E" w:rsidRPr="00991941" w:rsidRDefault="00991941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≥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5.0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且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≤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12.0</w:t>
            </w:r>
          </w:p>
        </w:tc>
        <w:tc>
          <w:tcPr>
            <w:tcW w:w="1477" w:type="pct"/>
            <w:vAlign w:val="center"/>
          </w:tcPr>
          <w:p w14:paraId="06A8A436" w14:textId="2135B45C" w:rsidR="0078542E" w:rsidRPr="00991941" w:rsidRDefault="00991941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≥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5.0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且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≤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1</w:t>
            </w:r>
            <w:r w:rsidR="006A5DC6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6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.0</w:t>
            </w:r>
          </w:p>
        </w:tc>
      </w:tr>
      <w:tr w:rsidR="0078542E" w:rsidRPr="00991941" w14:paraId="0FBC4B87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1DA1DFE3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szCs w:val="21"/>
              </w:rPr>
              <w:t>氯离子含量（</w:t>
            </w:r>
            <w:r w:rsidRPr="00991941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99194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6616C85A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≤0.1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  <w:vertAlign w:val="superscript"/>
              </w:rPr>
              <w:t>a</w:t>
            </w:r>
          </w:p>
        </w:tc>
        <w:tc>
          <w:tcPr>
            <w:tcW w:w="1477" w:type="pct"/>
            <w:vAlign w:val="center"/>
          </w:tcPr>
          <w:p w14:paraId="13110A14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—</w:t>
            </w:r>
          </w:p>
        </w:tc>
      </w:tr>
      <w:tr w:rsidR="005F0C77" w:rsidRPr="00991941" w14:paraId="56A6756D" w14:textId="77777777" w:rsidTr="005F0C77">
        <w:trPr>
          <w:cantSplit/>
          <w:trHeight w:val="397"/>
          <w:jc w:val="center"/>
        </w:trPr>
        <w:tc>
          <w:tcPr>
            <w:tcW w:w="1022" w:type="pct"/>
            <w:vMerge w:val="restart"/>
            <w:vAlign w:val="center"/>
          </w:tcPr>
          <w:p w14:paraId="46ED8493" w14:textId="77777777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安定性</w:t>
            </w:r>
          </w:p>
        </w:tc>
        <w:tc>
          <w:tcPr>
            <w:tcW w:w="1023" w:type="pct"/>
            <w:vAlign w:val="center"/>
          </w:tcPr>
          <w:p w14:paraId="45AA3E9A" w14:textId="740B3319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沸煮法</w:t>
            </w:r>
          </w:p>
        </w:tc>
        <w:tc>
          <w:tcPr>
            <w:tcW w:w="1478" w:type="pct"/>
            <w:vAlign w:val="center"/>
          </w:tcPr>
          <w:p w14:paraId="2F307B81" w14:textId="1987D06F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合格</w:t>
            </w:r>
          </w:p>
        </w:tc>
        <w:tc>
          <w:tcPr>
            <w:tcW w:w="1477" w:type="pct"/>
            <w:vAlign w:val="center"/>
          </w:tcPr>
          <w:p w14:paraId="71FECA5E" w14:textId="1DF7720F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合格</w:t>
            </w:r>
          </w:p>
        </w:tc>
      </w:tr>
      <w:tr w:rsidR="005F0C77" w:rsidRPr="00991941" w14:paraId="14046B67" w14:textId="77777777" w:rsidTr="005F0C77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5E8D0A5E" w14:textId="77777777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1B133068" w14:textId="21B1AB8C" w:rsidR="005F0C77" w:rsidRPr="00991941" w:rsidRDefault="005F0C77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压蒸法</w:t>
            </w:r>
            <w:r w:rsidR="009D6B24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（</w:t>
            </w:r>
            <w:r w:rsidR="009D6B24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%</w:t>
            </w:r>
            <w:r w:rsidR="009D6B24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4A34BAD5" w14:textId="380ED833" w:rsidR="005F0C77" w:rsidRPr="00991941" w:rsidRDefault="0024375A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24375A"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压蒸膨胀率≤</w:t>
            </w:r>
            <w:r w:rsidRPr="0024375A">
              <w:rPr>
                <w:rFonts w:ascii="Times New Roman" w:eastAsia="宋体" w:hAnsi="Times New Roman" w:cs="Times New Roman"/>
                <w:color w:val="auto"/>
                <w:szCs w:val="21"/>
              </w:rPr>
              <w:t>0.50</w:t>
            </w:r>
          </w:p>
        </w:tc>
        <w:tc>
          <w:tcPr>
            <w:tcW w:w="1477" w:type="pct"/>
            <w:vAlign w:val="center"/>
          </w:tcPr>
          <w:p w14:paraId="63F047EE" w14:textId="43F36689" w:rsidR="005F0C77" w:rsidRPr="00991941" w:rsidRDefault="0024375A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—</w:t>
            </w:r>
          </w:p>
        </w:tc>
      </w:tr>
      <w:tr w:rsidR="0078542E" w:rsidRPr="00991941" w14:paraId="7E67F6C8" w14:textId="77777777" w:rsidTr="00E614C0">
        <w:trPr>
          <w:cantSplit/>
          <w:trHeight w:val="397"/>
          <w:jc w:val="center"/>
        </w:trPr>
        <w:tc>
          <w:tcPr>
            <w:tcW w:w="2045" w:type="pct"/>
            <w:gridSpan w:val="2"/>
            <w:vAlign w:val="center"/>
          </w:tcPr>
          <w:p w14:paraId="4AF3CB69" w14:textId="02817D84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干缩率（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%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478" w:type="pct"/>
            <w:vAlign w:val="center"/>
          </w:tcPr>
          <w:p w14:paraId="05CF5BCE" w14:textId="52D0E961" w:rsidR="0078542E" w:rsidRPr="00991941" w:rsidRDefault="009D6B24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auto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auto"/>
                <w:szCs w:val="21"/>
              </w:rPr>
              <w:t>干缩率</w:t>
            </w:r>
            <w:r w:rsidR="0078542E"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≤0.10</w:t>
            </w:r>
          </w:p>
        </w:tc>
        <w:tc>
          <w:tcPr>
            <w:tcW w:w="1477" w:type="pct"/>
            <w:vAlign w:val="center"/>
          </w:tcPr>
          <w:p w14:paraId="7F01AD72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—</w:t>
            </w:r>
          </w:p>
        </w:tc>
      </w:tr>
      <w:tr w:rsidR="0078542E" w:rsidRPr="00991941" w14:paraId="49511C53" w14:textId="77777777" w:rsidTr="00E614C0">
        <w:trPr>
          <w:cantSplit/>
          <w:trHeight w:val="397"/>
          <w:jc w:val="center"/>
        </w:trPr>
        <w:tc>
          <w:tcPr>
            <w:tcW w:w="1022" w:type="pct"/>
            <w:vMerge w:val="restart"/>
            <w:vAlign w:val="center"/>
          </w:tcPr>
          <w:p w14:paraId="757346F9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lastRenderedPageBreak/>
              <w:t>线膨胀率（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%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023" w:type="pct"/>
            <w:vAlign w:val="center"/>
          </w:tcPr>
          <w:p w14:paraId="6276A315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7 d</w:t>
            </w:r>
          </w:p>
        </w:tc>
        <w:tc>
          <w:tcPr>
            <w:tcW w:w="1478" w:type="pct"/>
            <w:vMerge w:val="restart"/>
            <w:vAlign w:val="center"/>
          </w:tcPr>
          <w:p w14:paraId="7C5B5ABB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—</w:t>
            </w:r>
          </w:p>
        </w:tc>
        <w:tc>
          <w:tcPr>
            <w:tcW w:w="1477" w:type="pct"/>
            <w:vAlign w:val="center"/>
          </w:tcPr>
          <w:p w14:paraId="57B4ACAC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≥0.1</w:t>
            </w:r>
          </w:p>
        </w:tc>
      </w:tr>
      <w:tr w:rsidR="0078542E" w:rsidRPr="00991941" w14:paraId="21AA21D9" w14:textId="77777777" w:rsidTr="00E614C0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47B86DD3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095A110C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28 d</w:t>
            </w:r>
          </w:p>
        </w:tc>
        <w:tc>
          <w:tcPr>
            <w:tcW w:w="1478" w:type="pct"/>
            <w:vMerge/>
            <w:vAlign w:val="center"/>
          </w:tcPr>
          <w:p w14:paraId="5F4CA138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477" w:type="pct"/>
            <w:vAlign w:val="center"/>
          </w:tcPr>
          <w:p w14:paraId="19D1D376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≤0.5</w:t>
            </w:r>
          </w:p>
        </w:tc>
      </w:tr>
      <w:tr w:rsidR="0078542E" w:rsidRPr="00991941" w14:paraId="1312B1E2" w14:textId="77777777" w:rsidTr="00E614C0">
        <w:trPr>
          <w:cantSplit/>
          <w:trHeight w:val="397"/>
          <w:jc w:val="center"/>
        </w:trPr>
        <w:tc>
          <w:tcPr>
            <w:tcW w:w="1022" w:type="pct"/>
            <w:vMerge w:val="restart"/>
            <w:vAlign w:val="center"/>
          </w:tcPr>
          <w:p w14:paraId="16E13C5B" w14:textId="294919EF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抗折强度（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MPa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023" w:type="pct"/>
            <w:vAlign w:val="center"/>
          </w:tcPr>
          <w:p w14:paraId="59D51D37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3d</w:t>
            </w:r>
          </w:p>
        </w:tc>
        <w:tc>
          <w:tcPr>
            <w:tcW w:w="1478" w:type="pct"/>
            <w:vAlign w:val="center"/>
          </w:tcPr>
          <w:p w14:paraId="5FCE9C9F" w14:textId="6732C42A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≥4.0</w:t>
            </w:r>
          </w:p>
        </w:tc>
        <w:tc>
          <w:tcPr>
            <w:tcW w:w="1477" w:type="pct"/>
            <w:vAlign w:val="center"/>
          </w:tcPr>
          <w:p w14:paraId="145B7135" w14:textId="5F4217C6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—</w:t>
            </w:r>
          </w:p>
        </w:tc>
      </w:tr>
      <w:tr w:rsidR="0078542E" w:rsidRPr="00991941" w14:paraId="191658F1" w14:textId="77777777" w:rsidTr="00E614C0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4F3EE459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3ACAFB7B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7 d</w:t>
            </w:r>
          </w:p>
        </w:tc>
        <w:tc>
          <w:tcPr>
            <w:tcW w:w="1478" w:type="pct"/>
            <w:vAlign w:val="center"/>
          </w:tcPr>
          <w:p w14:paraId="181E6CA9" w14:textId="4852605B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≥6.0</w:t>
            </w:r>
          </w:p>
        </w:tc>
        <w:tc>
          <w:tcPr>
            <w:tcW w:w="1477" w:type="pct"/>
            <w:vAlign w:val="center"/>
          </w:tcPr>
          <w:p w14:paraId="623B541A" w14:textId="690E0E3E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≥3.0</w:t>
            </w:r>
          </w:p>
        </w:tc>
      </w:tr>
      <w:tr w:rsidR="0078542E" w:rsidRPr="00991941" w14:paraId="7071638C" w14:textId="77777777" w:rsidTr="00E614C0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095ED3D2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15F0D098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28 d</w:t>
            </w:r>
          </w:p>
        </w:tc>
        <w:tc>
          <w:tcPr>
            <w:tcW w:w="1478" w:type="pct"/>
            <w:vAlign w:val="center"/>
          </w:tcPr>
          <w:p w14:paraId="527F1EA0" w14:textId="3703C57C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≥7.5</w:t>
            </w:r>
          </w:p>
        </w:tc>
        <w:tc>
          <w:tcPr>
            <w:tcW w:w="1477" w:type="pct"/>
            <w:vAlign w:val="center"/>
          </w:tcPr>
          <w:p w14:paraId="71C6BDEF" w14:textId="21563E8D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≥5.5</w:t>
            </w:r>
          </w:p>
        </w:tc>
      </w:tr>
      <w:tr w:rsidR="0078542E" w:rsidRPr="00991941" w14:paraId="35DFD120" w14:textId="77777777" w:rsidTr="00E614C0">
        <w:trPr>
          <w:cantSplit/>
          <w:trHeight w:val="397"/>
          <w:jc w:val="center"/>
        </w:trPr>
        <w:tc>
          <w:tcPr>
            <w:tcW w:w="1022" w:type="pct"/>
            <w:vMerge w:val="restart"/>
            <w:vAlign w:val="center"/>
          </w:tcPr>
          <w:p w14:paraId="4904D716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抗压强度（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MPa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）</w:t>
            </w:r>
          </w:p>
        </w:tc>
        <w:tc>
          <w:tcPr>
            <w:tcW w:w="1023" w:type="pct"/>
            <w:vAlign w:val="center"/>
          </w:tcPr>
          <w:p w14:paraId="59BC501E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3d</w:t>
            </w:r>
          </w:p>
        </w:tc>
        <w:tc>
          <w:tcPr>
            <w:tcW w:w="1478" w:type="pct"/>
            <w:vAlign w:val="center"/>
          </w:tcPr>
          <w:p w14:paraId="285A62AC" w14:textId="039CB7B3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≥17.0</w:t>
            </w:r>
          </w:p>
        </w:tc>
        <w:tc>
          <w:tcPr>
            <w:tcW w:w="1477" w:type="pct"/>
            <w:vAlign w:val="center"/>
          </w:tcPr>
          <w:p w14:paraId="2E8816CF" w14:textId="1A2F82B2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—</w:t>
            </w:r>
          </w:p>
        </w:tc>
      </w:tr>
      <w:tr w:rsidR="0078542E" w:rsidRPr="00991941" w14:paraId="73376123" w14:textId="77777777" w:rsidTr="00E614C0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66668EDE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0783B71D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7 d</w:t>
            </w:r>
          </w:p>
        </w:tc>
        <w:tc>
          <w:tcPr>
            <w:tcW w:w="1478" w:type="pct"/>
            <w:vAlign w:val="center"/>
          </w:tcPr>
          <w:p w14:paraId="63148C8E" w14:textId="158483DC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≥3</w:t>
            </w:r>
            <w:r w:rsidR="00211546" w:rsidRPr="00991941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0</w:t>
            </w:r>
            <w:r w:rsidRPr="00991941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.0</w:t>
            </w:r>
          </w:p>
        </w:tc>
        <w:tc>
          <w:tcPr>
            <w:tcW w:w="1477" w:type="pct"/>
            <w:vAlign w:val="center"/>
          </w:tcPr>
          <w:p w14:paraId="26610632" w14:textId="5D73810C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≥15.0</w:t>
            </w:r>
          </w:p>
        </w:tc>
      </w:tr>
      <w:tr w:rsidR="0078542E" w:rsidRPr="00991941" w14:paraId="05E9CA5F" w14:textId="77777777" w:rsidTr="00E614C0">
        <w:trPr>
          <w:cantSplit/>
          <w:trHeight w:val="397"/>
          <w:jc w:val="center"/>
        </w:trPr>
        <w:tc>
          <w:tcPr>
            <w:tcW w:w="1022" w:type="pct"/>
            <w:vMerge/>
            <w:vAlign w:val="center"/>
          </w:tcPr>
          <w:p w14:paraId="2E9665AA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</w:p>
        </w:tc>
        <w:tc>
          <w:tcPr>
            <w:tcW w:w="1023" w:type="pct"/>
            <w:vAlign w:val="center"/>
          </w:tcPr>
          <w:p w14:paraId="5AC6FE9A" w14:textId="77777777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28 d</w:t>
            </w:r>
          </w:p>
        </w:tc>
        <w:tc>
          <w:tcPr>
            <w:tcW w:w="1478" w:type="pct"/>
            <w:vAlign w:val="center"/>
          </w:tcPr>
          <w:p w14:paraId="1F223D9A" w14:textId="36EE220E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≥42.5</w:t>
            </w:r>
          </w:p>
        </w:tc>
        <w:tc>
          <w:tcPr>
            <w:tcW w:w="1477" w:type="pct"/>
            <w:vAlign w:val="center"/>
          </w:tcPr>
          <w:p w14:paraId="7FA206BF" w14:textId="0C5EFE85" w:rsidR="0078542E" w:rsidRPr="00991941" w:rsidRDefault="0078542E" w:rsidP="0065146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bCs/>
                <w:color w:val="auto"/>
                <w:szCs w:val="21"/>
              </w:rPr>
              <w:t>≥32.5</w:t>
            </w:r>
          </w:p>
        </w:tc>
      </w:tr>
      <w:tr w:rsidR="0078542E" w:rsidRPr="00991941" w14:paraId="6804AA22" w14:textId="77777777" w:rsidTr="00E614C0">
        <w:trPr>
          <w:cantSplit/>
          <w:trHeight w:val="397"/>
          <w:jc w:val="center"/>
        </w:trPr>
        <w:tc>
          <w:tcPr>
            <w:tcW w:w="5000" w:type="pct"/>
            <w:gridSpan w:val="4"/>
            <w:vAlign w:val="center"/>
          </w:tcPr>
          <w:p w14:paraId="75055116" w14:textId="58ADEA3E" w:rsidR="0078542E" w:rsidRPr="00991941" w:rsidRDefault="0078542E" w:rsidP="0078542E">
            <w:pPr>
              <w:widowControl w:val="0"/>
              <w:spacing w:after="0" w:line="276" w:lineRule="auto"/>
              <w:ind w:left="0" w:firstLine="0"/>
              <w:jc w:val="left"/>
              <w:rPr>
                <w:rFonts w:ascii="Times New Roman" w:eastAsia="宋体" w:hAnsi="Times New Roman" w:cs="Times New Roman"/>
                <w:color w:val="auto"/>
                <w:szCs w:val="21"/>
              </w:rPr>
            </w:pPr>
            <w:r w:rsidRPr="00991941">
              <w:rPr>
                <w:rFonts w:ascii="Times New Roman" w:eastAsia="宋体" w:hAnsi="Times New Roman" w:cs="Times New Roman"/>
                <w:color w:val="auto"/>
                <w:szCs w:val="21"/>
                <w:vertAlign w:val="superscript"/>
              </w:rPr>
              <w:t>a</w:t>
            </w:r>
            <w:r w:rsidRPr="00991941">
              <w:rPr>
                <w:rFonts w:ascii="Times New Roman" w:eastAsia="宋体" w:hAnsi="Times New Roman" w:cs="Times New Roman"/>
                <w:color w:val="auto"/>
                <w:szCs w:val="21"/>
              </w:rPr>
              <w:t>当路面面层不含钢筋时，可不作限制。</w:t>
            </w:r>
          </w:p>
        </w:tc>
      </w:tr>
    </w:tbl>
    <w:p w14:paraId="7A1B5A32" w14:textId="77777777" w:rsidR="004668FD" w:rsidRPr="00256E6A" w:rsidRDefault="004668FD" w:rsidP="00737F8D">
      <w:pPr>
        <w:pStyle w:val="a1"/>
        <w:spacing w:beforeLines="50" w:before="120"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放射性</w:t>
      </w:r>
    </w:p>
    <w:p w14:paraId="06602654" w14:textId="77777777" w:rsidR="004668FD" w:rsidRPr="00256E6A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</w:rPr>
      </w:pPr>
      <w:r w:rsidRPr="00256E6A">
        <w:rPr>
          <w:rFonts w:ascii="Times New Roman" w:eastAsia="宋体" w:hAnsi="Times New Roman" w:cs="Times New Roman"/>
          <w:color w:val="auto"/>
        </w:rPr>
        <w:t>应符合</w:t>
      </w:r>
      <w:r w:rsidRPr="00256E6A">
        <w:rPr>
          <w:rFonts w:ascii="Times New Roman" w:eastAsia="宋体" w:hAnsi="Times New Roman" w:cs="Times New Roman"/>
          <w:color w:val="auto"/>
        </w:rPr>
        <w:t>GB 6566</w:t>
      </w:r>
      <w:r w:rsidR="00180F39" w:rsidRPr="00256E6A">
        <w:rPr>
          <w:rFonts w:ascii="Times New Roman" w:eastAsia="宋体" w:hAnsi="Times New Roman" w:cs="Times New Roman"/>
          <w:color w:val="auto"/>
        </w:rPr>
        <w:t>的</w:t>
      </w:r>
      <w:r w:rsidRPr="00256E6A">
        <w:rPr>
          <w:rFonts w:ascii="Times New Roman" w:eastAsia="宋体" w:hAnsi="Times New Roman" w:cs="Times New Roman"/>
          <w:color w:val="auto"/>
        </w:rPr>
        <w:t>规定。</w:t>
      </w:r>
    </w:p>
    <w:p w14:paraId="31AB293A" w14:textId="77777777" w:rsidR="004668FD" w:rsidRPr="00256E6A" w:rsidRDefault="004668FD" w:rsidP="00902DF3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浸出毒性</w:t>
      </w:r>
    </w:p>
    <w:p w14:paraId="0E595F34" w14:textId="77777777" w:rsidR="004668FD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应符合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 5085.3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15A60C29" w14:textId="77777777" w:rsidR="004668FD" w:rsidRPr="00256E6A" w:rsidRDefault="004668FD" w:rsidP="00DC5657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31" w:name="_Toc119681165"/>
      <w:r w:rsidRPr="00256E6A">
        <w:rPr>
          <w:rFonts w:ascii="Times New Roman"/>
          <w:szCs w:val="24"/>
        </w:rPr>
        <w:t>试验方法</w:t>
      </w:r>
      <w:bookmarkEnd w:id="31"/>
    </w:p>
    <w:p w14:paraId="17CEA5B7" w14:textId="6DB822A3" w:rsidR="0024375A" w:rsidRDefault="0024375A" w:rsidP="0024375A">
      <w:pPr>
        <w:pStyle w:val="a1"/>
        <w:spacing w:beforeLines="50" w:before="120" w:line="360" w:lineRule="auto"/>
        <w:ind w:left="0"/>
        <w:jc w:val="both"/>
        <w:rPr>
          <w:szCs w:val="22"/>
        </w:rPr>
      </w:pPr>
      <w:r w:rsidRPr="00737F8D">
        <w:rPr>
          <w:szCs w:val="22"/>
        </w:rPr>
        <w:t>45μm</w:t>
      </w:r>
      <w:r w:rsidRPr="00737F8D">
        <w:rPr>
          <w:szCs w:val="22"/>
        </w:rPr>
        <w:t>方孔筛</w:t>
      </w:r>
      <w:proofErr w:type="gramStart"/>
      <w:r w:rsidRPr="00737F8D">
        <w:rPr>
          <w:szCs w:val="22"/>
        </w:rPr>
        <w:t>筛</w:t>
      </w:r>
      <w:proofErr w:type="gramEnd"/>
      <w:r w:rsidRPr="00737F8D">
        <w:rPr>
          <w:szCs w:val="22"/>
        </w:rPr>
        <w:t>余</w:t>
      </w:r>
    </w:p>
    <w:p w14:paraId="4C15BA28" w14:textId="47993E80" w:rsidR="0024375A" w:rsidRPr="0024375A" w:rsidRDefault="0024375A" w:rsidP="0024375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4375A">
        <w:rPr>
          <w:rFonts w:ascii="Times New Roman" w:eastAsia="宋体" w:hAnsi="Times New Roman" w:cs="Times New Roman" w:hint="eastAsia"/>
          <w:color w:val="auto"/>
          <w:szCs w:val="21"/>
        </w:rPr>
        <w:t>按</w:t>
      </w:r>
      <w:r w:rsidRPr="0024375A">
        <w:rPr>
          <w:rFonts w:ascii="Times New Roman" w:eastAsia="宋体" w:hAnsi="Times New Roman" w:cs="Times New Roman"/>
          <w:color w:val="auto"/>
          <w:szCs w:val="21"/>
        </w:rPr>
        <w:t>GB/T 1345</w:t>
      </w:r>
      <w:r w:rsidRPr="0024375A">
        <w:rPr>
          <w:rFonts w:ascii="Times New Roman" w:eastAsia="宋体" w:hAnsi="Times New Roman" w:cs="Times New Roman"/>
          <w:color w:val="auto"/>
          <w:szCs w:val="21"/>
        </w:rPr>
        <w:t>进行。</w:t>
      </w:r>
    </w:p>
    <w:p w14:paraId="79A88930" w14:textId="51A3FA29" w:rsidR="0024375A" w:rsidRDefault="0024375A" w:rsidP="0024375A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凝结时间</w:t>
      </w:r>
    </w:p>
    <w:p w14:paraId="0E44E5AE" w14:textId="36D5C792" w:rsidR="0024375A" w:rsidRPr="0024375A" w:rsidRDefault="0024375A" w:rsidP="0024375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4375A">
        <w:rPr>
          <w:rFonts w:ascii="Times New Roman" w:eastAsia="宋体" w:hAnsi="Times New Roman" w:cs="Times New Roman" w:hint="eastAsia"/>
          <w:color w:val="auto"/>
          <w:szCs w:val="21"/>
        </w:rPr>
        <w:t>按</w:t>
      </w:r>
      <w:r w:rsidRPr="0024375A">
        <w:rPr>
          <w:rFonts w:ascii="Times New Roman" w:eastAsia="宋体" w:hAnsi="Times New Roman" w:cs="Times New Roman"/>
          <w:color w:val="auto"/>
          <w:szCs w:val="21"/>
        </w:rPr>
        <w:t>GB/T 1346</w:t>
      </w:r>
      <w:r w:rsidRPr="0024375A">
        <w:rPr>
          <w:rFonts w:ascii="Times New Roman" w:eastAsia="宋体" w:hAnsi="Times New Roman" w:cs="Times New Roman"/>
          <w:color w:val="auto"/>
          <w:szCs w:val="21"/>
        </w:rPr>
        <w:t>进行。</w:t>
      </w:r>
    </w:p>
    <w:p w14:paraId="1E2D3233" w14:textId="6BB15CE0" w:rsidR="004668FD" w:rsidRPr="00256E6A" w:rsidRDefault="004668FD" w:rsidP="00902DF3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三氧化硫</w:t>
      </w:r>
    </w:p>
    <w:p w14:paraId="46EB95EF" w14:textId="77777777" w:rsidR="004668FD" w:rsidRPr="00256E6A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GB/T</w:t>
      </w:r>
      <w:r w:rsidR="00180F39" w:rsidRPr="00256E6A">
        <w:rPr>
          <w:rFonts w:ascii="Times New Roman" w:eastAsia="宋体" w:hAnsi="Times New Roman" w:cs="Times New Roman"/>
          <w:color w:val="auto"/>
          <w:szCs w:val="21"/>
        </w:rPr>
        <w:t xml:space="preserve">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176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进行。</w:t>
      </w:r>
    </w:p>
    <w:p w14:paraId="56E3CFA2" w14:textId="77777777" w:rsidR="004668FD" w:rsidRPr="00256E6A" w:rsidRDefault="004668FD" w:rsidP="00902DF3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氯离子</w:t>
      </w:r>
    </w:p>
    <w:p w14:paraId="7CA16392" w14:textId="77777777" w:rsidR="004668FD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bCs/>
          <w:color w:val="auto"/>
          <w:szCs w:val="21"/>
        </w:rPr>
      </w:pPr>
      <w:r w:rsidRPr="00256E6A">
        <w:rPr>
          <w:rFonts w:ascii="Times New Roman" w:eastAsia="宋体" w:hAnsi="Times New Roman" w:cs="Times New Roman"/>
          <w:bCs/>
          <w:color w:val="auto"/>
          <w:szCs w:val="21"/>
        </w:rPr>
        <w:t>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JC/T 420</w:t>
      </w:r>
      <w:r w:rsidR="005874FC">
        <w:rPr>
          <w:rFonts w:ascii="Times New Roman" w:eastAsia="宋体" w:hAnsi="Times New Roman" w:cs="Times New Roman" w:hint="eastAsia"/>
          <w:color w:val="auto"/>
          <w:szCs w:val="21"/>
        </w:rPr>
        <w:t>进行</w:t>
      </w:r>
      <w:r w:rsidRPr="00256E6A">
        <w:rPr>
          <w:rFonts w:ascii="Times New Roman" w:eastAsia="宋体" w:hAnsi="Times New Roman" w:cs="Times New Roman"/>
          <w:bCs/>
          <w:color w:val="auto"/>
          <w:szCs w:val="21"/>
        </w:rPr>
        <w:t>。</w:t>
      </w:r>
    </w:p>
    <w:p w14:paraId="3295B911" w14:textId="34E98343" w:rsidR="0024375A" w:rsidRDefault="0024375A" w:rsidP="0024375A">
      <w:pPr>
        <w:pStyle w:val="a1"/>
        <w:spacing w:line="360" w:lineRule="auto"/>
        <w:ind w:left="0"/>
        <w:jc w:val="both"/>
        <w:rPr>
          <w:szCs w:val="22"/>
        </w:rPr>
      </w:pPr>
      <w:r w:rsidRPr="00D63941">
        <w:rPr>
          <w:szCs w:val="22"/>
        </w:rPr>
        <w:t>安定性</w:t>
      </w:r>
    </w:p>
    <w:p w14:paraId="0F23CA81" w14:textId="0B1F57BE" w:rsidR="0024375A" w:rsidRPr="0024375A" w:rsidRDefault="0024375A" w:rsidP="0024375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bCs/>
          <w:color w:val="auto"/>
          <w:szCs w:val="21"/>
        </w:rPr>
      </w:pPr>
      <w:bookmarkStart w:id="32" w:name="_Hlk120787272"/>
      <w:r w:rsidRPr="0024375A">
        <w:rPr>
          <w:rFonts w:ascii="Times New Roman" w:eastAsia="宋体" w:hAnsi="Times New Roman" w:cs="Times New Roman" w:hint="eastAsia"/>
          <w:bCs/>
          <w:color w:val="auto"/>
          <w:szCs w:val="21"/>
        </w:rPr>
        <w:t>沸煮法参考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GB/T 1346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进行。</w:t>
      </w:r>
      <w:bookmarkStart w:id="33" w:name="_Hlk120788137"/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其中沸</w:t>
      </w:r>
      <w:proofErr w:type="gramStart"/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煮开始</w:t>
      </w:r>
      <w:proofErr w:type="gramEnd"/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时间为雷氏夹试</w:t>
      </w:r>
      <w:r w:rsidR="005156F8">
        <w:rPr>
          <w:rFonts w:ascii="Times New Roman" w:eastAsia="宋体" w:hAnsi="Times New Roman" w:cs="Times New Roman" w:hint="eastAsia"/>
          <w:bCs/>
          <w:color w:val="auto"/>
          <w:szCs w:val="21"/>
        </w:rPr>
        <w:t>件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移至湿气养护箱养护</w:t>
      </w:r>
      <w:r w:rsidR="005156F8">
        <w:rPr>
          <w:rFonts w:ascii="Times New Roman" w:eastAsia="宋体" w:hAnsi="Times New Roman" w:cs="Times New Roman" w:hint="eastAsia"/>
          <w:bCs/>
          <w:color w:val="auto"/>
          <w:szCs w:val="21"/>
        </w:rPr>
        <w:t>至</w:t>
      </w:r>
      <w:r w:rsidR="005156F8" w:rsidRPr="0024375A">
        <w:rPr>
          <w:rFonts w:ascii="Times New Roman" w:eastAsia="宋体" w:hAnsi="Times New Roman" w:cs="Times New Roman"/>
          <w:bCs/>
          <w:color w:val="auto"/>
          <w:szCs w:val="21"/>
        </w:rPr>
        <w:t>成型后</w:t>
      </w:r>
      <w:r w:rsidR="002E4C65" w:rsidRPr="0024375A">
        <w:rPr>
          <w:rFonts w:ascii="Times New Roman" w:eastAsia="宋体" w:hAnsi="Times New Roman" w:cs="Times New Roman"/>
          <w:bCs/>
          <w:color w:val="auto"/>
          <w:szCs w:val="21"/>
        </w:rPr>
        <w:t>72h±2h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。</w:t>
      </w:r>
    </w:p>
    <w:bookmarkEnd w:id="32"/>
    <w:bookmarkEnd w:id="33"/>
    <w:p w14:paraId="7D5D831E" w14:textId="088422AF" w:rsidR="0024375A" w:rsidRPr="0024375A" w:rsidRDefault="0024375A" w:rsidP="0024375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bCs/>
          <w:color w:val="auto"/>
          <w:szCs w:val="21"/>
        </w:rPr>
      </w:pPr>
      <w:r w:rsidRPr="0024375A">
        <w:rPr>
          <w:rFonts w:ascii="Times New Roman" w:eastAsia="宋体" w:hAnsi="Times New Roman" w:cs="Times New Roman" w:hint="eastAsia"/>
          <w:bCs/>
          <w:color w:val="auto"/>
          <w:szCs w:val="21"/>
        </w:rPr>
        <w:t>压蒸法参考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GB/T 750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进行。其中脱模时间为</w:t>
      </w:r>
      <w:r w:rsidR="006656BB">
        <w:rPr>
          <w:rFonts w:ascii="Times New Roman" w:eastAsia="宋体" w:hAnsi="Times New Roman" w:cs="Times New Roman" w:hint="eastAsia"/>
          <w:bCs/>
          <w:color w:val="auto"/>
          <w:szCs w:val="21"/>
        </w:rPr>
        <w:t>试体</w:t>
      </w:r>
      <w:proofErr w:type="gramStart"/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放入湿汽养护</w:t>
      </w:r>
      <w:proofErr w:type="gramEnd"/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箱中养护至成型后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72h±2h</w:t>
      </w:r>
      <w:r w:rsidRPr="0024375A">
        <w:rPr>
          <w:rFonts w:ascii="Times New Roman" w:eastAsia="宋体" w:hAnsi="Times New Roman" w:cs="Times New Roman"/>
          <w:bCs/>
          <w:color w:val="auto"/>
          <w:szCs w:val="21"/>
        </w:rPr>
        <w:t>。</w:t>
      </w:r>
    </w:p>
    <w:p w14:paraId="72C628F9" w14:textId="371ECF5E" w:rsidR="0024375A" w:rsidRDefault="0024375A" w:rsidP="0024375A">
      <w:pPr>
        <w:pStyle w:val="a1"/>
        <w:spacing w:line="360" w:lineRule="auto"/>
        <w:ind w:left="0"/>
        <w:jc w:val="both"/>
        <w:rPr>
          <w:szCs w:val="22"/>
        </w:rPr>
      </w:pPr>
      <w:r>
        <w:rPr>
          <w:rFonts w:hint="eastAsia"/>
          <w:szCs w:val="22"/>
        </w:rPr>
        <w:t>干缩率</w:t>
      </w:r>
    </w:p>
    <w:p w14:paraId="34062D2E" w14:textId="1DD0482C" w:rsidR="0024375A" w:rsidRPr="00515BC3" w:rsidRDefault="00021487" w:rsidP="00515BC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bCs/>
          <w:color w:val="auto"/>
          <w:szCs w:val="21"/>
        </w:rPr>
      </w:pPr>
      <w:r>
        <w:rPr>
          <w:rFonts w:ascii="Times New Roman" w:eastAsia="宋体" w:hAnsi="Times New Roman" w:cs="Times New Roman" w:hint="eastAsia"/>
          <w:bCs/>
          <w:color w:val="auto"/>
          <w:szCs w:val="21"/>
        </w:rPr>
        <w:t>参考</w:t>
      </w:r>
      <w:r w:rsidR="0024375A" w:rsidRPr="0024375A">
        <w:rPr>
          <w:rFonts w:ascii="Times New Roman" w:eastAsia="宋体" w:hAnsi="Times New Roman" w:cs="Times New Roman"/>
          <w:bCs/>
          <w:color w:val="auto"/>
          <w:szCs w:val="21"/>
        </w:rPr>
        <w:t>JC/T 603</w:t>
      </w:r>
      <w:r w:rsidR="0024375A" w:rsidRPr="0024375A">
        <w:rPr>
          <w:rFonts w:ascii="Times New Roman" w:eastAsia="宋体" w:hAnsi="Times New Roman" w:cs="Times New Roman"/>
          <w:bCs/>
          <w:color w:val="auto"/>
          <w:szCs w:val="21"/>
        </w:rPr>
        <w:t>进行。</w:t>
      </w:r>
      <w:r w:rsidR="00515BC3">
        <w:rPr>
          <w:rFonts w:ascii="Times New Roman" w:eastAsia="宋体" w:hAnsi="Times New Roman" w:cs="Times New Roman" w:hint="eastAsia"/>
          <w:bCs/>
          <w:color w:val="auto"/>
          <w:szCs w:val="21"/>
        </w:rPr>
        <w:t>其中脱模时间为</w:t>
      </w:r>
      <w:r w:rsidR="005156F8">
        <w:rPr>
          <w:rFonts w:ascii="Times New Roman" w:eastAsia="宋体" w:hAnsi="Times New Roman" w:cs="Times New Roman" w:hint="eastAsia"/>
          <w:bCs/>
          <w:color w:val="auto"/>
          <w:szCs w:val="21"/>
        </w:rPr>
        <w:t>试体</w:t>
      </w:r>
      <w:proofErr w:type="gramStart"/>
      <w:r w:rsidR="00515BC3" w:rsidRPr="00515BC3">
        <w:rPr>
          <w:rFonts w:ascii="Times New Roman" w:eastAsia="宋体" w:hAnsi="Times New Roman" w:cs="Times New Roman" w:hint="eastAsia"/>
          <w:bCs/>
          <w:color w:val="auto"/>
          <w:szCs w:val="21"/>
        </w:rPr>
        <w:t>放入湿汽养护</w:t>
      </w:r>
      <w:proofErr w:type="gramEnd"/>
      <w:r w:rsidR="00515BC3" w:rsidRPr="00515BC3">
        <w:rPr>
          <w:rFonts w:ascii="Times New Roman" w:eastAsia="宋体" w:hAnsi="Times New Roman" w:cs="Times New Roman" w:hint="eastAsia"/>
          <w:bCs/>
          <w:color w:val="auto"/>
          <w:szCs w:val="21"/>
        </w:rPr>
        <w:t>箱中养护至成型后</w:t>
      </w:r>
      <w:r w:rsidR="00515BC3" w:rsidRPr="00515BC3">
        <w:rPr>
          <w:rFonts w:ascii="Times New Roman" w:eastAsia="宋体" w:hAnsi="Times New Roman" w:cs="Times New Roman"/>
          <w:bCs/>
          <w:color w:val="auto"/>
          <w:szCs w:val="21"/>
        </w:rPr>
        <w:t>72h±2h</w:t>
      </w:r>
      <w:r>
        <w:rPr>
          <w:rFonts w:ascii="Times New Roman" w:eastAsia="宋体" w:hAnsi="Times New Roman" w:cs="Times New Roman" w:hint="eastAsia"/>
          <w:bCs/>
          <w:color w:val="auto"/>
          <w:szCs w:val="21"/>
        </w:rPr>
        <w:t>，</w:t>
      </w:r>
      <w:bookmarkStart w:id="34" w:name="_Hlk120787298"/>
      <w:r w:rsidR="005156F8">
        <w:rPr>
          <w:rFonts w:ascii="Times New Roman" w:eastAsia="宋体" w:hAnsi="Times New Roman" w:cs="Times New Roman" w:hint="eastAsia"/>
          <w:bCs/>
          <w:color w:val="auto"/>
          <w:szCs w:val="21"/>
        </w:rPr>
        <w:t>脱模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后用比长仪测定初始读数（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L</w:t>
      </w:r>
      <w:r w:rsidR="00D00EDE">
        <w:rPr>
          <w:rFonts w:ascii="Times New Roman" w:eastAsia="宋体" w:hAnsi="Times New Roman" w:cs="Times New Roman"/>
          <w:bCs/>
          <w:color w:val="auto"/>
          <w:szCs w:val="21"/>
          <w:vertAlign w:val="subscript"/>
        </w:rPr>
        <w:t>0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）</w:t>
      </w:r>
      <w:bookmarkEnd w:id="34"/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，</w:t>
      </w:r>
      <w:proofErr w:type="gramStart"/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试体在</w:t>
      </w:r>
      <w:proofErr w:type="gramEnd"/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干缩养护箱养护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2</w:t>
      </w:r>
      <w:r w:rsidR="004B2299">
        <w:rPr>
          <w:rFonts w:ascii="Times New Roman" w:eastAsia="宋体" w:hAnsi="Times New Roman" w:cs="Times New Roman"/>
          <w:bCs/>
          <w:color w:val="auto"/>
          <w:szCs w:val="21"/>
        </w:rPr>
        <w:t>5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d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后测试</w:t>
      </w:r>
      <w:proofErr w:type="gramStart"/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试</w:t>
      </w:r>
      <w:proofErr w:type="gramEnd"/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体长度（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L</w:t>
      </w:r>
      <w:r w:rsidR="00D00EDE" w:rsidRPr="00D00EDE">
        <w:rPr>
          <w:rFonts w:ascii="Times New Roman" w:eastAsia="宋体" w:hAnsi="Times New Roman" w:cs="Times New Roman"/>
          <w:bCs/>
          <w:color w:val="auto"/>
          <w:szCs w:val="21"/>
          <w:vertAlign w:val="subscript"/>
        </w:rPr>
        <w:t>28</w:t>
      </w:r>
      <w:r w:rsidR="00D00EDE">
        <w:rPr>
          <w:rFonts w:ascii="Times New Roman" w:eastAsia="宋体" w:hAnsi="Times New Roman" w:cs="Times New Roman" w:hint="eastAsia"/>
          <w:bCs/>
          <w:color w:val="auto"/>
          <w:szCs w:val="21"/>
        </w:rPr>
        <w:t>）</w:t>
      </w:r>
      <w:r w:rsidR="00515BC3">
        <w:rPr>
          <w:rFonts w:ascii="Times New Roman" w:eastAsia="宋体" w:hAnsi="Times New Roman" w:cs="Times New Roman" w:hint="eastAsia"/>
          <w:bCs/>
          <w:color w:val="auto"/>
          <w:szCs w:val="21"/>
        </w:rPr>
        <w:t>。</w:t>
      </w:r>
    </w:p>
    <w:p w14:paraId="1BB430DE" w14:textId="24D7FD0F" w:rsidR="0024375A" w:rsidRDefault="0024375A" w:rsidP="0024375A">
      <w:pPr>
        <w:pStyle w:val="a1"/>
        <w:spacing w:line="360" w:lineRule="auto"/>
        <w:ind w:left="0"/>
        <w:jc w:val="both"/>
        <w:rPr>
          <w:szCs w:val="22"/>
        </w:rPr>
      </w:pPr>
      <w:r>
        <w:rPr>
          <w:rFonts w:hint="eastAsia"/>
          <w:szCs w:val="22"/>
        </w:rPr>
        <w:t>线膨胀率</w:t>
      </w:r>
    </w:p>
    <w:p w14:paraId="7674B9B4" w14:textId="37406185" w:rsidR="0024375A" w:rsidRPr="00515BC3" w:rsidRDefault="005156F8" w:rsidP="00515BC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bCs/>
          <w:color w:val="auto"/>
          <w:szCs w:val="21"/>
        </w:rPr>
      </w:pPr>
      <w:r>
        <w:rPr>
          <w:rFonts w:ascii="Times New Roman" w:eastAsia="宋体" w:hAnsi="Times New Roman" w:cs="Times New Roman" w:hint="eastAsia"/>
          <w:bCs/>
          <w:color w:val="auto"/>
          <w:szCs w:val="21"/>
        </w:rPr>
        <w:t>参考</w:t>
      </w:r>
      <w:r w:rsidR="0024375A" w:rsidRPr="0024375A">
        <w:rPr>
          <w:rFonts w:ascii="Times New Roman" w:eastAsia="宋体" w:hAnsi="Times New Roman" w:cs="Times New Roman"/>
          <w:bCs/>
          <w:color w:val="auto"/>
          <w:szCs w:val="21"/>
        </w:rPr>
        <w:t>JC/T 313</w:t>
      </w:r>
      <w:r w:rsidR="0024375A" w:rsidRPr="0024375A">
        <w:rPr>
          <w:rFonts w:ascii="Times New Roman" w:eastAsia="宋体" w:hAnsi="Times New Roman" w:cs="Times New Roman"/>
          <w:bCs/>
          <w:color w:val="auto"/>
          <w:szCs w:val="21"/>
        </w:rPr>
        <w:t>进行。</w:t>
      </w:r>
      <w:bookmarkStart w:id="35" w:name="_Hlk120787329"/>
      <w:r w:rsidR="0024375A">
        <w:rPr>
          <w:rFonts w:ascii="Times New Roman" w:eastAsia="宋体" w:hAnsi="Times New Roman" w:cs="Times New Roman" w:hint="eastAsia"/>
          <w:bCs/>
          <w:color w:val="auto"/>
          <w:szCs w:val="21"/>
        </w:rPr>
        <w:t>其中脱模时间为</w:t>
      </w:r>
      <w:r>
        <w:rPr>
          <w:rFonts w:ascii="Times New Roman" w:eastAsia="宋体" w:hAnsi="Times New Roman" w:cs="Times New Roman" w:hint="eastAsia"/>
          <w:bCs/>
          <w:color w:val="auto"/>
          <w:szCs w:val="21"/>
        </w:rPr>
        <w:t>试体</w:t>
      </w:r>
      <w:proofErr w:type="gramStart"/>
      <w:r w:rsidR="00515BC3" w:rsidRPr="00515BC3">
        <w:rPr>
          <w:rFonts w:ascii="Times New Roman" w:eastAsia="宋体" w:hAnsi="Times New Roman" w:cs="Times New Roman" w:hint="eastAsia"/>
          <w:bCs/>
          <w:color w:val="auto"/>
          <w:szCs w:val="21"/>
        </w:rPr>
        <w:t>放入湿汽养护</w:t>
      </w:r>
      <w:proofErr w:type="gramEnd"/>
      <w:r w:rsidR="00515BC3" w:rsidRPr="00515BC3">
        <w:rPr>
          <w:rFonts w:ascii="Times New Roman" w:eastAsia="宋体" w:hAnsi="Times New Roman" w:cs="Times New Roman" w:hint="eastAsia"/>
          <w:bCs/>
          <w:color w:val="auto"/>
          <w:szCs w:val="21"/>
        </w:rPr>
        <w:t>箱中养护至成型后</w:t>
      </w:r>
      <w:r w:rsidR="00515BC3" w:rsidRPr="00515BC3">
        <w:rPr>
          <w:rFonts w:ascii="Times New Roman" w:eastAsia="宋体" w:hAnsi="Times New Roman" w:cs="Times New Roman"/>
          <w:bCs/>
          <w:color w:val="auto"/>
          <w:szCs w:val="21"/>
        </w:rPr>
        <w:t>72h±2h</w:t>
      </w:r>
      <w:r w:rsidR="00515BC3">
        <w:rPr>
          <w:rFonts w:ascii="Times New Roman" w:eastAsia="宋体" w:hAnsi="Times New Roman" w:cs="Times New Roman" w:hint="eastAsia"/>
          <w:bCs/>
          <w:color w:val="auto"/>
          <w:szCs w:val="21"/>
        </w:rPr>
        <w:t>。</w:t>
      </w:r>
    </w:p>
    <w:bookmarkEnd w:id="35"/>
    <w:p w14:paraId="5675E38E" w14:textId="4255F3BF" w:rsidR="001F4071" w:rsidRDefault="001F4071" w:rsidP="001F4071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强度</w:t>
      </w:r>
    </w:p>
    <w:p w14:paraId="50D150C9" w14:textId="7D356CBA" w:rsidR="001F4071" w:rsidRPr="00256E6A" w:rsidRDefault="001F4071" w:rsidP="001F4071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lastRenderedPageBreak/>
        <w:t>按附录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A</w:t>
      </w:r>
      <w:r>
        <w:rPr>
          <w:rFonts w:ascii="Times New Roman" w:eastAsia="宋体" w:hAnsi="Times New Roman" w:cs="Times New Roman" w:hint="eastAsia"/>
          <w:color w:val="auto"/>
          <w:szCs w:val="21"/>
        </w:rPr>
        <w:t>进行</w:t>
      </w:r>
      <w:r w:rsidR="008944FA">
        <w:rPr>
          <w:rFonts w:ascii="Times New Roman" w:eastAsia="宋体" w:hAnsi="Times New Roman" w:cs="Times New Roman" w:hint="eastAsia"/>
          <w:color w:val="auto"/>
          <w:szCs w:val="21"/>
        </w:rPr>
        <w:t>。</w:t>
      </w:r>
    </w:p>
    <w:p w14:paraId="28A95A87" w14:textId="77777777" w:rsidR="00D63941" w:rsidRPr="00256E6A" w:rsidRDefault="00D63941" w:rsidP="00D63941">
      <w:pPr>
        <w:pStyle w:val="a1"/>
        <w:spacing w:line="360" w:lineRule="auto"/>
        <w:ind w:left="0"/>
        <w:jc w:val="both"/>
        <w:rPr>
          <w:szCs w:val="22"/>
        </w:rPr>
      </w:pPr>
      <w:bookmarkStart w:id="36" w:name="_Hlk107230303"/>
      <w:r w:rsidRPr="00256E6A">
        <w:rPr>
          <w:szCs w:val="22"/>
        </w:rPr>
        <w:t>放射性</w:t>
      </w:r>
    </w:p>
    <w:p w14:paraId="0402A684" w14:textId="77777777" w:rsidR="00D63941" w:rsidRPr="00256E6A" w:rsidRDefault="00D63941" w:rsidP="00D63941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 6566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进行。</w:t>
      </w:r>
    </w:p>
    <w:p w14:paraId="74BAD5A4" w14:textId="77777777" w:rsidR="00D63941" w:rsidRPr="00256E6A" w:rsidRDefault="00D63941" w:rsidP="00D63941">
      <w:pPr>
        <w:pStyle w:val="a1"/>
        <w:spacing w:line="360" w:lineRule="auto"/>
        <w:ind w:left="0"/>
        <w:jc w:val="both"/>
        <w:rPr>
          <w:szCs w:val="22"/>
        </w:rPr>
      </w:pPr>
      <w:r w:rsidRPr="00256E6A">
        <w:rPr>
          <w:szCs w:val="22"/>
        </w:rPr>
        <w:t>浸出毒性</w:t>
      </w:r>
    </w:p>
    <w:p w14:paraId="3EA2DD8E" w14:textId="77777777" w:rsidR="00D63941" w:rsidRPr="00256E6A" w:rsidRDefault="00D63941" w:rsidP="00D63941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 5086.1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进行。</w:t>
      </w:r>
    </w:p>
    <w:p w14:paraId="091A567F" w14:textId="77777777" w:rsidR="004668FD" w:rsidRPr="00256E6A" w:rsidRDefault="004668FD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37" w:name="_Toc119681166"/>
      <w:bookmarkEnd w:id="36"/>
      <w:r w:rsidRPr="00256E6A">
        <w:rPr>
          <w:rFonts w:ascii="Times New Roman"/>
          <w:szCs w:val="24"/>
        </w:rPr>
        <w:t>检验规则</w:t>
      </w:r>
      <w:bookmarkEnd w:id="37"/>
    </w:p>
    <w:p w14:paraId="52750BAB" w14:textId="77777777" w:rsidR="004668FD" w:rsidRDefault="004668FD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38" w:name="_Toc119681167"/>
      <w:r w:rsidRPr="00256E6A">
        <w:rPr>
          <w:szCs w:val="22"/>
        </w:rPr>
        <w:t>编号及取样</w:t>
      </w:r>
      <w:bookmarkEnd w:id="38"/>
    </w:p>
    <w:p w14:paraId="6F4D8E89" w14:textId="250659F8" w:rsidR="00A92323" w:rsidRDefault="004668FD" w:rsidP="009C5C6D">
      <w:pPr>
        <w:widowControl w:val="0"/>
        <w:spacing w:after="0" w:line="360" w:lineRule="auto"/>
        <w:ind w:left="0" w:firstLine="440"/>
        <w:rPr>
          <w:rFonts w:ascii="Times New Roman" w:eastAsia="宋体" w:hAnsi="Times New Roman" w:cs="Times New Roman"/>
          <w:strike/>
          <w:color w:val="auto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产品出厂前</w:t>
      </w:r>
      <w:r w:rsidR="009C5C6D">
        <w:rPr>
          <w:rFonts w:ascii="Times New Roman" w:eastAsia="宋体" w:hAnsi="Times New Roman" w:cs="Times New Roman" w:hint="eastAsia"/>
          <w:color w:val="auto"/>
          <w:szCs w:val="21"/>
        </w:rPr>
        <w:t>按同强度等级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编号和取样。散装和袋装道路用固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凝材料应</w:t>
      </w:r>
      <w:r w:rsidR="00BB7DF6" w:rsidRPr="00256E6A">
        <w:rPr>
          <w:rFonts w:ascii="Times New Roman" w:eastAsia="宋体" w:hAnsi="Times New Roman" w:cs="Times New Roman"/>
          <w:color w:val="auto"/>
          <w:szCs w:val="21"/>
        </w:rPr>
        <w:t>分别</w:t>
      </w:r>
      <w:r w:rsidR="0025110E" w:rsidRPr="0025110E">
        <w:rPr>
          <w:rFonts w:ascii="Times New Roman" w:eastAsia="宋体" w:hAnsi="Times New Roman" w:cs="Times New Roman" w:hint="eastAsia"/>
          <w:color w:val="auto"/>
          <w:szCs w:val="21"/>
        </w:rPr>
        <w:t>进行编号和取样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。每一编号为一取样单位。</w:t>
      </w:r>
      <w:r w:rsidR="00247A2B" w:rsidRPr="00247A2B">
        <w:rPr>
          <w:rFonts w:ascii="Times New Roman" w:eastAsia="宋体" w:hAnsi="Times New Roman" w:cs="Times New Roman" w:hint="eastAsia"/>
          <w:color w:val="auto"/>
          <w:szCs w:val="21"/>
        </w:rPr>
        <w:t>出厂</w:t>
      </w:r>
      <w:proofErr w:type="gramStart"/>
      <w:r w:rsidR="00247A2B" w:rsidRPr="00247A2B">
        <w:rPr>
          <w:rFonts w:ascii="Times New Roman" w:eastAsia="宋体" w:hAnsi="Times New Roman" w:cs="Times New Roman" w:hint="eastAsia"/>
          <w:color w:val="auto"/>
          <w:szCs w:val="21"/>
        </w:rPr>
        <w:t>编号按</w:t>
      </w:r>
      <w:proofErr w:type="gramEnd"/>
      <w:r w:rsidR="00247A2B">
        <w:rPr>
          <w:rFonts w:ascii="Times New Roman" w:eastAsia="宋体" w:hAnsi="Times New Roman" w:cs="Times New Roman" w:hint="eastAsia"/>
          <w:color w:val="auto"/>
          <w:szCs w:val="21"/>
        </w:rPr>
        <w:t>道路用固</w:t>
      </w:r>
      <w:proofErr w:type="gramStart"/>
      <w:r w:rsidR="00247A2B">
        <w:rPr>
          <w:rFonts w:ascii="Times New Roman" w:eastAsia="宋体" w:hAnsi="Times New Roman" w:cs="Times New Roman" w:hint="eastAsia"/>
          <w:color w:val="auto"/>
          <w:szCs w:val="21"/>
        </w:rPr>
        <w:t>废基胶</w:t>
      </w:r>
      <w:proofErr w:type="gramEnd"/>
      <w:r w:rsidR="00247A2B">
        <w:rPr>
          <w:rFonts w:ascii="Times New Roman" w:eastAsia="宋体" w:hAnsi="Times New Roman" w:cs="Times New Roman" w:hint="eastAsia"/>
          <w:color w:val="auto"/>
          <w:szCs w:val="21"/>
        </w:rPr>
        <w:t>凝材料</w:t>
      </w:r>
      <w:r w:rsidR="00247A2B" w:rsidRPr="00247A2B">
        <w:rPr>
          <w:rFonts w:ascii="Times New Roman" w:eastAsia="宋体" w:hAnsi="Times New Roman" w:cs="Times New Roman" w:hint="eastAsia"/>
          <w:color w:val="auto"/>
          <w:szCs w:val="21"/>
        </w:rPr>
        <w:t>生产厂年生产能力规定为：</w:t>
      </w:r>
    </w:p>
    <w:p w14:paraId="0D6221CC" w14:textId="77777777" w:rsidR="002E04F8" w:rsidRPr="002E04F8" w:rsidRDefault="002E04F8" w:rsidP="002E04F8">
      <w:pPr>
        <w:widowControl w:val="0"/>
        <w:spacing w:after="0" w:line="360" w:lineRule="auto"/>
        <w:ind w:left="0" w:firstLine="440"/>
        <w:rPr>
          <w:rFonts w:ascii="Times New Roman" w:eastAsia="宋体" w:hAnsi="Times New Roman" w:cs="Times New Roman"/>
          <w:color w:val="auto"/>
        </w:rPr>
      </w:pPr>
      <w:r w:rsidRPr="002E04F8">
        <w:rPr>
          <w:rFonts w:ascii="Times New Roman" w:eastAsia="宋体" w:hAnsi="Times New Roman" w:cs="Times New Roman"/>
          <w:color w:val="auto"/>
        </w:rPr>
        <w:t>60×10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t</w:t>
      </w:r>
      <w:r w:rsidRPr="002E04F8">
        <w:rPr>
          <w:rFonts w:ascii="Times New Roman" w:eastAsia="宋体" w:hAnsi="Times New Roman" w:cs="Times New Roman"/>
          <w:color w:val="auto"/>
        </w:rPr>
        <w:t>以上，不超过</w:t>
      </w:r>
      <w:r w:rsidRPr="002E04F8">
        <w:rPr>
          <w:rFonts w:ascii="Times New Roman" w:eastAsia="宋体" w:hAnsi="Times New Roman" w:cs="Times New Roman"/>
          <w:color w:val="auto"/>
        </w:rPr>
        <w:t>1000t</w:t>
      </w:r>
      <w:r w:rsidRPr="002E04F8">
        <w:rPr>
          <w:rFonts w:ascii="Times New Roman" w:eastAsia="宋体" w:hAnsi="Times New Roman" w:cs="Times New Roman"/>
          <w:color w:val="auto"/>
        </w:rPr>
        <w:t>为一编号；</w:t>
      </w:r>
    </w:p>
    <w:p w14:paraId="08B744B0" w14:textId="77777777" w:rsidR="002E04F8" w:rsidRPr="002E04F8" w:rsidRDefault="002E04F8" w:rsidP="002E04F8">
      <w:pPr>
        <w:widowControl w:val="0"/>
        <w:spacing w:after="0" w:line="360" w:lineRule="auto"/>
        <w:ind w:left="0" w:firstLine="440"/>
        <w:rPr>
          <w:rFonts w:ascii="Times New Roman" w:eastAsia="宋体" w:hAnsi="Times New Roman" w:cs="Times New Roman"/>
          <w:color w:val="auto"/>
        </w:rPr>
      </w:pPr>
      <w:r w:rsidRPr="002E04F8">
        <w:rPr>
          <w:rFonts w:ascii="Times New Roman" w:eastAsia="宋体" w:hAnsi="Times New Roman" w:cs="Times New Roman"/>
          <w:color w:val="auto"/>
        </w:rPr>
        <w:t>30×10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~60×10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t</w:t>
      </w:r>
      <w:r w:rsidRPr="002E04F8">
        <w:rPr>
          <w:rFonts w:ascii="Times New Roman" w:eastAsia="宋体" w:hAnsi="Times New Roman" w:cs="Times New Roman"/>
          <w:color w:val="auto"/>
        </w:rPr>
        <w:t>，不超过</w:t>
      </w:r>
      <w:r w:rsidRPr="002E04F8">
        <w:rPr>
          <w:rFonts w:ascii="Times New Roman" w:eastAsia="宋体" w:hAnsi="Times New Roman" w:cs="Times New Roman"/>
          <w:color w:val="auto"/>
        </w:rPr>
        <w:t>600t</w:t>
      </w:r>
      <w:r w:rsidRPr="002E04F8">
        <w:rPr>
          <w:rFonts w:ascii="Times New Roman" w:eastAsia="宋体" w:hAnsi="Times New Roman" w:cs="Times New Roman"/>
          <w:color w:val="auto"/>
        </w:rPr>
        <w:t>为一编号；</w:t>
      </w:r>
    </w:p>
    <w:p w14:paraId="79D2C28A" w14:textId="77777777" w:rsidR="002E04F8" w:rsidRPr="002E04F8" w:rsidRDefault="002E04F8" w:rsidP="002E04F8">
      <w:pPr>
        <w:widowControl w:val="0"/>
        <w:spacing w:after="0" w:line="360" w:lineRule="auto"/>
        <w:ind w:left="0" w:firstLine="440"/>
        <w:rPr>
          <w:rFonts w:ascii="Times New Roman" w:eastAsia="宋体" w:hAnsi="Times New Roman" w:cs="Times New Roman"/>
          <w:color w:val="auto"/>
        </w:rPr>
      </w:pPr>
      <w:r w:rsidRPr="002E04F8">
        <w:rPr>
          <w:rFonts w:ascii="Times New Roman" w:eastAsia="宋体" w:hAnsi="Times New Roman" w:cs="Times New Roman"/>
          <w:color w:val="auto"/>
        </w:rPr>
        <w:t>10×10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~30×10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t</w:t>
      </w:r>
      <w:r w:rsidRPr="002E04F8">
        <w:rPr>
          <w:rFonts w:ascii="Times New Roman" w:eastAsia="宋体" w:hAnsi="Times New Roman" w:cs="Times New Roman"/>
          <w:color w:val="auto"/>
        </w:rPr>
        <w:t>，不超过</w:t>
      </w:r>
      <w:r w:rsidRPr="002E04F8">
        <w:rPr>
          <w:rFonts w:ascii="Times New Roman" w:eastAsia="宋体" w:hAnsi="Times New Roman" w:cs="Times New Roman"/>
          <w:color w:val="auto"/>
        </w:rPr>
        <w:t>400t</w:t>
      </w:r>
      <w:r w:rsidRPr="002E04F8">
        <w:rPr>
          <w:rFonts w:ascii="Times New Roman" w:eastAsia="宋体" w:hAnsi="Times New Roman" w:cs="Times New Roman"/>
          <w:color w:val="auto"/>
        </w:rPr>
        <w:t>为一编号；</w:t>
      </w:r>
    </w:p>
    <w:p w14:paraId="257E2796" w14:textId="77777777" w:rsidR="002E04F8" w:rsidRPr="009C5C6D" w:rsidRDefault="002E04F8" w:rsidP="002E04F8">
      <w:pPr>
        <w:widowControl w:val="0"/>
        <w:spacing w:after="0" w:line="360" w:lineRule="auto"/>
        <w:ind w:left="0" w:firstLine="440"/>
        <w:rPr>
          <w:rFonts w:ascii="Times New Roman" w:eastAsia="宋体" w:hAnsi="Times New Roman" w:cs="Times New Roman"/>
          <w:color w:val="auto"/>
        </w:rPr>
      </w:pPr>
      <w:r w:rsidRPr="002E04F8">
        <w:rPr>
          <w:rFonts w:ascii="Times New Roman" w:eastAsia="宋体" w:hAnsi="Times New Roman" w:cs="Times New Roman"/>
          <w:color w:val="auto"/>
        </w:rPr>
        <w:t>10×10</w:t>
      </w:r>
      <w:r w:rsidRPr="002E04F8">
        <w:rPr>
          <w:rFonts w:ascii="Times New Roman" w:eastAsia="宋体" w:hAnsi="Times New Roman" w:cs="Times New Roman"/>
          <w:color w:val="auto"/>
          <w:vertAlign w:val="superscript"/>
        </w:rPr>
        <w:t>4</w:t>
      </w:r>
      <w:r w:rsidRPr="002E04F8">
        <w:rPr>
          <w:rFonts w:ascii="Times New Roman" w:eastAsia="宋体" w:hAnsi="Times New Roman" w:cs="Times New Roman"/>
          <w:color w:val="auto"/>
        </w:rPr>
        <w:t>t</w:t>
      </w:r>
      <w:r w:rsidRPr="002E04F8">
        <w:rPr>
          <w:rFonts w:ascii="Times New Roman" w:eastAsia="宋体" w:hAnsi="Times New Roman" w:cs="Times New Roman"/>
          <w:color w:val="auto"/>
        </w:rPr>
        <w:t>以下，不超过</w:t>
      </w:r>
      <w:r w:rsidRPr="002E04F8">
        <w:rPr>
          <w:rFonts w:ascii="Times New Roman" w:eastAsia="宋体" w:hAnsi="Times New Roman" w:cs="Times New Roman"/>
          <w:color w:val="auto"/>
        </w:rPr>
        <w:t>200t</w:t>
      </w:r>
      <w:r w:rsidRPr="002E04F8">
        <w:rPr>
          <w:rFonts w:ascii="Times New Roman" w:eastAsia="宋体" w:hAnsi="Times New Roman" w:cs="Times New Roman"/>
          <w:color w:val="auto"/>
        </w:rPr>
        <w:t>为一编号。</w:t>
      </w:r>
    </w:p>
    <w:p w14:paraId="73C17E48" w14:textId="77777777" w:rsidR="004668FD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取样</w:t>
      </w:r>
      <w:r w:rsidR="00A92323">
        <w:rPr>
          <w:rFonts w:ascii="Times New Roman" w:eastAsia="宋体" w:hAnsi="Times New Roman" w:cs="Times New Roman" w:hint="eastAsia"/>
          <w:color w:val="auto"/>
          <w:szCs w:val="21"/>
        </w:rPr>
        <w:t>应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按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GB/T12573</w:t>
      </w:r>
      <w:r w:rsidR="00A92323">
        <w:rPr>
          <w:rFonts w:ascii="Times New Roman" w:eastAsia="宋体" w:hAnsi="Times New Roman" w:cs="Times New Roman" w:hint="eastAsia"/>
          <w:color w:val="auto"/>
          <w:szCs w:val="21"/>
        </w:rPr>
        <w:t>规定随机取样，要</w:t>
      </w:r>
      <w:r w:rsidR="00BB7DF6" w:rsidRPr="00BB7DF6">
        <w:rPr>
          <w:rFonts w:ascii="Times New Roman" w:eastAsia="宋体" w:hAnsi="Times New Roman" w:cs="Times New Roman" w:hint="eastAsia"/>
          <w:color w:val="auto"/>
          <w:szCs w:val="21"/>
        </w:rPr>
        <w:t>有代表性，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可连续取</w:t>
      </w:r>
      <w:r w:rsidR="00A92323">
        <w:rPr>
          <w:rFonts w:ascii="Times New Roman" w:eastAsia="宋体" w:hAnsi="Times New Roman" w:cs="Times New Roman" w:hint="eastAsia"/>
          <w:color w:val="auto"/>
          <w:szCs w:val="21"/>
        </w:rPr>
        <w:t>样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，亦可从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20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个以上不同部位取等量样品，</w:t>
      </w:r>
      <w:r w:rsidR="00A92323">
        <w:rPr>
          <w:rFonts w:ascii="Times New Roman" w:eastAsia="宋体" w:hAnsi="Times New Roman" w:cs="Times New Roman" w:hint="eastAsia"/>
          <w:color w:val="auto"/>
          <w:szCs w:val="21"/>
        </w:rPr>
        <w:t>每个样品总质量至少</w:t>
      </w:r>
      <w:r w:rsidR="009C5C6D">
        <w:rPr>
          <w:rFonts w:ascii="Times New Roman" w:eastAsia="宋体" w:hAnsi="Times New Roman" w:cs="Times New Roman"/>
          <w:color w:val="auto"/>
          <w:szCs w:val="21"/>
        </w:rPr>
        <w:t>12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kg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。当散装运输工具的容量超过该厂规定出厂编号吨数时，允许该编号的吨数超过取样规定吨数。</w:t>
      </w:r>
    </w:p>
    <w:p w14:paraId="6116735C" w14:textId="77777777" w:rsidR="00FA3561" w:rsidRDefault="00FA3561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39" w:name="_Toc119681168"/>
      <w:r>
        <w:rPr>
          <w:rFonts w:hint="eastAsia"/>
          <w:szCs w:val="22"/>
        </w:rPr>
        <w:t>产品检验</w:t>
      </w:r>
      <w:bookmarkEnd w:id="39"/>
    </w:p>
    <w:p w14:paraId="35547D25" w14:textId="77777777" w:rsidR="00FA3561" w:rsidRDefault="00FA3561" w:rsidP="0038418F">
      <w:pPr>
        <w:pStyle w:val="a2"/>
        <w:spacing w:line="360" w:lineRule="auto"/>
        <w:ind w:left="0"/>
      </w:pPr>
      <w:r w:rsidRPr="00FA3561">
        <w:t>出厂检验</w:t>
      </w:r>
    </w:p>
    <w:p w14:paraId="0551BD6D" w14:textId="035F8BEC" w:rsidR="00FA3561" w:rsidRDefault="00FA3561" w:rsidP="00FA3561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F20D65">
        <w:rPr>
          <w:rFonts w:ascii="Times New Roman" w:eastAsia="宋体" w:hAnsi="Times New Roman" w:cs="Times New Roman" w:hint="eastAsia"/>
          <w:color w:val="auto"/>
          <w:szCs w:val="21"/>
        </w:rPr>
        <w:t>出厂检验项目为</w:t>
      </w:r>
      <w:r w:rsidRPr="00F20D65">
        <w:rPr>
          <w:rFonts w:ascii="Times New Roman" w:eastAsia="宋体" w:hAnsi="Times New Roman" w:cs="Times New Roman"/>
          <w:color w:val="auto"/>
          <w:szCs w:val="21"/>
        </w:rPr>
        <w:t>6.1</w:t>
      </w:r>
      <w:proofErr w:type="gramStart"/>
      <w:r w:rsidRPr="00F20D65">
        <w:rPr>
          <w:rFonts w:ascii="Times New Roman" w:eastAsia="宋体" w:hAnsi="Times New Roman" w:cs="Times New Roman" w:hint="eastAsia"/>
          <w:color w:val="auto"/>
          <w:szCs w:val="21"/>
        </w:rPr>
        <w:t>中</w:t>
      </w:r>
      <w:r w:rsidR="009942A8">
        <w:rPr>
          <w:rFonts w:ascii="Times New Roman" w:eastAsia="宋体" w:hAnsi="Times New Roman" w:cs="Times New Roman" w:hint="eastAsia"/>
          <w:color w:val="auto"/>
          <w:szCs w:val="21"/>
        </w:rPr>
        <w:t>除压蒸</w:t>
      </w:r>
      <w:proofErr w:type="gramEnd"/>
      <w:r w:rsidR="009942A8">
        <w:rPr>
          <w:rFonts w:ascii="Times New Roman" w:eastAsia="宋体" w:hAnsi="Times New Roman" w:cs="Times New Roman" w:hint="eastAsia"/>
          <w:color w:val="auto"/>
          <w:szCs w:val="21"/>
        </w:rPr>
        <w:t>安定性外的</w:t>
      </w:r>
      <w:r w:rsidRPr="00F20D65">
        <w:rPr>
          <w:rFonts w:ascii="Times New Roman" w:eastAsia="宋体" w:hAnsi="Times New Roman" w:cs="Times New Roman" w:hint="eastAsia"/>
          <w:color w:val="auto"/>
          <w:szCs w:val="21"/>
        </w:rPr>
        <w:t>所有技术要求。</w:t>
      </w:r>
    </w:p>
    <w:p w14:paraId="309E03FD" w14:textId="77777777" w:rsidR="00FA3561" w:rsidRDefault="00FA3561" w:rsidP="0038418F">
      <w:pPr>
        <w:pStyle w:val="a2"/>
        <w:spacing w:line="360" w:lineRule="auto"/>
        <w:ind w:left="0"/>
      </w:pPr>
      <w:r>
        <w:rPr>
          <w:rFonts w:hint="eastAsia"/>
        </w:rPr>
        <w:t>型式</w:t>
      </w:r>
      <w:r w:rsidRPr="00FA3561">
        <w:t>检验</w:t>
      </w:r>
    </w:p>
    <w:p w14:paraId="390BC35F" w14:textId="3CAC81F5" w:rsidR="00FA3561" w:rsidRPr="00BB7DF6" w:rsidRDefault="00FA3561" w:rsidP="00FA3561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B7DF6">
        <w:rPr>
          <w:rFonts w:ascii="Times New Roman" w:eastAsia="宋体" w:hAnsi="Times New Roman" w:cs="Times New Roman"/>
          <w:color w:val="auto"/>
          <w:szCs w:val="21"/>
        </w:rPr>
        <w:t>型式检验项目为</w:t>
      </w:r>
      <w:r>
        <w:rPr>
          <w:rFonts w:ascii="Times New Roman" w:eastAsia="宋体" w:hAnsi="Times New Roman" w:cs="Times New Roman"/>
          <w:color w:val="auto"/>
          <w:szCs w:val="21"/>
        </w:rPr>
        <w:t>6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.1</w:t>
      </w:r>
      <w:r>
        <w:rPr>
          <w:rFonts w:ascii="Times New Roman" w:eastAsia="宋体" w:hAnsi="Times New Roman" w:cs="Times New Roman" w:hint="eastAsia"/>
          <w:color w:val="auto"/>
          <w:szCs w:val="21"/>
        </w:rPr>
        <w:t>~6</w:t>
      </w:r>
      <w:r>
        <w:rPr>
          <w:rFonts w:ascii="Times New Roman" w:eastAsia="宋体" w:hAnsi="Times New Roman" w:cs="Times New Roman"/>
          <w:color w:val="auto"/>
          <w:szCs w:val="21"/>
        </w:rPr>
        <w:t>.</w:t>
      </w:r>
      <w:r w:rsidR="00B75663">
        <w:rPr>
          <w:rFonts w:ascii="Times New Roman" w:eastAsia="宋体" w:hAnsi="Times New Roman" w:cs="Times New Roman"/>
          <w:color w:val="auto"/>
          <w:szCs w:val="21"/>
        </w:rPr>
        <w:t>3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中的所有技术要求</w:t>
      </w:r>
      <w:r>
        <w:rPr>
          <w:rFonts w:ascii="Times New Roman" w:eastAsia="宋体" w:hAnsi="Times New Roman" w:cs="Times New Roman" w:hint="eastAsia"/>
          <w:color w:val="auto"/>
          <w:szCs w:val="21"/>
        </w:rPr>
        <w:t>。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有下列情况之一者，应进行型式检验</w:t>
      </w:r>
      <w:r>
        <w:rPr>
          <w:rFonts w:ascii="Times New Roman" w:eastAsia="宋体" w:hAnsi="Times New Roman" w:cs="Times New Roman" w:hint="eastAsia"/>
          <w:color w:val="auto"/>
          <w:szCs w:val="21"/>
        </w:rPr>
        <w:t>。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：</w:t>
      </w:r>
    </w:p>
    <w:p w14:paraId="1352F1C6" w14:textId="77777777" w:rsidR="00FA3561" w:rsidRPr="00BB7DF6" w:rsidRDefault="00FA3561" w:rsidP="00FA3561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B7DF6">
        <w:rPr>
          <w:rFonts w:ascii="Times New Roman" w:eastAsia="宋体" w:hAnsi="Times New Roman" w:cs="Times New Roman"/>
          <w:color w:val="auto"/>
          <w:szCs w:val="21"/>
        </w:rPr>
        <w:t>——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原料、工艺有较大改变，可能影响产品性能时；</w:t>
      </w:r>
    </w:p>
    <w:p w14:paraId="7011FFBC" w14:textId="77777777" w:rsidR="00FA3561" w:rsidRPr="00BB7DF6" w:rsidRDefault="00FA3561" w:rsidP="00FA3561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B7DF6">
        <w:rPr>
          <w:rFonts w:ascii="Times New Roman" w:eastAsia="宋体" w:hAnsi="Times New Roman" w:cs="Times New Roman"/>
          <w:color w:val="auto"/>
          <w:szCs w:val="21"/>
        </w:rPr>
        <w:t>——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正常生产时，一年两次及以上；</w:t>
      </w:r>
    </w:p>
    <w:p w14:paraId="7D8CC215" w14:textId="77777777" w:rsidR="00FA3561" w:rsidRPr="00BB7DF6" w:rsidRDefault="00FA3561" w:rsidP="00FA3561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B7DF6">
        <w:rPr>
          <w:rFonts w:ascii="Times New Roman" w:eastAsia="宋体" w:hAnsi="Times New Roman" w:cs="Times New Roman"/>
          <w:color w:val="auto"/>
          <w:szCs w:val="21"/>
        </w:rPr>
        <w:t>——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产品长期停产后，恢复生产时；</w:t>
      </w:r>
    </w:p>
    <w:p w14:paraId="1BFEAA53" w14:textId="77777777" w:rsidR="00FA3561" w:rsidRPr="00FA3561" w:rsidRDefault="00FA3561" w:rsidP="00FA3561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B7DF6">
        <w:rPr>
          <w:rFonts w:ascii="Times New Roman" w:eastAsia="宋体" w:hAnsi="Times New Roman" w:cs="Times New Roman"/>
          <w:color w:val="auto"/>
          <w:szCs w:val="21"/>
        </w:rPr>
        <w:t>——</w:t>
      </w:r>
      <w:r w:rsidRPr="00BB7DF6">
        <w:rPr>
          <w:rFonts w:ascii="Times New Roman" w:eastAsia="宋体" w:hAnsi="Times New Roman" w:cs="Times New Roman"/>
          <w:color w:val="auto"/>
          <w:szCs w:val="21"/>
        </w:rPr>
        <w:t>出厂检验结果与上次型式检验有较大差异时。</w:t>
      </w:r>
    </w:p>
    <w:p w14:paraId="13D8EE06" w14:textId="77777777" w:rsidR="00FA3561" w:rsidRDefault="00FA3561" w:rsidP="00FA3561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0" w:name="_Toc119681169"/>
      <w:r w:rsidRPr="00256E6A">
        <w:rPr>
          <w:szCs w:val="22"/>
        </w:rPr>
        <w:t>判定规则</w:t>
      </w:r>
      <w:bookmarkEnd w:id="40"/>
    </w:p>
    <w:p w14:paraId="043014AE" w14:textId="77777777" w:rsidR="00FA3561" w:rsidRPr="00FA3561" w:rsidRDefault="00FA3561" w:rsidP="0038418F">
      <w:pPr>
        <w:pStyle w:val="a2"/>
        <w:spacing w:line="360" w:lineRule="auto"/>
        <w:ind w:left="0"/>
      </w:pPr>
      <w:r>
        <w:rPr>
          <w:rFonts w:hint="eastAsia"/>
        </w:rPr>
        <w:t>出厂检验</w:t>
      </w:r>
    </w:p>
    <w:p w14:paraId="4396090A" w14:textId="00A5756C" w:rsidR="00FA3561" w:rsidRPr="00256E6A" w:rsidRDefault="00FA3561" w:rsidP="00FA3561">
      <w:pPr>
        <w:widowControl w:val="0"/>
        <w:spacing w:after="0" w:line="360" w:lineRule="auto"/>
        <w:ind w:left="0" w:firstLineChars="196" w:firstLine="413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color w:val="auto"/>
          <w:szCs w:val="21"/>
        </w:rPr>
        <w:t>8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>.</w:t>
      </w:r>
      <w:r>
        <w:rPr>
          <w:rFonts w:ascii="Times New Roman" w:eastAsia="宋体" w:hAnsi="Times New Roman" w:cs="Times New Roman"/>
          <w:b/>
          <w:color w:val="auto"/>
          <w:szCs w:val="21"/>
        </w:rPr>
        <w:t>3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>.1</w:t>
      </w:r>
      <w:r>
        <w:rPr>
          <w:rFonts w:ascii="Times New Roman" w:eastAsia="宋体" w:hAnsi="Times New Roman" w:cs="Times New Roman"/>
          <w:b/>
          <w:color w:val="auto"/>
          <w:szCs w:val="21"/>
        </w:rPr>
        <w:t>.1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 xml:space="preserve">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检验结果符合</w:t>
      </w:r>
      <w:r w:rsidR="000A7967" w:rsidRPr="00F20D65">
        <w:rPr>
          <w:rFonts w:ascii="Times New Roman" w:eastAsia="宋体" w:hAnsi="Times New Roman" w:cs="Times New Roman"/>
          <w:color w:val="auto"/>
          <w:szCs w:val="21"/>
        </w:rPr>
        <w:t>6.1</w:t>
      </w:r>
      <w:r w:rsidR="000A7967" w:rsidRPr="00F20D65">
        <w:rPr>
          <w:rFonts w:ascii="Times New Roman" w:eastAsia="宋体" w:hAnsi="Times New Roman" w:cs="Times New Roman" w:hint="eastAsia"/>
          <w:color w:val="auto"/>
          <w:szCs w:val="21"/>
        </w:rPr>
        <w:t>中</w:t>
      </w:r>
      <w:r w:rsidR="000A7967">
        <w:rPr>
          <w:rFonts w:ascii="Times New Roman" w:eastAsia="宋体" w:hAnsi="Times New Roman" w:cs="Times New Roman" w:hint="eastAsia"/>
          <w:color w:val="auto"/>
          <w:szCs w:val="21"/>
        </w:rPr>
        <w:t>除压蒸安定性外所有</w:t>
      </w:r>
      <w:r>
        <w:rPr>
          <w:rFonts w:ascii="Times New Roman" w:eastAsia="宋体" w:hAnsi="Times New Roman" w:cs="Times New Roman" w:hint="eastAsia"/>
          <w:color w:val="auto"/>
          <w:szCs w:val="21"/>
        </w:rPr>
        <w:t>技术要求</w:t>
      </w:r>
      <w:r w:rsidR="000A7967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为合格品。</w:t>
      </w:r>
    </w:p>
    <w:p w14:paraId="6DE59674" w14:textId="161FDEED" w:rsidR="00FA3561" w:rsidRDefault="00FA3561" w:rsidP="00FA3561">
      <w:pPr>
        <w:widowControl w:val="0"/>
        <w:spacing w:after="0" w:line="360" w:lineRule="auto"/>
        <w:ind w:left="0" w:firstLineChars="196" w:firstLine="413"/>
        <w:rPr>
          <w:rFonts w:ascii="Times New Roman" w:eastAsia="宋体" w:hAnsi="Times New Roman" w:cs="Times New Roman"/>
          <w:color w:val="auto"/>
          <w:szCs w:val="21"/>
        </w:rPr>
      </w:pPr>
      <w:r>
        <w:rPr>
          <w:rFonts w:ascii="Times New Roman" w:eastAsia="宋体" w:hAnsi="Times New Roman" w:cs="Times New Roman"/>
          <w:b/>
          <w:color w:val="auto"/>
          <w:szCs w:val="21"/>
        </w:rPr>
        <w:t>8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>.</w:t>
      </w:r>
      <w:r>
        <w:rPr>
          <w:rFonts w:ascii="Times New Roman" w:eastAsia="宋体" w:hAnsi="Times New Roman" w:cs="Times New Roman"/>
          <w:b/>
          <w:color w:val="auto"/>
          <w:szCs w:val="21"/>
        </w:rPr>
        <w:t>3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>.</w:t>
      </w:r>
      <w:r>
        <w:rPr>
          <w:rFonts w:ascii="Times New Roman" w:eastAsia="宋体" w:hAnsi="Times New Roman" w:cs="Times New Roman"/>
          <w:b/>
          <w:color w:val="auto"/>
          <w:szCs w:val="21"/>
        </w:rPr>
        <w:t>1.2</w:t>
      </w:r>
      <w:r w:rsidRPr="00256E6A">
        <w:rPr>
          <w:rFonts w:ascii="Times New Roman" w:eastAsia="宋体" w:hAnsi="Times New Roman" w:cs="Times New Roman"/>
          <w:b/>
          <w:color w:val="auto"/>
          <w:szCs w:val="21"/>
        </w:rPr>
        <w:t xml:space="preserve"> 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检验结果不符合</w:t>
      </w:r>
      <w:r>
        <w:rPr>
          <w:rFonts w:ascii="Times New Roman" w:eastAsia="宋体" w:hAnsi="Times New Roman" w:cs="Times New Roman"/>
          <w:color w:val="auto"/>
          <w:szCs w:val="21"/>
        </w:rPr>
        <w:t>6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.1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中任何一项技术要求</w:t>
      </w:r>
      <w:r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为不合格品。</w:t>
      </w:r>
    </w:p>
    <w:p w14:paraId="1BC9C778" w14:textId="77777777" w:rsidR="0012236A" w:rsidRPr="00FA3561" w:rsidRDefault="0012236A" w:rsidP="0038418F">
      <w:pPr>
        <w:pStyle w:val="a2"/>
        <w:spacing w:line="360" w:lineRule="auto"/>
        <w:ind w:left="0"/>
      </w:pPr>
      <w:r>
        <w:rPr>
          <w:rFonts w:hint="eastAsia"/>
        </w:rPr>
        <w:t>型式检验</w:t>
      </w:r>
    </w:p>
    <w:p w14:paraId="26F60CA7" w14:textId="2E9EE0D7" w:rsidR="0012236A" w:rsidRPr="00256E6A" w:rsidRDefault="0012236A" w:rsidP="0012236A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检验</w:t>
      </w:r>
      <w:r w:rsidR="0028062D">
        <w:rPr>
          <w:rFonts w:ascii="Times New Roman" w:eastAsia="宋体" w:hAnsi="Times New Roman" w:cs="Times New Roman" w:hint="eastAsia"/>
          <w:color w:val="auto"/>
          <w:szCs w:val="21"/>
        </w:rPr>
        <w:t>项目符合</w:t>
      </w:r>
      <w:r w:rsidR="0028062D">
        <w:rPr>
          <w:rFonts w:ascii="Times New Roman" w:eastAsia="宋体" w:hAnsi="Times New Roman" w:cs="Times New Roman" w:hint="eastAsia"/>
          <w:color w:val="auto"/>
          <w:szCs w:val="21"/>
        </w:rPr>
        <w:t>6</w:t>
      </w:r>
      <w:r w:rsidR="0028062D">
        <w:rPr>
          <w:rFonts w:ascii="Times New Roman" w:eastAsia="宋体" w:hAnsi="Times New Roman" w:cs="Times New Roman"/>
          <w:color w:val="auto"/>
          <w:szCs w:val="21"/>
        </w:rPr>
        <w:t>.1~6.</w:t>
      </w:r>
      <w:r w:rsidR="00B75663">
        <w:rPr>
          <w:rFonts w:ascii="Times New Roman" w:eastAsia="宋体" w:hAnsi="Times New Roman" w:cs="Times New Roman"/>
          <w:color w:val="auto"/>
          <w:szCs w:val="21"/>
        </w:rPr>
        <w:t>3</w:t>
      </w:r>
      <w:r w:rsidR="0028062D">
        <w:rPr>
          <w:rFonts w:ascii="Times New Roman" w:eastAsia="宋体" w:hAnsi="Times New Roman" w:cs="Times New Roman" w:hint="eastAsia"/>
          <w:color w:val="auto"/>
          <w:szCs w:val="21"/>
        </w:rPr>
        <w:t>中所有技术要求时</w:t>
      </w:r>
      <w:r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判</w:t>
      </w:r>
      <w:r w:rsidR="0028062D">
        <w:rPr>
          <w:rFonts w:ascii="Times New Roman" w:eastAsia="宋体" w:hAnsi="Times New Roman" w:cs="Times New Roman" w:hint="eastAsia"/>
          <w:color w:val="auto"/>
          <w:szCs w:val="21"/>
        </w:rPr>
        <w:t>为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型式检验合格。检验结果若有不合格项，允许在同一编号产品中重新加倍取样进行全项目复检，复检结果如仍有不合格项，则判定该</w:t>
      </w:r>
      <w:r w:rsidRPr="00256E6A">
        <w:rPr>
          <w:rFonts w:ascii="Times New Roman" w:eastAsia="宋体" w:hAnsi="Times New Roman" w:cs="Times New Roman"/>
          <w:color w:val="auto"/>
          <w:szCs w:val="21"/>
        </w:rPr>
        <w:lastRenderedPageBreak/>
        <w:t>型式检验为不合格。</w:t>
      </w:r>
    </w:p>
    <w:p w14:paraId="48503623" w14:textId="77777777" w:rsidR="004668FD" w:rsidRPr="00256E6A" w:rsidRDefault="004668FD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1" w:name="_Toc119681170"/>
      <w:r w:rsidRPr="00256E6A">
        <w:rPr>
          <w:szCs w:val="22"/>
        </w:rPr>
        <w:t>产品出厂</w:t>
      </w:r>
      <w:bookmarkEnd w:id="41"/>
    </w:p>
    <w:p w14:paraId="4839C3E4" w14:textId="08E2D8D4" w:rsidR="004668FD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经确认道路用固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</w:t>
      </w:r>
      <w:r w:rsidR="00BB7DF6" w:rsidRPr="00256E6A">
        <w:rPr>
          <w:rFonts w:ascii="Times New Roman" w:eastAsia="宋体" w:hAnsi="Times New Roman" w:cs="Times New Roman"/>
          <w:color w:val="auto"/>
          <w:szCs w:val="21"/>
        </w:rPr>
        <w:t>符合</w:t>
      </w:r>
      <w:r w:rsidR="000A7967" w:rsidRPr="00F20D65">
        <w:rPr>
          <w:rFonts w:ascii="Times New Roman" w:eastAsia="宋体" w:hAnsi="Times New Roman" w:cs="Times New Roman"/>
          <w:color w:val="auto"/>
          <w:szCs w:val="21"/>
        </w:rPr>
        <w:t>6.1</w:t>
      </w:r>
      <w:proofErr w:type="gramStart"/>
      <w:r w:rsidR="000A7967" w:rsidRPr="00F20D65">
        <w:rPr>
          <w:rFonts w:ascii="Times New Roman" w:eastAsia="宋体" w:hAnsi="Times New Roman" w:cs="Times New Roman" w:hint="eastAsia"/>
          <w:color w:val="auto"/>
          <w:szCs w:val="21"/>
        </w:rPr>
        <w:t>中</w:t>
      </w:r>
      <w:r w:rsidR="000A7967">
        <w:rPr>
          <w:rFonts w:ascii="Times New Roman" w:eastAsia="宋体" w:hAnsi="Times New Roman" w:cs="Times New Roman" w:hint="eastAsia"/>
          <w:color w:val="auto"/>
          <w:szCs w:val="21"/>
        </w:rPr>
        <w:t>除压蒸</w:t>
      </w:r>
      <w:proofErr w:type="gramEnd"/>
      <w:r w:rsidR="000A7967">
        <w:rPr>
          <w:rFonts w:ascii="Times New Roman" w:eastAsia="宋体" w:hAnsi="Times New Roman" w:cs="Times New Roman" w:hint="eastAsia"/>
          <w:color w:val="auto"/>
          <w:szCs w:val="21"/>
        </w:rPr>
        <w:t>安定性外的</w:t>
      </w:r>
      <w:r w:rsidR="000A7967" w:rsidRPr="00F20D65">
        <w:rPr>
          <w:rFonts w:ascii="Times New Roman" w:eastAsia="宋体" w:hAnsi="Times New Roman" w:cs="Times New Roman" w:hint="eastAsia"/>
          <w:color w:val="auto"/>
          <w:szCs w:val="21"/>
        </w:rPr>
        <w:t>所有技术要求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及包装质量要求时方可出厂。</w:t>
      </w:r>
    </w:p>
    <w:p w14:paraId="6B1CE03C" w14:textId="77777777" w:rsidR="007647BA" w:rsidRPr="007647BA" w:rsidRDefault="007647BA" w:rsidP="007647BA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2" w:name="_Toc119681171"/>
      <w:r w:rsidRPr="007647BA">
        <w:rPr>
          <w:szCs w:val="22"/>
        </w:rPr>
        <w:t>检验报告</w:t>
      </w:r>
      <w:bookmarkEnd w:id="42"/>
    </w:p>
    <w:p w14:paraId="4DD358E7" w14:textId="7968612E" w:rsidR="007647BA" w:rsidRPr="00961C3A" w:rsidRDefault="007647BA" w:rsidP="00A54DA8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检验报告内容应包括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执行标准、</w:t>
      </w:r>
      <w:r w:rsidR="00B8135A" w:rsidRPr="00961C3A">
        <w:rPr>
          <w:rFonts w:ascii="Times New Roman" w:eastAsia="宋体" w:hAnsi="Times New Roman" w:cs="Times New Roman" w:hint="eastAsia"/>
          <w:color w:val="auto"/>
          <w:szCs w:val="21"/>
        </w:rPr>
        <w:t>产品名称和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等级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、出厂编号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、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原材料品种和掺量等</w:t>
      </w: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出厂检验项目、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聚</w:t>
      </w:r>
      <w:proofErr w:type="gramStart"/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羧酸系</w:t>
      </w:r>
      <w:proofErr w:type="gramEnd"/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高性能减水</w:t>
      </w: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剂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技术指标和</w:t>
      </w:r>
      <w:r w:rsidR="00A54DA8" w:rsidRPr="00961C3A">
        <w:rPr>
          <w:rFonts w:ascii="Times New Roman" w:eastAsia="宋体" w:hAnsi="Times New Roman" w:cs="Times New Roman" w:hint="eastAsia"/>
          <w:color w:val="auto"/>
          <w:szCs w:val="21"/>
        </w:rPr>
        <w:t>掺</w:t>
      </w: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量及合同约定的其他技术要求。当用户需要时</w:t>
      </w:r>
      <w:r w:rsidR="00A54DA8" w:rsidRPr="00961C3A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生产者应在</w:t>
      </w:r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道路用固</w:t>
      </w:r>
      <w:proofErr w:type="gramStart"/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废基胶</w:t>
      </w:r>
      <w:proofErr w:type="gramEnd"/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凝材料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发出之日起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7d</w:t>
      </w: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内</w:t>
      </w:r>
      <w:proofErr w:type="gramStart"/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寄发除</w:t>
      </w:r>
      <w:proofErr w:type="gramEnd"/>
      <w:r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强度</w:t>
      </w:r>
      <w:r w:rsidR="003E09E1" w:rsidRPr="00961C3A">
        <w:rPr>
          <w:rFonts w:ascii="Times New Roman" w:eastAsia="宋体" w:hAnsi="Times New Roman" w:cs="Times New Roman" w:hint="eastAsia"/>
          <w:color w:val="auto"/>
          <w:szCs w:val="21"/>
        </w:rPr>
        <w:t>、</w:t>
      </w:r>
      <w:r w:rsidR="003E09E1"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="003E09E1" w:rsidRPr="00961C3A">
        <w:rPr>
          <w:rFonts w:ascii="Times New Roman" w:eastAsia="宋体" w:hAnsi="Times New Roman" w:cs="Times New Roman"/>
          <w:color w:val="auto"/>
          <w:szCs w:val="21"/>
        </w:rPr>
        <w:t>干缩率</w:t>
      </w:r>
      <w:r w:rsidR="003E09E1" w:rsidRPr="00961C3A">
        <w:rPr>
          <w:rFonts w:ascii="Times New Roman" w:eastAsia="宋体" w:hAnsi="Times New Roman" w:cs="Times New Roman" w:hint="eastAsia"/>
          <w:color w:val="auto"/>
          <w:szCs w:val="21"/>
        </w:rPr>
        <w:t>和</w:t>
      </w:r>
      <w:r w:rsidR="003E09E1"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="003E09E1" w:rsidRPr="00961C3A">
        <w:rPr>
          <w:rFonts w:ascii="Times New Roman" w:eastAsia="宋体" w:hAnsi="Times New Roman" w:cs="Times New Roman" w:hint="eastAsia"/>
          <w:color w:val="auto"/>
          <w:szCs w:val="21"/>
        </w:rPr>
        <w:t>线膨胀率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以外的各项试验结果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。</w:t>
      </w:r>
      <w:r w:rsidR="0028062D" w:rsidRPr="00961C3A">
        <w:rPr>
          <w:rFonts w:ascii="Times New Roman" w:eastAsia="宋体" w:hAnsi="Times New Roman" w:cs="Times New Roman"/>
          <w:color w:val="auto"/>
          <w:szCs w:val="21"/>
        </w:rPr>
        <w:t>SCR 42.5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强度</w:t>
      </w:r>
      <w:r w:rsidR="0018334E" w:rsidRPr="00961C3A">
        <w:rPr>
          <w:rFonts w:ascii="Times New Roman" w:eastAsia="宋体" w:hAnsi="Times New Roman" w:cs="Times New Roman" w:hint="eastAsia"/>
          <w:color w:val="auto"/>
          <w:szCs w:val="21"/>
        </w:rPr>
        <w:t>和</w:t>
      </w:r>
      <w:r w:rsidR="009D6B24">
        <w:rPr>
          <w:rFonts w:ascii="Times New Roman" w:eastAsia="宋体" w:hAnsi="Times New Roman" w:cs="Times New Roman" w:hint="eastAsia"/>
          <w:color w:val="auto"/>
          <w:szCs w:val="21"/>
        </w:rPr>
        <w:t>2</w:t>
      </w:r>
      <w:r w:rsidR="009D6B24">
        <w:rPr>
          <w:rFonts w:ascii="Times New Roman" w:eastAsia="宋体" w:hAnsi="Times New Roman" w:cs="Times New Roman"/>
          <w:color w:val="auto"/>
          <w:szCs w:val="21"/>
        </w:rPr>
        <w:t>8</w:t>
      </w:r>
      <w:r w:rsidR="009D6B24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="003E09E1" w:rsidRPr="00961C3A">
        <w:rPr>
          <w:rFonts w:ascii="Times New Roman" w:eastAsia="宋体" w:hAnsi="Times New Roman" w:cs="Times New Roman" w:hint="eastAsia"/>
          <w:color w:val="auto"/>
          <w:szCs w:val="21"/>
        </w:rPr>
        <w:t>干缩率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检测结果</w:t>
      </w:r>
      <w:r w:rsidR="00A54DA8" w:rsidRPr="00961C3A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应在</w:t>
      </w:r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道路用固</w:t>
      </w:r>
      <w:proofErr w:type="gramStart"/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废基胶</w:t>
      </w:r>
      <w:proofErr w:type="gramEnd"/>
      <w:r w:rsidR="004C48B9" w:rsidRPr="00961C3A">
        <w:rPr>
          <w:rFonts w:ascii="Times New Roman" w:eastAsia="宋体" w:hAnsi="Times New Roman" w:cs="Times New Roman" w:hint="eastAsia"/>
          <w:color w:val="auto"/>
          <w:szCs w:val="21"/>
        </w:rPr>
        <w:t>凝材料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发出日起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3</w:t>
      </w:r>
      <w:r w:rsidR="0028062D" w:rsidRPr="00961C3A">
        <w:rPr>
          <w:rFonts w:ascii="Times New Roman" w:eastAsia="宋体" w:hAnsi="Times New Roman" w:cs="Times New Roman"/>
          <w:color w:val="auto"/>
          <w:szCs w:val="21"/>
        </w:rPr>
        <w:t>2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d</w:t>
      </w:r>
      <w:r w:rsidRPr="00961C3A">
        <w:rPr>
          <w:rFonts w:ascii="Times New Roman" w:eastAsia="宋体" w:hAnsi="Times New Roman" w:cs="Times New Roman" w:hint="eastAsia"/>
          <w:color w:val="auto"/>
          <w:szCs w:val="21"/>
        </w:rPr>
        <w:t>内补报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="0028062D" w:rsidRPr="00961C3A">
        <w:rPr>
          <w:rFonts w:ascii="Times New Roman" w:eastAsia="宋体" w:hAnsi="Times New Roman" w:cs="Times New Roman"/>
          <w:color w:val="auto"/>
          <w:szCs w:val="21"/>
        </w:rPr>
        <w:t>SCR 32.5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的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强度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和</w:t>
      </w:r>
      <w:r w:rsidR="009D6B24" w:rsidRPr="00961C3A">
        <w:rPr>
          <w:rFonts w:ascii="Times New Roman" w:eastAsia="宋体" w:hAnsi="Times New Roman" w:cs="Times New Roman"/>
          <w:color w:val="auto"/>
          <w:szCs w:val="21"/>
        </w:rPr>
        <w:t>28d</w:t>
      </w:r>
      <w:r w:rsidR="003E09E1" w:rsidRPr="00961C3A">
        <w:rPr>
          <w:rFonts w:ascii="Times New Roman" w:eastAsia="宋体" w:hAnsi="Times New Roman" w:cs="Times New Roman" w:hint="eastAsia"/>
          <w:color w:val="auto"/>
          <w:szCs w:val="21"/>
        </w:rPr>
        <w:t>线膨胀率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检测结果，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应在</w:t>
      </w:r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道路用固</w:t>
      </w:r>
      <w:proofErr w:type="gramStart"/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废基胶</w:t>
      </w:r>
      <w:proofErr w:type="gramEnd"/>
      <w:r w:rsidR="009A4C5B" w:rsidRPr="00961C3A">
        <w:rPr>
          <w:rFonts w:ascii="Times New Roman" w:eastAsia="宋体" w:hAnsi="Times New Roman" w:cs="Times New Roman" w:hint="eastAsia"/>
          <w:color w:val="auto"/>
          <w:szCs w:val="21"/>
        </w:rPr>
        <w:t>凝材料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发出日起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3</w:t>
      </w:r>
      <w:r w:rsidR="0028062D" w:rsidRPr="00961C3A">
        <w:rPr>
          <w:rFonts w:ascii="Times New Roman" w:eastAsia="宋体" w:hAnsi="Times New Roman" w:cs="Times New Roman"/>
          <w:color w:val="auto"/>
          <w:szCs w:val="21"/>
        </w:rPr>
        <w:t>2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d</w:t>
      </w:r>
      <w:r w:rsidR="009A4C5B" w:rsidRPr="00961C3A">
        <w:rPr>
          <w:rFonts w:ascii="Times New Roman" w:eastAsia="宋体" w:hAnsi="Times New Roman" w:cs="Times New Roman"/>
          <w:color w:val="auto"/>
          <w:szCs w:val="21"/>
        </w:rPr>
        <w:t>内补报</w:t>
      </w:r>
      <w:r w:rsidRPr="00961C3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4006808B" w14:textId="77777777" w:rsidR="00BB7DF6" w:rsidRDefault="0012236A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3" w:name="_Toc119681172"/>
      <w:r>
        <w:rPr>
          <w:rFonts w:hint="eastAsia"/>
          <w:szCs w:val="22"/>
        </w:rPr>
        <w:t>交货与验收</w:t>
      </w:r>
      <w:bookmarkEnd w:id="43"/>
    </w:p>
    <w:p w14:paraId="547E1A2E" w14:textId="77777777" w:rsidR="0012236A" w:rsidRPr="007F0041" w:rsidRDefault="0012236A" w:rsidP="00BA1939">
      <w:pPr>
        <w:pStyle w:val="a2"/>
        <w:spacing w:line="360" w:lineRule="auto"/>
        <w:ind w:left="0"/>
        <w:jc w:val="both"/>
        <w:rPr>
          <w:rFonts w:eastAsia="宋体"/>
          <w:kern w:val="2"/>
          <w:szCs w:val="21"/>
        </w:rPr>
      </w:pPr>
      <w:r w:rsidRPr="007F0041">
        <w:rPr>
          <w:rFonts w:eastAsia="宋体"/>
          <w:kern w:val="2"/>
          <w:szCs w:val="21"/>
        </w:rPr>
        <w:t>交货</w:t>
      </w:r>
      <w:proofErr w:type="gramStart"/>
      <w:r w:rsidRPr="007F0041">
        <w:rPr>
          <w:rFonts w:eastAsia="宋体"/>
          <w:kern w:val="2"/>
          <w:szCs w:val="21"/>
        </w:rPr>
        <w:t>时</w:t>
      </w:r>
      <w:r w:rsidRPr="007F0041">
        <w:rPr>
          <w:rFonts w:eastAsia="宋体" w:hint="eastAsia"/>
          <w:kern w:val="2"/>
          <w:szCs w:val="21"/>
        </w:rPr>
        <w:t>道路用固废基胶</w:t>
      </w:r>
      <w:proofErr w:type="gramEnd"/>
      <w:r w:rsidRPr="007F0041">
        <w:rPr>
          <w:rFonts w:eastAsia="宋体" w:hint="eastAsia"/>
          <w:kern w:val="2"/>
          <w:szCs w:val="21"/>
        </w:rPr>
        <w:t>凝材料</w:t>
      </w:r>
      <w:r w:rsidRPr="007F0041">
        <w:rPr>
          <w:rFonts w:eastAsia="宋体"/>
          <w:kern w:val="2"/>
          <w:szCs w:val="21"/>
        </w:rPr>
        <w:t>的质量验收可抽取实物试样以其检验结果为依据，也可以生产者同编号</w:t>
      </w:r>
      <w:r w:rsidR="007F0041">
        <w:rPr>
          <w:rFonts w:eastAsia="宋体" w:hint="eastAsia"/>
          <w:kern w:val="2"/>
          <w:szCs w:val="21"/>
        </w:rPr>
        <w:t>产品</w:t>
      </w:r>
      <w:r w:rsidRPr="007F0041">
        <w:rPr>
          <w:rFonts w:eastAsia="宋体"/>
          <w:kern w:val="2"/>
          <w:szCs w:val="21"/>
        </w:rPr>
        <w:t>的检验报告为依据。采取何种方法验收由买卖双方商定，并在合同或协议中注明。无书面合同或协议、或未在合同或协议中注明验收方法的，卖方应在发货前书面告知并经买方认可后在发货单上注明</w:t>
      </w:r>
      <w:r w:rsidRPr="007F0041">
        <w:rPr>
          <w:rFonts w:eastAsia="宋体"/>
          <w:kern w:val="2"/>
          <w:szCs w:val="21"/>
        </w:rPr>
        <w:t>“</w:t>
      </w:r>
      <w:r w:rsidRPr="007F0041">
        <w:rPr>
          <w:rFonts w:eastAsia="宋体"/>
          <w:kern w:val="2"/>
          <w:szCs w:val="21"/>
        </w:rPr>
        <w:t>以生产者同编号</w:t>
      </w:r>
      <w:r w:rsidR="007F0041">
        <w:rPr>
          <w:rFonts w:eastAsia="宋体" w:hint="eastAsia"/>
          <w:kern w:val="2"/>
          <w:szCs w:val="21"/>
        </w:rPr>
        <w:t>道路用</w:t>
      </w:r>
      <w:r w:rsidRPr="007F0041">
        <w:rPr>
          <w:rFonts w:eastAsia="宋体" w:hint="eastAsia"/>
          <w:kern w:val="2"/>
          <w:szCs w:val="21"/>
        </w:rPr>
        <w:t>固废基胶凝材料</w:t>
      </w:r>
      <w:r w:rsidRPr="007F0041">
        <w:rPr>
          <w:rFonts w:eastAsia="宋体"/>
          <w:kern w:val="2"/>
          <w:szCs w:val="21"/>
        </w:rPr>
        <w:t>的检验报告为验收依据</w:t>
      </w:r>
      <w:r w:rsidRPr="007F0041">
        <w:rPr>
          <w:rFonts w:eastAsia="宋体"/>
          <w:kern w:val="2"/>
          <w:szCs w:val="21"/>
        </w:rPr>
        <w:t>”</w:t>
      </w:r>
      <w:r w:rsidRPr="007F0041">
        <w:rPr>
          <w:rFonts w:eastAsia="宋体"/>
          <w:kern w:val="2"/>
          <w:szCs w:val="21"/>
        </w:rPr>
        <w:t>。</w:t>
      </w:r>
    </w:p>
    <w:p w14:paraId="04BF2DB5" w14:textId="19C2440E" w:rsidR="0012236A" w:rsidRPr="007F0041" w:rsidRDefault="0012236A" w:rsidP="00BA1939">
      <w:pPr>
        <w:pStyle w:val="a2"/>
        <w:spacing w:line="360" w:lineRule="auto"/>
        <w:ind w:left="0"/>
        <w:jc w:val="both"/>
        <w:rPr>
          <w:rFonts w:eastAsia="宋体"/>
          <w:kern w:val="2"/>
          <w:szCs w:val="21"/>
        </w:rPr>
      </w:pPr>
      <w:r w:rsidRPr="007F0041">
        <w:rPr>
          <w:rFonts w:eastAsia="宋体"/>
          <w:kern w:val="2"/>
          <w:szCs w:val="21"/>
        </w:rPr>
        <w:t>以抽取实物试样的检验结果为验收依据时，买卖双方应在发货前或交货地共同取样和签封。取样方法按</w:t>
      </w:r>
      <w:r w:rsidRPr="007F0041">
        <w:rPr>
          <w:rFonts w:eastAsia="宋体"/>
          <w:kern w:val="2"/>
          <w:szCs w:val="21"/>
        </w:rPr>
        <w:t>GB/T 12573</w:t>
      </w:r>
      <w:r w:rsidRPr="007F0041">
        <w:rPr>
          <w:rFonts w:eastAsia="宋体"/>
          <w:kern w:val="2"/>
          <w:szCs w:val="21"/>
        </w:rPr>
        <w:t>进行，取样数量为</w:t>
      </w:r>
      <w:r w:rsidRPr="007F0041">
        <w:rPr>
          <w:rFonts w:eastAsia="宋体"/>
          <w:kern w:val="2"/>
          <w:szCs w:val="21"/>
        </w:rPr>
        <w:t>20kg</w:t>
      </w:r>
      <w:r w:rsidRPr="007F0041">
        <w:rPr>
          <w:rFonts w:eastAsia="宋体"/>
          <w:kern w:val="2"/>
          <w:szCs w:val="21"/>
        </w:rPr>
        <w:t>，</w:t>
      </w:r>
      <w:proofErr w:type="gramStart"/>
      <w:r w:rsidRPr="007F0041">
        <w:rPr>
          <w:rFonts w:eastAsia="宋体"/>
          <w:kern w:val="2"/>
          <w:szCs w:val="21"/>
        </w:rPr>
        <w:t>缩分为</w:t>
      </w:r>
      <w:proofErr w:type="gramEnd"/>
      <w:r w:rsidRPr="007F0041">
        <w:rPr>
          <w:rFonts w:eastAsia="宋体"/>
          <w:kern w:val="2"/>
          <w:szCs w:val="21"/>
        </w:rPr>
        <w:t>两等份。一份由卖方保存</w:t>
      </w:r>
      <w:r w:rsidRPr="007F0041">
        <w:rPr>
          <w:rFonts w:eastAsia="宋体"/>
          <w:kern w:val="2"/>
          <w:szCs w:val="21"/>
        </w:rPr>
        <w:t>40d</w:t>
      </w:r>
      <w:r w:rsidRPr="007F0041">
        <w:rPr>
          <w:rFonts w:eastAsia="宋体"/>
          <w:kern w:val="2"/>
          <w:szCs w:val="21"/>
        </w:rPr>
        <w:t>，一份由买方按本</w:t>
      </w:r>
      <w:r w:rsidRPr="007F0041">
        <w:rPr>
          <w:rFonts w:eastAsia="宋体" w:hint="eastAsia"/>
          <w:kern w:val="2"/>
          <w:szCs w:val="21"/>
        </w:rPr>
        <w:t>标准规定的项目和方法进行检验。</w:t>
      </w:r>
    </w:p>
    <w:p w14:paraId="354927CF" w14:textId="745F53D7" w:rsidR="0012236A" w:rsidRPr="00BF782A" w:rsidRDefault="0015534C" w:rsidP="0012236A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>
        <w:rPr>
          <w:rFonts w:ascii="Times New Roman" w:eastAsia="宋体" w:hAnsi="Times New Roman" w:cs="Times New Roman" w:hint="eastAsia"/>
          <w:color w:val="auto"/>
          <w:szCs w:val="21"/>
        </w:rPr>
        <w:t>在</w:t>
      </w:r>
      <w:r w:rsidR="0012236A" w:rsidRPr="0012236A">
        <w:rPr>
          <w:rFonts w:ascii="Times New Roman" w:eastAsia="宋体" w:hAnsi="Times New Roman" w:cs="Times New Roman"/>
          <w:color w:val="auto"/>
          <w:szCs w:val="21"/>
        </w:rPr>
        <w:t>40d</w:t>
      </w:r>
      <w:r w:rsidR="0012236A" w:rsidRPr="0012236A">
        <w:rPr>
          <w:rFonts w:ascii="Times New Roman" w:eastAsia="宋体" w:hAnsi="Times New Roman" w:cs="Times New Roman"/>
          <w:color w:val="auto"/>
          <w:szCs w:val="21"/>
        </w:rPr>
        <w:t>以内，买方检验认为产品质量不符合本标准要求，而卖方又有异议时，则双方应将卖方保存的另一份试样送</w:t>
      </w:r>
      <w:r w:rsidR="007D508E" w:rsidRPr="00B75663">
        <w:rPr>
          <w:rFonts w:ascii="Times New Roman" w:eastAsia="宋体" w:hAnsi="Times New Roman" w:cs="Times New Roman" w:hint="eastAsia"/>
          <w:color w:val="auto"/>
          <w:szCs w:val="21"/>
        </w:rPr>
        <w:t>双方</w:t>
      </w:r>
      <w:r w:rsidR="007F0041" w:rsidRPr="00B75663">
        <w:rPr>
          <w:rFonts w:ascii="Times New Roman" w:eastAsia="宋体" w:hAnsi="Times New Roman" w:cs="Times New Roman"/>
          <w:color w:val="auto"/>
          <w:szCs w:val="21"/>
        </w:rPr>
        <w:t>认</w:t>
      </w:r>
      <w:r w:rsidR="007F0041" w:rsidRPr="00BF782A">
        <w:rPr>
          <w:rFonts w:ascii="Times New Roman" w:eastAsia="宋体" w:hAnsi="Times New Roman" w:cs="Times New Roman"/>
          <w:color w:val="auto"/>
          <w:szCs w:val="21"/>
        </w:rPr>
        <w:t>可</w:t>
      </w:r>
      <w:r w:rsidR="007D508E" w:rsidRPr="00BF782A">
        <w:rPr>
          <w:rFonts w:ascii="Times New Roman" w:eastAsia="宋体" w:hAnsi="Times New Roman" w:cs="Times New Roman" w:hint="eastAsia"/>
          <w:color w:val="auto"/>
          <w:szCs w:val="21"/>
        </w:rPr>
        <w:t>且有资质的</w:t>
      </w:r>
      <w:r w:rsidR="007F0041" w:rsidRPr="00BF782A">
        <w:rPr>
          <w:rFonts w:ascii="Times New Roman" w:eastAsia="宋体" w:hAnsi="Times New Roman" w:cs="Times New Roman"/>
          <w:color w:val="auto"/>
          <w:szCs w:val="21"/>
        </w:rPr>
        <w:t>检</w:t>
      </w:r>
      <w:r w:rsidR="00BF782A" w:rsidRPr="00BF782A">
        <w:rPr>
          <w:rFonts w:ascii="Times New Roman" w:eastAsia="宋体" w:hAnsi="Times New Roman" w:cs="Times New Roman" w:hint="eastAsia"/>
          <w:color w:val="auto"/>
          <w:szCs w:val="21"/>
        </w:rPr>
        <w:t>测</w:t>
      </w:r>
      <w:r w:rsidR="007F0041" w:rsidRPr="00BF782A">
        <w:rPr>
          <w:rFonts w:ascii="Times New Roman" w:eastAsia="宋体" w:hAnsi="Times New Roman" w:cs="Times New Roman"/>
          <w:color w:val="auto"/>
          <w:szCs w:val="21"/>
        </w:rPr>
        <w:t>机构</w:t>
      </w:r>
      <w:r w:rsidR="0012236A" w:rsidRPr="00BF782A">
        <w:rPr>
          <w:rFonts w:ascii="Times New Roman" w:eastAsia="宋体" w:hAnsi="Times New Roman" w:cs="Times New Roman"/>
          <w:color w:val="auto"/>
          <w:szCs w:val="21"/>
        </w:rPr>
        <w:t>进行仲裁检验。</w:t>
      </w:r>
      <w:r w:rsidR="0012236A" w:rsidRPr="00BF782A">
        <w:rPr>
          <w:rFonts w:ascii="Times New Roman" w:eastAsia="宋体" w:hAnsi="Times New Roman" w:cs="Times New Roman" w:hint="eastAsia"/>
          <w:color w:val="auto"/>
          <w:szCs w:val="21"/>
        </w:rPr>
        <w:t>道路用固</w:t>
      </w:r>
      <w:proofErr w:type="gramStart"/>
      <w:r w:rsidR="0012236A" w:rsidRPr="00BF782A">
        <w:rPr>
          <w:rFonts w:ascii="Times New Roman" w:eastAsia="宋体" w:hAnsi="Times New Roman" w:cs="Times New Roman" w:hint="eastAsia"/>
          <w:color w:val="auto"/>
          <w:szCs w:val="21"/>
        </w:rPr>
        <w:t>废基胶</w:t>
      </w:r>
      <w:proofErr w:type="gramEnd"/>
      <w:r w:rsidR="0012236A" w:rsidRPr="00BF782A">
        <w:rPr>
          <w:rFonts w:ascii="Times New Roman" w:eastAsia="宋体" w:hAnsi="Times New Roman" w:cs="Times New Roman" w:hint="eastAsia"/>
          <w:color w:val="auto"/>
          <w:szCs w:val="21"/>
        </w:rPr>
        <w:t>凝材料</w:t>
      </w:r>
      <w:r w:rsidR="0012236A" w:rsidRPr="00BF782A">
        <w:rPr>
          <w:rFonts w:ascii="Times New Roman" w:eastAsia="宋体" w:hAnsi="Times New Roman" w:cs="Times New Roman"/>
          <w:color w:val="auto"/>
          <w:szCs w:val="21"/>
        </w:rPr>
        <w:t>安定性仲裁检验，应在取样之日起</w:t>
      </w:r>
      <w:r w:rsidR="0012236A" w:rsidRPr="00BF782A">
        <w:rPr>
          <w:rFonts w:ascii="Times New Roman" w:eastAsia="宋体" w:hAnsi="Times New Roman" w:cs="Times New Roman"/>
          <w:color w:val="auto"/>
          <w:szCs w:val="21"/>
        </w:rPr>
        <w:t>10d</w:t>
      </w:r>
      <w:r w:rsidR="0012236A" w:rsidRPr="00BF782A">
        <w:rPr>
          <w:rFonts w:ascii="Times New Roman" w:eastAsia="宋体" w:hAnsi="Times New Roman" w:cs="Times New Roman"/>
          <w:color w:val="auto"/>
          <w:szCs w:val="21"/>
        </w:rPr>
        <w:t>以内完成。</w:t>
      </w:r>
    </w:p>
    <w:p w14:paraId="52890CBC" w14:textId="481336E3" w:rsidR="007F0041" w:rsidRPr="00BF782A" w:rsidRDefault="0012236A" w:rsidP="00BA1939">
      <w:pPr>
        <w:pStyle w:val="a2"/>
        <w:spacing w:line="360" w:lineRule="auto"/>
        <w:ind w:left="0"/>
        <w:jc w:val="both"/>
        <w:rPr>
          <w:rFonts w:eastAsia="宋体"/>
          <w:kern w:val="2"/>
          <w:szCs w:val="21"/>
        </w:rPr>
      </w:pPr>
      <w:r w:rsidRPr="00BF782A">
        <w:rPr>
          <w:rFonts w:eastAsia="宋体"/>
          <w:kern w:val="2"/>
          <w:szCs w:val="21"/>
        </w:rPr>
        <w:t>以生产者同编号</w:t>
      </w:r>
      <w:r w:rsidRPr="00BF782A">
        <w:rPr>
          <w:rFonts w:eastAsia="宋体" w:hint="eastAsia"/>
          <w:kern w:val="2"/>
          <w:szCs w:val="21"/>
        </w:rPr>
        <w:t>道路用固</w:t>
      </w:r>
      <w:proofErr w:type="gramStart"/>
      <w:r w:rsidRPr="00BF782A">
        <w:rPr>
          <w:rFonts w:eastAsia="宋体" w:hint="eastAsia"/>
          <w:kern w:val="2"/>
          <w:szCs w:val="21"/>
        </w:rPr>
        <w:t>废基胶</w:t>
      </w:r>
      <w:proofErr w:type="gramEnd"/>
      <w:r w:rsidRPr="00BF782A">
        <w:rPr>
          <w:rFonts w:eastAsia="宋体" w:hint="eastAsia"/>
          <w:kern w:val="2"/>
          <w:szCs w:val="21"/>
        </w:rPr>
        <w:t>凝材料</w:t>
      </w:r>
      <w:r w:rsidRPr="00BF782A">
        <w:rPr>
          <w:rFonts w:eastAsia="宋体"/>
          <w:kern w:val="2"/>
          <w:szCs w:val="21"/>
        </w:rPr>
        <w:t>的检验报告为验收依据时，在发货前或交货时买方在同编号</w:t>
      </w:r>
      <w:r w:rsidRPr="00BF782A">
        <w:rPr>
          <w:rFonts w:eastAsia="宋体" w:hint="eastAsia"/>
          <w:kern w:val="2"/>
          <w:szCs w:val="21"/>
        </w:rPr>
        <w:t>产品</w:t>
      </w:r>
      <w:r w:rsidRPr="00BF782A">
        <w:rPr>
          <w:rFonts w:eastAsia="宋体"/>
          <w:kern w:val="2"/>
          <w:szCs w:val="21"/>
        </w:rPr>
        <w:t>中取样，双方共同签封后由卖方保存</w:t>
      </w:r>
      <w:r w:rsidRPr="00BF782A">
        <w:rPr>
          <w:rFonts w:eastAsia="宋体"/>
          <w:kern w:val="2"/>
          <w:szCs w:val="21"/>
        </w:rPr>
        <w:t>90d</w:t>
      </w:r>
      <w:r w:rsidRPr="00BF782A">
        <w:rPr>
          <w:rFonts w:eastAsia="宋体"/>
          <w:kern w:val="2"/>
          <w:szCs w:val="21"/>
        </w:rPr>
        <w:t>，或认可卖方自行取样、签封并保存</w:t>
      </w:r>
      <w:r w:rsidRPr="00BF782A">
        <w:rPr>
          <w:rFonts w:eastAsia="宋体"/>
          <w:kern w:val="2"/>
          <w:szCs w:val="21"/>
        </w:rPr>
        <w:t>90d</w:t>
      </w:r>
      <w:r w:rsidRPr="00BF782A">
        <w:rPr>
          <w:rFonts w:eastAsia="宋体"/>
          <w:kern w:val="2"/>
          <w:szCs w:val="21"/>
        </w:rPr>
        <w:t>的同编号</w:t>
      </w:r>
      <w:r w:rsidRPr="00BF782A">
        <w:rPr>
          <w:rFonts w:eastAsia="宋体" w:hint="eastAsia"/>
          <w:kern w:val="2"/>
          <w:szCs w:val="21"/>
        </w:rPr>
        <w:t>道路用固</w:t>
      </w:r>
      <w:proofErr w:type="gramStart"/>
      <w:r w:rsidRPr="00BF782A">
        <w:rPr>
          <w:rFonts w:eastAsia="宋体" w:hint="eastAsia"/>
          <w:kern w:val="2"/>
          <w:szCs w:val="21"/>
        </w:rPr>
        <w:t>废基胶</w:t>
      </w:r>
      <w:proofErr w:type="gramEnd"/>
      <w:r w:rsidRPr="00BF782A">
        <w:rPr>
          <w:rFonts w:eastAsia="宋体" w:hint="eastAsia"/>
          <w:kern w:val="2"/>
          <w:szCs w:val="21"/>
        </w:rPr>
        <w:t>凝材料</w:t>
      </w:r>
      <w:r w:rsidRPr="00BF782A">
        <w:rPr>
          <w:rFonts w:eastAsia="宋体"/>
          <w:kern w:val="2"/>
          <w:szCs w:val="21"/>
        </w:rPr>
        <w:t>的封存样。</w:t>
      </w:r>
    </w:p>
    <w:p w14:paraId="6EBA6EA5" w14:textId="2EEA196E" w:rsidR="0012236A" w:rsidRDefault="0012236A" w:rsidP="0012236A">
      <w:pPr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BF782A">
        <w:rPr>
          <w:rFonts w:ascii="Times New Roman" w:eastAsia="宋体" w:hAnsi="Times New Roman" w:cs="Times New Roman"/>
          <w:color w:val="auto"/>
          <w:szCs w:val="21"/>
        </w:rPr>
        <w:t>90d</w:t>
      </w:r>
      <w:r w:rsidRPr="00BF782A">
        <w:rPr>
          <w:rFonts w:ascii="Times New Roman" w:eastAsia="宋体" w:hAnsi="Times New Roman" w:cs="Times New Roman"/>
          <w:color w:val="auto"/>
          <w:szCs w:val="21"/>
        </w:rPr>
        <w:t>内，买方对</w:t>
      </w:r>
      <w:r w:rsidRPr="00BF782A">
        <w:rPr>
          <w:rFonts w:ascii="Times New Roman" w:eastAsia="宋体" w:hAnsi="Times New Roman" w:cs="Times New Roman" w:hint="eastAsia"/>
          <w:color w:val="auto"/>
          <w:szCs w:val="21"/>
        </w:rPr>
        <w:t>产品</w:t>
      </w:r>
      <w:r w:rsidRPr="00BF782A">
        <w:rPr>
          <w:rFonts w:ascii="Times New Roman" w:eastAsia="宋体" w:hAnsi="Times New Roman" w:cs="Times New Roman"/>
          <w:color w:val="auto"/>
          <w:szCs w:val="21"/>
        </w:rPr>
        <w:t>质量有疑问时，则双方应将共同认可的封存试样送</w:t>
      </w:r>
      <w:r w:rsidR="007D508E" w:rsidRPr="00BF782A">
        <w:rPr>
          <w:rFonts w:ascii="Times New Roman" w:eastAsia="宋体" w:hAnsi="Times New Roman" w:cs="Times New Roman" w:hint="eastAsia"/>
          <w:color w:val="auto"/>
          <w:szCs w:val="21"/>
        </w:rPr>
        <w:t>双方</w:t>
      </w:r>
      <w:r w:rsidR="007D508E" w:rsidRPr="00BF782A">
        <w:rPr>
          <w:rFonts w:ascii="Times New Roman" w:eastAsia="宋体" w:hAnsi="Times New Roman" w:cs="Times New Roman"/>
          <w:color w:val="auto"/>
          <w:szCs w:val="21"/>
        </w:rPr>
        <w:t>认可</w:t>
      </w:r>
      <w:r w:rsidR="007D508E" w:rsidRPr="00BF782A">
        <w:rPr>
          <w:rFonts w:ascii="Times New Roman" w:eastAsia="宋体" w:hAnsi="Times New Roman" w:cs="Times New Roman" w:hint="eastAsia"/>
          <w:color w:val="auto"/>
          <w:szCs w:val="21"/>
        </w:rPr>
        <w:t>且有资质</w:t>
      </w:r>
      <w:r w:rsidR="007F0041" w:rsidRPr="00BF782A">
        <w:rPr>
          <w:rFonts w:ascii="Times New Roman" w:eastAsia="宋体" w:hAnsi="Times New Roman" w:cs="Times New Roman"/>
          <w:color w:val="auto"/>
          <w:szCs w:val="21"/>
        </w:rPr>
        <w:t>的</w:t>
      </w:r>
      <w:r w:rsidR="00BF782A" w:rsidRPr="00BF782A">
        <w:rPr>
          <w:rFonts w:ascii="Times New Roman" w:eastAsia="宋体" w:hAnsi="Times New Roman" w:cs="Times New Roman"/>
          <w:color w:val="auto"/>
          <w:szCs w:val="21"/>
        </w:rPr>
        <w:t>检</w:t>
      </w:r>
      <w:r w:rsidR="00BF782A" w:rsidRPr="00BF782A">
        <w:rPr>
          <w:rFonts w:ascii="Times New Roman" w:eastAsia="宋体" w:hAnsi="Times New Roman" w:cs="Times New Roman" w:hint="eastAsia"/>
          <w:color w:val="auto"/>
          <w:szCs w:val="21"/>
        </w:rPr>
        <w:t>测</w:t>
      </w:r>
      <w:r w:rsidR="00BF782A" w:rsidRPr="00BF782A">
        <w:rPr>
          <w:rFonts w:ascii="Times New Roman" w:eastAsia="宋体" w:hAnsi="Times New Roman" w:cs="Times New Roman"/>
          <w:color w:val="auto"/>
          <w:szCs w:val="21"/>
        </w:rPr>
        <w:t>机构</w:t>
      </w:r>
      <w:r w:rsidRPr="0012236A">
        <w:rPr>
          <w:rFonts w:ascii="Times New Roman" w:eastAsia="宋体" w:hAnsi="Times New Roman" w:cs="Times New Roman" w:hint="eastAsia"/>
          <w:color w:val="auto"/>
          <w:szCs w:val="21"/>
        </w:rPr>
        <w:t>进行仲裁检验。</w:t>
      </w:r>
    </w:p>
    <w:p w14:paraId="0133B4CB" w14:textId="77777777" w:rsidR="004668FD" w:rsidRPr="00256E6A" w:rsidRDefault="004668FD" w:rsidP="000571D0">
      <w:pPr>
        <w:pStyle w:val="a0"/>
        <w:spacing w:before="120" w:after="120" w:line="360" w:lineRule="auto"/>
        <w:ind w:left="0"/>
        <w:outlineLvl w:val="0"/>
        <w:rPr>
          <w:rFonts w:ascii="Times New Roman"/>
          <w:szCs w:val="24"/>
        </w:rPr>
      </w:pPr>
      <w:bookmarkStart w:id="44" w:name="_Toc119681173"/>
      <w:r w:rsidRPr="00256E6A">
        <w:rPr>
          <w:rFonts w:ascii="Times New Roman"/>
          <w:szCs w:val="24"/>
        </w:rPr>
        <w:t>包装、标志、运输和贮存</w:t>
      </w:r>
      <w:bookmarkEnd w:id="44"/>
    </w:p>
    <w:p w14:paraId="37AB852C" w14:textId="77777777" w:rsidR="004668FD" w:rsidRPr="00256E6A" w:rsidRDefault="004668FD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5" w:name="_Toc119681174"/>
      <w:r w:rsidRPr="00256E6A">
        <w:rPr>
          <w:szCs w:val="22"/>
        </w:rPr>
        <w:t>包装</w:t>
      </w:r>
      <w:bookmarkEnd w:id="45"/>
    </w:p>
    <w:p w14:paraId="4A20B004" w14:textId="4CA79165" w:rsidR="004668FD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凝材料可以袋装或散装。袋装每袋净含量为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25kg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或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50kg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，每袋净含量不得少于标志质量的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99%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；随机抽取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20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袋（袋装净含量为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25kg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的抽取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40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袋）总质量（含包装袋）应不少于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1000kg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。其它包装形式由供需双方协商确定，但有关袋装质量要求，应</w:t>
      </w:r>
      <w:r w:rsidRPr="00256E6A">
        <w:rPr>
          <w:rFonts w:ascii="Times New Roman" w:eastAsia="宋体" w:hAnsi="Times New Roman" w:cs="Times New Roman"/>
          <w:color w:val="auto"/>
          <w:szCs w:val="21"/>
        </w:rPr>
        <w:lastRenderedPageBreak/>
        <w:t>符合上述规定。包装袋应符合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 9774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630D763F" w14:textId="77777777" w:rsidR="004668FD" w:rsidRPr="00256E6A" w:rsidRDefault="004668FD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6" w:name="_Toc119681175"/>
      <w:r w:rsidRPr="00256E6A">
        <w:rPr>
          <w:szCs w:val="22"/>
        </w:rPr>
        <w:t>标志</w:t>
      </w:r>
      <w:bookmarkEnd w:id="46"/>
    </w:p>
    <w:p w14:paraId="167E4534" w14:textId="0767463E" w:rsidR="004668FD" w:rsidRPr="00256E6A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凝材料的包装袋上应标明</w:t>
      </w:r>
      <w:r w:rsidR="001C29AD" w:rsidRPr="0070162F">
        <w:rPr>
          <w:rFonts w:ascii="Times New Roman" w:eastAsia="宋体" w:hAnsi="Times New Roman" w:cs="Times New Roman"/>
          <w:color w:val="auto"/>
          <w:szCs w:val="21"/>
        </w:rPr>
        <w:t>：</w:t>
      </w:r>
      <w:r w:rsidR="00B8135A">
        <w:rPr>
          <w:rFonts w:ascii="Times New Roman" w:eastAsia="宋体" w:hAnsi="Times New Roman" w:cs="Times New Roman" w:hint="eastAsia"/>
          <w:color w:val="auto"/>
          <w:szCs w:val="21"/>
        </w:rPr>
        <w:t>执行标准号、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产品名称</w:t>
      </w:r>
      <w:r w:rsidR="00B8135A">
        <w:rPr>
          <w:rFonts w:ascii="Times New Roman" w:eastAsia="宋体" w:hAnsi="Times New Roman" w:cs="Times New Roman" w:hint="eastAsia"/>
          <w:color w:val="auto"/>
          <w:szCs w:val="21"/>
        </w:rPr>
        <w:t>和等级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、</w:t>
      </w:r>
      <w:r w:rsidR="00B8135A">
        <w:rPr>
          <w:rFonts w:ascii="Times New Roman" w:eastAsia="宋体" w:hAnsi="Times New Roman" w:cs="Times New Roman" w:hint="eastAsia"/>
          <w:color w:val="auto"/>
          <w:szCs w:val="21"/>
        </w:rPr>
        <w:t>生产</w:t>
      </w:r>
      <w:r w:rsidR="009D6B24">
        <w:rPr>
          <w:rFonts w:ascii="Times New Roman" w:eastAsia="宋体" w:hAnsi="Times New Roman" w:cs="Times New Roman" w:hint="eastAsia"/>
          <w:color w:val="auto"/>
          <w:szCs w:val="21"/>
        </w:rPr>
        <w:t>厂</w:t>
      </w:r>
      <w:r w:rsidR="00B8135A">
        <w:rPr>
          <w:rFonts w:ascii="Times New Roman" w:eastAsia="宋体" w:hAnsi="Times New Roman" w:cs="Times New Roman" w:hint="eastAsia"/>
          <w:color w:val="auto"/>
          <w:szCs w:val="21"/>
        </w:rPr>
        <w:t>名称、</w:t>
      </w:r>
      <w:r w:rsidR="00B8135A" w:rsidRPr="00B8135A">
        <w:rPr>
          <w:rFonts w:ascii="Times New Roman" w:eastAsia="宋体" w:hAnsi="Times New Roman" w:cs="Times New Roman"/>
          <w:color w:val="auto"/>
          <w:szCs w:val="21"/>
        </w:rPr>
        <w:t>出厂编号、</w:t>
      </w:r>
      <w:r w:rsidR="004D0F63">
        <w:rPr>
          <w:rFonts w:ascii="Times New Roman" w:eastAsia="宋体" w:hAnsi="Times New Roman" w:cs="Times New Roman" w:hint="eastAsia"/>
          <w:color w:val="auto"/>
          <w:szCs w:val="21"/>
        </w:rPr>
        <w:t>生产日期、</w:t>
      </w:r>
      <w:r w:rsidR="00B8135A" w:rsidRPr="00B8135A">
        <w:rPr>
          <w:rFonts w:ascii="Times New Roman" w:eastAsia="宋体" w:hAnsi="Times New Roman" w:cs="Times New Roman"/>
          <w:color w:val="auto"/>
          <w:szCs w:val="21"/>
        </w:rPr>
        <w:t>包装日期、净含量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；散装道路用固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凝材料应提交与袋装标志相同内容的卡片。</w:t>
      </w:r>
    </w:p>
    <w:p w14:paraId="0531881A" w14:textId="77777777" w:rsidR="004668FD" w:rsidRPr="00256E6A" w:rsidRDefault="004668FD" w:rsidP="00902DF3">
      <w:pPr>
        <w:pStyle w:val="a1"/>
        <w:spacing w:line="360" w:lineRule="auto"/>
        <w:ind w:left="0"/>
        <w:jc w:val="both"/>
        <w:outlineLvl w:val="1"/>
        <w:rPr>
          <w:szCs w:val="22"/>
        </w:rPr>
      </w:pPr>
      <w:bookmarkStart w:id="47" w:name="_Toc119681176"/>
      <w:r w:rsidRPr="00256E6A">
        <w:rPr>
          <w:szCs w:val="22"/>
        </w:rPr>
        <w:t>运输和贮存</w:t>
      </w:r>
      <w:bookmarkEnd w:id="47"/>
    </w:p>
    <w:p w14:paraId="583F075D" w14:textId="77777777" w:rsidR="004668FD" w:rsidRPr="00256E6A" w:rsidRDefault="004668FD" w:rsidP="00902DF3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道路用固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废基胶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凝材料在运输和贮存时不得受潮、混入杂物，同时应防止污染环境。</w:t>
      </w:r>
    </w:p>
    <w:p w14:paraId="1032BE2F" w14:textId="77777777" w:rsidR="0013211E" w:rsidRPr="0013211E" w:rsidRDefault="004668FD" w:rsidP="0013211E">
      <w:pPr>
        <w:shd w:val="clear" w:color="FFFFFF" w:fill="FFFFFF"/>
        <w:spacing w:before="156" w:after="156" w:line="240" w:lineRule="auto"/>
        <w:ind w:left="0" w:firstLine="0"/>
        <w:jc w:val="center"/>
        <w:outlineLvl w:val="0"/>
        <w:rPr>
          <w:rFonts w:ascii="Times New Roman" w:eastAsia="黑体" w:hAnsi="Times New Roman" w:cs="Times New Roman"/>
          <w:color w:val="auto"/>
          <w:kern w:val="0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br w:type="page"/>
      </w:r>
      <w:bookmarkStart w:id="48" w:name="_Toc119681177"/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lastRenderedPageBreak/>
        <w:t>附录</w:t>
      </w:r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A</w:t>
      </w:r>
    </w:p>
    <w:p w14:paraId="5006A23D" w14:textId="486BB742" w:rsidR="0013211E" w:rsidRPr="0013211E" w:rsidRDefault="00295F32" w:rsidP="0013211E">
      <w:pPr>
        <w:shd w:val="clear" w:color="FFFFFF" w:fill="FFFFFF"/>
        <w:spacing w:before="156" w:after="156" w:line="240" w:lineRule="auto"/>
        <w:ind w:left="0" w:firstLine="0"/>
        <w:jc w:val="center"/>
        <w:outlineLvl w:val="0"/>
        <w:rPr>
          <w:rFonts w:ascii="Times New Roman" w:eastAsia="黑体" w:hAnsi="Times New Roman" w:cs="Times New Roman"/>
          <w:color w:val="auto"/>
          <w:kern w:val="0"/>
          <w:szCs w:val="21"/>
        </w:rPr>
      </w:pPr>
      <w:r w:rsidRPr="0013211E">
        <w:rPr>
          <w:rFonts w:ascii="Times New Roman" w:eastAsia="黑体" w:hAnsi="Times New Roman" w:cs="Times New Roman" w:hint="eastAsia"/>
          <w:color w:val="auto"/>
          <w:kern w:val="0"/>
          <w:szCs w:val="21"/>
        </w:rPr>
        <w:t>（规范性）</w:t>
      </w:r>
    </w:p>
    <w:p w14:paraId="050A644A" w14:textId="05B6C740" w:rsidR="004668FD" w:rsidRDefault="004668FD" w:rsidP="0013211E">
      <w:pPr>
        <w:shd w:val="clear" w:color="FFFFFF" w:fill="FFFFFF"/>
        <w:spacing w:before="156" w:after="156" w:line="240" w:lineRule="auto"/>
        <w:ind w:left="0" w:firstLine="0"/>
        <w:jc w:val="center"/>
        <w:outlineLvl w:val="0"/>
        <w:rPr>
          <w:rFonts w:ascii="Times New Roman" w:eastAsia="黑体" w:hAnsi="Times New Roman" w:cs="Times New Roman"/>
          <w:color w:val="auto"/>
          <w:kern w:val="0"/>
          <w:szCs w:val="21"/>
        </w:rPr>
      </w:pPr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道路用固</w:t>
      </w:r>
      <w:proofErr w:type="gramStart"/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废基胶</w:t>
      </w:r>
      <w:proofErr w:type="gramEnd"/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凝材料</w:t>
      </w:r>
      <w:proofErr w:type="gramStart"/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专用胶砂强度试验</w:t>
      </w:r>
      <w:proofErr w:type="gramEnd"/>
      <w:r w:rsidRPr="0013211E">
        <w:rPr>
          <w:rFonts w:ascii="Times New Roman" w:eastAsia="黑体" w:hAnsi="Times New Roman" w:cs="Times New Roman"/>
          <w:color w:val="auto"/>
          <w:kern w:val="0"/>
          <w:szCs w:val="21"/>
        </w:rPr>
        <w:t>方法</w:t>
      </w:r>
      <w:bookmarkEnd w:id="48"/>
    </w:p>
    <w:p w14:paraId="11BE9C86" w14:textId="77777777" w:rsidR="008745E8" w:rsidRPr="0013211E" w:rsidRDefault="008745E8" w:rsidP="0013211E">
      <w:pPr>
        <w:shd w:val="clear" w:color="FFFFFF" w:fill="FFFFFF"/>
        <w:spacing w:before="156" w:after="156" w:line="240" w:lineRule="auto"/>
        <w:ind w:left="0" w:firstLine="0"/>
        <w:jc w:val="center"/>
        <w:outlineLvl w:val="0"/>
        <w:rPr>
          <w:rFonts w:ascii="Times New Roman" w:eastAsia="黑体" w:hAnsi="Times New Roman" w:cs="Times New Roman"/>
          <w:color w:val="auto"/>
          <w:szCs w:val="21"/>
        </w:rPr>
      </w:pPr>
    </w:p>
    <w:p w14:paraId="72AB5D40" w14:textId="77777777" w:rsidR="004668FD" w:rsidRPr="00256E6A" w:rsidRDefault="004668FD" w:rsidP="00273E47">
      <w:pPr>
        <w:widowControl w:val="0"/>
        <w:numPr>
          <w:ilvl w:val="1"/>
          <w:numId w:val="4"/>
        </w:numPr>
        <w:tabs>
          <w:tab w:val="left" w:pos="360"/>
          <w:tab w:val="left" w:pos="1440"/>
        </w:tabs>
        <w:overflowPunct w:val="0"/>
        <w:autoSpaceDE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0"/>
        </w:rPr>
      </w:pPr>
      <w:bookmarkStart w:id="49" w:name="_Toc464398278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材料</w:t>
      </w:r>
      <w:bookmarkEnd w:id="49"/>
    </w:p>
    <w:p w14:paraId="3325592F" w14:textId="77777777" w:rsidR="004668FD" w:rsidRPr="00256E6A" w:rsidRDefault="004668FD" w:rsidP="007B1DE8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0"/>
        </w:rPr>
      </w:pPr>
      <w:bookmarkStart w:id="50" w:name="_Toc464398279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聚</w:t>
      </w:r>
      <w:proofErr w:type="gramStart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羧酸</w:t>
      </w:r>
      <w:r w:rsidR="0018334E">
        <w:rPr>
          <w:rFonts w:ascii="Times New Roman" w:eastAsia="黑体" w:hAnsi="Times New Roman" w:cs="Times New Roman" w:hint="eastAsia"/>
          <w:color w:val="auto"/>
          <w:kern w:val="21"/>
          <w:szCs w:val="20"/>
        </w:rPr>
        <w:t>系</w:t>
      </w:r>
      <w:proofErr w:type="gramEnd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高性能减水剂</w:t>
      </w:r>
      <w:bookmarkEnd w:id="50"/>
    </w:p>
    <w:p w14:paraId="3ADB4082" w14:textId="0C0769AE" w:rsidR="004668FD" w:rsidRPr="00256E6A" w:rsidRDefault="004668FD" w:rsidP="00330D9D">
      <w:pPr>
        <w:widowControl w:val="0"/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聚</w:t>
      </w:r>
      <w:proofErr w:type="gramStart"/>
      <w:r w:rsidRPr="00256E6A">
        <w:rPr>
          <w:rFonts w:ascii="Times New Roman" w:eastAsia="宋体" w:hAnsi="Times New Roman" w:cs="Times New Roman"/>
          <w:color w:val="auto"/>
          <w:szCs w:val="21"/>
        </w:rPr>
        <w:t>羧酸系</w:t>
      </w:r>
      <w:proofErr w:type="gramEnd"/>
      <w:r w:rsidRPr="00256E6A">
        <w:rPr>
          <w:rFonts w:ascii="Times New Roman" w:eastAsia="宋体" w:hAnsi="Times New Roman" w:cs="Times New Roman"/>
          <w:color w:val="auto"/>
          <w:szCs w:val="21"/>
        </w:rPr>
        <w:t>高性能减水剂的技术指标除应符合表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A.1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的规定外，其他性能指标应符合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GB 8076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中标准型高性能减水剂的指标要求。</w:t>
      </w:r>
    </w:p>
    <w:p w14:paraId="08468C4D" w14:textId="6D519580" w:rsidR="004668FD" w:rsidRPr="00737F8D" w:rsidRDefault="004668FD" w:rsidP="00737F8D">
      <w:pPr>
        <w:widowControl w:val="0"/>
        <w:spacing w:after="0" w:line="240" w:lineRule="auto"/>
        <w:ind w:left="0" w:firstLine="0"/>
        <w:jc w:val="center"/>
        <w:rPr>
          <w:rFonts w:ascii="Times New Roman" w:eastAsia="黑体" w:hAnsi="Times New Roman" w:cs="Times New Roman"/>
          <w:szCs w:val="21"/>
        </w:rPr>
      </w:pPr>
      <w:r w:rsidRPr="00737F8D">
        <w:rPr>
          <w:rFonts w:ascii="Times New Roman" w:eastAsia="黑体" w:hAnsi="Times New Roman" w:cs="Times New Roman"/>
          <w:szCs w:val="21"/>
        </w:rPr>
        <w:t>表</w:t>
      </w:r>
      <w:r w:rsidRPr="00737F8D">
        <w:rPr>
          <w:rFonts w:ascii="Times New Roman" w:eastAsia="黑体" w:hAnsi="Times New Roman" w:cs="Times New Roman"/>
          <w:szCs w:val="21"/>
        </w:rPr>
        <w:t>A.</w:t>
      </w:r>
      <w:r w:rsidR="0013211E">
        <w:rPr>
          <w:rFonts w:ascii="Times New Roman" w:eastAsia="黑体" w:hAnsi="Times New Roman" w:cs="Times New Roman"/>
          <w:szCs w:val="21"/>
        </w:rPr>
        <w:t>1</w:t>
      </w:r>
      <w:r w:rsidRPr="00737F8D">
        <w:rPr>
          <w:rFonts w:ascii="Times New Roman" w:eastAsia="黑体" w:hAnsi="Times New Roman" w:cs="Times New Roman"/>
          <w:szCs w:val="21"/>
        </w:rPr>
        <w:t xml:space="preserve">  </w:t>
      </w:r>
      <w:r w:rsidRPr="00737F8D">
        <w:rPr>
          <w:rFonts w:ascii="Times New Roman" w:eastAsia="黑体" w:hAnsi="Times New Roman" w:cs="Times New Roman"/>
          <w:szCs w:val="21"/>
        </w:rPr>
        <w:t>聚</w:t>
      </w:r>
      <w:proofErr w:type="gramStart"/>
      <w:r w:rsidRPr="00737F8D">
        <w:rPr>
          <w:rFonts w:ascii="Times New Roman" w:eastAsia="黑体" w:hAnsi="Times New Roman" w:cs="Times New Roman"/>
          <w:szCs w:val="21"/>
        </w:rPr>
        <w:t>羧酸系</w:t>
      </w:r>
      <w:proofErr w:type="gramEnd"/>
      <w:r w:rsidRPr="00737F8D">
        <w:rPr>
          <w:rFonts w:ascii="Times New Roman" w:eastAsia="黑体" w:hAnsi="Times New Roman" w:cs="Times New Roman"/>
          <w:szCs w:val="21"/>
        </w:rPr>
        <w:t>高性能减水剂技术指标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6"/>
        <w:gridCol w:w="4316"/>
      </w:tblGrid>
      <w:tr w:rsidR="007B1DE8" w:rsidRPr="000440B1" w14:paraId="4B25C535" w14:textId="77777777" w:rsidTr="00F61B42">
        <w:trPr>
          <w:trHeight w:val="397"/>
          <w:jc w:val="center"/>
        </w:trPr>
        <w:tc>
          <w:tcPr>
            <w:tcW w:w="3001" w:type="dxa"/>
            <w:vAlign w:val="center"/>
          </w:tcPr>
          <w:p w14:paraId="15812DFB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项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 xml:space="preserve">  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目</w:t>
            </w:r>
          </w:p>
        </w:tc>
        <w:tc>
          <w:tcPr>
            <w:tcW w:w="3001" w:type="dxa"/>
            <w:vAlign w:val="center"/>
          </w:tcPr>
          <w:p w14:paraId="17CDBF04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指标要求</w:t>
            </w:r>
          </w:p>
        </w:tc>
      </w:tr>
      <w:tr w:rsidR="007B1DE8" w:rsidRPr="000440B1" w14:paraId="112E94D7" w14:textId="77777777" w:rsidTr="00F61B42">
        <w:trPr>
          <w:trHeight w:val="397"/>
          <w:jc w:val="center"/>
        </w:trPr>
        <w:tc>
          <w:tcPr>
            <w:tcW w:w="3001" w:type="dxa"/>
            <w:vAlign w:val="center"/>
          </w:tcPr>
          <w:p w14:paraId="030B6A69" w14:textId="779BDF7B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减水率</w:t>
            </w:r>
            <w:r w:rsidR="00F61B42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 xml:space="preserve"> </w:t>
            </w:r>
            <w:r w:rsidR="00F61B42">
              <w:rPr>
                <w:rFonts w:ascii="Times New Roman" w:eastAsia="宋体" w:hAnsi="Times New Roman" w:cs="Times New Roman" w:hint="eastAsia"/>
                <w:color w:val="auto"/>
                <w:sz w:val="20"/>
                <w:szCs w:val="18"/>
              </w:rPr>
              <w:t>/%</w:t>
            </w:r>
          </w:p>
        </w:tc>
        <w:tc>
          <w:tcPr>
            <w:tcW w:w="3001" w:type="dxa"/>
            <w:vAlign w:val="center"/>
          </w:tcPr>
          <w:p w14:paraId="67FDDDB0" w14:textId="3E31106D" w:rsidR="004668FD" w:rsidRPr="000440B1" w:rsidRDefault="00F61B42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≥</w:t>
            </w:r>
            <w:r w:rsidR="004668FD"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auto"/>
                <w:sz w:val="20"/>
                <w:szCs w:val="18"/>
              </w:rPr>
              <w:t>且</w:t>
            </w:r>
            <w:r w:rsidR="004668FD"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≤40</w:t>
            </w:r>
          </w:p>
        </w:tc>
      </w:tr>
      <w:tr w:rsidR="007B1DE8" w:rsidRPr="000440B1" w14:paraId="798EBEC9" w14:textId="77777777" w:rsidTr="00F61B42">
        <w:trPr>
          <w:trHeight w:val="397"/>
          <w:jc w:val="center"/>
        </w:trPr>
        <w:tc>
          <w:tcPr>
            <w:tcW w:w="3001" w:type="dxa"/>
            <w:vAlign w:val="center"/>
          </w:tcPr>
          <w:p w14:paraId="4310B5CD" w14:textId="7EEFD7D4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含气量</w:t>
            </w:r>
            <w:r w:rsidR="00F61B42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 xml:space="preserve"> </w:t>
            </w:r>
            <w:r w:rsidR="00F61B42">
              <w:rPr>
                <w:rFonts w:ascii="Times New Roman" w:eastAsia="宋体" w:hAnsi="Times New Roman" w:cs="Times New Roman" w:hint="eastAsia"/>
                <w:color w:val="auto"/>
                <w:sz w:val="20"/>
                <w:szCs w:val="18"/>
              </w:rPr>
              <w:t>/%</w:t>
            </w:r>
          </w:p>
        </w:tc>
        <w:tc>
          <w:tcPr>
            <w:tcW w:w="3001" w:type="dxa"/>
            <w:vAlign w:val="center"/>
          </w:tcPr>
          <w:p w14:paraId="731B4E10" w14:textId="1641972F" w:rsidR="004668FD" w:rsidRPr="000440B1" w:rsidRDefault="00F61B42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≥</w:t>
            </w:r>
            <w:r w:rsidR="004668FD"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2.0</w:t>
            </w:r>
            <w:r>
              <w:rPr>
                <w:rFonts w:ascii="Times New Roman" w:eastAsia="宋体" w:hAnsi="Times New Roman" w:cs="Times New Roman" w:hint="eastAsia"/>
                <w:color w:val="auto"/>
                <w:sz w:val="20"/>
                <w:szCs w:val="18"/>
              </w:rPr>
              <w:t>且</w:t>
            </w:r>
            <w:r w:rsidR="004668FD"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≤4.0</w:t>
            </w:r>
          </w:p>
        </w:tc>
      </w:tr>
    </w:tbl>
    <w:p w14:paraId="743A1256" w14:textId="3C9A5A2A" w:rsidR="004668FD" w:rsidRPr="00256E6A" w:rsidRDefault="00070AC0" w:rsidP="00503C35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beforeLines="100" w:before="240"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1"/>
        </w:rPr>
      </w:pPr>
      <w:bookmarkStart w:id="51" w:name="_Toc464398280"/>
      <w:r>
        <w:rPr>
          <w:rFonts w:ascii="Times New Roman" w:eastAsia="黑体" w:hAnsi="Times New Roman" w:cs="Times New Roman" w:hint="eastAsia"/>
          <w:color w:val="auto"/>
          <w:kern w:val="21"/>
          <w:szCs w:val="20"/>
        </w:rPr>
        <w:t>中国</w:t>
      </w:r>
      <w:r w:rsidRPr="00070AC0">
        <w:rPr>
          <w:rFonts w:ascii="Times New Roman" w:eastAsia="黑体" w:hAnsi="Times New Roman" w:cs="Times New Roman"/>
          <w:color w:val="auto"/>
          <w:kern w:val="21"/>
          <w:szCs w:val="20"/>
        </w:rPr>
        <w:t>ISO</w:t>
      </w:r>
      <w:r w:rsidR="004668FD"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标准</w:t>
      </w:r>
      <w:proofErr w:type="gramStart"/>
      <w:r w:rsidR="004668FD"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砂</w:t>
      </w:r>
      <w:bookmarkEnd w:id="51"/>
      <w:proofErr w:type="gramEnd"/>
    </w:p>
    <w:p w14:paraId="72DE6E0B" w14:textId="588380E6" w:rsidR="004668FD" w:rsidRPr="00256E6A" w:rsidRDefault="00070AC0" w:rsidP="007B1DE8">
      <w:pPr>
        <w:widowControl w:val="0"/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r>
        <w:rPr>
          <w:rFonts w:ascii="Times New Roman" w:eastAsia="宋体" w:hAnsi="Times New Roman" w:cs="Times New Roman" w:hint="eastAsia"/>
          <w:color w:val="auto"/>
          <w:szCs w:val="21"/>
        </w:rPr>
        <w:t>应</w:t>
      </w:r>
      <w:r w:rsidR="004668FD" w:rsidRPr="00256E6A">
        <w:rPr>
          <w:rFonts w:ascii="Times New Roman" w:eastAsia="宋体" w:hAnsi="Times New Roman" w:cs="Times New Roman"/>
          <w:color w:val="auto"/>
          <w:szCs w:val="21"/>
        </w:rPr>
        <w:t>符合</w:t>
      </w:r>
      <w:r w:rsidR="004668FD" w:rsidRPr="00256E6A">
        <w:rPr>
          <w:rFonts w:ascii="Times New Roman" w:eastAsia="宋体" w:hAnsi="Times New Roman" w:cs="Times New Roman"/>
          <w:color w:val="auto"/>
          <w:szCs w:val="21"/>
        </w:rPr>
        <w:t>GB/T 17671</w:t>
      </w:r>
      <w:r w:rsidR="004668FD" w:rsidRPr="00256E6A">
        <w:rPr>
          <w:rFonts w:ascii="Times New Roman" w:eastAsia="宋体" w:hAnsi="Times New Roman" w:cs="Times New Roman"/>
          <w:color w:val="auto"/>
          <w:szCs w:val="21"/>
        </w:rPr>
        <w:t>的</w:t>
      </w:r>
      <w:r w:rsidRPr="00256E6A">
        <w:rPr>
          <w:rFonts w:ascii="Times New Roman" w:eastAsia="宋体" w:hAnsi="Times New Roman" w:cs="Times New Roman"/>
          <w:color w:val="auto"/>
          <w:szCs w:val="21"/>
        </w:rPr>
        <w:t>规定</w:t>
      </w:r>
      <w:r w:rsidR="004668FD" w:rsidRPr="00256E6A">
        <w:rPr>
          <w:rFonts w:ascii="Times New Roman" w:eastAsia="宋体" w:hAnsi="Times New Roman" w:cs="Times New Roman"/>
          <w:color w:val="auto"/>
          <w:szCs w:val="21"/>
        </w:rPr>
        <w:t>。</w:t>
      </w:r>
    </w:p>
    <w:p w14:paraId="5A307F20" w14:textId="77777777" w:rsidR="004668FD" w:rsidRPr="00256E6A" w:rsidRDefault="004668FD" w:rsidP="007B1DE8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1"/>
        </w:rPr>
      </w:pPr>
      <w:bookmarkStart w:id="52" w:name="_Toc464398281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水</w:t>
      </w:r>
      <w:bookmarkEnd w:id="52"/>
    </w:p>
    <w:p w14:paraId="1189D475" w14:textId="6369D41B" w:rsidR="00503C35" w:rsidRPr="00503C35" w:rsidRDefault="00070AC0" w:rsidP="00503C35">
      <w:pPr>
        <w:widowControl w:val="0"/>
        <w:adjustRightInd w:val="0"/>
        <w:snapToGrid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  <w:szCs w:val="21"/>
        </w:rPr>
      </w:pPr>
      <w:bookmarkStart w:id="53" w:name="_Toc464398282"/>
      <w:r w:rsidRPr="00070AC0">
        <w:rPr>
          <w:rFonts w:ascii="Times New Roman" w:eastAsia="宋体" w:hAnsi="Times New Roman" w:cs="Times New Roman" w:hint="eastAsia"/>
          <w:color w:val="auto"/>
          <w:szCs w:val="21"/>
        </w:rPr>
        <w:t>应符合</w:t>
      </w:r>
      <w:r w:rsidRPr="00070AC0">
        <w:rPr>
          <w:rFonts w:ascii="Times New Roman" w:eastAsia="宋体" w:hAnsi="Times New Roman" w:cs="Times New Roman"/>
          <w:color w:val="auto"/>
          <w:szCs w:val="21"/>
        </w:rPr>
        <w:t>GB/T 17671</w:t>
      </w:r>
      <w:r w:rsidRPr="00070AC0">
        <w:rPr>
          <w:rFonts w:ascii="Times New Roman" w:eastAsia="宋体" w:hAnsi="Times New Roman" w:cs="Times New Roman"/>
          <w:color w:val="auto"/>
          <w:szCs w:val="21"/>
        </w:rPr>
        <w:t>的规定。</w:t>
      </w:r>
    </w:p>
    <w:p w14:paraId="6FA83A35" w14:textId="77777777" w:rsidR="004668FD" w:rsidRPr="007B1DE8" w:rsidRDefault="00503C35" w:rsidP="00273E47">
      <w:pPr>
        <w:widowControl w:val="0"/>
        <w:numPr>
          <w:ilvl w:val="1"/>
          <w:numId w:val="4"/>
        </w:numPr>
        <w:tabs>
          <w:tab w:val="left" w:pos="360"/>
          <w:tab w:val="left" w:pos="1440"/>
        </w:tabs>
        <w:overflowPunct w:val="0"/>
        <w:autoSpaceDE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0"/>
        </w:rPr>
      </w:pPr>
      <w:r>
        <w:rPr>
          <w:rFonts w:ascii="Times New Roman" w:eastAsia="黑体" w:hAnsi="Times New Roman" w:cs="Times New Roman" w:hint="eastAsia"/>
          <w:color w:val="auto"/>
          <w:kern w:val="21"/>
          <w:szCs w:val="20"/>
        </w:rPr>
        <w:t>实验室和</w:t>
      </w:r>
      <w:r w:rsidR="004668FD"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设备</w:t>
      </w:r>
      <w:bookmarkEnd w:id="53"/>
    </w:p>
    <w:p w14:paraId="23CDFBD1" w14:textId="2DD460AB" w:rsidR="004668FD" w:rsidRPr="00256E6A" w:rsidRDefault="00070AC0" w:rsidP="003E0312">
      <w:pPr>
        <w:tabs>
          <w:tab w:val="left" w:pos="360"/>
          <w:tab w:val="left" w:pos="1440"/>
        </w:tabs>
        <w:overflowPunct w:val="0"/>
        <w:autoSpaceDE w:val="0"/>
        <w:adjustRightInd w:val="0"/>
        <w:snapToGrid w:val="0"/>
        <w:spacing w:after="0" w:line="360" w:lineRule="auto"/>
        <w:ind w:left="0" w:firstLineChars="200" w:firstLine="420"/>
        <w:textAlignment w:val="baseline"/>
        <w:rPr>
          <w:rFonts w:ascii="Times New Roman" w:eastAsia="宋体" w:hAnsi="Times New Roman" w:cs="Times New Roman"/>
          <w:color w:val="auto"/>
          <w:kern w:val="21"/>
          <w:szCs w:val="21"/>
        </w:rPr>
      </w:pPr>
      <w:bookmarkStart w:id="54" w:name="_Hlk121127939"/>
      <w:r>
        <w:rPr>
          <w:rFonts w:ascii="Times New Roman" w:eastAsia="宋体" w:hAnsi="Times New Roman" w:cs="Times New Roman" w:hint="eastAsia"/>
          <w:color w:val="auto"/>
          <w:kern w:val="21"/>
          <w:szCs w:val="21"/>
        </w:rPr>
        <w:t>应符合</w:t>
      </w:r>
      <w:r w:rsidR="004668FD" w:rsidRPr="00256E6A">
        <w:rPr>
          <w:rFonts w:ascii="Times New Roman" w:eastAsia="宋体" w:hAnsi="Times New Roman" w:cs="Times New Roman"/>
          <w:color w:val="auto"/>
          <w:kern w:val="21"/>
          <w:szCs w:val="21"/>
        </w:rPr>
        <w:t>GB/T 17671</w:t>
      </w:r>
      <w:r>
        <w:rPr>
          <w:rFonts w:ascii="Times New Roman" w:eastAsia="宋体" w:hAnsi="Times New Roman" w:cs="Times New Roman" w:hint="eastAsia"/>
          <w:color w:val="auto"/>
          <w:kern w:val="21"/>
          <w:szCs w:val="21"/>
        </w:rPr>
        <w:t>的</w:t>
      </w:r>
      <w:r w:rsidR="004668FD" w:rsidRPr="00256E6A">
        <w:rPr>
          <w:rFonts w:ascii="Times New Roman" w:eastAsia="宋体" w:hAnsi="Times New Roman" w:cs="Times New Roman"/>
          <w:color w:val="auto"/>
          <w:kern w:val="21"/>
          <w:szCs w:val="21"/>
        </w:rPr>
        <w:t>规定。</w:t>
      </w:r>
    </w:p>
    <w:p w14:paraId="30423E71" w14:textId="77777777" w:rsidR="004668FD" w:rsidRPr="00256E6A" w:rsidRDefault="004668FD" w:rsidP="00273E47">
      <w:pPr>
        <w:widowControl w:val="0"/>
        <w:numPr>
          <w:ilvl w:val="1"/>
          <w:numId w:val="4"/>
        </w:numPr>
        <w:tabs>
          <w:tab w:val="left" w:pos="360"/>
          <w:tab w:val="left" w:pos="1440"/>
        </w:tabs>
        <w:overflowPunct w:val="0"/>
        <w:autoSpaceDE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0"/>
        </w:rPr>
      </w:pPr>
      <w:bookmarkStart w:id="55" w:name="_Toc464398283"/>
      <w:bookmarkEnd w:id="54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试验步骤</w:t>
      </w:r>
      <w:bookmarkEnd w:id="55"/>
    </w:p>
    <w:p w14:paraId="786253C2" w14:textId="2C088524" w:rsidR="004668FD" w:rsidRPr="00256E6A" w:rsidRDefault="004668FD" w:rsidP="007B1DE8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宋体" w:hAnsi="Times New Roman" w:cs="Times New Roman"/>
          <w:color w:val="auto"/>
          <w:kern w:val="21"/>
          <w:szCs w:val="20"/>
        </w:rPr>
      </w:pPr>
      <w:bookmarkStart w:id="56" w:name="_Toc464398284"/>
      <w:proofErr w:type="gramStart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专用胶砂配比</w:t>
      </w:r>
      <w:proofErr w:type="gramEnd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按表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A.</w:t>
      </w:r>
      <w:bookmarkEnd w:id="56"/>
      <w:r w:rsidR="0013211E">
        <w:rPr>
          <w:rFonts w:ascii="Times New Roman" w:eastAsia="宋体" w:hAnsi="Times New Roman" w:cs="Times New Roman"/>
          <w:color w:val="auto"/>
          <w:kern w:val="21"/>
          <w:szCs w:val="20"/>
        </w:rPr>
        <w:t>2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的规定执行</w:t>
      </w:r>
      <w:r w:rsidR="0015534C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。</w:t>
      </w:r>
    </w:p>
    <w:p w14:paraId="6F342A17" w14:textId="4CAC58E9" w:rsidR="004668FD" w:rsidRPr="00737F8D" w:rsidRDefault="004668FD" w:rsidP="00737F8D">
      <w:pPr>
        <w:widowControl w:val="0"/>
        <w:spacing w:after="0" w:line="240" w:lineRule="auto"/>
        <w:ind w:left="0" w:firstLine="0"/>
        <w:jc w:val="center"/>
        <w:rPr>
          <w:rFonts w:ascii="Times New Roman" w:eastAsia="黑体" w:hAnsi="Times New Roman" w:cs="Times New Roman"/>
          <w:szCs w:val="21"/>
        </w:rPr>
      </w:pPr>
      <w:r w:rsidRPr="00737F8D">
        <w:rPr>
          <w:rFonts w:ascii="Times New Roman" w:eastAsia="黑体" w:hAnsi="Times New Roman" w:cs="Times New Roman"/>
          <w:szCs w:val="21"/>
        </w:rPr>
        <w:t>表</w:t>
      </w:r>
      <w:r w:rsidRPr="00737F8D">
        <w:rPr>
          <w:rFonts w:ascii="Times New Roman" w:eastAsia="黑体" w:hAnsi="Times New Roman" w:cs="Times New Roman"/>
          <w:szCs w:val="21"/>
        </w:rPr>
        <w:t>A.</w:t>
      </w:r>
      <w:r w:rsidR="0013211E">
        <w:rPr>
          <w:rFonts w:ascii="Times New Roman" w:eastAsia="黑体" w:hAnsi="Times New Roman" w:cs="Times New Roman"/>
          <w:szCs w:val="21"/>
        </w:rPr>
        <w:t>2</w:t>
      </w:r>
      <w:r w:rsidRPr="00737F8D">
        <w:rPr>
          <w:rFonts w:ascii="Times New Roman" w:eastAsia="黑体" w:hAnsi="Times New Roman" w:cs="Times New Roman"/>
          <w:szCs w:val="21"/>
        </w:rPr>
        <w:t xml:space="preserve"> </w:t>
      </w:r>
      <w:r w:rsidR="007F406D">
        <w:rPr>
          <w:rFonts w:ascii="Times New Roman" w:eastAsia="黑体" w:hAnsi="Times New Roman" w:cs="Times New Roman"/>
          <w:szCs w:val="21"/>
        </w:rPr>
        <w:t xml:space="preserve"> </w:t>
      </w:r>
      <w:proofErr w:type="gramStart"/>
      <w:r w:rsidRPr="00737F8D">
        <w:rPr>
          <w:rFonts w:ascii="Times New Roman" w:eastAsia="黑体" w:hAnsi="Times New Roman" w:cs="Times New Roman"/>
          <w:szCs w:val="21"/>
        </w:rPr>
        <w:t>专用胶砂配比</w:t>
      </w:r>
      <w:proofErr w:type="gramEnd"/>
      <w:r w:rsidRPr="00737F8D">
        <w:rPr>
          <w:rFonts w:ascii="Times New Roman" w:eastAsia="黑体" w:hAnsi="Times New Roman" w:cs="Times New Roman"/>
          <w:szCs w:val="21"/>
        </w:rPr>
        <w:t>（</w:t>
      </w:r>
      <w:r w:rsidRPr="00737F8D">
        <w:rPr>
          <w:rFonts w:ascii="Times New Roman" w:eastAsia="黑体" w:hAnsi="Times New Roman" w:cs="Times New Roman"/>
          <w:szCs w:val="21"/>
        </w:rPr>
        <w:t>g</w:t>
      </w:r>
      <w:r w:rsidRPr="00737F8D">
        <w:rPr>
          <w:rFonts w:ascii="Times New Roman" w:eastAsia="黑体" w:hAnsi="Times New Roman" w:cs="Times New Roman"/>
          <w:szCs w:val="21"/>
        </w:rPr>
        <w:t>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06"/>
        <w:gridCol w:w="1293"/>
        <w:gridCol w:w="1100"/>
        <w:gridCol w:w="3833"/>
      </w:tblGrid>
      <w:tr w:rsidR="004668FD" w:rsidRPr="000440B1" w14:paraId="442BEE1F" w14:textId="77777777" w:rsidTr="00503C35">
        <w:trPr>
          <w:trHeight w:val="397"/>
          <w:jc w:val="center"/>
        </w:trPr>
        <w:tc>
          <w:tcPr>
            <w:tcW w:w="1394" w:type="pct"/>
            <w:vAlign w:val="center"/>
          </w:tcPr>
          <w:p w14:paraId="3F3FB4DC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道路用固</w:t>
            </w:r>
            <w:proofErr w:type="gramStart"/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废基胶</w:t>
            </w:r>
            <w:proofErr w:type="gramEnd"/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凝材料</w:t>
            </w:r>
          </w:p>
        </w:tc>
        <w:tc>
          <w:tcPr>
            <w:tcW w:w="749" w:type="pct"/>
            <w:vAlign w:val="center"/>
          </w:tcPr>
          <w:p w14:paraId="0A0A232F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ISO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标准砂</w:t>
            </w:r>
          </w:p>
        </w:tc>
        <w:tc>
          <w:tcPr>
            <w:tcW w:w="637" w:type="pct"/>
            <w:vAlign w:val="center"/>
          </w:tcPr>
          <w:p w14:paraId="41F46B96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水</w:t>
            </w:r>
          </w:p>
        </w:tc>
        <w:tc>
          <w:tcPr>
            <w:tcW w:w="2220" w:type="pct"/>
            <w:vAlign w:val="center"/>
          </w:tcPr>
          <w:p w14:paraId="58D02518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减水剂</w:t>
            </w:r>
          </w:p>
        </w:tc>
      </w:tr>
      <w:tr w:rsidR="004668FD" w:rsidRPr="000440B1" w14:paraId="0F9F7E34" w14:textId="77777777" w:rsidTr="00503C35">
        <w:trPr>
          <w:trHeight w:val="397"/>
          <w:jc w:val="center"/>
        </w:trPr>
        <w:tc>
          <w:tcPr>
            <w:tcW w:w="1394" w:type="pct"/>
            <w:vAlign w:val="center"/>
          </w:tcPr>
          <w:p w14:paraId="645B0462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450±2</w:t>
            </w:r>
          </w:p>
        </w:tc>
        <w:tc>
          <w:tcPr>
            <w:tcW w:w="749" w:type="pct"/>
            <w:vAlign w:val="center"/>
          </w:tcPr>
          <w:p w14:paraId="12C41DBD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1350±5</w:t>
            </w:r>
          </w:p>
        </w:tc>
        <w:tc>
          <w:tcPr>
            <w:tcW w:w="637" w:type="pct"/>
            <w:vAlign w:val="center"/>
          </w:tcPr>
          <w:p w14:paraId="08B591FD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144±1</w:t>
            </w:r>
          </w:p>
        </w:tc>
        <w:tc>
          <w:tcPr>
            <w:tcW w:w="2220" w:type="pct"/>
            <w:vAlign w:val="center"/>
          </w:tcPr>
          <w:p w14:paraId="38AE3E79" w14:textId="77777777" w:rsidR="004668FD" w:rsidRPr="000440B1" w:rsidRDefault="004668FD" w:rsidP="003F12D1">
            <w:pPr>
              <w:widowControl w:val="0"/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</w:pPr>
            <w:proofErr w:type="gramStart"/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以胶砂流动</w:t>
            </w:r>
            <w:proofErr w:type="gramEnd"/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度在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160mm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～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200mm</w:t>
            </w:r>
            <w:r w:rsidRPr="000440B1">
              <w:rPr>
                <w:rFonts w:ascii="Times New Roman" w:eastAsia="宋体" w:hAnsi="Times New Roman" w:cs="Times New Roman"/>
                <w:color w:val="auto"/>
                <w:sz w:val="20"/>
                <w:szCs w:val="18"/>
              </w:rPr>
              <w:t>为准</w:t>
            </w:r>
          </w:p>
        </w:tc>
      </w:tr>
    </w:tbl>
    <w:p w14:paraId="74B946FC" w14:textId="06E2619B" w:rsidR="00F374C1" w:rsidRDefault="00F02CB9" w:rsidP="00282606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beforeLines="100" w:before="240" w:after="0" w:line="360" w:lineRule="auto"/>
        <w:textAlignment w:val="baseline"/>
        <w:outlineLvl w:val="2"/>
        <w:rPr>
          <w:rFonts w:ascii="Times New Roman" w:eastAsia="宋体" w:hAnsi="Times New Roman" w:cs="Times New Roman"/>
          <w:color w:val="auto"/>
          <w:kern w:val="21"/>
          <w:szCs w:val="20"/>
        </w:rPr>
      </w:pPr>
      <w:bookmarkStart w:id="57" w:name="_Toc464398285"/>
      <w:proofErr w:type="gramStart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专用胶砂</w:t>
      </w:r>
      <w:r>
        <w:rPr>
          <w:rFonts w:ascii="Times New Roman" w:eastAsia="宋体" w:hAnsi="Times New Roman" w:cs="Times New Roman" w:hint="eastAsia"/>
          <w:color w:val="auto"/>
          <w:kern w:val="21"/>
          <w:szCs w:val="20"/>
        </w:rPr>
        <w:t>的</w:t>
      </w:r>
      <w:proofErr w:type="gramEnd"/>
      <w:r>
        <w:rPr>
          <w:rFonts w:ascii="Times New Roman" w:eastAsia="宋体" w:hAnsi="Times New Roman" w:cs="Times New Roman" w:hint="eastAsia"/>
          <w:color w:val="auto"/>
          <w:kern w:val="21"/>
          <w:szCs w:val="20"/>
        </w:rPr>
        <w:t>制备</w:t>
      </w:r>
      <w:r w:rsidR="0027363B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参考</w:t>
      </w:r>
      <w:r w:rsidR="004668FD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GB/T 17671</w:t>
      </w:r>
      <w:r w:rsidR="004668FD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进行</w:t>
      </w:r>
      <w:r w:rsidR="00401384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。</w:t>
      </w:r>
      <w:proofErr w:type="gramStart"/>
      <w:r w:rsidR="00DC7565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胶砂</w:t>
      </w:r>
      <w:r w:rsidR="00401384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流动</w:t>
      </w:r>
      <w:proofErr w:type="gramEnd"/>
      <w:r w:rsidR="00401384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度</w:t>
      </w:r>
      <w:r w:rsidR="00DC7565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的</w:t>
      </w:r>
      <w:proofErr w:type="gramStart"/>
      <w:r w:rsidR="00DC7565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测试</w:t>
      </w:r>
      <w:r w:rsidR="007F406D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按</w:t>
      </w:r>
      <w:proofErr w:type="gramEnd"/>
      <w:r w:rsidR="00401384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GB/T 2419</w:t>
      </w:r>
      <w:r w:rsidR="007F406D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进行</w:t>
      </w:r>
      <w:r w:rsidR="00401384"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。</w:t>
      </w:r>
      <w:bookmarkEnd w:id="57"/>
    </w:p>
    <w:p w14:paraId="1020D869" w14:textId="5F02F269" w:rsidR="00F374C1" w:rsidRPr="007F406D" w:rsidRDefault="00F02CB9" w:rsidP="007F406D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宋体" w:hAnsi="Times New Roman" w:cs="Times New Roman"/>
          <w:color w:val="auto"/>
          <w:kern w:val="21"/>
          <w:szCs w:val="20"/>
        </w:rPr>
      </w:pPr>
      <w:proofErr w:type="gramStart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试</w:t>
      </w:r>
      <w:r>
        <w:rPr>
          <w:rFonts w:ascii="Times New Roman" w:eastAsia="宋体" w:hAnsi="Times New Roman" w:cs="Times New Roman" w:hint="eastAsia"/>
          <w:color w:val="auto"/>
          <w:kern w:val="21"/>
          <w:szCs w:val="20"/>
        </w:rPr>
        <w:t>体的</w:t>
      </w:r>
      <w:proofErr w:type="gramEnd"/>
      <w:r>
        <w:rPr>
          <w:rFonts w:ascii="Times New Roman" w:eastAsia="宋体" w:hAnsi="Times New Roman" w:cs="Times New Roman" w:hint="eastAsia"/>
          <w:color w:val="auto"/>
          <w:kern w:val="21"/>
          <w:szCs w:val="20"/>
        </w:rPr>
        <w:t>制备和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养护</w:t>
      </w:r>
      <w:r>
        <w:rPr>
          <w:rFonts w:ascii="Times New Roman" w:eastAsia="宋体" w:hAnsi="Times New Roman" w:cs="Times New Roman" w:hint="eastAsia"/>
          <w:color w:val="auto"/>
          <w:kern w:val="21"/>
          <w:szCs w:val="20"/>
        </w:rPr>
        <w:t>参考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GB/T 17671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进行。</w:t>
      </w:r>
      <w:r w:rsidR="00F374C1" w:rsidRPr="007F406D">
        <w:rPr>
          <w:rFonts w:ascii="Times New Roman" w:eastAsia="宋体" w:hAnsi="Times New Roman" w:cs="Times New Roman" w:hint="eastAsia"/>
          <w:color w:val="auto"/>
          <w:szCs w:val="21"/>
        </w:rPr>
        <w:t>对于</w:t>
      </w:r>
      <w:r w:rsidR="00247A2B" w:rsidRPr="007F406D">
        <w:rPr>
          <w:rFonts w:ascii="Times New Roman" w:eastAsia="宋体" w:hAnsi="Times New Roman" w:cs="Times New Roman"/>
          <w:color w:val="auto"/>
          <w:szCs w:val="21"/>
        </w:rPr>
        <w:t>3</w:t>
      </w:r>
      <w:r w:rsidR="00247A2B" w:rsidRPr="007F406D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龄期</w:t>
      </w:r>
      <w:r w:rsidR="001952C2">
        <w:rPr>
          <w:rFonts w:ascii="Times New Roman" w:eastAsia="宋体" w:hAnsi="Times New Roman" w:cs="Times New Roman" w:hint="eastAsia"/>
          <w:color w:val="auto"/>
          <w:szCs w:val="21"/>
        </w:rPr>
        <w:t>试验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的</w:t>
      </w:r>
      <w:r w:rsidR="001952C2">
        <w:rPr>
          <w:rFonts w:ascii="Times New Roman" w:eastAsia="宋体" w:hAnsi="Times New Roman" w:cs="Times New Roman" w:hint="eastAsia"/>
          <w:color w:val="auto"/>
          <w:szCs w:val="21"/>
        </w:rPr>
        <w:t>试体</w:t>
      </w:r>
      <w:r w:rsidR="00F374C1" w:rsidRPr="007F406D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应在</w:t>
      </w:r>
      <w:proofErr w:type="gramStart"/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破型试验</w:t>
      </w:r>
      <w:proofErr w:type="gramEnd"/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前</w:t>
      </w:r>
      <w:r w:rsidR="00247A2B" w:rsidRPr="007F406D">
        <w:rPr>
          <w:rFonts w:ascii="Times New Roman" w:eastAsia="宋体" w:hAnsi="Times New Roman" w:cs="Times New Roman"/>
          <w:color w:val="auto"/>
          <w:szCs w:val="21"/>
        </w:rPr>
        <w:t>2</w:t>
      </w:r>
      <w:r w:rsidR="00247A2B" w:rsidRPr="007F406D">
        <w:rPr>
          <w:rFonts w:ascii="Times New Roman" w:eastAsia="宋体" w:hAnsi="Times New Roman" w:cs="Times New Roman" w:hint="eastAsia"/>
          <w:color w:val="auto"/>
          <w:szCs w:val="21"/>
        </w:rPr>
        <w:t>h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内脱模。对于</w:t>
      </w:r>
      <w:r w:rsidR="00247A2B" w:rsidRPr="007F406D">
        <w:rPr>
          <w:rFonts w:ascii="Times New Roman" w:eastAsia="宋体" w:hAnsi="Times New Roman" w:cs="Times New Roman"/>
          <w:color w:val="auto"/>
          <w:szCs w:val="21"/>
        </w:rPr>
        <w:t>3</w:t>
      </w:r>
      <w:r w:rsidR="00247A2B" w:rsidRPr="007F406D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以上龄期</w:t>
      </w:r>
      <w:r w:rsidR="001952C2">
        <w:rPr>
          <w:rFonts w:ascii="Times New Roman" w:eastAsia="宋体" w:hAnsi="Times New Roman" w:cs="Times New Roman" w:hint="eastAsia"/>
          <w:color w:val="auto"/>
          <w:szCs w:val="21"/>
        </w:rPr>
        <w:t>试验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的</w:t>
      </w:r>
      <w:r w:rsidR="001952C2">
        <w:rPr>
          <w:rFonts w:ascii="Times New Roman" w:eastAsia="宋体" w:hAnsi="Times New Roman" w:cs="Times New Roman" w:hint="eastAsia"/>
          <w:color w:val="auto"/>
          <w:szCs w:val="21"/>
        </w:rPr>
        <w:t>试体</w:t>
      </w:r>
      <w:r w:rsidR="00F374C1" w:rsidRPr="007F406D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应在成型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68h~72h</w:t>
      </w:r>
      <w:r w:rsidR="00F374C1" w:rsidRPr="007F406D">
        <w:rPr>
          <w:rFonts w:ascii="Times New Roman" w:eastAsia="宋体" w:hAnsi="Times New Roman" w:cs="Times New Roman"/>
          <w:color w:val="auto"/>
          <w:szCs w:val="21"/>
        </w:rPr>
        <w:t>之间脱模。</w:t>
      </w:r>
    </w:p>
    <w:p w14:paraId="571AE43F" w14:textId="6DE6FCD4" w:rsidR="00F374C1" w:rsidRPr="00F374C1" w:rsidRDefault="00F374C1" w:rsidP="00F374C1">
      <w:pPr>
        <w:widowControl w:val="0"/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ind w:left="0" w:firstLineChars="200" w:firstLine="420"/>
        <w:textAlignment w:val="baseline"/>
        <w:rPr>
          <w:rFonts w:ascii="Times New Roman" w:eastAsia="宋体" w:hAnsi="Times New Roman" w:cs="Times New Roman"/>
          <w:color w:val="auto"/>
          <w:szCs w:val="21"/>
        </w:rPr>
      </w:pPr>
      <w:r w:rsidRPr="00F374C1">
        <w:rPr>
          <w:rFonts w:ascii="Times New Roman" w:eastAsia="宋体" w:hAnsi="Times New Roman" w:cs="Times New Roman"/>
          <w:color w:val="auto"/>
          <w:szCs w:val="21"/>
        </w:rPr>
        <w:t>如经</w:t>
      </w:r>
      <w:r w:rsidR="00247A2B">
        <w:rPr>
          <w:rFonts w:ascii="Times New Roman" w:eastAsia="宋体" w:hAnsi="Times New Roman" w:cs="Times New Roman"/>
          <w:color w:val="auto"/>
          <w:szCs w:val="21"/>
        </w:rPr>
        <w:t>3</w:t>
      </w:r>
      <w:r w:rsidR="00247A2B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养护</w:t>
      </w:r>
      <w:r w:rsidRPr="00F374C1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会因脱模对强度造成损害时</w:t>
      </w:r>
      <w:r w:rsidRPr="00F374C1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可以延迟至</w:t>
      </w:r>
      <w:r w:rsidR="008B31E3">
        <w:rPr>
          <w:rFonts w:ascii="Times New Roman" w:eastAsia="宋体" w:hAnsi="Times New Roman" w:cs="Times New Roman"/>
          <w:color w:val="auto"/>
          <w:szCs w:val="21"/>
        </w:rPr>
        <w:t>3</w:t>
      </w:r>
      <w:r w:rsidR="008B31E3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以后脱模</w:t>
      </w:r>
      <w:r w:rsidRPr="00F374C1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但在试验报告中应予说明。</w:t>
      </w:r>
    </w:p>
    <w:p w14:paraId="3DB33641" w14:textId="0779E5EE" w:rsidR="00F374C1" w:rsidRDefault="00F374C1" w:rsidP="00F374C1">
      <w:pPr>
        <w:widowControl w:val="0"/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ind w:left="0" w:firstLineChars="200" w:firstLine="420"/>
        <w:textAlignment w:val="baseline"/>
        <w:rPr>
          <w:rFonts w:ascii="Times New Roman" w:eastAsia="宋体" w:hAnsi="Times New Roman" w:cs="Times New Roman"/>
          <w:color w:val="auto"/>
          <w:szCs w:val="21"/>
        </w:rPr>
      </w:pPr>
      <w:r w:rsidRPr="00F374C1">
        <w:rPr>
          <w:rFonts w:ascii="Times New Roman" w:eastAsia="宋体" w:hAnsi="Times New Roman" w:cs="Times New Roman"/>
          <w:color w:val="auto"/>
          <w:szCs w:val="21"/>
        </w:rPr>
        <w:t>已确定作为</w:t>
      </w:r>
      <w:r w:rsidR="008B31E3">
        <w:rPr>
          <w:rFonts w:ascii="Times New Roman" w:eastAsia="宋体" w:hAnsi="Times New Roman" w:cs="Times New Roman"/>
          <w:color w:val="auto"/>
          <w:szCs w:val="21"/>
        </w:rPr>
        <w:t>3</w:t>
      </w:r>
      <w:r w:rsidR="008B31E3">
        <w:rPr>
          <w:rFonts w:ascii="Times New Roman" w:eastAsia="宋体" w:hAnsi="Times New Roman" w:cs="Times New Roman" w:hint="eastAsia"/>
          <w:color w:val="auto"/>
          <w:szCs w:val="21"/>
        </w:rPr>
        <w:t>d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龄期试验</w:t>
      </w:r>
      <w:r w:rsidR="007F406D">
        <w:rPr>
          <w:rFonts w:ascii="Times New Roman" w:eastAsia="宋体" w:hAnsi="Times New Roman" w:cs="Times New Roman" w:hint="eastAsia"/>
          <w:color w:val="auto"/>
          <w:szCs w:val="21"/>
        </w:rPr>
        <w:t>（</w:t>
      </w:r>
      <w:r w:rsidR="007F406D" w:rsidRPr="00F374C1">
        <w:rPr>
          <w:rFonts w:ascii="Times New Roman" w:eastAsia="宋体" w:hAnsi="Times New Roman" w:cs="Times New Roman"/>
          <w:color w:val="auto"/>
          <w:szCs w:val="21"/>
        </w:rPr>
        <w:t>或其他不下水直接做试验</w:t>
      </w:r>
      <w:r w:rsidR="007F406D">
        <w:rPr>
          <w:rFonts w:ascii="Times New Roman" w:eastAsia="宋体" w:hAnsi="Times New Roman" w:cs="Times New Roman" w:hint="eastAsia"/>
          <w:color w:val="auto"/>
          <w:szCs w:val="21"/>
        </w:rPr>
        <w:t>）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的已脱模试体</w:t>
      </w:r>
      <w:r w:rsidRPr="00F374C1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应用湿布</w:t>
      </w:r>
      <w:proofErr w:type="gramStart"/>
      <w:r w:rsidRPr="00F374C1">
        <w:rPr>
          <w:rFonts w:ascii="Times New Roman" w:eastAsia="宋体" w:hAnsi="Times New Roman" w:cs="Times New Roman"/>
          <w:color w:val="auto"/>
          <w:szCs w:val="21"/>
        </w:rPr>
        <w:t>覆盖至做试验</w:t>
      </w:r>
      <w:proofErr w:type="gramEnd"/>
      <w:r w:rsidRPr="00F374C1">
        <w:rPr>
          <w:rFonts w:ascii="Times New Roman" w:eastAsia="宋体" w:hAnsi="Times New Roman" w:cs="Times New Roman"/>
          <w:color w:val="auto"/>
          <w:szCs w:val="21"/>
        </w:rPr>
        <w:t>时为止。</w:t>
      </w:r>
      <w:proofErr w:type="gramStart"/>
      <w:r w:rsidRPr="00F374C1">
        <w:rPr>
          <w:rFonts w:ascii="Times New Roman" w:eastAsia="宋体" w:hAnsi="Times New Roman" w:cs="Times New Roman"/>
          <w:color w:val="auto"/>
          <w:szCs w:val="21"/>
        </w:rPr>
        <w:t>对于胶砂</w:t>
      </w:r>
      <w:proofErr w:type="gramEnd"/>
      <w:r w:rsidRPr="00F374C1">
        <w:rPr>
          <w:rFonts w:ascii="Times New Roman" w:eastAsia="宋体" w:hAnsi="Times New Roman" w:cs="Times New Roman"/>
          <w:color w:val="auto"/>
          <w:szCs w:val="21"/>
        </w:rPr>
        <w:t>搅拌或</w:t>
      </w:r>
      <w:proofErr w:type="gramStart"/>
      <w:r w:rsidRPr="00F374C1">
        <w:rPr>
          <w:rFonts w:ascii="Times New Roman" w:eastAsia="宋体" w:hAnsi="Times New Roman" w:cs="Times New Roman"/>
          <w:color w:val="auto"/>
          <w:szCs w:val="21"/>
        </w:rPr>
        <w:t>振实台</w:t>
      </w:r>
      <w:proofErr w:type="gramEnd"/>
      <w:r w:rsidRPr="00F374C1">
        <w:rPr>
          <w:rFonts w:ascii="Times New Roman" w:eastAsia="宋体" w:hAnsi="Times New Roman" w:cs="Times New Roman"/>
          <w:color w:val="auto"/>
          <w:szCs w:val="21"/>
        </w:rPr>
        <w:t>的对比</w:t>
      </w:r>
      <w:r w:rsidRPr="00F374C1">
        <w:rPr>
          <w:rFonts w:ascii="Times New Roman" w:eastAsia="宋体" w:hAnsi="Times New Roman" w:cs="Times New Roman" w:hint="eastAsia"/>
          <w:color w:val="auto"/>
          <w:szCs w:val="21"/>
        </w:rPr>
        <w:t>，</w:t>
      </w:r>
      <w:r w:rsidRPr="00F374C1">
        <w:rPr>
          <w:rFonts w:ascii="Times New Roman" w:eastAsia="宋体" w:hAnsi="Times New Roman" w:cs="Times New Roman"/>
          <w:color w:val="auto"/>
          <w:szCs w:val="21"/>
        </w:rPr>
        <w:t>建议称量每个模型中试体的总量。</w:t>
      </w:r>
    </w:p>
    <w:p w14:paraId="1F352EA3" w14:textId="25270590" w:rsidR="004668FD" w:rsidRPr="00256E6A" w:rsidRDefault="004668FD" w:rsidP="007B1DE8">
      <w:pPr>
        <w:widowControl w:val="0"/>
        <w:numPr>
          <w:ilvl w:val="2"/>
          <w:numId w:val="4"/>
        </w:numPr>
        <w:tabs>
          <w:tab w:val="left" w:pos="360"/>
          <w:tab w:val="left" w:pos="1440"/>
          <w:tab w:val="left" w:pos="2160"/>
        </w:tabs>
        <w:overflowPunct w:val="0"/>
        <w:autoSpaceDE w:val="0"/>
        <w:autoSpaceDN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宋体" w:hAnsi="Times New Roman" w:cs="Times New Roman"/>
          <w:color w:val="auto"/>
          <w:kern w:val="21"/>
          <w:szCs w:val="20"/>
        </w:rPr>
      </w:pPr>
      <w:bookmarkStart w:id="58" w:name="_Hlk106963422"/>
      <w:bookmarkStart w:id="59" w:name="_Toc464398286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试件养护至规定龄期后，应按</w:t>
      </w:r>
      <w:r w:rsidR="00F374C1">
        <w:rPr>
          <w:rFonts w:ascii="Times New Roman" w:eastAsia="宋体" w:hAnsi="Times New Roman" w:cs="Times New Roman" w:hint="eastAsia"/>
          <w:color w:val="auto"/>
          <w:kern w:val="21"/>
          <w:szCs w:val="20"/>
        </w:rPr>
        <w:t xml:space="preserve"> 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GB/T 17671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的</w:t>
      </w:r>
      <w:r w:rsidR="00F374C1">
        <w:rPr>
          <w:rFonts w:ascii="Times New Roman" w:eastAsia="宋体" w:hAnsi="Times New Roman" w:cs="Times New Roman" w:hint="eastAsia"/>
          <w:color w:val="auto"/>
          <w:kern w:val="21"/>
          <w:szCs w:val="20"/>
        </w:rPr>
        <w:t>要求</w:t>
      </w:r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测定</w:t>
      </w:r>
      <w:proofErr w:type="gramStart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专用胶砂抗折强度</w:t>
      </w:r>
      <w:proofErr w:type="gramEnd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和抗压强度</w:t>
      </w:r>
      <w:bookmarkEnd w:id="58"/>
      <w:r w:rsidRPr="00256E6A">
        <w:rPr>
          <w:rFonts w:ascii="Times New Roman" w:eastAsia="宋体" w:hAnsi="Times New Roman" w:cs="Times New Roman"/>
          <w:color w:val="auto"/>
          <w:kern w:val="21"/>
          <w:szCs w:val="20"/>
        </w:rPr>
        <w:t>。</w:t>
      </w:r>
      <w:bookmarkEnd w:id="59"/>
    </w:p>
    <w:p w14:paraId="564AE095" w14:textId="77777777" w:rsidR="004668FD" w:rsidRPr="00256E6A" w:rsidRDefault="004668FD" w:rsidP="00273E47">
      <w:pPr>
        <w:widowControl w:val="0"/>
        <w:numPr>
          <w:ilvl w:val="1"/>
          <w:numId w:val="4"/>
        </w:numPr>
        <w:tabs>
          <w:tab w:val="left" w:pos="360"/>
          <w:tab w:val="left" w:pos="1440"/>
        </w:tabs>
        <w:overflowPunct w:val="0"/>
        <w:autoSpaceDE w:val="0"/>
        <w:adjustRightInd w:val="0"/>
        <w:snapToGrid w:val="0"/>
        <w:spacing w:after="0" w:line="360" w:lineRule="auto"/>
        <w:textAlignment w:val="baseline"/>
        <w:outlineLvl w:val="2"/>
        <w:rPr>
          <w:rFonts w:ascii="Times New Roman" w:eastAsia="黑体" w:hAnsi="Times New Roman" w:cs="Times New Roman"/>
          <w:color w:val="auto"/>
          <w:kern w:val="21"/>
          <w:szCs w:val="20"/>
        </w:rPr>
      </w:pPr>
      <w:bookmarkStart w:id="60" w:name="_Toc464398287"/>
      <w:r w:rsidRPr="00256E6A">
        <w:rPr>
          <w:rFonts w:ascii="Times New Roman" w:eastAsia="黑体" w:hAnsi="Times New Roman" w:cs="Times New Roman"/>
          <w:color w:val="auto"/>
          <w:kern w:val="21"/>
          <w:szCs w:val="20"/>
        </w:rPr>
        <w:t>试验结果计算</w:t>
      </w:r>
      <w:bookmarkEnd w:id="60"/>
    </w:p>
    <w:p w14:paraId="119684E8" w14:textId="6F20214C" w:rsidR="004668FD" w:rsidRPr="00256E6A" w:rsidRDefault="004668FD" w:rsidP="007B1DE8">
      <w:pPr>
        <w:widowControl w:val="0"/>
        <w:spacing w:after="0" w:line="360" w:lineRule="auto"/>
        <w:ind w:left="0" w:firstLineChars="200" w:firstLine="420"/>
        <w:rPr>
          <w:rFonts w:ascii="Times New Roman" w:eastAsia="宋体" w:hAnsi="Times New Roman" w:cs="Times New Roman"/>
          <w:color w:val="auto"/>
        </w:rPr>
      </w:pPr>
      <w:r w:rsidRPr="00256E6A">
        <w:rPr>
          <w:rFonts w:ascii="Times New Roman" w:eastAsia="宋体" w:hAnsi="Times New Roman" w:cs="Times New Roman"/>
          <w:color w:val="auto"/>
        </w:rPr>
        <w:lastRenderedPageBreak/>
        <w:t>试验结果按</w:t>
      </w:r>
      <w:r w:rsidRPr="00256E6A">
        <w:rPr>
          <w:rFonts w:ascii="Times New Roman" w:eastAsia="宋体" w:hAnsi="Times New Roman" w:cs="Times New Roman"/>
          <w:color w:val="auto"/>
        </w:rPr>
        <w:t>GB/T 17671</w:t>
      </w:r>
      <w:r w:rsidRPr="00256E6A">
        <w:rPr>
          <w:rFonts w:ascii="Times New Roman" w:eastAsia="宋体" w:hAnsi="Times New Roman" w:cs="Times New Roman"/>
          <w:color w:val="auto"/>
        </w:rPr>
        <w:t>进行计算，计算结果精确至</w:t>
      </w:r>
      <w:r w:rsidRPr="00256E6A">
        <w:rPr>
          <w:rFonts w:ascii="Times New Roman" w:eastAsia="宋体" w:hAnsi="Times New Roman" w:cs="Times New Roman"/>
          <w:color w:val="auto"/>
        </w:rPr>
        <w:t>0.1MPa</w:t>
      </w:r>
      <w:r w:rsidRPr="00256E6A">
        <w:rPr>
          <w:rFonts w:ascii="Times New Roman" w:eastAsia="宋体" w:hAnsi="Times New Roman" w:cs="Times New Roman"/>
          <w:color w:val="auto"/>
        </w:rPr>
        <w:t>。</w:t>
      </w:r>
    </w:p>
    <w:p w14:paraId="58877EA5" w14:textId="77777777" w:rsidR="008745E8" w:rsidRDefault="008745E8" w:rsidP="008745E8">
      <w:pPr>
        <w:spacing w:after="0" w:line="360" w:lineRule="auto"/>
        <w:ind w:left="0"/>
        <w:jc w:val="center"/>
        <w:rPr>
          <w:rFonts w:ascii="Times New Roman" w:eastAsia="宋体" w:hAnsi="Times New Roman" w:cs="Times New Roman"/>
          <w:color w:val="auto"/>
          <w:szCs w:val="21"/>
        </w:rPr>
      </w:pPr>
    </w:p>
    <w:p w14:paraId="709A0FD2" w14:textId="77777777" w:rsidR="004B1F58" w:rsidRPr="00256E6A" w:rsidRDefault="004668FD" w:rsidP="008745E8">
      <w:pPr>
        <w:spacing w:after="0" w:line="360" w:lineRule="auto"/>
        <w:ind w:left="0"/>
        <w:jc w:val="center"/>
        <w:rPr>
          <w:rFonts w:ascii="Times New Roman" w:hAnsi="Times New Roman" w:cs="Times New Roman"/>
        </w:rPr>
      </w:pPr>
      <w:r w:rsidRPr="00256E6A">
        <w:rPr>
          <w:rFonts w:ascii="Times New Roman" w:eastAsia="宋体" w:hAnsi="Times New Roman" w:cs="Times New Roman"/>
          <w:color w:val="auto"/>
          <w:szCs w:val="21"/>
        </w:rPr>
        <w:t>────────────────────</w:t>
      </w:r>
    </w:p>
    <w:p w14:paraId="615DD8E8" w14:textId="77777777" w:rsidR="004B1F58" w:rsidRPr="00256E6A" w:rsidRDefault="004B1F58" w:rsidP="007B1DE8">
      <w:pPr>
        <w:spacing w:after="0" w:line="360" w:lineRule="auto"/>
        <w:ind w:left="0"/>
        <w:rPr>
          <w:rFonts w:ascii="Times New Roman" w:hAnsi="Times New Roman" w:cs="Times New Roman"/>
        </w:rPr>
      </w:pPr>
    </w:p>
    <w:sectPr w:rsidR="004B1F58" w:rsidRPr="00256E6A" w:rsidSect="00C22AC4">
      <w:footerReference w:type="default" r:id="rId12"/>
      <w:pgSz w:w="11906" w:h="16838"/>
      <w:pgMar w:top="1467" w:right="1690" w:bottom="1482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F5C18" w14:textId="77777777" w:rsidR="002F7329" w:rsidRDefault="002F7329">
      <w:pPr>
        <w:spacing w:after="0" w:line="240" w:lineRule="auto"/>
      </w:pPr>
      <w:r>
        <w:separator/>
      </w:r>
    </w:p>
  </w:endnote>
  <w:endnote w:type="continuationSeparator" w:id="0">
    <w:p w14:paraId="48835172" w14:textId="77777777" w:rsidR="002F7329" w:rsidRDefault="002F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4A55B" w14:textId="77777777" w:rsidR="00491C99" w:rsidRDefault="00491C99">
    <w:pPr>
      <w:pStyle w:val="af9"/>
      <w:rPr>
        <w:rStyle w:val="af7"/>
      </w:rPr>
    </w:pPr>
    <w:r>
      <w:rPr>
        <w:rStyle w:val="af7"/>
        <w:rFonts w:hint="eastAsia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5FE38" w14:textId="77777777" w:rsidR="00491C99" w:rsidRPr="00C22AC4" w:rsidRDefault="00491C99" w:rsidP="00C22AC4">
    <w:pPr>
      <w:pStyle w:val="af9"/>
      <w:rPr>
        <w:rStyle w:val="af7"/>
      </w:rPr>
    </w:pPr>
    <w:r w:rsidRPr="00C22AC4">
      <w:rPr>
        <w:rStyle w:val="af7"/>
        <w:rFonts w:hint="eastAsia"/>
      </w:rPr>
      <w:t>Ⅱ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3645573"/>
      <w:docPartObj>
        <w:docPartGallery w:val="Page Numbers (Bottom of Page)"/>
        <w:docPartUnique/>
      </w:docPartObj>
    </w:sdtPr>
    <w:sdtEndPr/>
    <w:sdtContent>
      <w:p w14:paraId="0485A741" w14:textId="77777777" w:rsidR="00491C99" w:rsidRDefault="00491C99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FB4" w:rsidRPr="000B3FB4">
          <w:rPr>
            <w:noProof/>
            <w:lang w:val="zh-CN"/>
          </w:rPr>
          <w:t>1</w:t>
        </w:r>
        <w:r>
          <w:fldChar w:fldCharType="end"/>
        </w:r>
      </w:p>
    </w:sdtContent>
  </w:sdt>
  <w:p w14:paraId="166E0FCE" w14:textId="77777777" w:rsidR="00491C99" w:rsidRDefault="00491C99">
    <w:pPr>
      <w:pStyle w:val="af9"/>
      <w:rPr>
        <w:rStyle w:val="af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63AE8" w14:textId="77777777" w:rsidR="002F7329" w:rsidRDefault="002F7329">
      <w:pPr>
        <w:spacing w:after="0" w:line="240" w:lineRule="auto"/>
      </w:pPr>
      <w:r>
        <w:separator/>
      </w:r>
    </w:p>
  </w:footnote>
  <w:footnote w:type="continuationSeparator" w:id="0">
    <w:p w14:paraId="44346C1B" w14:textId="77777777" w:rsidR="002F7329" w:rsidRDefault="002F7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FBE0A" w14:textId="77777777" w:rsidR="00491C99" w:rsidRDefault="00491C99">
    <w:pPr>
      <w:pStyle w:val="af8"/>
      <w:rPr>
        <w:color w:val="FF0000"/>
      </w:rPr>
    </w:pPr>
    <w:r>
      <w:t xml:space="preserve">JC/T </w:t>
    </w:r>
    <w:r w:rsidRPr="00833A8B">
      <w:t>××—</w:t>
    </w:r>
    <w:r>
      <w:rPr>
        <w:rFonts w:hint="eastAsia"/>
      </w:rPr>
      <w:t>20</w:t>
    </w:r>
    <w:r w:rsidRPr="00833A8B">
      <w:t>××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DCD44B32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0"/>
      <w:suff w:val="nothing"/>
      <w:lvlText w:val="%1%2　"/>
      <w:lvlJc w:val="left"/>
      <w:pPr>
        <w:ind w:left="425" w:firstLine="0"/>
      </w:pPr>
      <w:rPr>
        <w:rFonts w:ascii="Times New Roman" w:eastAsia="黑体" w:hAnsi="Times New Roman" w:cs="Times New Roman" w:hint="default"/>
        <w:b w:val="0"/>
        <w:i w:val="0"/>
        <w:sz w:val="21"/>
        <w:szCs w:val="21"/>
      </w:rPr>
    </w:lvl>
    <w:lvl w:ilvl="2">
      <w:start w:val="1"/>
      <w:numFmt w:val="decimal"/>
      <w:pStyle w:val="a1"/>
      <w:suff w:val="nothing"/>
      <w:lvlText w:val="%1%2.%3　"/>
      <w:lvlJc w:val="left"/>
      <w:pPr>
        <w:ind w:left="1417" w:firstLine="0"/>
      </w:pPr>
      <w:rPr>
        <w:rFonts w:ascii="Times New Roman" w:eastAsia="黑体" w:hAnsi="Times New Roman" w:cs="Times New Roman" w:hint="default"/>
        <w:b w:val="0"/>
        <w:i w:val="0"/>
        <w:sz w:val="21"/>
        <w:szCs w:val="24"/>
      </w:rPr>
    </w:lvl>
    <w:lvl w:ilvl="3">
      <w:start w:val="1"/>
      <w:numFmt w:val="decimal"/>
      <w:pStyle w:val="a2"/>
      <w:suff w:val="nothing"/>
      <w:lvlText w:val="%1%2.%3.%4　"/>
      <w:lvlJc w:val="left"/>
      <w:pPr>
        <w:ind w:left="284" w:firstLine="0"/>
      </w:pPr>
      <w:rPr>
        <w:rFonts w:ascii="Times New Roman" w:eastAsia="黑体" w:hAnsi="Times New Roman" w:cs="Times New Roman" w:hint="default"/>
        <w:b w:val="0"/>
        <w:i w:val="0"/>
        <w:sz w:val="21"/>
        <w:szCs w:val="21"/>
      </w:rPr>
    </w:lvl>
    <w:lvl w:ilvl="4">
      <w:start w:val="1"/>
      <w:numFmt w:val="decimal"/>
      <w:pStyle w:val="a3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5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>
      <w:start w:val="1"/>
      <w:numFmt w:val="none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>
    <w:nsid w:val="69C15363"/>
    <w:multiLevelType w:val="multilevel"/>
    <w:tmpl w:val="69C15363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4083893"/>
    <w:multiLevelType w:val="multilevel"/>
    <w:tmpl w:val="24F8C9A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4"/>
  </w:num>
  <w:num w:numId="32">
    <w:abstractNumId w:val="0"/>
  </w:num>
  <w:num w:numId="33">
    <w:abstractNumId w:val="0"/>
  </w:num>
  <w:num w:numId="3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EC"/>
    <w:rsid w:val="00004F7E"/>
    <w:rsid w:val="0001251C"/>
    <w:rsid w:val="00021487"/>
    <w:rsid w:val="00025038"/>
    <w:rsid w:val="00027C42"/>
    <w:rsid w:val="00027E10"/>
    <w:rsid w:val="000440B1"/>
    <w:rsid w:val="000501D9"/>
    <w:rsid w:val="00054288"/>
    <w:rsid w:val="000571D0"/>
    <w:rsid w:val="000620FB"/>
    <w:rsid w:val="00070AC0"/>
    <w:rsid w:val="000738B8"/>
    <w:rsid w:val="00081445"/>
    <w:rsid w:val="000826C4"/>
    <w:rsid w:val="0009381E"/>
    <w:rsid w:val="000A7967"/>
    <w:rsid w:val="000B1EF4"/>
    <w:rsid w:val="000B3834"/>
    <w:rsid w:val="000B3FB4"/>
    <w:rsid w:val="000C168C"/>
    <w:rsid w:val="000C662A"/>
    <w:rsid w:val="000C6FE3"/>
    <w:rsid w:val="000D2833"/>
    <w:rsid w:val="000D3093"/>
    <w:rsid w:val="000E51F4"/>
    <w:rsid w:val="000F5430"/>
    <w:rsid w:val="000F5F46"/>
    <w:rsid w:val="00100EDF"/>
    <w:rsid w:val="00101B1A"/>
    <w:rsid w:val="00103780"/>
    <w:rsid w:val="00103DBE"/>
    <w:rsid w:val="00107C2D"/>
    <w:rsid w:val="001138B9"/>
    <w:rsid w:val="00117FDA"/>
    <w:rsid w:val="0012236A"/>
    <w:rsid w:val="00124865"/>
    <w:rsid w:val="001276D4"/>
    <w:rsid w:val="0013211E"/>
    <w:rsid w:val="00135C7E"/>
    <w:rsid w:val="00145EC4"/>
    <w:rsid w:val="001461C5"/>
    <w:rsid w:val="00152ADD"/>
    <w:rsid w:val="001551B0"/>
    <w:rsid w:val="0015534C"/>
    <w:rsid w:val="00157F50"/>
    <w:rsid w:val="001626C5"/>
    <w:rsid w:val="00166DB7"/>
    <w:rsid w:val="0017468F"/>
    <w:rsid w:val="001763E9"/>
    <w:rsid w:val="00177D28"/>
    <w:rsid w:val="00177D91"/>
    <w:rsid w:val="00177DE0"/>
    <w:rsid w:val="00180F39"/>
    <w:rsid w:val="00181A63"/>
    <w:rsid w:val="0018334E"/>
    <w:rsid w:val="00186C97"/>
    <w:rsid w:val="001937F6"/>
    <w:rsid w:val="001952C2"/>
    <w:rsid w:val="00196B8C"/>
    <w:rsid w:val="001A2844"/>
    <w:rsid w:val="001B4C2F"/>
    <w:rsid w:val="001B4E6D"/>
    <w:rsid w:val="001C29AD"/>
    <w:rsid w:val="001C2CE6"/>
    <w:rsid w:val="001C58F8"/>
    <w:rsid w:val="001D2126"/>
    <w:rsid w:val="001F35F8"/>
    <w:rsid w:val="001F4071"/>
    <w:rsid w:val="001F4AF5"/>
    <w:rsid w:val="00201E7C"/>
    <w:rsid w:val="00211546"/>
    <w:rsid w:val="002269C2"/>
    <w:rsid w:val="002345F8"/>
    <w:rsid w:val="002421B8"/>
    <w:rsid w:val="0024375A"/>
    <w:rsid w:val="002466B5"/>
    <w:rsid w:val="00246C52"/>
    <w:rsid w:val="00247A2B"/>
    <w:rsid w:val="0025110E"/>
    <w:rsid w:val="002546E6"/>
    <w:rsid w:val="00256E6A"/>
    <w:rsid w:val="002720B0"/>
    <w:rsid w:val="0027225C"/>
    <w:rsid w:val="0027363B"/>
    <w:rsid w:val="00273E47"/>
    <w:rsid w:val="0027639A"/>
    <w:rsid w:val="0028062D"/>
    <w:rsid w:val="00280F92"/>
    <w:rsid w:val="00282606"/>
    <w:rsid w:val="0029111C"/>
    <w:rsid w:val="00292F76"/>
    <w:rsid w:val="00295F32"/>
    <w:rsid w:val="002974DB"/>
    <w:rsid w:val="002A07AE"/>
    <w:rsid w:val="002A4F34"/>
    <w:rsid w:val="002B5973"/>
    <w:rsid w:val="002B7883"/>
    <w:rsid w:val="002C5502"/>
    <w:rsid w:val="002C5801"/>
    <w:rsid w:val="002E04F8"/>
    <w:rsid w:val="002E4C65"/>
    <w:rsid w:val="002F02C2"/>
    <w:rsid w:val="002F7329"/>
    <w:rsid w:val="002F7CE6"/>
    <w:rsid w:val="00304CB9"/>
    <w:rsid w:val="00305E7A"/>
    <w:rsid w:val="003066FC"/>
    <w:rsid w:val="003069C5"/>
    <w:rsid w:val="00312798"/>
    <w:rsid w:val="00314560"/>
    <w:rsid w:val="003149EA"/>
    <w:rsid w:val="00327A36"/>
    <w:rsid w:val="00330D9D"/>
    <w:rsid w:val="0033188E"/>
    <w:rsid w:val="00332EAF"/>
    <w:rsid w:val="00337ECB"/>
    <w:rsid w:val="003425D5"/>
    <w:rsid w:val="00353CFC"/>
    <w:rsid w:val="003540CB"/>
    <w:rsid w:val="003613A7"/>
    <w:rsid w:val="00365458"/>
    <w:rsid w:val="00374478"/>
    <w:rsid w:val="00380692"/>
    <w:rsid w:val="0038310E"/>
    <w:rsid w:val="0038418F"/>
    <w:rsid w:val="003A1C89"/>
    <w:rsid w:val="003A3637"/>
    <w:rsid w:val="003A5A49"/>
    <w:rsid w:val="003A6EE0"/>
    <w:rsid w:val="003B064B"/>
    <w:rsid w:val="003B202C"/>
    <w:rsid w:val="003C3EE9"/>
    <w:rsid w:val="003E0312"/>
    <w:rsid w:val="003E09E1"/>
    <w:rsid w:val="003F12D1"/>
    <w:rsid w:val="003F40F5"/>
    <w:rsid w:val="00401384"/>
    <w:rsid w:val="004063E6"/>
    <w:rsid w:val="004077A0"/>
    <w:rsid w:val="00413883"/>
    <w:rsid w:val="00415937"/>
    <w:rsid w:val="00416746"/>
    <w:rsid w:val="00423677"/>
    <w:rsid w:val="0042777E"/>
    <w:rsid w:val="004310B2"/>
    <w:rsid w:val="00433CBE"/>
    <w:rsid w:val="004345C4"/>
    <w:rsid w:val="00442384"/>
    <w:rsid w:val="00452FB9"/>
    <w:rsid w:val="004563D3"/>
    <w:rsid w:val="00456408"/>
    <w:rsid w:val="00456C53"/>
    <w:rsid w:val="004668FD"/>
    <w:rsid w:val="00471808"/>
    <w:rsid w:val="00480325"/>
    <w:rsid w:val="00490510"/>
    <w:rsid w:val="00491C99"/>
    <w:rsid w:val="004B03BB"/>
    <w:rsid w:val="004B1F58"/>
    <w:rsid w:val="004B2299"/>
    <w:rsid w:val="004B3AAE"/>
    <w:rsid w:val="004C222F"/>
    <w:rsid w:val="004C48B9"/>
    <w:rsid w:val="004D0F63"/>
    <w:rsid w:val="004E66E0"/>
    <w:rsid w:val="004F204E"/>
    <w:rsid w:val="00501EA5"/>
    <w:rsid w:val="00503C35"/>
    <w:rsid w:val="00507CD4"/>
    <w:rsid w:val="005156F8"/>
    <w:rsid w:val="00515BC3"/>
    <w:rsid w:val="00516BD7"/>
    <w:rsid w:val="005175B2"/>
    <w:rsid w:val="00517759"/>
    <w:rsid w:val="00522317"/>
    <w:rsid w:val="00523039"/>
    <w:rsid w:val="0053491A"/>
    <w:rsid w:val="00535166"/>
    <w:rsid w:val="00535EE3"/>
    <w:rsid w:val="00541010"/>
    <w:rsid w:val="005418F6"/>
    <w:rsid w:val="00542956"/>
    <w:rsid w:val="00544365"/>
    <w:rsid w:val="00545929"/>
    <w:rsid w:val="0055442E"/>
    <w:rsid w:val="00554FCB"/>
    <w:rsid w:val="00555EF1"/>
    <w:rsid w:val="0055613D"/>
    <w:rsid w:val="005570BE"/>
    <w:rsid w:val="005662FD"/>
    <w:rsid w:val="0058205C"/>
    <w:rsid w:val="005874FC"/>
    <w:rsid w:val="00591433"/>
    <w:rsid w:val="005A3CA2"/>
    <w:rsid w:val="005A45D3"/>
    <w:rsid w:val="005A561E"/>
    <w:rsid w:val="005B28E2"/>
    <w:rsid w:val="005C2B30"/>
    <w:rsid w:val="005C2FDC"/>
    <w:rsid w:val="005C4FC3"/>
    <w:rsid w:val="005D5B6C"/>
    <w:rsid w:val="005E144D"/>
    <w:rsid w:val="005E3D33"/>
    <w:rsid w:val="005F09EC"/>
    <w:rsid w:val="005F0C77"/>
    <w:rsid w:val="005F4F43"/>
    <w:rsid w:val="005F5146"/>
    <w:rsid w:val="005F6B88"/>
    <w:rsid w:val="005F7859"/>
    <w:rsid w:val="0061178A"/>
    <w:rsid w:val="006129F0"/>
    <w:rsid w:val="0061401E"/>
    <w:rsid w:val="0063095C"/>
    <w:rsid w:val="006350E3"/>
    <w:rsid w:val="00645358"/>
    <w:rsid w:val="00646681"/>
    <w:rsid w:val="0065428A"/>
    <w:rsid w:val="00662C68"/>
    <w:rsid w:val="006656BB"/>
    <w:rsid w:val="00665C54"/>
    <w:rsid w:val="00667F20"/>
    <w:rsid w:val="006722F3"/>
    <w:rsid w:val="006751F3"/>
    <w:rsid w:val="0067537B"/>
    <w:rsid w:val="00675CE2"/>
    <w:rsid w:val="00680686"/>
    <w:rsid w:val="00684919"/>
    <w:rsid w:val="006A312E"/>
    <w:rsid w:val="006A5DC6"/>
    <w:rsid w:val="006A75B6"/>
    <w:rsid w:val="006B190B"/>
    <w:rsid w:val="006B3BFB"/>
    <w:rsid w:val="006B79E6"/>
    <w:rsid w:val="006C2467"/>
    <w:rsid w:val="006D1E1D"/>
    <w:rsid w:val="006D3816"/>
    <w:rsid w:val="006D4763"/>
    <w:rsid w:val="006D5969"/>
    <w:rsid w:val="006D6076"/>
    <w:rsid w:val="006D7D49"/>
    <w:rsid w:val="006E59A8"/>
    <w:rsid w:val="006E68BB"/>
    <w:rsid w:val="006E73A7"/>
    <w:rsid w:val="006F7A8E"/>
    <w:rsid w:val="00700A6D"/>
    <w:rsid w:val="0070162F"/>
    <w:rsid w:val="007041AC"/>
    <w:rsid w:val="007053A3"/>
    <w:rsid w:val="00705E43"/>
    <w:rsid w:val="007110CE"/>
    <w:rsid w:val="00722DA6"/>
    <w:rsid w:val="0072627B"/>
    <w:rsid w:val="00731847"/>
    <w:rsid w:val="00732A93"/>
    <w:rsid w:val="007333D9"/>
    <w:rsid w:val="00736806"/>
    <w:rsid w:val="00737F8D"/>
    <w:rsid w:val="0074521C"/>
    <w:rsid w:val="00746553"/>
    <w:rsid w:val="0075657C"/>
    <w:rsid w:val="0076221D"/>
    <w:rsid w:val="00762745"/>
    <w:rsid w:val="007647BA"/>
    <w:rsid w:val="00766049"/>
    <w:rsid w:val="0078542E"/>
    <w:rsid w:val="00797206"/>
    <w:rsid w:val="007A4ABF"/>
    <w:rsid w:val="007B0CCC"/>
    <w:rsid w:val="007B0FE6"/>
    <w:rsid w:val="007B1DE8"/>
    <w:rsid w:val="007B2EDD"/>
    <w:rsid w:val="007B6A94"/>
    <w:rsid w:val="007D508E"/>
    <w:rsid w:val="007D58FC"/>
    <w:rsid w:val="007E1A72"/>
    <w:rsid w:val="007E1E26"/>
    <w:rsid w:val="007F0041"/>
    <w:rsid w:val="007F3BFA"/>
    <w:rsid w:val="007F406D"/>
    <w:rsid w:val="007F5F14"/>
    <w:rsid w:val="00804E91"/>
    <w:rsid w:val="00814174"/>
    <w:rsid w:val="00816496"/>
    <w:rsid w:val="0081690C"/>
    <w:rsid w:val="008240DA"/>
    <w:rsid w:val="00832B2C"/>
    <w:rsid w:val="00840141"/>
    <w:rsid w:val="00842F85"/>
    <w:rsid w:val="008456EE"/>
    <w:rsid w:val="00853E5A"/>
    <w:rsid w:val="008619E5"/>
    <w:rsid w:val="00863901"/>
    <w:rsid w:val="008745E8"/>
    <w:rsid w:val="00880303"/>
    <w:rsid w:val="00880AA4"/>
    <w:rsid w:val="008944FA"/>
    <w:rsid w:val="00897A0F"/>
    <w:rsid w:val="008A2375"/>
    <w:rsid w:val="008B1595"/>
    <w:rsid w:val="008B31E3"/>
    <w:rsid w:val="008C364D"/>
    <w:rsid w:val="008C74C9"/>
    <w:rsid w:val="008D1FE9"/>
    <w:rsid w:val="008D46AD"/>
    <w:rsid w:val="008E058C"/>
    <w:rsid w:val="008E51DA"/>
    <w:rsid w:val="008E622B"/>
    <w:rsid w:val="008F53AE"/>
    <w:rsid w:val="008F5891"/>
    <w:rsid w:val="008F6F07"/>
    <w:rsid w:val="00902506"/>
    <w:rsid w:val="00902DF3"/>
    <w:rsid w:val="00913B26"/>
    <w:rsid w:val="00914ADC"/>
    <w:rsid w:val="00915D05"/>
    <w:rsid w:val="00920C5C"/>
    <w:rsid w:val="00925C3B"/>
    <w:rsid w:val="00932F78"/>
    <w:rsid w:val="009344DE"/>
    <w:rsid w:val="0093701D"/>
    <w:rsid w:val="009414DF"/>
    <w:rsid w:val="00954A8A"/>
    <w:rsid w:val="009550CB"/>
    <w:rsid w:val="00961C3A"/>
    <w:rsid w:val="0097456E"/>
    <w:rsid w:val="00974614"/>
    <w:rsid w:val="00991941"/>
    <w:rsid w:val="00991BE5"/>
    <w:rsid w:val="009942A8"/>
    <w:rsid w:val="009A4C5B"/>
    <w:rsid w:val="009C0695"/>
    <w:rsid w:val="009C5C6D"/>
    <w:rsid w:val="009C7237"/>
    <w:rsid w:val="009D6B24"/>
    <w:rsid w:val="009E0202"/>
    <w:rsid w:val="009E2BD1"/>
    <w:rsid w:val="009F229B"/>
    <w:rsid w:val="00A04BB8"/>
    <w:rsid w:val="00A15627"/>
    <w:rsid w:val="00A20160"/>
    <w:rsid w:val="00A26176"/>
    <w:rsid w:val="00A36D2E"/>
    <w:rsid w:val="00A535C7"/>
    <w:rsid w:val="00A54DA8"/>
    <w:rsid w:val="00A57C8E"/>
    <w:rsid w:val="00A6176B"/>
    <w:rsid w:val="00A62D38"/>
    <w:rsid w:val="00A72BAC"/>
    <w:rsid w:val="00A76523"/>
    <w:rsid w:val="00A7697C"/>
    <w:rsid w:val="00A82CCD"/>
    <w:rsid w:val="00A92323"/>
    <w:rsid w:val="00A92B01"/>
    <w:rsid w:val="00A949F4"/>
    <w:rsid w:val="00AA2208"/>
    <w:rsid w:val="00AA3652"/>
    <w:rsid w:val="00AB3463"/>
    <w:rsid w:val="00AB6E63"/>
    <w:rsid w:val="00AB6FB5"/>
    <w:rsid w:val="00AC2516"/>
    <w:rsid w:val="00AC4CE9"/>
    <w:rsid w:val="00AD34B6"/>
    <w:rsid w:val="00AD4564"/>
    <w:rsid w:val="00AE4363"/>
    <w:rsid w:val="00AF3AAA"/>
    <w:rsid w:val="00B06281"/>
    <w:rsid w:val="00B07E58"/>
    <w:rsid w:val="00B1642B"/>
    <w:rsid w:val="00B17C51"/>
    <w:rsid w:val="00B25BC1"/>
    <w:rsid w:val="00B35305"/>
    <w:rsid w:val="00B50C33"/>
    <w:rsid w:val="00B55E1E"/>
    <w:rsid w:val="00B57CE7"/>
    <w:rsid w:val="00B6039B"/>
    <w:rsid w:val="00B60793"/>
    <w:rsid w:val="00B73E3D"/>
    <w:rsid w:val="00B75663"/>
    <w:rsid w:val="00B8106D"/>
    <w:rsid w:val="00B812E0"/>
    <w:rsid w:val="00B8135A"/>
    <w:rsid w:val="00B817F9"/>
    <w:rsid w:val="00B8297B"/>
    <w:rsid w:val="00B83831"/>
    <w:rsid w:val="00B85E23"/>
    <w:rsid w:val="00B90A76"/>
    <w:rsid w:val="00B91FFE"/>
    <w:rsid w:val="00B92434"/>
    <w:rsid w:val="00B932B9"/>
    <w:rsid w:val="00BA0B2E"/>
    <w:rsid w:val="00BA1939"/>
    <w:rsid w:val="00BA2C00"/>
    <w:rsid w:val="00BB7DF6"/>
    <w:rsid w:val="00BC1F08"/>
    <w:rsid w:val="00BC216A"/>
    <w:rsid w:val="00BC78C8"/>
    <w:rsid w:val="00BD7A81"/>
    <w:rsid w:val="00BE4DE2"/>
    <w:rsid w:val="00BF23CD"/>
    <w:rsid w:val="00BF411E"/>
    <w:rsid w:val="00BF470A"/>
    <w:rsid w:val="00BF782A"/>
    <w:rsid w:val="00C12893"/>
    <w:rsid w:val="00C156CE"/>
    <w:rsid w:val="00C22AC4"/>
    <w:rsid w:val="00C2580C"/>
    <w:rsid w:val="00C279A6"/>
    <w:rsid w:val="00C40FA1"/>
    <w:rsid w:val="00C41421"/>
    <w:rsid w:val="00C42D0C"/>
    <w:rsid w:val="00C43416"/>
    <w:rsid w:val="00C62877"/>
    <w:rsid w:val="00C640E4"/>
    <w:rsid w:val="00C727A6"/>
    <w:rsid w:val="00C74284"/>
    <w:rsid w:val="00C81659"/>
    <w:rsid w:val="00C8361E"/>
    <w:rsid w:val="00C913C6"/>
    <w:rsid w:val="00C92857"/>
    <w:rsid w:val="00CB0BBF"/>
    <w:rsid w:val="00CB25ED"/>
    <w:rsid w:val="00CD0141"/>
    <w:rsid w:val="00CE5A0B"/>
    <w:rsid w:val="00CF5F6E"/>
    <w:rsid w:val="00CF6F84"/>
    <w:rsid w:val="00D00EDE"/>
    <w:rsid w:val="00D01780"/>
    <w:rsid w:val="00D05E29"/>
    <w:rsid w:val="00D11A90"/>
    <w:rsid w:val="00D13D08"/>
    <w:rsid w:val="00D1614F"/>
    <w:rsid w:val="00D21D32"/>
    <w:rsid w:val="00D24753"/>
    <w:rsid w:val="00D2610E"/>
    <w:rsid w:val="00D31E09"/>
    <w:rsid w:val="00D33D13"/>
    <w:rsid w:val="00D37EF7"/>
    <w:rsid w:val="00D40AF4"/>
    <w:rsid w:val="00D428B7"/>
    <w:rsid w:val="00D429DB"/>
    <w:rsid w:val="00D42C1C"/>
    <w:rsid w:val="00D4658C"/>
    <w:rsid w:val="00D53DDE"/>
    <w:rsid w:val="00D6233E"/>
    <w:rsid w:val="00D6303E"/>
    <w:rsid w:val="00D63941"/>
    <w:rsid w:val="00D65AD4"/>
    <w:rsid w:val="00D82B94"/>
    <w:rsid w:val="00D93ACC"/>
    <w:rsid w:val="00D96046"/>
    <w:rsid w:val="00D9617B"/>
    <w:rsid w:val="00DA5220"/>
    <w:rsid w:val="00DA7643"/>
    <w:rsid w:val="00DB1C9B"/>
    <w:rsid w:val="00DB72A5"/>
    <w:rsid w:val="00DC09D5"/>
    <w:rsid w:val="00DC4369"/>
    <w:rsid w:val="00DC5657"/>
    <w:rsid w:val="00DC703A"/>
    <w:rsid w:val="00DC7565"/>
    <w:rsid w:val="00DD1C7D"/>
    <w:rsid w:val="00DD2B9A"/>
    <w:rsid w:val="00DE0F60"/>
    <w:rsid w:val="00DE7C88"/>
    <w:rsid w:val="00DF0586"/>
    <w:rsid w:val="00DF6A24"/>
    <w:rsid w:val="00E04C25"/>
    <w:rsid w:val="00E22501"/>
    <w:rsid w:val="00E33835"/>
    <w:rsid w:val="00E35024"/>
    <w:rsid w:val="00E41847"/>
    <w:rsid w:val="00E4683B"/>
    <w:rsid w:val="00E46CB3"/>
    <w:rsid w:val="00E505EF"/>
    <w:rsid w:val="00E5685E"/>
    <w:rsid w:val="00E60AC7"/>
    <w:rsid w:val="00E614C0"/>
    <w:rsid w:val="00E61CCE"/>
    <w:rsid w:val="00E6789A"/>
    <w:rsid w:val="00E75DFC"/>
    <w:rsid w:val="00E8229E"/>
    <w:rsid w:val="00EA776E"/>
    <w:rsid w:val="00EC6DCD"/>
    <w:rsid w:val="00ED4390"/>
    <w:rsid w:val="00ED55D7"/>
    <w:rsid w:val="00EE1AF9"/>
    <w:rsid w:val="00EE4E67"/>
    <w:rsid w:val="00F02CB9"/>
    <w:rsid w:val="00F033EF"/>
    <w:rsid w:val="00F17575"/>
    <w:rsid w:val="00F20705"/>
    <w:rsid w:val="00F20D65"/>
    <w:rsid w:val="00F24E06"/>
    <w:rsid w:val="00F363C4"/>
    <w:rsid w:val="00F374C1"/>
    <w:rsid w:val="00F61B42"/>
    <w:rsid w:val="00F62DB0"/>
    <w:rsid w:val="00F65D45"/>
    <w:rsid w:val="00F67A14"/>
    <w:rsid w:val="00F7007F"/>
    <w:rsid w:val="00F7144E"/>
    <w:rsid w:val="00F71AE4"/>
    <w:rsid w:val="00F754EE"/>
    <w:rsid w:val="00FA1A61"/>
    <w:rsid w:val="00FA1A9D"/>
    <w:rsid w:val="00FA2CD9"/>
    <w:rsid w:val="00FA3561"/>
    <w:rsid w:val="00FA7443"/>
    <w:rsid w:val="00FB1932"/>
    <w:rsid w:val="00FC21BB"/>
    <w:rsid w:val="00FD1EB2"/>
    <w:rsid w:val="00FD4E79"/>
    <w:rsid w:val="00FD6029"/>
    <w:rsid w:val="00FE1B34"/>
    <w:rsid w:val="00FE273B"/>
    <w:rsid w:val="00FE2F6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61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7E1E26"/>
    <w:pPr>
      <w:spacing w:after="191" w:line="262" w:lineRule="auto"/>
      <w:ind w:left="428" w:hanging="8"/>
      <w:jc w:val="both"/>
    </w:pPr>
    <w:rPr>
      <w:rFonts w:ascii="微软雅黑" w:eastAsia="微软雅黑" w:hAnsi="微软雅黑" w:cs="微软雅黑"/>
      <w:color w:val="000000"/>
    </w:rPr>
  </w:style>
  <w:style w:type="paragraph" w:styleId="1">
    <w:name w:val="heading 1"/>
    <w:next w:val="a6"/>
    <w:link w:val="1Char"/>
    <w:uiPriority w:val="9"/>
    <w:qFormat/>
    <w:pPr>
      <w:keepNext/>
      <w:keepLines/>
      <w:spacing w:after="111" w:line="259" w:lineRule="auto"/>
      <w:ind w:left="10" w:right="111" w:hanging="10"/>
      <w:jc w:val="center"/>
      <w:outlineLvl w:val="0"/>
    </w:pPr>
    <w:rPr>
      <w:rFonts w:ascii="微软雅黑" w:eastAsia="微软雅黑" w:hAnsi="微软雅黑" w:cs="微软雅黑"/>
      <w:color w:val="000000"/>
      <w:sz w:val="32"/>
    </w:rPr>
  </w:style>
  <w:style w:type="paragraph" w:styleId="2">
    <w:name w:val="heading 2"/>
    <w:next w:val="a6"/>
    <w:link w:val="2Char"/>
    <w:uiPriority w:val="9"/>
    <w:unhideWhenUsed/>
    <w:qFormat/>
    <w:pPr>
      <w:keepNext/>
      <w:keepLines/>
      <w:spacing w:after="188" w:line="265" w:lineRule="auto"/>
      <w:ind w:left="10" w:hanging="10"/>
      <w:outlineLvl w:val="1"/>
    </w:pPr>
    <w:rPr>
      <w:rFonts w:ascii="微软雅黑" w:eastAsia="微软雅黑" w:hAnsi="微软雅黑" w:cs="微软雅黑"/>
      <w:color w:val="000000"/>
    </w:rPr>
  </w:style>
  <w:style w:type="paragraph" w:styleId="3">
    <w:name w:val="heading 3"/>
    <w:basedOn w:val="a6"/>
    <w:next w:val="a6"/>
    <w:link w:val="3Char"/>
    <w:uiPriority w:val="9"/>
    <w:semiHidden/>
    <w:unhideWhenUsed/>
    <w:qFormat/>
    <w:rsid w:val="00F61B4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Char">
    <w:name w:val="标题 1 Char"/>
    <w:link w:val="1"/>
    <w:rPr>
      <w:rFonts w:ascii="微软雅黑" w:eastAsia="微软雅黑" w:hAnsi="微软雅黑" w:cs="微软雅黑"/>
      <w:color w:val="000000"/>
      <w:sz w:val="32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文献分类号"/>
    <w:rsid w:val="00C42D0C"/>
    <w:pPr>
      <w:widowControl w:val="0"/>
      <w:textAlignment w:val="center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b">
    <w:name w:val="其他标准称谓"/>
    <w:next w:val="a6"/>
    <w:rsid w:val="00C42D0C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kern w:val="0"/>
      <w:sz w:val="48"/>
      <w:szCs w:val="52"/>
    </w:rPr>
  </w:style>
  <w:style w:type="paragraph" w:customStyle="1" w:styleId="ac">
    <w:name w:val="封面一致性程度标识"/>
    <w:rsid w:val="003C3EE9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d">
    <w:name w:val="封面标准文稿编辑信息"/>
    <w:rsid w:val="003C3EE9"/>
    <w:pPr>
      <w:spacing w:before="180" w:line="180" w:lineRule="exact"/>
      <w:jc w:val="center"/>
    </w:pPr>
    <w:rPr>
      <w:rFonts w:ascii="宋体" w:eastAsia="宋体" w:hAnsi="Times New Roman" w:cs="Times New Roman"/>
      <w:kern w:val="0"/>
      <w:szCs w:val="20"/>
    </w:rPr>
  </w:style>
  <w:style w:type="paragraph" w:customStyle="1" w:styleId="ae">
    <w:name w:val="封面标准文稿类别"/>
    <w:rsid w:val="003C3EE9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af">
    <w:name w:val="封面标准英文名称"/>
    <w:rsid w:val="003C3EE9"/>
    <w:pPr>
      <w:widowControl w:val="0"/>
      <w:spacing w:before="370" w:line="400" w:lineRule="exact"/>
      <w:jc w:val="center"/>
    </w:pPr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af0">
    <w:name w:val="发布"/>
    <w:rsid w:val="00FB1932"/>
    <w:rPr>
      <w:rFonts w:ascii="黑体" w:eastAsia="黑体"/>
      <w:spacing w:val="22"/>
      <w:w w:val="100"/>
      <w:position w:val="3"/>
      <w:sz w:val="28"/>
    </w:rPr>
  </w:style>
  <w:style w:type="paragraph" w:customStyle="1" w:styleId="af1">
    <w:name w:val="其他发布部门"/>
    <w:basedOn w:val="a6"/>
    <w:rsid w:val="00FB1932"/>
    <w:pPr>
      <w:spacing w:after="0" w:line="0" w:lineRule="atLeast"/>
      <w:ind w:left="0" w:firstLine="0"/>
      <w:jc w:val="center"/>
    </w:pPr>
    <w:rPr>
      <w:rFonts w:ascii="黑体" w:eastAsia="黑体" w:hAnsi="Times New Roman" w:cs="Times New Roman"/>
      <w:color w:val="auto"/>
      <w:spacing w:val="20"/>
      <w:w w:val="135"/>
      <w:kern w:val="0"/>
      <w:sz w:val="36"/>
      <w:szCs w:val="20"/>
    </w:rPr>
  </w:style>
  <w:style w:type="paragraph" w:customStyle="1" w:styleId="af2">
    <w:name w:val="标准标志"/>
    <w:next w:val="a6"/>
    <w:rsid w:val="00327A36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70"/>
      <w:kern w:val="0"/>
      <w:sz w:val="96"/>
      <w:szCs w:val="96"/>
    </w:rPr>
  </w:style>
  <w:style w:type="paragraph" w:customStyle="1" w:styleId="af3">
    <w:name w:val="段"/>
    <w:link w:val="Char"/>
    <w:rsid w:val="0076221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">
    <w:name w:val="段 Char"/>
    <w:link w:val="af3"/>
    <w:rsid w:val="0076221D"/>
    <w:rPr>
      <w:rFonts w:ascii="宋体" w:eastAsia="宋体" w:hAnsi="Times New Roman" w:cs="Times New Roman"/>
      <w:noProof/>
      <w:kern w:val="0"/>
      <w:szCs w:val="20"/>
    </w:rPr>
  </w:style>
  <w:style w:type="paragraph" w:customStyle="1" w:styleId="af4">
    <w:name w:val="前言、引言标题"/>
    <w:next w:val="af3"/>
    <w:rsid w:val="0076221D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">
    <w:name w:val="附录表标号"/>
    <w:basedOn w:val="a6"/>
    <w:next w:val="a6"/>
    <w:rsid w:val="007E1E26"/>
    <w:pPr>
      <w:widowControl w:val="0"/>
      <w:numPr>
        <w:numId w:val="1"/>
      </w:numPr>
      <w:spacing w:after="0" w:line="14" w:lineRule="exact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3">
    <w:name w:val="三级条标题"/>
    <w:basedOn w:val="a2"/>
    <w:next w:val="a6"/>
    <w:rsid w:val="007E1E26"/>
    <w:pPr>
      <w:numPr>
        <w:ilvl w:val="4"/>
      </w:numPr>
      <w:outlineLvl w:val="4"/>
    </w:pPr>
  </w:style>
  <w:style w:type="paragraph" w:customStyle="1" w:styleId="a2">
    <w:name w:val="二级条标题"/>
    <w:basedOn w:val="a1"/>
    <w:next w:val="a6"/>
    <w:rsid w:val="007E1E26"/>
    <w:pPr>
      <w:numPr>
        <w:ilvl w:val="3"/>
      </w:numPr>
      <w:outlineLvl w:val="3"/>
    </w:pPr>
  </w:style>
  <w:style w:type="paragraph" w:customStyle="1" w:styleId="a0">
    <w:name w:val="章标题"/>
    <w:next w:val="a6"/>
    <w:rsid w:val="007E1E26"/>
    <w:pPr>
      <w:numPr>
        <w:ilvl w:val="1"/>
        <w:numId w:val="1"/>
      </w:numPr>
      <w:spacing w:beforeLines="50" w:before="156" w:afterLines="50" w:after="156"/>
      <w:ind w:left="2268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五级条标题"/>
    <w:basedOn w:val="a4"/>
    <w:next w:val="a6"/>
    <w:rsid w:val="007E1E26"/>
    <w:pPr>
      <w:numPr>
        <w:ilvl w:val="6"/>
      </w:numPr>
      <w:outlineLvl w:val="6"/>
    </w:pPr>
  </w:style>
  <w:style w:type="paragraph" w:customStyle="1" w:styleId="a1">
    <w:name w:val="一级条标题"/>
    <w:next w:val="a6"/>
    <w:rsid w:val="007E1E26"/>
    <w:pPr>
      <w:numPr>
        <w:ilvl w:val="2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4">
    <w:name w:val="四级条标题"/>
    <w:basedOn w:val="a3"/>
    <w:next w:val="a6"/>
    <w:rsid w:val="007E1E26"/>
    <w:pPr>
      <w:numPr>
        <w:ilvl w:val="5"/>
      </w:numPr>
      <w:outlineLvl w:val="5"/>
    </w:pPr>
  </w:style>
  <w:style w:type="table" w:styleId="af5">
    <w:name w:val="Table Grid"/>
    <w:basedOn w:val="a8"/>
    <w:uiPriority w:val="39"/>
    <w:rsid w:val="005E3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rsid w:val="00C41421"/>
    <w:rPr>
      <w:rFonts w:ascii="Times New Roman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character" w:styleId="af7">
    <w:name w:val="page number"/>
    <w:rsid w:val="00C41421"/>
    <w:rPr>
      <w:rFonts w:ascii="Times New Roman" w:eastAsia="宋体" w:hAnsi="Times New Roman"/>
      <w:sz w:val="18"/>
    </w:rPr>
  </w:style>
  <w:style w:type="paragraph" w:styleId="10">
    <w:name w:val="toc 1"/>
    <w:uiPriority w:val="39"/>
    <w:qFormat/>
    <w:rsid w:val="00C41421"/>
    <w:p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8">
    <w:name w:val="标准书眉_奇数页"/>
    <w:next w:val="a6"/>
    <w:rsid w:val="00C41421"/>
    <w:pPr>
      <w:tabs>
        <w:tab w:val="center" w:pos="4154"/>
        <w:tab w:val="right" w:pos="8306"/>
      </w:tabs>
      <w:spacing w:after="120"/>
      <w:jc w:val="right"/>
    </w:pPr>
    <w:rPr>
      <w:rFonts w:ascii="Times New Roman" w:eastAsia="宋体" w:hAnsi="Times New Roman" w:cs="Times New Roman"/>
      <w:kern w:val="0"/>
      <w:szCs w:val="20"/>
    </w:rPr>
  </w:style>
  <w:style w:type="paragraph" w:styleId="20">
    <w:name w:val="toc 2"/>
    <w:basedOn w:val="10"/>
    <w:uiPriority w:val="39"/>
    <w:qFormat/>
    <w:rsid w:val="0074521C"/>
    <w:pPr>
      <w:ind w:firstLineChars="200" w:firstLine="200"/>
    </w:pPr>
  </w:style>
  <w:style w:type="paragraph" w:styleId="af9">
    <w:name w:val="footer"/>
    <w:basedOn w:val="a6"/>
    <w:link w:val="Char0"/>
    <w:rsid w:val="00C41421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rightChars="100" w:right="210" w:firstLine="0"/>
      <w:jc w:val="right"/>
    </w:pPr>
    <w:rPr>
      <w:rFonts w:ascii="Times New Roman" w:eastAsia="宋体" w:hAnsi="Times New Roman" w:cs="Times New Roman"/>
      <w:color w:val="auto"/>
      <w:sz w:val="18"/>
      <w:szCs w:val="18"/>
    </w:rPr>
  </w:style>
  <w:style w:type="character" w:customStyle="1" w:styleId="Char0">
    <w:name w:val="页脚 Char"/>
    <w:basedOn w:val="a7"/>
    <w:link w:val="af9"/>
    <w:rsid w:val="00C41421"/>
    <w:rPr>
      <w:rFonts w:ascii="Times New Roman" w:eastAsia="宋体" w:hAnsi="Times New Roman" w:cs="Times New Roman"/>
      <w:sz w:val="18"/>
      <w:szCs w:val="18"/>
    </w:rPr>
  </w:style>
  <w:style w:type="paragraph" w:styleId="30">
    <w:name w:val="toc 3"/>
    <w:basedOn w:val="20"/>
    <w:uiPriority w:val="39"/>
    <w:qFormat/>
    <w:rsid w:val="00C41421"/>
  </w:style>
  <w:style w:type="paragraph" w:styleId="TOC">
    <w:name w:val="TOC Heading"/>
    <w:basedOn w:val="1"/>
    <w:next w:val="a6"/>
    <w:uiPriority w:val="39"/>
    <w:unhideWhenUsed/>
    <w:qFormat/>
    <w:rsid w:val="00C41421"/>
    <w:pPr>
      <w:spacing w:before="480" w:after="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paragraph" w:styleId="afa">
    <w:name w:val="Balloon Text"/>
    <w:basedOn w:val="a6"/>
    <w:link w:val="Char1"/>
    <w:uiPriority w:val="99"/>
    <w:semiHidden/>
    <w:unhideWhenUsed/>
    <w:rsid w:val="006E59A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7"/>
    <w:link w:val="afa"/>
    <w:uiPriority w:val="99"/>
    <w:semiHidden/>
    <w:rsid w:val="006E59A8"/>
    <w:rPr>
      <w:rFonts w:ascii="微软雅黑" w:eastAsia="微软雅黑" w:hAnsi="微软雅黑" w:cs="微软雅黑"/>
      <w:color w:val="000000"/>
      <w:sz w:val="18"/>
      <w:szCs w:val="18"/>
    </w:rPr>
  </w:style>
  <w:style w:type="paragraph" w:styleId="afb">
    <w:name w:val="header"/>
    <w:basedOn w:val="a6"/>
    <w:link w:val="Char2"/>
    <w:uiPriority w:val="99"/>
    <w:unhideWhenUsed/>
    <w:rsid w:val="00F37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7"/>
    <w:link w:val="afb"/>
    <w:uiPriority w:val="99"/>
    <w:rsid w:val="00F374C1"/>
    <w:rPr>
      <w:rFonts w:ascii="微软雅黑" w:eastAsia="微软雅黑" w:hAnsi="微软雅黑" w:cs="微软雅黑"/>
      <w:color w:val="000000"/>
      <w:sz w:val="18"/>
      <w:szCs w:val="18"/>
    </w:rPr>
  </w:style>
  <w:style w:type="paragraph" w:styleId="afc">
    <w:name w:val="List Paragraph"/>
    <w:basedOn w:val="a6"/>
    <w:uiPriority w:val="34"/>
    <w:qFormat/>
    <w:rsid w:val="00D63941"/>
    <w:pPr>
      <w:ind w:firstLineChars="200" w:firstLine="420"/>
    </w:pPr>
  </w:style>
  <w:style w:type="character" w:styleId="afd">
    <w:name w:val="annotation reference"/>
    <w:basedOn w:val="a7"/>
    <w:uiPriority w:val="99"/>
    <w:semiHidden/>
    <w:unhideWhenUsed/>
    <w:rsid w:val="00CB25ED"/>
    <w:rPr>
      <w:sz w:val="21"/>
      <w:szCs w:val="21"/>
    </w:rPr>
  </w:style>
  <w:style w:type="paragraph" w:styleId="afe">
    <w:name w:val="annotation text"/>
    <w:basedOn w:val="a6"/>
    <w:link w:val="Char3"/>
    <w:uiPriority w:val="99"/>
    <w:semiHidden/>
    <w:unhideWhenUsed/>
    <w:rsid w:val="00CB25ED"/>
    <w:pPr>
      <w:jc w:val="left"/>
    </w:pPr>
  </w:style>
  <w:style w:type="character" w:customStyle="1" w:styleId="Char3">
    <w:name w:val="批注文字 Char"/>
    <w:basedOn w:val="a7"/>
    <w:link w:val="afe"/>
    <w:uiPriority w:val="99"/>
    <w:semiHidden/>
    <w:rsid w:val="00CB25ED"/>
    <w:rPr>
      <w:rFonts w:ascii="微软雅黑" w:eastAsia="微软雅黑" w:hAnsi="微软雅黑" w:cs="微软雅黑"/>
      <w:color w:val="000000"/>
    </w:rPr>
  </w:style>
  <w:style w:type="paragraph" w:styleId="aff">
    <w:name w:val="annotation subject"/>
    <w:basedOn w:val="afe"/>
    <w:next w:val="afe"/>
    <w:link w:val="Char4"/>
    <w:uiPriority w:val="99"/>
    <w:semiHidden/>
    <w:unhideWhenUsed/>
    <w:rsid w:val="00CB25ED"/>
    <w:rPr>
      <w:b/>
      <w:bCs/>
    </w:rPr>
  </w:style>
  <w:style w:type="character" w:customStyle="1" w:styleId="Char4">
    <w:name w:val="批注主题 Char"/>
    <w:basedOn w:val="Char3"/>
    <w:link w:val="aff"/>
    <w:uiPriority w:val="99"/>
    <w:semiHidden/>
    <w:rsid w:val="00CB25ED"/>
    <w:rPr>
      <w:rFonts w:ascii="微软雅黑" w:eastAsia="微软雅黑" w:hAnsi="微软雅黑" w:cs="微软雅黑"/>
      <w:b/>
      <w:bCs/>
      <w:color w:val="000000"/>
    </w:rPr>
  </w:style>
  <w:style w:type="character" w:customStyle="1" w:styleId="3Char">
    <w:name w:val="标题 3 Char"/>
    <w:basedOn w:val="a7"/>
    <w:link w:val="3"/>
    <w:uiPriority w:val="9"/>
    <w:semiHidden/>
    <w:rsid w:val="00F61B42"/>
    <w:rPr>
      <w:rFonts w:ascii="微软雅黑" w:eastAsia="微软雅黑" w:hAnsi="微软雅黑" w:cs="微软雅黑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7E1E26"/>
    <w:pPr>
      <w:spacing w:after="191" w:line="262" w:lineRule="auto"/>
      <w:ind w:left="428" w:hanging="8"/>
      <w:jc w:val="both"/>
    </w:pPr>
    <w:rPr>
      <w:rFonts w:ascii="微软雅黑" w:eastAsia="微软雅黑" w:hAnsi="微软雅黑" w:cs="微软雅黑"/>
      <w:color w:val="000000"/>
    </w:rPr>
  </w:style>
  <w:style w:type="paragraph" w:styleId="1">
    <w:name w:val="heading 1"/>
    <w:next w:val="a6"/>
    <w:link w:val="1Char"/>
    <w:uiPriority w:val="9"/>
    <w:qFormat/>
    <w:pPr>
      <w:keepNext/>
      <w:keepLines/>
      <w:spacing w:after="111" w:line="259" w:lineRule="auto"/>
      <w:ind w:left="10" w:right="111" w:hanging="10"/>
      <w:jc w:val="center"/>
      <w:outlineLvl w:val="0"/>
    </w:pPr>
    <w:rPr>
      <w:rFonts w:ascii="微软雅黑" w:eastAsia="微软雅黑" w:hAnsi="微软雅黑" w:cs="微软雅黑"/>
      <w:color w:val="000000"/>
      <w:sz w:val="32"/>
    </w:rPr>
  </w:style>
  <w:style w:type="paragraph" w:styleId="2">
    <w:name w:val="heading 2"/>
    <w:next w:val="a6"/>
    <w:link w:val="2Char"/>
    <w:uiPriority w:val="9"/>
    <w:unhideWhenUsed/>
    <w:qFormat/>
    <w:pPr>
      <w:keepNext/>
      <w:keepLines/>
      <w:spacing w:after="188" w:line="265" w:lineRule="auto"/>
      <w:ind w:left="10" w:hanging="10"/>
      <w:outlineLvl w:val="1"/>
    </w:pPr>
    <w:rPr>
      <w:rFonts w:ascii="微软雅黑" w:eastAsia="微软雅黑" w:hAnsi="微软雅黑" w:cs="微软雅黑"/>
      <w:color w:val="000000"/>
    </w:rPr>
  </w:style>
  <w:style w:type="paragraph" w:styleId="3">
    <w:name w:val="heading 3"/>
    <w:basedOn w:val="a6"/>
    <w:next w:val="a6"/>
    <w:link w:val="3Char"/>
    <w:uiPriority w:val="9"/>
    <w:semiHidden/>
    <w:unhideWhenUsed/>
    <w:qFormat/>
    <w:rsid w:val="00F61B4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Char">
    <w:name w:val="标题 1 Char"/>
    <w:link w:val="1"/>
    <w:rPr>
      <w:rFonts w:ascii="微软雅黑" w:eastAsia="微软雅黑" w:hAnsi="微软雅黑" w:cs="微软雅黑"/>
      <w:color w:val="000000"/>
      <w:sz w:val="32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文献分类号"/>
    <w:rsid w:val="00C42D0C"/>
    <w:pPr>
      <w:widowControl w:val="0"/>
      <w:textAlignment w:val="center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b">
    <w:name w:val="其他标准称谓"/>
    <w:next w:val="a6"/>
    <w:rsid w:val="00C42D0C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kern w:val="0"/>
      <w:sz w:val="48"/>
      <w:szCs w:val="52"/>
    </w:rPr>
  </w:style>
  <w:style w:type="paragraph" w:customStyle="1" w:styleId="ac">
    <w:name w:val="封面一致性程度标识"/>
    <w:rsid w:val="003C3EE9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d">
    <w:name w:val="封面标准文稿编辑信息"/>
    <w:rsid w:val="003C3EE9"/>
    <w:pPr>
      <w:spacing w:before="180" w:line="180" w:lineRule="exact"/>
      <w:jc w:val="center"/>
    </w:pPr>
    <w:rPr>
      <w:rFonts w:ascii="宋体" w:eastAsia="宋体" w:hAnsi="Times New Roman" w:cs="Times New Roman"/>
      <w:kern w:val="0"/>
      <w:szCs w:val="20"/>
    </w:rPr>
  </w:style>
  <w:style w:type="paragraph" w:customStyle="1" w:styleId="ae">
    <w:name w:val="封面标准文稿类别"/>
    <w:rsid w:val="003C3EE9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af">
    <w:name w:val="封面标准英文名称"/>
    <w:rsid w:val="003C3EE9"/>
    <w:pPr>
      <w:widowControl w:val="0"/>
      <w:spacing w:before="370" w:line="400" w:lineRule="exact"/>
      <w:jc w:val="center"/>
    </w:pPr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af0">
    <w:name w:val="发布"/>
    <w:rsid w:val="00FB1932"/>
    <w:rPr>
      <w:rFonts w:ascii="黑体" w:eastAsia="黑体"/>
      <w:spacing w:val="22"/>
      <w:w w:val="100"/>
      <w:position w:val="3"/>
      <w:sz w:val="28"/>
    </w:rPr>
  </w:style>
  <w:style w:type="paragraph" w:customStyle="1" w:styleId="af1">
    <w:name w:val="其他发布部门"/>
    <w:basedOn w:val="a6"/>
    <w:rsid w:val="00FB1932"/>
    <w:pPr>
      <w:spacing w:after="0" w:line="0" w:lineRule="atLeast"/>
      <w:ind w:left="0" w:firstLine="0"/>
      <w:jc w:val="center"/>
    </w:pPr>
    <w:rPr>
      <w:rFonts w:ascii="黑体" w:eastAsia="黑体" w:hAnsi="Times New Roman" w:cs="Times New Roman"/>
      <w:color w:val="auto"/>
      <w:spacing w:val="20"/>
      <w:w w:val="135"/>
      <w:kern w:val="0"/>
      <w:sz w:val="36"/>
      <w:szCs w:val="20"/>
    </w:rPr>
  </w:style>
  <w:style w:type="paragraph" w:customStyle="1" w:styleId="af2">
    <w:name w:val="标准标志"/>
    <w:next w:val="a6"/>
    <w:rsid w:val="00327A36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70"/>
      <w:kern w:val="0"/>
      <w:sz w:val="96"/>
      <w:szCs w:val="96"/>
    </w:rPr>
  </w:style>
  <w:style w:type="paragraph" w:customStyle="1" w:styleId="af3">
    <w:name w:val="段"/>
    <w:link w:val="Char"/>
    <w:rsid w:val="0076221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">
    <w:name w:val="段 Char"/>
    <w:link w:val="af3"/>
    <w:rsid w:val="0076221D"/>
    <w:rPr>
      <w:rFonts w:ascii="宋体" w:eastAsia="宋体" w:hAnsi="Times New Roman" w:cs="Times New Roman"/>
      <w:noProof/>
      <w:kern w:val="0"/>
      <w:szCs w:val="20"/>
    </w:rPr>
  </w:style>
  <w:style w:type="paragraph" w:customStyle="1" w:styleId="af4">
    <w:name w:val="前言、引言标题"/>
    <w:next w:val="af3"/>
    <w:rsid w:val="0076221D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">
    <w:name w:val="附录表标号"/>
    <w:basedOn w:val="a6"/>
    <w:next w:val="a6"/>
    <w:rsid w:val="007E1E26"/>
    <w:pPr>
      <w:widowControl w:val="0"/>
      <w:numPr>
        <w:numId w:val="1"/>
      </w:numPr>
      <w:spacing w:after="0" w:line="14" w:lineRule="exact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3">
    <w:name w:val="三级条标题"/>
    <w:basedOn w:val="a2"/>
    <w:next w:val="a6"/>
    <w:rsid w:val="007E1E26"/>
    <w:pPr>
      <w:numPr>
        <w:ilvl w:val="4"/>
      </w:numPr>
      <w:outlineLvl w:val="4"/>
    </w:pPr>
  </w:style>
  <w:style w:type="paragraph" w:customStyle="1" w:styleId="a2">
    <w:name w:val="二级条标题"/>
    <w:basedOn w:val="a1"/>
    <w:next w:val="a6"/>
    <w:rsid w:val="007E1E26"/>
    <w:pPr>
      <w:numPr>
        <w:ilvl w:val="3"/>
      </w:numPr>
      <w:outlineLvl w:val="3"/>
    </w:pPr>
  </w:style>
  <w:style w:type="paragraph" w:customStyle="1" w:styleId="a0">
    <w:name w:val="章标题"/>
    <w:next w:val="a6"/>
    <w:rsid w:val="007E1E26"/>
    <w:pPr>
      <w:numPr>
        <w:ilvl w:val="1"/>
        <w:numId w:val="1"/>
      </w:numPr>
      <w:spacing w:beforeLines="50" w:before="156" w:afterLines="50" w:after="156"/>
      <w:ind w:left="2268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五级条标题"/>
    <w:basedOn w:val="a4"/>
    <w:next w:val="a6"/>
    <w:rsid w:val="007E1E26"/>
    <w:pPr>
      <w:numPr>
        <w:ilvl w:val="6"/>
      </w:numPr>
      <w:outlineLvl w:val="6"/>
    </w:pPr>
  </w:style>
  <w:style w:type="paragraph" w:customStyle="1" w:styleId="a1">
    <w:name w:val="一级条标题"/>
    <w:next w:val="a6"/>
    <w:rsid w:val="007E1E26"/>
    <w:pPr>
      <w:numPr>
        <w:ilvl w:val="2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4">
    <w:name w:val="四级条标题"/>
    <w:basedOn w:val="a3"/>
    <w:next w:val="a6"/>
    <w:rsid w:val="007E1E26"/>
    <w:pPr>
      <w:numPr>
        <w:ilvl w:val="5"/>
      </w:numPr>
      <w:outlineLvl w:val="5"/>
    </w:pPr>
  </w:style>
  <w:style w:type="table" w:styleId="af5">
    <w:name w:val="Table Grid"/>
    <w:basedOn w:val="a8"/>
    <w:uiPriority w:val="39"/>
    <w:rsid w:val="005E3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rsid w:val="00C41421"/>
    <w:rPr>
      <w:rFonts w:ascii="Times New Roman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character" w:styleId="af7">
    <w:name w:val="page number"/>
    <w:rsid w:val="00C41421"/>
    <w:rPr>
      <w:rFonts w:ascii="Times New Roman" w:eastAsia="宋体" w:hAnsi="Times New Roman"/>
      <w:sz w:val="18"/>
    </w:rPr>
  </w:style>
  <w:style w:type="paragraph" w:styleId="10">
    <w:name w:val="toc 1"/>
    <w:uiPriority w:val="39"/>
    <w:qFormat/>
    <w:rsid w:val="00C41421"/>
    <w:p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8">
    <w:name w:val="标准书眉_奇数页"/>
    <w:next w:val="a6"/>
    <w:rsid w:val="00C41421"/>
    <w:pPr>
      <w:tabs>
        <w:tab w:val="center" w:pos="4154"/>
        <w:tab w:val="right" w:pos="8306"/>
      </w:tabs>
      <w:spacing w:after="120"/>
      <w:jc w:val="right"/>
    </w:pPr>
    <w:rPr>
      <w:rFonts w:ascii="Times New Roman" w:eastAsia="宋体" w:hAnsi="Times New Roman" w:cs="Times New Roman"/>
      <w:kern w:val="0"/>
      <w:szCs w:val="20"/>
    </w:rPr>
  </w:style>
  <w:style w:type="paragraph" w:styleId="20">
    <w:name w:val="toc 2"/>
    <w:basedOn w:val="10"/>
    <w:uiPriority w:val="39"/>
    <w:qFormat/>
    <w:rsid w:val="0074521C"/>
    <w:pPr>
      <w:ind w:firstLineChars="200" w:firstLine="200"/>
    </w:pPr>
  </w:style>
  <w:style w:type="paragraph" w:styleId="af9">
    <w:name w:val="footer"/>
    <w:basedOn w:val="a6"/>
    <w:link w:val="Char0"/>
    <w:rsid w:val="00C41421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rightChars="100" w:right="210" w:firstLine="0"/>
      <w:jc w:val="right"/>
    </w:pPr>
    <w:rPr>
      <w:rFonts w:ascii="Times New Roman" w:eastAsia="宋体" w:hAnsi="Times New Roman" w:cs="Times New Roman"/>
      <w:color w:val="auto"/>
      <w:sz w:val="18"/>
      <w:szCs w:val="18"/>
    </w:rPr>
  </w:style>
  <w:style w:type="character" w:customStyle="1" w:styleId="Char0">
    <w:name w:val="页脚 Char"/>
    <w:basedOn w:val="a7"/>
    <w:link w:val="af9"/>
    <w:rsid w:val="00C41421"/>
    <w:rPr>
      <w:rFonts w:ascii="Times New Roman" w:eastAsia="宋体" w:hAnsi="Times New Roman" w:cs="Times New Roman"/>
      <w:sz w:val="18"/>
      <w:szCs w:val="18"/>
    </w:rPr>
  </w:style>
  <w:style w:type="paragraph" w:styleId="30">
    <w:name w:val="toc 3"/>
    <w:basedOn w:val="20"/>
    <w:uiPriority w:val="39"/>
    <w:qFormat/>
    <w:rsid w:val="00C41421"/>
  </w:style>
  <w:style w:type="paragraph" w:styleId="TOC">
    <w:name w:val="TOC Heading"/>
    <w:basedOn w:val="1"/>
    <w:next w:val="a6"/>
    <w:uiPriority w:val="39"/>
    <w:unhideWhenUsed/>
    <w:qFormat/>
    <w:rsid w:val="00C41421"/>
    <w:pPr>
      <w:spacing w:before="480" w:after="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paragraph" w:styleId="afa">
    <w:name w:val="Balloon Text"/>
    <w:basedOn w:val="a6"/>
    <w:link w:val="Char1"/>
    <w:uiPriority w:val="99"/>
    <w:semiHidden/>
    <w:unhideWhenUsed/>
    <w:rsid w:val="006E59A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7"/>
    <w:link w:val="afa"/>
    <w:uiPriority w:val="99"/>
    <w:semiHidden/>
    <w:rsid w:val="006E59A8"/>
    <w:rPr>
      <w:rFonts w:ascii="微软雅黑" w:eastAsia="微软雅黑" w:hAnsi="微软雅黑" w:cs="微软雅黑"/>
      <w:color w:val="000000"/>
      <w:sz w:val="18"/>
      <w:szCs w:val="18"/>
    </w:rPr>
  </w:style>
  <w:style w:type="paragraph" w:styleId="afb">
    <w:name w:val="header"/>
    <w:basedOn w:val="a6"/>
    <w:link w:val="Char2"/>
    <w:uiPriority w:val="99"/>
    <w:unhideWhenUsed/>
    <w:rsid w:val="00F37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7"/>
    <w:link w:val="afb"/>
    <w:uiPriority w:val="99"/>
    <w:rsid w:val="00F374C1"/>
    <w:rPr>
      <w:rFonts w:ascii="微软雅黑" w:eastAsia="微软雅黑" w:hAnsi="微软雅黑" w:cs="微软雅黑"/>
      <w:color w:val="000000"/>
      <w:sz w:val="18"/>
      <w:szCs w:val="18"/>
    </w:rPr>
  </w:style>
  <w:style w:type="paragraph" w:styleId="afc">
    <w:name w:val="List Paragraph"/>
    <w:basedOn w:val="a6"/>
    <w:uiPriority w:val="34"/>
    <w:qFormat/>
    <w:rsid w:val="00D63941"/>
    <w:pPr>
      <w:ind w:firstLineChars="200" w:firstLine="420"/>
    </w:pPr>
  </w:style>
  <w:style w:type="character" w:styleId="afd">
    <w:name w:val="annotation reference"/>
    <w:basedOn w:val="a7"/>
    <w:uiPriority w:val="99"/>
    <w:semiHidden/>
    <w:unhideWhenUsed/>
    <w:rsid w:val="00CB25ED"/>
    <w:rPr>
      <w:sz w:val="21"/>
      <w:szCs w:val="21"/>
    </w:rPr>
  </w:style>
  <w:style w:type="paragraph" w:styleId="afe">
    <w:name w:val="annotation text"/>
    <w:basedOn w:val="a6"/>
    <w:link w:val="Char3"/>
    <w:uiPriority w:val="99"/>
    <w:semiHidden/>
    <w:unhideWhenUsed/>
    <w:rsid w:val="00CB25ED"/>
    <w:pPr>
      <w:jc w:val="left"/>
    </w:pPr>
  </w:style>
  <w:style w:type="character" w:customStyle="1" w:styleId="Char3">
    <w:name w:val="批注文字 Char"/>
    <w:basedOn w:val="a7"/>
    <w:link w:val="afe"/>
    <w:uiPriority w:val="99"/>
    <w:semiHidden/>
    <w:rsid w:val="00CB25ED"/>
    <w:rPr>
      <w:rFonts w:ascii="微软雅黑" w:eastAsia="微软雅黑" w:hAnsi="微软雅黑" w:cs="微软雅黑"/>
      <w:color w:val="000000"/>
    </w:rPr>
  </w:style>
  <w:style w:type="paragraph" w:styleId="aff">
    <w:name w:val="annotation subject"/>
    <w:basedOn w:val="afe"/>
    <w:next w:val="afe"/>
    <w:link w:val="Char4"/>
    <w:uiPriority w:val="99"/>
    <w:semiHidden/>
    <w:unhideWhenUsed/>
    <w:rsid w:val="00CB25ED"/>
    <w:rPr>
      <w:b/>
      <w:bCs/>
    </w:rPr>
  </w:style>
  <w:style w:type="character" w:customStyle="1" w:styleId="Char4">
    <w:name w:val="批注主题 Char"/>
    <w:basedOn w:val="Char3"/>
    <w:link w:val="aff"/>
    <w:uiPriority w:val="99"/>
    <w:semiHidden/>
    <w:rsid w:val="00CB25ED"/>
    <w:rPr>
      <w:rFonts w:ascii="微软雅黑" w:eastAsia="微软雅黑" w:hAnsi="微软雅黑" w:cs="微软雅黑"/>
      <w:b/>
      <w:bCs/>
      <w:color w:val="000000"/>
    </w:rPr>
  </w:style>
  <w:style w:type="character" w:customStyle="1" w:styleId="3Char">
    <w:name w:val="标题 3 Char"/>
    <w:basedOn w:val="a7"/>
    <w:link w:val="3"/>
    <w:uiPriority w:val="9"/>
    <w:semiHidden/>
    <w:rsid w:val="00F61B42"/>
    <w:rPr>
      <w:rFonts w:ascii="微软雅黑" w:eastAsia="微软雅黑" w:hAnsi="微软雅黑" w:cs="微软雅黑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4071A-036A-40C6-93B7-8BF46BFE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HP</cp:lastModifiedBy>
  <cp:revision>20</cp:revision>
  <cp:lastPrinted>2022-10-20T06:18:00Z</cp:lastPrinted>
  <dcterms:created xsi:type="dcterms:W3CDTF">2022-12-01T06:00:00Z</dcterms:created>
  <dcterms:modified xsi:type="dcterms:W3CDTF">2022-12-07T06:45:00Z</dcterms:modified>
</cp:coreProperties>
</file>