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F6F82" w14:textId="77777777" w:rsidR="0078734A" w:rsidRPr="00BE3355" w:rsidRDefault="0078734A" w:rsidP="0078734A">
      <w:pPr>
        <w:ind w:firstLine="883"/>
        <w:jc w:val="center"/>
        <w:rPr>
          <w:b/>
          <w:sz w:val="44"/>
          <w:szCs w:val="44"/>
        </w:rPr>
      </w:pPr>
    </w:p>
    <w:p w14:paraId="18F57C03" w14:textId="77777777" w:rsidR="0078734A" w:rsidRPr="00BE3355" w:rsidRDefault="0078734A" w:rsidP="0078734A">
      <w:pPr>
        <w:ind w:firstLine="883"/>
        <w:jc w:val="center"/>
        <w:rPr>
          <w:b/>
          <w:sz w:val="44"/>
          <w:szCs w:val="44"/>
        </w:rPr>
      </w:pPr>
    </w:p>
    <w:p w14:paraId="1CA331E5" w14:textId="77777777" w:rsidR="0078734A" w:rsidRPr="00BE3355" w:rsidRDefault="0078734A" w:rsidP="0078734A">
      <w:pPr>
        <w:ind w:firstLine="883"/>
        <w:jc w:val="center"/>
        <w:rPr>
          <w:b/>
          <w:sz w:val="44"/>
          <w:szCs w:val="44"/>
        </w:rPr>
      </w:pPr>
    </w:p>
    <w:p w14:paraId="3BBDD783" w14:textId="77777777" w:rsidR="0078734A" w:rsidRPr="00BE3355" w:rsidRDefault="0077629A" w:rsidP="00F90D27">
      <w:pPr>
        <w:jc w:val="center"/>
        <w:rPr>
          <w:b/>
          <w:sz w:val="44"/>
          <w:szCs w:val="44"/>
        </w:rPr>
      </w:pPr>
      <w:r>
        <w:rPr>
          <w:rFonts w:hint="eastAsia"/>
          <w:b/>
          <w:sz w:val="44"/>
          <w:szCs w:val="44"/>
        </w:rPr>
        <w:t>地质聚合物水泥</w:t>
      </w:r>
    </w:p>
    <w:p w14:paraId="7D0194B4" w14:textId="77777777" w:rsidR="0078734A" w:rsidRDefault="0078734A" w:rsidP="00F90D27">
      <w:pPr>
        <w:jc w:val="center"/>
        <w:rPr>
          <w:b/>
          <w:sz w:val="44"/>
          <w:szCs w:val="44"/>
        </w:rPr>
      </w:pPr>
    </w:p>
    <w:p w14:paraId="40B2AE9C" w14:textId="77777777" w:rsidR="0078734A" w:rsidRDefault="0078734A" w:rsidP="00F90D27">
      <w:pPr>
        <w:jc w:val="center"/>
        <w:rPr>
          <w:b/>
          <w:sz w:val="44"/>
          <w:szCs w:val="44"/>
        </w:rPr>
      </w:pPr>
    </w:p>
    <w:p w14:paraId="21E15BD5" w14:textId="77777777" w:rsidR="0078734A" w:rsidRDefault="0078734A" w:rsidP="00F90D27">
      <w:pPr>
        <w:jc w:val="center"/>
        <w:rPr>
          <w:b/>
          <w:sz w:val="44"/>
          <w:szCs w:val="44"/>
        </w:rPr>
      </w:pPr>
    </w:p>
    <w:p w14:paraId="5D8CC6F4" w14:textId="77777777" w:rsidR="0078734A" w:rsidRDefault="0078734A" w:rsidP="00F90D27">
      <w:pPr>
        <w:jc w:val="center"/>
        <w:rPr>
          <w:b/>
          <w:sz w:val="44"/>
          <w:szCs w:val="44"/>
        </w:rPr>
      </w:pPr>
    </w:p>
    <w:p w14:paraId="7CB970E7" w14:textId="77777777" w:rsidR="0078734A" w:rsidRDefault="0078734A" w:rsidP="00F90D27">
      <w:pPr>
        <w:jc w:val="center"/>
        <w:rPr>
          <w:b/>
          <w:sz w:val="44"/>
          <w:szCs w:val="44"/>
        </w:rPr>
      </w:pPr>
    </w:p>
    <w:p w14:paraId="712D4E31" w14:textId="77777777" w:rsidR="0078734A" w:rsidRPr="00BE3355" w:rsidRDefault="0078734A" w:rsidP="00F90D27">
      <w:pPr>
        <w:jc w:val="center"/>
        <w:rPr>
          <w:b/>
          <w:sz w:val="44"/>
          <w:szCs w:val="44"/>
        </w:rPr>
      </w:pPr>
      <w:r w:rsidRPr="00BE3355">
        <w:rPr>
          <w:b/>
          <w:sz w:val="44"/>
          <w:szCs w:val="44"/>
        </w:rPr>
        <w:t>编</w:t>
      </w:r>
      <w:r w:rsidRPr="00BE3355">
        <w:rPr>
          <w:b/>
          <w:sz w:val="44"/>
          <w:szCs w:val="44"/>
        </w:rPr>
        <w:t xml:space="preserve">  </w:t>
      </w:r>
      <w:r w:rsidRPr="00BE3355">
        <w:rPr>
          <w:b/>
          <w:sz w:val="44"/>
          <w:szCs w:val="44"/>
        </w:rPr>
        <w:t>制</w:t>
      </w:r>
      <w:r w:rsidRPr="00BE3355">
        <w:rPr>
          <w:b/>
          <w:sz w:val="44"/>
          <w:szCs w:val="44"/>
        </w:rPr>
        <w:t xml:space="preserve">  </w:t>
      </w:r>
      <w:r w:rsidRPr="00BE3355">
        <w:rPr>
          <w:b/>
          <w:sz w:val="44"/>
          <w:szCs w:val="44"/>
        </w:rPr>
        <w:t>说</w:t>
      </w:r>
      <w:r w:rsidRPr="00BE3355">
        <w:rPr>
          <w:b/>
          <w:sz w:val="44"/>
          <w:szCs w:val="44"/>
        </w:rPr>
        <w:t xml:space="preserve">  </w:t>
      </w:r>
      <w:r w:rsidRPr="00BE3355">
        <w:rPr>
          <w:b/>
          <w:sz w:val="44"/>
          <w:szCs w:val="44"/>
        </w:rPr>
        <w:t>明</w:t>
      </w:r>
    </w:p>
    <w:p w14:paraId="721DACCD" w14:textId="77777777" w:rsidR="0078734A" w:rsidRPr="00BE3355" w:rsidRDefault="0078734A" w:rsidP="00F90D27">
      <w:pPr>
        <w:jc w:val="center"/>
        <w:rPr>
          <w:b/>
          <w:sz w:val="52"/>
          <w:szCs w:val="52"/>
        </w:rPr>
      </w:pPr>
    </w:p>
    <w:p w14:paraId="777B302D" w14:textId="77777777" w:rsidR="0078734A" w:rsidRPr="00BE3355" w:rsidRDefault="0078734A" w:rsidP="00F90D27">
      <w:pPr>
        <w:jc w:val="center"/>
        <w:rPr>
          <w:b/>
          <w:sz w:val="52"/>
          <w:szCs w:val="52"/>
        </w:rPr>
      </w:pPr>
    </w:p>
    <w:p w14:paraId="4BF42A5B" w14:textId="77777777" w:rsidR="0078734A" w:rsidRPr="00BE3355" w:rsidRDefault="0078734A" w:rsidP="00F90D27">
      <w:pPr>
        <w:jc w:val="center"/>
        <w:rPr>
          <w:b/>
          <w:sz w:val="52"/>
          <w:szCs w:val="52"/>
        </w:rPr>
      </w:pPr>
    </w:p>
    <w:p w14:paraId="7109B036" w14:textId="77777777" w:rsidR="0078734A" w:rsidRPr="00BE3355" w:rsidRDefault="0078734A" w:rsidP="00F90D27">
      <w:pPr>
        <w:jc w:val="center"/>
        <w:rPr>
          <w:b/>
          <w:sz w:val="52"/>
          <w:szCs w:val="52"/>
        </w:rPr>
      </w:pPr>
    </w:p>
    <w:p w14:paraId="1BB9E894" w14:textId="77777777" w:rsidR="0078734A" w:rsidRPr="00BE3355" w:rsidRDefault="0078734A" w:rsidP="00F90D27">
      <w:pPr>
        <w:jc w:val="center"/>
        <w:rPr>
          <w:b/>
          <w:sz w:val="52"/>
          <w:szCs w:val="52"/>
        </w:rPr>
      </w:pPr>
    </w:p>
    <w:p w14:paraId="461C2B0A" w14:textId="77777777" w:rsidR="0078734A" w:rsidRPr="00BE3355" w:rsidRDefault="0078734A" w:rsidP="0078734A">
      <w:pPr>
        <w:ind w:firstLine="1044"/>
        <w:jc w:val="center"/>
        <w:rPr>
          <w:b/>
          <w:sz w:val="52"/>
          <w:szCs w:val="52"/>
        </w:rPr>
      </w:pPr>
    </w:p>
    <w:p w14:paraId="41ABFE17" w14:textId="77777777" w:rsidR="0078734A" w:rsidRPr="00BE3355" w:rsidRDefault="0078734A" w:rsidP="0078734A">
      <w:pPr>
        <w:ind w:firstLine="1044"/>
        <w:jc w:val="center"/>
        <w:rPr>
          <w:b/>
          <w:sz w:val="52"/>
          <w:szCs w:val="52"/>
        </w:rPr>
      </w:pPr>
    </w:p>
    <w:p w14:paraId="7E3FA1ED" w14:textId="77777777" w:rsidR="0078734A" w:rsidRPr="00BE3355" w:rsidRDefault="0078734A" w:rsidP="0078734A">
      <w:pPr>
        <w:ind w:firstLine="643"/>
        <w:jc w:val="center"/>
        <w:rPr>
          <w:b/>
          <w:sz w:val="32"/>
          <w:szCs w:val="32"/>
        </w:rPr>
      </w:pPr>
    </w:p>
    <w:p w14:paraId="6A33FEAD" w14:textId="77777777" w:rsidR="0078734A" w:rsidRPr="00BE3355" w:rsidRDefault="0078734A" w:rsidP="0078734A">
      <w:pPr>
        <w:ind w:firstLine="723"/>
        <w:jc w:val="center"/>
        <w:rPr>
          <w:b/>
          <w:sz w:val="36"/>
          <w:szCs w:val="36"/>
        </w:rPr>
        <w:sectPr w:rsidR="0078734A" w:rsidRPr="00BE3355" w:rsidSect="006E399C">
          <w:headerReference w:type="even" r:id="rId8"/>
          <w:headerReference w:type="default" r:id="rId9"/>
          <w:footerReference w:type="even" r:id="rId10"/>
          <w:footerReference w:type="default" r:id="rId11"/>
          <w:pgSz w:w="11906" w:h="16838"/>
          <w:pgMar w:top="1440" w:right="1800" w:bottom="1440" w:left="1800" w:header="851" w:footer="992" w:gutter="0"/>
          <w:pgNumType w:start="1"/>
          <w:cols w:space="425"/>
          <w:docGrid w:type="lines" w:linePitch="312"/>
        </w:sectPr>
      </w:pPr>
    </w:p>
    <w:p w14:paraId="67BE1D2B" w14:textId="77777777" w:rsidR="0078734A" w:rsidRPr="00BE3355" w:rsidRDefault="0078734A" w:rsidP="00B318D6">
      <w:pPr>
        <w:jc w:val="center"/>
        <w:rPr>
          <w:b/>
          <w:sz w:val="36"/>
          <w:szCs w:val="36"/>
        </w:rPr>
      </w:pPr>
      <w:r w:rsidRPr="00BE3355">
        <w:rPr>
          <w:b/>
          <w:sz w:val="36"/>
          <w:szCs w:val="36"/>
        </w:rPr>
        <w:lastRenderedPageBreak/>
        <w:t>《</w:t>
      </w:r>
      <w:r w:rsidR="0077629A">
        <w:rPr>
          <w:rFonts w:hint="eastAsia"/>
          <w:b/>
          <w:sz w:val="36"/>
          <w:szCs w:val="36"/>
        </w:rPr>
        <w:t>地质聚合物水泥</w:t>
      </w:r>
      <w:r w:rsidRPr="00BE3355">
        <w:rPr>
          <w:b/>
          <w:sz w:val="36"/>
          <w:szCs w:val="36"/>
        </w:rPr>
        <w:t>》</w:t>
      </w:r>
    </w:p>
    <w:p w14:paraId="0371F129" w14:textId="77777777" w:rsidR="0078734A" w:rsidRPr="00BE3355" w:rsidRDefault="0078734A" w:rsidP="0078734A">
      <w:pPr>
        <w:ind w:firstLine="723"/>
        <w:jc w:val="center"/>
        <w:rPr>
          <w:b/>
          <w:sz w:val="36"/>
          <w:szCs w:val="36"/>
        </w:rPr>
      </w:pPr>
      <w:r w:rsidRPr="00BE3355">
        <w:rPr>
          <w:b/>
          <w:sz w:val="36"/>
          <w:szCs w:val="36"/>
        </w:rPr>
        <w:t>编</w:t>
      </w:r>
      <w:r w:rsidRPr="00BE3355">
        <w:rPr>
          <w:b/>
          <w:sz w:val="36"/>
          <w:szCs w:val="36"/>
        </w:rPr>
        <w:t xml:space="preserve">  </w:t>
      </w:r>
      <w:r w:rsidRPr="00BE3355">
        <w:rPr>
          <w:b/>
          <w:sz w:val="36"/>
          <w:szCs w:val="36"/>
        </w:rPr>
        <w:t>制</w:t>
      </w:r>
      <w:r w:rsidRPr="00BE3355">
        <w:rPr>
          <w:b/>
          <w:sz w:val="36"/>
          <w:szCs w:val="36"/>
        </w:rPr>
        <w:t xml:space="preserve">  </w:t>
      </w:r>
      <w:r w:rsidRPr="00BE3355">
        <w:rPr>
          <w:b/>
          <w:sz w:val="36"/>
          <w:szCs w:val="36"/>
        </w:rPr>
        <w:t>说</w:t>
      </w:r>
      <w:r w:rsidRPr="00BE3355">
        <w:rPr>
          <w:b/>
          <w:sz w:val="36"/>
          <w:szCs w:val="36"/>
        </w:rPr>
        <w:t xml:space="preserve">  </w:t>
      </w:r>
      <w:r w:rsidRPr="00BE3355">
        <w:rPr>
          <w:b/>
          <w:sz w:val="36"/>
          <w:szCs w:val="36"/>
        </w:rPr>
        <w:t>明</w:t>
      </w:r>
    </w:p>
    <w:p w14:paraId="453D7302" w14:textId="77777777" w:rsidR="0078734A" w:rsidRPr="00E0151A" w:rsidRDefault="0078734A" w:rsidP="00E0151A">
      <w:pPr>
        <w:rPr>
          <w:b/>
          <w:bCs/>
          <w:sz w:val="28"/>
          <w:szCs w:val="28"/>
        </w:rPr>
      </w:pPr>
      <w:bookmarkStart w:id="0" w:name="_Toc131494939"/>
      <w:bookmarkStart w:id="1" w:name="_Toc131495031"/>
      <w:bookmarkStart w:id="2" w:name="_Toc131498739"/>
      <w:r w:rsidRPr="00E0151A">
        <w:rPr>
          <w:b/>
          <w:bCs/>
          <w:sz w:val="28"/>
          <w:szCs w:val="28"/>
        </w:rPr>
        <w:t>一、制定标准的背景、目的和意义</w:t>
      </w:r>
      <w:bookmarkEnd w:id="0"/>
      <w:bookmarkEnd w:id="1"/>
      <w:bookmarkEnd w:id="2"/>
    </w:p>
    <w:p w14:paraId="6171E7A5" w14:textId="77777777" w:rsidR="008E438F" w:rsidRPr="008E438F" w:rsidRDefault="008E438F" w:rsidP="008E438F">
      <w:pPr>
        <w:ind w:firstLine="420"/>
        <w:rPr>
          <w:szCs w:val="21"/>
          <w:lang w:val="x-none"/>
        </w:rPr>
      </w:pPr>
      <w:r w:rsidRPr="008E438F">
        <w:rPr>
          <w:rFonts w:hint="eastAsia"/>
          <w:szCs w:val="21"/>
          <w:lang w:val="x-none"/>
        </w:rPr>
        <w:t>地质聚合物水泥指以铝硅酸盐类工业固体废弃物或天然原料为主体组分，通过添加工业副产石膏、碱激发剂、工业碱渣等中的一种或者多种组合作为激发剂，在水溶液条件下能够形成硬化整体材料的无机胶凝材料统称。随着我国“双碳”目标的提出，占据全球</w:t>
      </w:r>
      <w:r w:rsidRPr="008E438F">
        <w:rPr>
          <w:rFonts w:hint="eastAsia"/>
          <w:szCs w:val="21"/>
          <w:lang w:val="x-none"/>
        </w:rPr>
        <w:t>~8%</w:t>
      </w:r>
      <w:r w:rsidRPr="008E438F">
        <w:rPr>
          <w:rFonts w:hint="eastAsia"/>
          <w:szCs w:val="21"/>
          <w:lang w:val="x-none"/>
        </w:rPr>
        <w:t>人为二氧化碳排放的水泥工业正面临着日益严峻</w:t>
      </w:r>
      <w:proofErr w:type="gramStart"/>
      <w:r w:rsidRPr="008E438F">
        <w:rPr>
          <w:rFonts w:hint="eastAsia"/>
          <w:szCs w:val="21"/>
          <w:lang w:val="x-none"/>
        </w:rPr>
        <w:t>的减碳压力</w:t>
      </w:r>
      <w:proofErr w:type="gramEnd"/>
      <w:r w:rsidRPr="008E438F">
        <w:rPr>
          <w:rFonts w:hint="eastAsia"/>
          <w:szCs w:val="21"/>
          <w:lang w:val="x-none"/>
        </w:rPr>
        <w:t>，尤其是中国的水泥产量已</w:t>
      </w:r>
      <w:proofErr w:type="gramStart"/>
      <w:r w:rsidRPr="008E438F">
        <w:rPr>
          <w:rFonts w:hint="eastAsia"/>
          <w:szCs w:val="21"/>
          <w:lang w:val="x-none"/>
        </w:rPr>
        <w:t>达全球</w:t>
      </w:r>
      <w:proofErr w:type="gramEnd"/>
      <w:r w:rsidRPr="008E438F">
        <w:rPr>
          <w:rFonts w:hint="eastAsia"/>
          <w:szCs w:val="21"/>
          <w:lang w:val="x-none"/>
        </w:rPr>
        <w:t>水泥产量的</w:t>
      </w:r>
      <w:r w:rsidRPr="008E438F">
        <w:rPr>
          <w:rFonts w:hint="eastAsia"/>
          <w:szCs w:val="21"/>
          <w:lang w:val="x-none"/>
        </w:rPr>
        <w:t>54%</w:t>
      </w:r>
      <w:r w:rsidRPr="008E438F">
        <w:rPr>
          <w:rFonts w:hint="eastAsia"/>
          <w:szCs w:val="21"/>
          <w:lang w:val="x-none"/>
        </w:rPr>
        <w:t>（</w:t>
      </w:r>
      <w:r w:rsidRPr="008E438F">
        <w:rPr>
          <w:rFonts w:hint="eastAsia"/>
          <w:szCs w:val="21"/>
          <w:lang w:val="x-none"/>
        </w:rPr>
        <w:t>2021</w:t>
      </w:r>
      <w:r w:rsidRPr="008E438F">
        <w:rPr>
          <w:rFonts w:hint="eastAsia"/>
          <w:szCs w:val="21"/>
          <w:lang w:val="x-none"/>
        </w:rPr>
        <w:t>年为</w:t>
      </w:r>
      <w:r w:rsidRPr="008E438F">
        <w:rPr>
          <w:rFonts w:hint="eastAsia"/>
          <w:szCs w:val="21"/>
          <w:lang w:val="x-none"/>
        </w:rPr>
        <w:t>23.78</w:t>
      </w:r>
      <w:r w:rsidRPr="008E438F">
        <w:rPr>
          <w:rFonts w:hint="eastAsia"/>
          <w:szCs w:val="21"/>
          <w:lang w:val="x-none"/>
        </w:rPr>
        <w:t>亿吨），因此，水泥行业“双碳”目标的实现对于我国“双碳”战略具有举足轻重的作用。普通硅酸盐水泥“两磨一烧”的生产工艺以及高钙含量的本征特征决定了其高能耗、高二氧化碳排放的必然结果，因此，针对硅酸盐水泥生产工艺的改进路线，如燃料、原料替代，富氧燃烧，氢能燃烧等技术路线对于水泥行业“双碳”目标的实现十分有限。而</w:t>
      </w:r>
      <w:r w:rsidR="00B8036E" w:rsidRPr="00B8036E">
        <w:rPr>
          <w:rFonts w:hint="eastAsia"/>
          <w:szCs w:val="21"/>
          <w:lang w:val="x-none"/>
        </w:rPr>
        <w:t>地质聚合物水泥</w:t>
      </w:r>
      <w:r w:rsidRPr="008E438F">
        <w:rPr>
          <w:rFonts w:hint="eastAsia"/>
          <w:szCs w:val="21"/>
          <w:lang w:val="x-none"/>
        </w:rPr>
        <w:t>“免煅烧”的本征优势，决定了其十分显著的低碳优势，相比于普通硅酸盐水泥的生产制造，</w:t>
      </w:r>
      <w:r w:rsidR="00B8036E" w:rsidRPr="00B8036E">
        <w:rPr>
          <w:rFonts w:hint="eastAsia"/>
          <w:szCs w:val="21"/>
          <w:lang w:val="x-none"/>
        </w:rPr>
        <w:t>地质聚合物水泥</w:t>
      </w:r>
      <w:r w:rsidRPr="008E438F">
        <w:rPr>
          <w:rFonts w:hint="eastAsia"/>
          <w:szCs w:val="21"/>
          <w:lang w:val="x-none"/>
        </w:rPr>
        <w:t>的碳排放下</w:t>
      </w:r>
      <w:r w:rsidR="00B8036E">
        <w:rPr>
          <w:rFonts w:hint="eastAsia"/>
          <w:szCs w:val="21"/>
          <w:lang w:val="x-none"/>
        </w:rPr>
        <w:t>降</w:t>
      </w:r>
      <w:r w:rsidRPr="008E438F">
        <w:rPr>
          <w:rFonts w:hint="eastAsia"/>
          <w:szCs w:val="21"/>
          <w:lang w:val="x-none"/>
        </w:rPr>
        <w:t>80%</w:t>
      </w:r>
      <w:r w:rsidRPr="008E438F">
        <w:rPr>
          <w:rFonts w:hint="eastAsia"/>
          <w:szCs w:val="21"/>
          <w:lang w:val="x-none"/>
        </w:rPr>
        <w:t>。</w:t>
      </w:r>
    </w:p>
    <w:p w14:paraId="69D08F90" w14:textId="77777777" w:rsidR="008E438F" w:rsidRPr="008E438F" w:rsidRDefault="008E438F" w:rsidP="008E438F">
      <w:pPr>
        <w:ind w:firstLine="420"/>
        <w:rPr>
          <w:szCs w:val="21"/>
          <w:lang w:val="x-none"/>
        </w:rPr>
      </w:pPr>
      <w:r w:rsidRPr="008E438F">
        <w:rPr>
          <w:rFonts w:hint="eastAsia"/>
          <w:szCs w:val="21"/>
          <w:lang w:val="x-none"/>
        </w:rPr>
        <w:t>另外，地质聚合物水泥主要以铝硅酸盐类工业固体废弃物、尾矿或天然原料为主体组分，通过添加工业副产石膏、碱激发剂、工业碱渣等中的一种或者多种组合作为激发剂，合成能够形成硬化整体材料的无机胶凝材料，其性能可与普通硅酸盐水泥相比拟，甚至在一些性能方面更优，如低水化热、低收缩、耐化学侵蚀等。在我国，每年产出的一般固体废弃物接近</w:t>
      </w:r>
      <w:r w:rsidRPr="008E438F">
        <w:rPr>
          <w:rFonts w:hint="eastAsia"/>
          <w:szCs w:val="21"/>
          <w:lang w:val="x-none"/>
        </w:rPr>
        <w:t>60</w:t>
      </w:r>
      <w:r w:rsidRPr="008E438F">
        <w:rPr>
          <w:rFonts w:hint="eastAsia"/>
          <w:szCs w:val="21"/>
          <w:lang w:val="x-none"/>
        </w:rPr>
        <w:t>亿吨，尾矿更达</w:t>
      </w:r>
      <w:r w:rsidRPr="008E438F">
        <w:rPr>
          <w:rFonts w:hint="eastAsia"/>
          <w:szCs w:val="21"/>
          <w:lang w:val="x-none"/>
        </w:rPr>
        <w:t>100</w:t>
      </w:r>
      <w:r w:rsidRPr="008E438F">
        <w:rPr>
          <w:rFonts w:hint="eastAsia"/>
          <w:szCs w:val="21"/>
          <w:lang w:val="x-none"/>
        </w:rPr>
        <w:t>亿吨，具有十分丰富的铝硅酸盐固废资源，因此，以固体废弃物和尾矿等制备</w:t>
      </w:r>
      <w:proofErr w:type="gramStart"/>
      <w:r w:rsidRPr="008E438F">
        <w:rPr>
          <w:rFonts w:hint="eastAsia"/>
          <w:szCs w:val="21"/>
          <w:lang w:val="x-none"/>
        </w:rPr>
        <w:t>地聚胶凝</w:t>
      </w:r>
      <w:proofErr w:type="gramEnd"/>
      <w:r w:rsidRPr="008E438F">
        <w:rPr>
          <w:rFonts w:hint="eastAsia"/>
          <w:szCs w:val="21"/>
          <w:lang w:val="x-none"/>
        </w:rPr>
        <w:t>材料水泥，实现硅酸盐水泥的部分取代，不仅对于水泥行业的节能</w:t>
      </w:r>
      <w:proofErr w:type="gramStart"/>
      <w:r w:rsidRPr="008E438F">
        <w:rPr>
          <w:rFonts w:hint="eastAsia"/>
          <w:szCs w:val="21"/>
          <w:lang w:val="x-none"/>
        </w:rPr>
        <w:t>减碳意义</w:t>
      </w:r>
      <w:proofErr w:type="gramEnd"/>
      <w:r w:rsidRPr="008E438F">
        <w:rPr>
          <w:rFonts w:hint="eastAsia"/>
          <w:szCs w:val="21"/>
          <w:lang w:val="x-none"/>
        </w:rPr>
        <w:t>重大，并可以实现大宗工业固体废弃物的高效利用，因此，具有十分突出的环境效益。</w:t>
      </w:r>
    </w:p>
    <w:p w14:paraId="0120735D" w14:textId="3EBE1A54" w:rsidR="00384052" w:rsidRPr="008E438F" w:rsidRDefault="008E438F" w:rsidP="008E438F">
      <w:pPr>
        <w:ind w:firstLine="420"/>
        <w:rPr>
          <w:szCs w:val="21"/>
          <w:lang w:val="x-none"/>
        </w:rPr>
      </w:pPr>
      <w:r w:rsidRPr="008E438F">
        <w:rPr>
          <w:rFonts w:hint="eastAsia"/>
          <w:szCs w:val="21"/>
          <w:lang w:val="x-none"/>
        </w:rPr>
        <w:t>目前，鉴于</w:t>
      </w:r>
      <w:r w:rsidR="007C2928" w:rsidRPr="007C2928">
        <w:rPr>
          <w:rFonts w:hint="eastAsia"/>
          <w:szCs w:val="21"/>
          <w:lang w:val="x-none"/>
        </w:rPr>
        <w:t>地质聚合物水泥</w:t>
      </w:r>
      <w:r w:rsidRPr="008E438F">
        <w:rPr>
          <w:rFonts w:hint="eastAsia"/>
          <w:szCs w:val="21"/>
          <w:lang w:val="x-none"/>
        </w:rPr>
        <w:t>显著的低碳、环境优势，以及适宜的性能发展，已引起了业界广泛的关注，已开展了</w:t>
      </w:r>
      <w:proofErr w:type="gramStart"/>
      <w:r w:rsidRPr="008E438F">
        <w:rPr>
          <w:rFonts w:hint="eastAsia"/>
          <w:szCs w:val="21"/>
          <w:lang w:val="x-none"/>
        </w:rPr>
        <w:t>地聚胶凝</w:t>
      </w:r>
      <w:proofErr w:type="gramEnd"/>
      <w:r w:rsidRPr="008E438F">
        <w:rPr>
          <w:rFonts w:hint="eastAsia"/>
          <w:szCs w:val="21"/>
          <w:lang w:val="x-none"/>
        </w:rPr>
        <w:t>材料的产业实践，如上海百奥恒新材料有限公司的</w:t>
      </w:r>
      <w:proofErr w:type="spellStart"/>
      <w:r w:rsidRPr="008E438F">
        <w:rPr>
          <w:rFonts w:hint="eastAsia"/>
          <w:szCs w:val="21"/>
          <w:lang w:val="x-none"/>
        </w:rPr>
        <w:t>GPM</w:t>
      </w:r>
      <w:r w:rsidRPr="008E438F">
        <w:rPr>
          <w:rFonts w:hint="eastAsia"/>
          <w:szCs w:val="21"/>
          <w:lang w:val="x-none"/>
        </w:rPr>
        <w:t>胶凝材料。然而，目前还未有</w:t>
      </w:r>
      <w:r w:rsidR="007C2928" w:rsidRPr="007C2928">
        <w:rPr>
          <w:rFonts w:hint="eastAsia"/>
          <w:szCs w:val="21"/>
          <w:lang w:val="x-none"/>
        </w:rPr>
        <w:t>地质聚合物水泥</w:t>
      </w:r>
      <w:r w:rsidRPr="008E438F">
        <w:rPr>
          <w:rFonts w:hint="eastAsia"/>
          <w:szCs w:val="21"/>
          <w:lang w:val="x-none"/>
        </w:rPr>
        <w:t>相关的产品标准，现行《固废基胶凝材料应用技术规程</w:t>
      </w:r>
      <w:proofErr w:type="spellEnd"/>
      <w:r w:rsidRPr="008E438F">
        <w:rPr>
          <w:rFonts w:hint="eastAsia"/>
          <w:szCs w:val="21"/>
          <w:lang w:val="x-none"/>
        </w:rPr>
        <w:t>》</w:t>
      </w:r>
      <w:r w:rsidRPr="008E438F">
        <w:rPr>
          <w:rFonts w:hint="eastAsia"/>
          <w:szCs w:val="21"/>
          <w:lang w:val="x-none"/>
        </w:rPr>
        <w:t>T/CECS689-2020</w:t>
      </w:r>
      <w:r w:rsidRPr="008E438F">
        <w:rPr>
          <w:rFonts w:hint="eastAsia"/>
          <w:szCs w:val="21"/>
          <w:lang w:val="x-none"/>
        </w:rPr>
        <w:t>中规定了矿渣－</w:t>
      </w:r>
      <w:proofErr w:type="gramStart"/>
      <w:r w:rsidRPr="008E438F">
        <w:rPr>
          <w:rFonts w:hint="eastAsia"/>
          <w:szCs w:val="21"/>
          <w:lang w:val="x-none"/>
        </w:rPr>
        <w:t>钢渣基胶凝</w:t>
      </w:r>
      <w:proofErr w:type="gramEnd"/>
      <w:r w:rsidRPr="008E438F">
        <w:rPr>
          <w:rFonts w:hint="eastAsia"/>
          <w:szCs w:val="21"/>
          <w:lang w:val="x-none"/>
        </w:rPr>
        <w:t>材料以及砂浆、混凝土的基本性能指标等，原料范围十分局限，无法指导广泛的工业固体废弃物的应用；正在制定的《矿渣基地聚物混凝土应用规程》</w:t>
      </w:r>
      <w:r w:rsidRPr="008E438F">
        <w:rPr>
          <w:rFonts w:hint="eastAsia"/>
          <w:szCs w:val="21"/>
          <w:lang w:val="x-none"/>
        </w:rPr>
        <w:t>CECS</w:t>
      </w:r>
      <w:r w:rsidRPr="008E438F">
        <w:rPr>
          <w:rFonts w:hint="eastAsia"/>
          <w:szCs w:val="21"/>
          <w:lang w:val="x-none"/>
        </w:rPr>
        <w:t>－</w:t>
      </w:r>
      <w:r w:rsidRPr="008E438F">
        <w:rPr>
          <w:rFonts w:hint="eastAsia"/>
          <w:szCs w:val="21"/>
          <w:lang w:val="x-none"/>
        </w:rPr>
        <w:t>2021</w:t>
      </w:r>
      <w:r w:rsidRPr="008E438F">
        <w:rPr>
          <w:rFonts w:hint="eastAsia"/>
          <w:szCs w:val="21"/>
          <w:lang w:val="x-none"/>
        </w:rPr>
        <w:t>只局限于碱激发剂激发矿渣体系，并着重关注于混凝土的性能，而未有系统的胶凝材料水泥标准；因此，目前十分缺乏一部</w:t>
      </w:r>
      <w:r w:rsidR="007C2928" w:rsidRPr="007C2928">
        <w:rPr>
          <w:rFonts w:hint="eastAsia"/>
          <w:szCs w:val="21"/>
          <w:lang w:val="x-none"/>
        </w:rPr>
        <w:t>地质聚合物水泥</w:t>
      </w:r>
      <w:r w:rsidRPr="008E438F">
        <w:rPr>
          <w:rFonts w:hint="eastAsia"/>
          <w:szCs w:val="21"/>
          <w:lang w:val="x-none"/>
        </w:rPr>
        <w:t>产品的系统标准，指导</w:t>
      </w:r>
      <w:r w:rsidR="007C2928" w:rsidRPr="007C2928">
        <w:rPr>
          <w:rFonts w:hint="eastAsia"/>
          <w:szCs w:val="21"/>
          <w:lang w:val="x-none"/>
        </w:rPr>
        <w:t>地质聚合物水泥</w:t>
      </w:r>
      <w:r w:rsidRPr="008E438F">
        <w:rPr>
          <w:rFonts w:hint="eastAsia"/>
          <w:szCs w:val="21"/>
          <w:lang w:val="x-none"/>
        </w:rPr>
        <w:t>产品的规范化、稳定化生产以及后续的应用</w:t>
      </w:r>
      <w:r w:rsidR="009A2CAF">
        <w:rPr>
          <w:rFonts w:hint="eastAsia"/>
          <w:szCs w:val="21"/>
          <w:lang w:val="x-none"/>
        </w:rPr>
        <w:t>。</w:t>
      </w:r>
    </w:p>
    <w:p w14:paraId="54F6676A" w14:textId="77777777" w:rsidR="0078734A" w:rsidRPr="00BE3355" w:rsidRDefault="0078734A" w:rsidP="00A66936">
      <w:pPr>
        <w:rPr>
          <w:sz w:val="24"/>
          <w:lang w:val="x-none" w:eastAsia="x-none"/>
        </w:rPr>
      </w:pPr>
    </w:p>
    <w:p w14:paraId="0BEA22EE" w14:textId="77777777" w:rsidR="0078734A" w:rsidRPr="00E0151A" w:rsidRDefault="0078734A" w:rsidP="00E0151A">
      <w:pPr>
        <w:rPr>
          <w:b/>
          <w:bCs/>
          <w:sz w:val="28"/>
          <w:szCs w:val="28"/>
        </w:rPr>
      </w:pPr>
      <w:bookmarkStart w:id="3" w:name="_Toc131494940"/>
      <w:bookmarkStart w:id="4" w:name="_Toc131495032"/>
      <w:bookmarkStart w:id="5" w:name="_Toc131498740"/>
      <w:r w:rsidRPr="00E0151A">
        <w:rPr>
          <w:b/>
          <w:bCs/>
          <w:sz w:val="28"/>
          <w:szCs w:val="28"/>
        </w:rPr>
        <w:t>二、工作简况</w:t>
      </w:r>
      <w:bookmarkEnd w:id="3"/>
      <w:bookmarkEnd w:id="4"/>
      <w:bookmarkEnd w:id="5"/>
    </w:p>
    <w:p w14:paraId="304AC619" w14:textId="77777777" w:rsidR="0078734A" w:rsidRPr="00E0151A" w:rsidRDefault="004179C4" w:rsidP="00E0151A">
      <w:pPr>
        <w:rPr>
          <w:b/>
          <w:bCs/>
          <w:sz w:val="24"/>
        </w:rPr>
      </w:pPr>
      <w:bookmarkStart w:id="6" w:name="_Toc131494941"/>
      <w:bookmarkStart w:id="7" w:name="_Toc131495033"/>
      <w:bookmarkStart w:id="8" w:name="_Toc131498741"/>
      <w:r w:rsidRPr="00E0151A">
        <w:rPr>
          <w:rFonts w:hint="eastAsia"/>
          <w:b/>
          <w:bCs/>
          <w:sz w:val="24"/>
        </w:rPr>
        <w:t>（</w:t>
      </w:r>
      <w:r w:rsidRPr="00E0151A">
        <w:rPr>
          <w:b/>
          <w:bCs/>
          <w:sz w:val="24"/>
        </w:rPr>
        <w:t>一）任务来源</w:t>
      </w:r>
      <w:bookmarkEnd w:id="6"/>
      <w:bookmarkEnd w:id="7"/>
      <w:bookmarkEnd w:id="8"/>
    </w:p>
    <w:p w14:paraId="3F9E8B6B" w14:textId="77777777" w:rsidR="0078734A" w:rsidRPr="00A66936" w:rsidRDefault="0078734A" w:rsidP="00A66936">
      <w:pPr>
        <w:ind w:firstLineChars="200" w:firstLine="420"/>
        <w:rPr>
          <w:szCs w:val="21"/>
          <w:lang w:eastAsia="x-none"/>
        </w:rPr>
      </w:pPr>
      <w:r w:rsidRPr="00A66936">
        <w:rPr>
          <w:szCs w:val="21"/>
          <w:lang w:val="x-none" w:eastAsia="x-none"/>
        </w:rPr>
        <w:t>《</w:t>
      </w:r>
      <w:proofErr w:type="spellStart"/>
      <w:r w:rsidR="005B73A1" w:rsidRPr="00A66936">
        <w:rPr>
          <w:rFonts w:hint="eastAsia"/>
          <w:szCs w:val="21"/>
          <w:lang w:val="x-none"/>
        </w:rPr>
        <w:t>地质聚合物水泥</w:t>
      </w:r>
      <w:proofErr w:type="spellEnd"/>
      <w:r w:rsidRPr="00A66936">
        <w:rPr>
          <w:szCs w:val="21"/>
          <w:lang w:val="x-none" w:eastAsia="x-none"/>
        </w:rPr>
        <w:t>》</w:t>
      </w:r>
      <w:proofErr w:type="spellStart"/>
      <w:r w:rsidRPr="00A66936">
        <w:rPr>
          <w:szCs w:val="21"/>
          <w:lang w:val="x-none" w:eastAsia="x-none"/>
        </w:rPr>
        <w:t>制订项目属中国</w:t>
      </w:r>
      <w:r w:rsidR="005B73A1" w:rsidRPr="00A66936">
        <w:rPr>
          <w:rFonts w:hint="eastAsia"/>
          <w:szCs w:val="21"/>
          <w:lang w:val="x-none"/>
        </w:rPr>
        <w:t>建材联合会</w:t>
      </w:r>
      <w:proofErr w:type="spellEnd"/>
      <w:r w:rsidRPr="00A66936">
        <w:rPr>
          <w:szCs w:val="21"/>
          <w:lang w:val="x-none" w:eastAsia="x-none"/>
        </w:rPr>
        <w:t>团体标准。项目计划编号为</w:t>
      </w:r>
      <w:r w:rsidR="007B4A31" w:rsidRPr="00A66936">
        <w:rPr>
          <w:szCs w:val="21"/>
          <w:lang w:val="x-none" w:eastAsia="x-none"/>
        </w:rPr>
        <w:t>2023-12-</w:t>
      </w:r>
      <w:r w:rsidR="007B4A31" w:rsidRPr="00A66936">
        <w:rPr>
          <w:rFonts w:hint="eastAsia"/>
          <w:szCs w:val="21"/>
          <w:lang w:val="x-none"/>
        </w:rPr>
        <w:t>xbj</w:t>
      </w:r>
      <w:r w:rsidR="007B4A31" w:rsidRPr="00A66936">
        <w:rPr>
          <w:szCs w:val="21"/>
          <w:lang w:val="x-none" w:eastAsia="x-none"/>
        </w:rPr>
        <w:t>h</w:t>
      </w:r>
      <w:r w:rsidRPr="00A66936">
        <w:rPr>
          <w:szCs w:val="21"/>
          <w:lang w:val="x-none" w:eastAsia="x-none"/>
        </w:rPr>
        <w:t>，承担单位为</w:t>
      </w:r>
      <w:r w:rsidR="007B4A31" w:rsidRPr="00A66936">
        <w:rPr>
          <w:rFonts w:hint="eastAsia"/>
          <w:szCs w:val="21"/>
          <w:lang w:val="x-none"/>
        </w:rPr>
        <w:t>中国矿业大学（北京）</w:t>
      </w:r>
      <w:r w:rsidRPr="00A66936">
        <w:rPr>
          <w:szCs w:val="21"/>
          <w:lang w:val="x-none" w:eastAsia="x-none"/>
        </w:rPr>
        <w:t>，</w:t>
      </w:r>
      <w:proofErr w:type="spellStart"/>
      <w:r w:rsidRPr="00A66936">
        <w:rPr>
          <w:szCs w:val="21"/>
          <w:lang w:val="x-none" w:eastAsia="x-none"/>
        </w:rPr>
        <w:t>具体任务是在系统总结我国</w:t>
      </w:r>
      <w:r w:rsidR="007B4A31" w:rsidRPr="00A66936">
        <w:rPr>
          <w:rFonts w:hint="eastAsia"/>
          <w:szCs w:val="21"/>
          <w:lang w:val="x-none"/>
        </w:rPr>
        <w:t>地质聚合物水泥制备与</w:t>
      </w:r>
      <w:r w:rsidR="004404B0" w:rsidRPr="00A66936">
        <w:rPr>
          <w:rFonts w:hint="eastAsia"/>
          <w:szCs w:val="21"/>
          <w:lang w:val="x-none"/>
        </w:rPr>
        <w:t>应用</w:t>
      </w:r>
      <w:proofErr w:type="spellEnd"/>
      <w:r w:rsidRPr="00A66936">
        <w:rPr>
          <w:szCs w:val="21"/>
          <w:lang w:val="x-none" w:eastAsia="x-none"/>
        </w:rPr>
        <w:t>的基础上，</w:t>
      </w:r>
      <w:r w:rsidR="004404B0" w:rsidRPr="00A66936">
        <w:rPr>
          <w:rFonts w:hint="eastAsia"/>
          <w:szCs w:val="21"/>
          <w:lang w:val="x-none" w:eastAsia="x-none"/>
        </w:rPr>
        <w:t>地质聚合物水泥的术语和定义、产品分类和标记、强度等级、技术要求、试验方法、检验规则以及包装、标志、运输和贮存</w:t>
      </w:r>
      <w:r w:rsidR="00B549F8" w:rsidRPr="00A66936">
        <w:rPr>
          <w:rFonts w:hint="eastAsia"/>
          <w:szCs w:val="21"/>
          <w:lang w:eastAsia="x-none"/>
        </w:rPr>
        <w:t>。</w:t>
      </w:r>
      <w:r w:rsidRPr="00A66936">
        <w:rPr>
          <w:szCs w:val="21"/>
          <w:lang w:val="x-none" w:eastAsia="x-none"/>
        </w:rPr>
        <w:t>制订团体标准《</w:t>
      </w:r>
      <w:r w:rsidR="00310990" w:rsidRPr="00A66936">
        <w:rPr>
          <w:rFonts w:hint="eastAsia"/>
          <w:szCs w:val="21"/>
          <w:lang w:val="x-none" w:eastAsia="x-none"/>
        </w:rPr>
        <w:t>地质聚合物水泥</w:t>
      </w:r>
      <w:r w:rsidRPr="00A66936">
        <w:rPr>
          <w:szCs w:val="21"/>
          <w:lang w:val="x-none" w:eastAsia="x-none"/>
        </w:rPr>
        <w:t>》。</w:t>
      </w:r>
    </w:p>
    <w:p w14:paraId="405755A6" w14:textId="77777777" w:rsidR="0078734A" w:rsidRPr="00E0151A" w:rsidRDefault="004179C4" w:rsidP="00E0151A">
      <w:pPr>
        <w:rPr>
          <w:b/>
          <w:bCs/>
          <w:sz w:val="24"/>
        </w:rPr>
      </w:pPr>
      <w:r w:rsidRPr="00E0151A">
        <w:rPr>
          <w:rFonts w:hint="eastAsia"/>
          <w:b/>
          <w:bCs/>
          <w:sz w:val="24"/>
        </w:rPr>
        <w:t>（二）主要工作过程</w:t>
      </w:r>
    </w:p>
    <w:p w14:paraId="717D899C" w14:textId="77777777" w:rsidR="00CA7D31" w:rsidRPr="00FF243F" w:rsidRDefault="00CA7D31" w:rsidP="00CA7D31">
      <w:pPr>
        <w:ind w:firstLineChars="200" w:firstLine="420"/>
        <w:rPr>
          <w:szCs w:val="21"/>
          <w:lang w:val="x-none" w:eastAsia="x-none"/>
        </w:rPr>
      </w:pPr>
      <w:r w:rsidRPr="00FF243F">
        <w:rPr>
          <w:rFonts w:hint="eastAsia"/>
          <w:szCs w:val="21"/>
          <w:lang w:val="x-none" w:eastAsia="x-none"/>
        </w:rPr>
        <w:t xml:space="preserve">1. </w:t>
      </w:r>
      <w:proofErr w:type="spellStart"/>
      <w:r w:rsidRPr="00FF243F">
        <w:rPr>
          <w:rFonts w:hint="eastAsia"/>
          <w:szCs w:val="21"/>
          <w:lang w:val="x-none" w:eastAsia="x-none"/>
        </w:rPr>
        <w:t>走访调研，拟定草案</w:t>
      </w:r>
      <w:proofErr w:type="spellEnd"/>
    </w:p>
    <w:p w14:paraId="78150A5F" w14:textId="77777777" w:rsidR="00CA7D31" w:rsidRPr="00FF243F" w:rsidRDefault="00CA7D31" w:rsidP="00CA7D31">
      <w:pPr>
        <w:ind w:firstLineChars="200" w:firstLine="420"/>
        <w:rPr>
          <w:szCs w:val="21"/>
          <w:lang w:val="x-none" w:eastAsia="x-none"/>
        </w:rPr>
      </w:pPr>
      <w:r w:rsidRPr="00FF243F">
        <w:rPr>
          <w:rFonts w:hint="eastAsia"/>
          <w:szCs w:val="21"/>
          <w:lang w:val="x-none" w:eastAsia="x-none"/>
        </w:rPr>
        <w:lastRenderedPageBreak/>
        <w:t>20</w:t>
      </w:r>
      <w:r>
        <w:rPr>
          <w:szCs w:val="21"/>
          <w:lang w:val="x-none" w:eastAsia="x-none"/>
        </w:rPr>
        <w:t>21</w:t>
      </w:r>
      <w:r w:rsidRPr="00FF243F">
        <w:rPr>
          <w:rFonts w:hint="eastAsia"/>
          <w:szCs w:val="21"/>
          <w:lang w:val="x-none" w:eastAsia="x-none"/>
        </w:rPr>
        <w:t>年</w:t>
      </w:r>
      <w:r w:rsidRPr="00FF243F">
        <w:rPr>
          <w:rFonts w:hint="eastAsia"/>
          <w:szCs w:val="21"/>
          <w:lang w:val="x-none" w:eastAsia="x-none"/>
        </w:rPr>
        <w:t>12</w:t>
      </w:r>
      <w:r w:rsidRPr="00FF243F">
        <w:rPr>
          <w:rFonts w:hint="eastAsia"/>
          <w:szCs w:val="21"/>
          <w:lang w:val="x-none" w:eastAsia="x-none"/>
        </w:rPr>
        <w:t>月</w:t>
      </w:r>
      <w:r w:rsidRPr="00FF243F">
        <w:rPr>
          <w:rFonts w:hint="eastAsia"/>
          <w:szCs w:val="21"/>
          <w:lang w:val="x-none" w:eastAsia="x-none"/>
        </w:rPr>
        <w:t>-202</w:t>
      </w:r>
      <w:r>
        <w:rPr>
          <w:szCs w:val="21"/>
          <w:lang w:val="x-none" w:eastAsia="x-none"/>
        </w:rPr>
        <w:t>3</w:t>
      </w:r>
      <w:r w:rsidRPr="00FF243F">
        <w:rPr>
          <w:rFonts w:hint="eastAsia"/>
          <w:szCs w:val="21"/>
          <w:lang w:val="x-none" w:eastAsia="x-none"/>
        </w:rPr>
        <w:t>年</w:t>
      </w:r>
      <w:r w:rsidRPr="00FF243F">
        <w:rPr>
          <w:rFonts w:hint="eastAsia"/>
          <w:szCs w:val="21"/>
          <w:lang w:val="x-none" w:eastAsia="x-none"/>
        </w:rPr>
        <w:t>1</w:t>
      </w:r>
      <w:r w:rsidRPr="00FF243F">
        <w:rPr>
          <w:rFonts w:hint="eastAsia"/>
          <w:szCs w:val="21"/>
          <w:lang w:val="x-none" w:eastAsia="x-none"/>
        </w:rPr>
        <w:t>月</w:t>
      </w:r>
      <w:r>
        <w:rPr>
          <w:rFonts w:hint="eastAsia"/>
          <w:szCs w:val="21"/>
          <w:lang w:val="x-none"/>
        </w:rPr>
        <w:t>，走访地质聚合物水泥生产</w:t>
      </w:r>
      <w:proofErr w:type="spellStart"/>
      <w:r w:rsidRPr="00FF243F">
        <w:rPr>
          <w:rFonts w:hint="eastAsia"/>
          <w:szCs w:val="21"/>
          <w:lang w:val="x-none" w:eastAsia="x-none"/>
        </w:rPr>
        <w:t>企业</w:t>
      </w:r>
      <w:proofErr w:type="spellEnd"/>
      <w:r>
        <w:rPr>
          <w:rFonts w:hint="eastAsia"/>
          <w:szCs w:val="21"/>
          <w:lang w:val="x-none"/>
        </w:rPr>
        <w:t>，</w:t>
      </w:r>
      <w:proofErr w:type="spellStart"/>
      <w:r w:rsidRPr="00FF243F">
        <w:rPr>
          <w:rFonts w:hint="eastAsia"/>
          <w:szCs w:val="21"/>
          <w:lang w:val="x-none" w:eastAsia="x-none"/>
        </w:rPr>
        <w:t>进行考察调研。</w:t>
      </w:r>
      <w:r>
        <w:rPr>
          <w:rFonts w:hint="eastAsia"/>
          <w:szCs w:val="21"/>
          <w:lang w:val="x-none"/>
        </w:rPr>
        <w:t>与生产企业合作联合开展</w:t>
      </w:r>
      <w:r w:rsidRPr="00690EA3">
        <w:rPr>
          <w:rFonts w:hint="eastAsia"/>
          <w:szCs w:val="21"/>
          <w:lang w:val="x-none"/>
        </w:rPr>
        <w:t>地质聚合物水泥</w:t>
      </w:r>
      <w:r>
        <w:rPr>
          <w:rFonts w:hint="eastAsia"/>
          <w:szCs w:val="21"/>
          <w:lang w:val="x-none"/>
        </w:rPr>
        <w:t>的研发、生产和应用</w:t>
      </w:r>
      <w:proofErr w:type="spellEnd"/>
      <w:r w:rsidRPr="00FF243F">
        <w:rPr>
          <w:rFonts w:hint="eastAsia"/>
          <w:szCs w:val="21"/>
          <w:lang w:val="x-none" w:eastAsia="x-none"/>
        </w:rPr>
        <w:t>。</w:t>
      </w:r>
    </w:p>
    <w:p w14:paraId="5A3BE382" w14:textId="77777777" w:rsidR="00CA7D31" w:rsidRPr="00FF243F" w:rsidRDefault="00CA7D31" w:rsidP="00CA7D31">
      <w:pPr>
        <w:ind w:firstLineChars="200" w:firstLine="420"/>
        <w:rPr>
          <w:szCs w:val="21"/>
          <w:lang w:val="x-none" w:eastAsia="x-none"/>
        </w:rPr>
      </w:pPr>
      <w:r w:rsidRPr="00FF243F">
        <w:rPr>
          <w:rFonts w:hint="eastAsia"/>
          <w:szCs w:val="21"/>
          <w:lang w:val="x-none" w:eastAsia="x-none"/>
        </w:rPr>
        <w:t>202</w:t>
      </w:r>
      <w:r>
        <w:rPr>
          <w:szCs w:val="21"/>
          <w:lang w:val="x-none" w:eastAsia="x-none"/>
        </w:rPr>
        <w:t>3</w:t>
      </w:r>
      <w:r w:rsidRPr="00FF243F">
        <w:rPr>
          <w:rFonts w:hint="eastAsia"/>
          <w:szCs w:val="21"/>
          <w:lang w:val="x-none" w:eastAsia="x-none"/>
        </w:rPr>
        <w:t>年</w:t>
      </w:r>
      <w:r>
        <w:rPr>
          <w:szCs w:val="21"/>
          <w:lang w:val="x-none" w:eastAsia="x-none"/>
        </w:rPr>
        <w:t>1</w:t>
      </w:r>
      <w:r w:rsidRPr="00FF243F">
        <w:rPr>
          <w:rFonts w:hint="eastAsia"/>
          <w:szCs w:val="21"/>
          <w:lang w:val="x-none" w:eastAsia="x-none"/>
        </w:rPr>
        <w:t>月到</w:t>
      </w:r>
      <w:r>
        <w:rPr>
          <w:szCs w:val="21"/>
          <w:lang w:val="x-none" w:eastAsia="x-none"/>
        </w:rPr>
        <w:t>6</w:t>
      </w:r>
      <w:r w:rsidRPr="00FF243F">
        <w:rPr>
          <w:rFonts w:hint="eastAsia"/>
          <w:szCs w:val="21"/>
          <w:lang w:val="x-none" w:eastAsia="x-none"/>
        </w:rPr>
        <w:t>月</w:t>
      </w:r>
      <w:r>
        <w:rPr>
          <w:rFonts w:hint="eastAsia"/>
          <w:szCs w:val="21"/>
          <w:lang w:val="x-none"/>
        </w:rPr>
        <w:t>，</w:t>
      </w:r>
      <w:proofErr w:type="spellStart"/>
      <w:r w:rsidRPr="00FF243F">
        <w:rPr>
          <w:rFonts w:hint="eastAsia"/>
          <w:szCs w:val="21"/>
          <w:lang w:val="x-none" w:eastAsia="x-none"/>
        </w:rPr>
        <w:t>网上查询国内外</w:t>
      </w:r>
      <w:r>
        <w:rPr>
          <w:rFonts w:hint="eastAsia"/>
          <w:szCs w:val="21"/>
          <w:lang w:val="x-none"/>
        </w:rPr>
        <w:t>地质聚合物水泥的</w:t>
      </w:r>
      <w:proofErr w:type="spellEnd"/>
      <w:r w:rsidRPr="00FF243F">
        <w:rPr>
          <w:rFonts w:hint="eastAsia"/>
          <w:szCs w:val="21"/>
          <w:lang w:val="x-none" w:eastAsia="x-none"/>
        </w:rPr>
        <w:t>生产及工程应用情况，并对标准的国内外情况进行调研。对国内各省市地方标准、企业标准等相关标准文件进行了深度地研读分析。征集参加标准制定的企业单位。综合试验结果及数据调研情况，完成标准草案拟定工作。</w:t>
      </w:r>
    </w:p>
    <w:p w14:paraId="4693DBF3" w14:textId="77777777" w:rsidR="00CA7D31" w:rsidRPr="00FF243F" w:rsidRDefault="00CA7D31" w:rsidP="00CA7D31">
      <w:pPr>
        <w:ind w:firstLineChars="200" w:firstLine="420"/>
        <w:rPr>
          <w:szCs w:val="21"/>
          <w:lang w:val="x-none" w:eastAsia="x-none"/>
        </w:rPr>
      </w:pPr>
      <w:r w:rsidRPr="00FF243F">
        <w:rPr>
          <w:rFonts w:hint="eastAsia"/>
          <w:szCs w:val="21"/>
          <w:lang w:val="x-none" w:eastAsia="x-none"/>
        </w:rPr>
        <w:t>2.</w:t>
      </w:r>
      <w:r w:rsidRPr="00FF243F">
        <w:rPr>
          <w:rFonts w:hint="eastAsia"/>
          <w:szCs w:val="21"/>
          <w:lang w:val="x-none" w:eastAsia="x-none"/>
        </w:rPr>
        <w:t>成立工作组</w:t>
      </w:r>
    </w:p>
    <w:p w14:paraId="3169DE6F" w14:textId="77777777" w:rsidR="00CA7D31" w:rsidRPr="00FF243F" w:rsidRDefault="00CA7D31" w:rsidP="00CA7D31">
      <w:pPr>
        <w:ind w:firstLineChars="200" w:firstLine="420"/>
        <w:rPr>
          <w:szCs w:val="21"/>
          <w:lang w:val="x-none" w:eastAsia="x-none"/>
        </w:rPr>
      </w:pPr>
      <w:r w:rsidRPr="00E1540E">
        <w:rPr>
          <w:rFonts w:hint="eastAsia"/>
          <w:szCs w:val="21"/>
          <w:lang w:val="x-none" w:eastAsia="x-none"/>
        </w:rPr>
        <w:t>2023</w:t>
      </w:r>
      <w:r w:rsidRPr="00E1540E">
        <w:rPr>
          <w:rFonts w:hint="eastAsia"/>
          <w:szCs w:val="21"/>
          <w:lang w:val="x-none" w:eastAsia="x-none"/>
        </w:rPr>
        <w:t>年</w:t>
      </w:r>
      <w:r w:rsidRPr="00E1540E">
        <w:rPr>
          <w:rFonts w:hint="eastAsia"/>
          <w:szCs w:val="21"/>
          <w:lang w:val="x-none" w:eastAsia="x-none"/>
        </w:rPr>
        <w:t>6</w:t>
      </w:r>
      <w:r w:rsidRPr="00E1540E">
        <w:rPr>
          <w:rFonts w:hint="eastAsia"/>
          <w:szCs w:val="21"/>
          <w:lang w:val="x-none" w:eastAsia="x-none"/>
        </w:rPr>
        <w:t>月</w:t>
      </w:r>
      <w:r w:rsidRPr="00E1540E">
        <w:rPr>
          <w:rFonts w:hint="eastAsia"/>
          <w:szCs w:val="21"/>
          <w:lang w:val="x-none" w:eastAsia="x-none"/>
        </w:rPr>
        <w:t>15</w:t>
      </w:r>
      <w:r w:rsidRPr="00E1540E">
        <w:rPr>
          <w:rFonts w:hint="eastAsia"/>
          <w:szCs w:val="21"/>
          <w:lang w:val="x-none" w:eastAsia="x-none"/>
        </w:rPr>
        <w:t>日</w:t>
      </w:r>
      <w:r>
        <w:rPr>
          <w:rFonts w:hint="eastAsia"/>
          <w:szCs w:val="21"/>
          <w:lang w:val="x-none"/>
        </w:rPr>
        <w:t>，</w:t>
      </w:r>
      <w:proofErr w:type="spellStart"/>
      <w:r w:rsidRPr="00FF243F">
        <w:rPr>
          <w:rFonts w:hint="eastAsia"/>
          <w:szCs w:val="21"/>
          <w:lang w:val="x-none" w:eastAsia="x-none"/>
        </w:rPr>
        <w:t>在</w:t>
      </w:r>
      <w:r>
        <w:rPr>
          <w:rFonts w:hint="eastAsia"/>
          <w:szCs w:val="21"/>
          <w:lang w:val="x-none"/>
        </w:rPr>
        <w:t>北京</w:t>
      </w:r>
      <w:proofErr w:type="spellEnd"/>
      <w:r w:rsidRPr="00FF243F">
        <w:rPr>
          <w:rFonts w:hint="eastAsia"/>
          <w:szCs w:val="21"/>
          <w:lang w:val="x-none" w:eastAsia="x-none"/>
        </w:rPr>
        <w:t>召开团体标准启动会暨第一次工作会议，</w:t>
      </w:r>
      <w:r w:rsidRPr="001E3C8E">
        <w:rPr>
          <w:rFonts w:hint="eastAsia"/>
          <w:szCs w:val="21"/>
          <w:lang w:val="x-none" w:eastAsia="x-none"/>
        </w:rPr>
        <w:t>来自</w:t>
      </w:r>
      <w:r w:rsidRPr="001E3C8E">
        <w:rPr>
          <w:rFonts w:hint="eastAsia"/>
          <w:szCs w:val="21"/>
          <w:lang w:val="x-none" w:eastAsia="x-none"/>
        </w:rPr>
        <w:t>20</w:t>
      </w:r>
      <w:r w:rsidRPr="001E3C8E">
        <w:rPr>
          <w:rFonts w:hint="eastAsia"/>
          <w:szCs w:val="21"/>
          <w:lang w:val="x-none" w:eastAsia="x-none"/>
        </w:rPr>
        <w:t>所高等院校、</w:t>
      </w:r>
      <w:r w:rsidRPr="001E3C8E">
        <w:rPr>
          <w:rFonts w:hint="eastAsia"/>
          <w:szCs w:val="21"/>
          <w:lang w:val="x-none" w:eastAsia="x-none"/>
        </w:rPr>
        <w:t>4</w:t>
      </w:r>
      <w:r w:rsidRPr="001E3C8E">
        <w:rPr>
          <w:rFonts w:hint="eastAsia"/>
          <w:szCs w:val="21"/>
          <w:lang w:val="x-none" w:eastAsia="x-none"/>
        </w:rPr>
        <w:t>所研究院和</w:t>
      </w:r>
      <w:r w:rsidRPr="001E3C8E">
        <w:rPr>
          <w:rFonts w:hint="eastAsia"/>
          <w:szCs w:val="21"/>
          <w:lang w:val="x-none" w:eastAsia="x-none"/>
        </w:rPr>
        <w:t>8</w:t>
      </w:r>
      <w:r w:rsidRPr="001E3C8E">
        <w:rPr>
          <w:rFonts w:hint="eastAsia"/>
          <w:szCs w:val="21"/>
          <w:lang w:val="x-none" w:eastAsia="x-none"/>
        </w:rPr>
        <w:t>家企业等从事地质聚合物水泥研究、生产与制造、产品开发和应用的四十余位代表参加了本次会议，</w:t>
      </w:r>
      <w:r w:rsidRPr="008762F6">
        <w:rPr>
          <w:rFonts w:hint="eastAsia"/>
          <w:szCs w:val="21"/>
          <w:lang w:val="x-none" w:eastAsia="x-none"/>
        </w:rPr>
        <w:t>会议邀请了颜碧兰教授级高工、文寨军教授级高工、孔祥明教授、张文生教授级高工、崔源声教授级高工、李辉教授、谭洪波研究员等水泥行业知名专家和教授为本标准的制定和编制评审把关，以主编单位提出的标准草案为基础，从标准的编制思路和总体方向以及标准草案的框架条目等方面</w:t>
      </w:r>
      <w:r>
        <w:rPr>
          <w:rFonts w:hint="eastAsia"/>
          <w:szCs w:val="21"/>
          <w:lang w:val="x-none"/>
        </w:rPr>
        <w:t>展开了讨论，</w:t>
      </w:r>
      <w:r w:rsidRPr="002B72CC">
        <w:rPr>
          <w:rFonts w:hint="eastAsia"/>
          <w:szCs w:val="21"/>
          <w:lang w:val="x-none"/>
        </w:rPr>
        <w:t>最后，会议对标准的编制工作计划做了安排和</w:t>
      </w:r>
      <w:r>
        <w:rPr>
          <w:rFonts w:hint="eastAsia"/>
          <w:szCs w:val="21"/>
          <w:lang w:val="x-none"/>
        </w:rPr>
        <w:t>分工</w:t>
      </w:r>
      <w:r w:rsidRPr="00FF243F">
        <w:rPr>
          <w:rFonts w:hint="eastAsia"/>
          <w:szCs w:val="21"/>
          <w:lang w:val="x-none" w:eastAsia="x-none"/>
        </w:rPr>
        <w:t>。</w:t>
      </w:r>
    </w:p>
    <w:p w14:paraId="4587040B" w14:textId="77777777" w:rsidR="00CA7D31" w:rsidRPr="00FF243F" w:rsidRDefault="00CA7D31" w:rsidP="00CA7D31">
      <w:pPr>
        <w:ind w:firstLineChars="200" w:firstLine="420"/>
        <w:rPr>
          <w:szCs w:val="21"/>
          <w:lang w:val="x-none" w:eastAsia="x-none"/>
        </w:rPr>
      </w:pPr>
      <w:r w:rsidRPr="00FF243F">
        <w:rPr>
          <w:rFonts w:hint="eastAsia"/>
          <w:szCs w:val="21"/>
          <w:lang w:val="x-none" w:eastAsia="x-none"/>
        </w:rPr>
        <w:t>3.</w:t>
      </w:r>
      <w:r w:rsidRPr="00FF243F">
        <w:rPr>
          <w:rFonts w:hint="eastAsia"/>
          <w:szCs w:val="21"/>
          <w:lang w:val="x-none" w:eastAsia="x-none"/>
        </w:rPr>
        <w:t>试验阶段</w:t>
      </w:r>
    </w:p>
    <w:p w14:paraId="67B2EAEB" w14:textId="77777777" w:rsidR="00CA7D31" w:rsidRPr="00FF243F" w:rsidRDefault="00CA7D31" w:rsidP="00CA7D31">
      <w:pPr>
        <w:ind w:firstLineChars="200" w:firstLine="420"/>
        <w:rPr>
          <w:szCs w:val="21"/>
          <w:lang w:val="x-none" w:eastAsia="x-none"/>
        </w:rPr>
      </w:pPr>
      <w:r>
        <w:rPr>
          <w:rFonts w:hint="eastAsia"/>
          <w:szCs w:val="21"/>
          <w:lang w:val="x-none"/>
        </w:rPr>
        <w:t>2</w:t>
      </w:r>
      <w:r>
        <w:rPr>
          <w:szCs w:val="21"/>
          <w:lang w:val="x-none"/>
        </w:rPr>
        <w:t>023</w:t>
      </w:r>
      <w:r>
        <w:rPr>
          <w:rFonts w:hint="eastAsia"/>
          <w:szCs w:val="21"/>
          <w:lang w:val="x-none"/>
        </w:rPr>
        <w:t>年</w:t>
      </w:r>
      <w:r>
        <w:rPr>
          <w:rFonts w:hint="eastAsia"/>
          <w:szCs w:val="21"/>
          <w:lang w:val="x-none"/>
        </w:rPr>
        <w:t>6</w:t>
      </w:r>
      <w:r>
        <w:rPr>
          <w:rFonts w:hint="eastAsia"/>
          <w:szCs w:val="21"/>
          <w:lang w:val="x-none"/>
        </w:rPr>
        <w:t>月到</w:t>
      </w:r>
      <w:r>
        <w:rPr>
          <w:rFonts w:hint="eastAsia"/>
          <w:szCs w:val="21"/>
          <w:lang w:val="x-none"/>
        </w:rPr>
        <w:t>1</w:t>
      </w:r>
      <w:r>
        <w:rPr>
          <w:szCs w:val="21"/>
          <w:lang w:val="x-none"/>
        </w:rPr>
        <w:t>2</w:t>
      </w:r>
      <w:r>
        <w:rPr>
          <w:rFonts w:hint="eastAsia"/>
          <w:szCs w:val="21"/>
          <w:lang w:val="x-none"/>
        </w:rPr>
        <w:t>月，</w:t>
      </w:r>
      <w:proofErr w:type="spellStart"/>
      <w:r w:rsidRPr="00FF243F">
        <w:rPr>
          <w:rFonts w:hint="eastAsia"/>
          <w:szCs w:val="21"/>
          <w:lang w:val="x-none" w:eastAsia="x-none"/>
        </w:rPr>
        <w:t>准编制组征集试验样品进行试验，完成重要技术参数的设定，修改草案形成标准讨论稿</w:t>
      </w:r>
      <w:proofErr w:type="spellEnd"/>
      <w:r w:rsidRPr="00FF243F">
        <w:rPr>
          <w:rFonts w:hint="eastAsia"/>
          <w:szCs w:val="21"/>
          <w:lang w:val="x-none" w:eastAsia="x-none"/>
        </w:rPr>
        <w:t>。</w:t>
      </w:r>
    </w:p>
    <w:p w14:paraId="55EB19CE" w14:textId="77777777" w:rsidR="00CA7D31" w:rsidRPr="00FF243F" w:rsidRDefault="00CA7D31" w:rsidP="00CA7D31">
      <w:pPr>
        <w:ind w:firstLineChars="200" w:firstLine="420"/>
        <w:rPr>
          <w:szCs w:val="21"/>
          <w:lang w:val="x-none" w:eastAsia="x-none"/>
        </w:rPr>
      </w:pPr>
      <w:r w:rsidRPr="00FF243F">
        <w:rPr>
          <w:rFonts w:hint="eastAsia"/>
          <w:szCs w:val="21"/>
          <w:lang w:val="x-none" w:eastAsia="x-none"/>
        </w:rPr>
        <w:t>4.</w:t>
      </w:r>
      <w:r w:rsidRPr="00FF243F">
        <w:rPr>
          <w:rFonts w:hint="eastAsia"/>
          <w:szCs w:val="21"/>
          <w:lang w:val="x-none" w:eastAsia="x-none"/>
        </w:rPr>
        <w:t>第二次标准编制工作会议</w:t>
      </w:r>
    </w:p>
    <w:p w14:paraId="3749C4E9" w14:textId="77777777" w:rsidR="00CA7D31" w:rsidRPr="00BE3355" w:rsidRDefault="00CA7D31" w:rsidP="00CA7D31">
      <w:pPr>
        <w:ind w:firstLineChars="200" w:firstLine="420"/>
      </w:pPr>
      <w:r w:rsidRPr="00FF243F">
        <w:rPr>
          <w:rFonts w:hint="eastAsia"/>
          <w:szCs w:val="21"/>
          <w:lang w:val="x-none" w:eastAsia="x-none"/>
        </w:rPr>
        <w:t>202</w:t>
      </w:r>
      <w:r>
        <w:rPr>
          <w:szCs w:val="21"/>
          <w:lang w:val="x-none" w:eastAsia="x-none"/>
        </w:rPr>
        <w:t>3</w:t>
      </w:r>
      <w:r w:rsidRPr="00FF243F">
        <w:rPr>
          <w:rFonts w:hint="eastAsia"/>
          <w:szCs w:val="21"/>
          <w:lang w:val="x-none" w:eastAsia="x-none"/>
        </w:rPr>
        <w:t>年</w:t>
      </w:r>
      <w:r>
        <w:rPr>
          <w:szCs w:val="21"/>
          <w:lang w:val="x-none" w:eastAsia="x-none"/>
        </w:rPr>
        <w:t>12</w:t>
      </w:r>
      <w:r w:rsidRPr="00FF243F">
        <w:rPr>
          <w:rFonts w:hint="eastAsia"/>
          <w:szCs w:val="21"/>
          <w:lang w:val="x-none" w:eastAsia="x-none"/>
        </w:rPr>
        <w:t>月</w:t>
      </w:r>
      <w:r>
        <w:rPr>
          <w:rFonts w:hint="eastAsia"/>
          <w:szCs w:val="21"/>
          <w:lang w:val="x-none"/>
        </w:rPr>
        <w:t>，主要</w:t>
      </w:r>
      <w:proofErr w:type="spellStart"/>
      <w:r w:rsidRPr="00FF243F">
        <w:rPr>
          <w:rFonts w:hint="eastAsia"/>
          <w:szCs w:val="21"/>
          <w:lang w:val="x-none" w:eastAsia="x-none"/>
        </w:rPr>
        <w:t>编制组</w:t>
      </w:r>
      <w:r>
        <w:rPr>
          <w:rFonts w:hint="eastAsia"/>
          <w:szCs w:val="21"/>
          <w:lang w:val="x-none"/>
        </w:rPr>
        <w:t>成员针对第一次工作会议上专家提出的意见和试验样品的验证结果</w:t>
      </w:r>
      <w:proofErr w:type="spellEnd"/>
      <w:r>
        <w:rPr>
          <w:rFonts w:hint="eastAsia"/>
          <w:szCs w:val="21"/>
          <w:lang w:val="x-none"/>
        </w:rPr>
        <w:t>，</w:t>
      </w:r>
      <w:proofErr w:type="spellStart"/>
      <w:r w:rsidRPr="00FF243F">
        <w:rPr>
          <w:rFonts w:hint="eastAsia"/>
          <w:szCs w:val="21"/>
          <w:lang w:val="x-none" w:eastAsia="x-none"/>
        </w:rPr>
        <w:t>对技术指标深入研讨，</w:t>
      </w:r>
      <w:r w:rsidRPr="00A57EC1">
        <w:rPr>
          <w:rFonts w:hint="eastAsia"/>
          <w:szCs w:val="21"/>
          <w:lang w:val="x-none" w:eastAsia="x-none"/>
        </w:rPr>
        <w:t>对《</w:t>
      </w:r>
      <w:r>
        <w:rPr>
          <w:rFonts w:hint="eastAsia"/>
          <w:szCs w:val="21"/>
          <w:lang w:val="x-none"/>
        </w:rPr>
        <w:t>地质聚合物水泥</w:t>
      </w:r>
      <w:proofErr w:type="spellEnd"/>
      <w:r w:rsidRPr="00A57EC1">
        <w:rPr>
          <w:rFonts w:hint="eastAsia"/>
          <w:szCs w:val="21"/>
          <w:lang w:val="x-none" w:eastAsia="x-none"/>
        </w:rPr>
        <w:t>》</w:t>
      </w:r>
      <w:proofErr w:type="spellStart"/>
      <w:r w:rsidRPr="00A57EC1">
        <w:rPr>
          <w:rFonts w:hint="eastAsia"/>
          <w:szCs w:val="21"/>
          <w:lang w:val="x-none" w:eastAsia="x-none"/>
        </w:rPr>
        <w:t>草案修改，并编制完成草案的编制说明。拟准备提交</w:t>
      </w:r>
      <w:r w:rsidRPr="006811E7">
        <w:rPr>
          <w:rFonts w:hint="eastAsia"/>
          <w:szCs w:val="21"/>
          <w:lang w:val="x-none" w:eastAsia="x-none"/>
        </w:rPr>
        <w:t>中国建材联合会</w:t>
      </w:r>
      <w:proofErr w:type="spellEnd"/>
      <w:r w:rsidRPr="00A57EC1">
        <w:rPr>
          <w:rFonts w:hint="eastAsia"/>
          <w:szCs w:val="21"/>
          <w:lang w:val="x-none" w:eastAsia="x-none"/>
        </w:rPr>
        <w:t>。</w:t>
      </w:r>
    </w:p>
    <w:p w14:paraId="2413E6A7" w14:textId="77777777" w:rsidR="004179C4" w:rsidRDefault="004179C4" w:rsidP="004179C4">
      <w:pPr>
        <w:spacing w:line="360" w:lineRule="auto"/>
        <w:rPr>
          <w:lang w:val="x-none"/>
        </w:rPr>
      </w:pPr>
    </w:p>
    <w:p w14:paraId="2A845D80" w14:textId="77777777" w:rsidR="004179C4" w:rsidRPr="00E0151A" w:rsidRDefault="004179C4" w:rsidP="004179C4">
      <w:pPr>
        <w:spacing w:line="360" w:lineRule="auto"/>
        <w:rPr>
          <w:b/>
          <w:bCs/>
          <w:sz w:val="24"/>
          <w:lang w:val="x-none"/>
        </w:rPr>
      </w:pPr>
      <w:r w:rsidRPr="00E0151A">
        <w:rPr>
          <w:rFonts w:hint="eastAsia"/>
          <w:b/>
          <w:bCs/>
          <w:sz w:val="24"/>
          <w:lang w:val="x-none"/>
        </w:rPr>
        <w:t>（三）主要参加单位</w:t>
      </w:r>
    </w:p>
    <w:p w14:paraId="3303C042" w14:textId="77777777" w:rsidR="004179C4" w:rsidRDefault="00E0151A" w:rsidP="00E0151A">
      <w:pPr>
        <w:ind w:firstLine="420"/>
        <w:rPr>
          <w:lang w:val="x-none"/>
        </w:rPr>
      </w:pPr>
      <w:r w:rsidRPr="00E0151A">
        <w:rPr>
          <w:rFonts w:hint="eastAsia"/>
          <w:lang w:val="x-none"/>
        </w:rPr>
        <w:t>中国矿业大学北京（北京）、上海百奥恒新材料有限公司</w:t>
      </w:r>
      <w:r>
        <w:rPr>
          <w:rFonts w:hint="eastAsia"/>
          <w:lang w:val="x-none"/>
        </w:rPr>
        <w:t>、</w:t>
      </w:r>
      <w:r w:rsidRPr="00E0151A">
        <w:rPr>
          <w:rFonts w:hint="eastAsia"/>
          <w:lang w:val="x-none"/>
        </w:rPr>
        <w:t>内蒙古智地科技有限公司、厦门兑泰新材料科技有限公司、清华大学、中国建筑材料科学研究总院有限公司、北京建筑材料科学研究总院有限公司、东南大学、同济大学、哈尔滨工业大学、大连理工大学、北京科技大学、深圳大学、中国地质大学</w:t>
      </w:r>
      <w:r w:rsidRPr="00E0151A">
        <w:rPr>
          <w:rFonts w:hint="eastAsia"/>
          <w:lang w:val="x-none"/>
        </w:rPr>
        <w:t>(</w:t>
      </w:r>
      <w:proofErr w:type="spellStart"/>
      <w:r w:rsidRPr="00E0151A">
        <w:rPr>
          <w:rFonts w:hint="eastAsia"/>
          <w:lang w:val="x-none"/>
        </w:rPr>
        <w:t>武汉</w:t>
      </w:r>
      <w:proofErr w:type="spellEnd"/>
      <w:r w:rsidRPr="00E0151A">
        <w:rPr>
          <w:rFonts w:hint="eastAsia"/>
          <w:lang w:val="x-none"/>
        </w:rPr>
        <w:t>)</w:t>
      </w:r>
      <w:r w:rsidRPr="00E0151A">
        <w:rPr>
          <w:rFonts w:hint="eastAsia"/>
          <w:lang w:val="x-none"/>
        </w:rPr>
        <w:t>、河北工业大学、西南交通大学、三峡大学、</w:t>
      </w:r>
      <w:proofErr w:type="gramStart"/>
      <w:r w:rsidRPr="00E0151A">
        <w:rPr>
          <w:rFonts w:hint="eastAsia"/>
          <w:lang w:val="x-none"/>
        </w:rPr>
        <w:t>宜昌鸿乾环保</w:t>
      </w:r>
      <w:proofErr w:type="gramEnd"/>
      <w:r w:rsidRPr="00E0151A">
        <w:rPr>
          <w:rFonts w:hint="eastAsia"/>
          <w:lang w:val="x-none"/>
        </w:rPr>
        <w:t>建材有限公司、北京大地中</w:t>
      </w:r>
      <w:proofErr w:type="gramStart"/>
      <w:r w:rsidRPr="00E0151A">
        <w:rPr>
          <w:rFonts w:hint="eastAsia"/>
          <w:lang w:val="x-none"/>
        </w:rPr>
        <w:t>博智造科技</w:t>
      </w:r>
      <w:proofErr w:type="gramEnd"/>
      <w:r w:rsidRPr="00E0151A">
        <w:rPr>
          <w:rFonts w:hint="eastAsia"/>
          <w:lang w:val="x-none"/>
        </w:rPr>
        <w:t>有限公司、中国计量科学研究院、西安建筑科技大学、河南理工大学、广州大学、山西大学、浙江大学宁波理工学院、嘉兴学院、盐城工学院、中北大学、河南省交通规划设计研究院股份有限公司、江西省建材科研设计院有限公司、宁夏交通建设股份有限公司、</w:t>
      </w:r>
      <w:proofErr w:type="gramStart"/>
      <w:r w:rsidRPr="00E0151A">
        <w:rPr>
          <w:rFonts w:hint="eastAsia"/>
          <w:lang w:val="x-none"/>
        </w:rPr>
        <w:t>宁夏嘉恒绿色</w:t>
      </w:r>
      <w:proofErr w:type="gramEnd"/>
      <w:r w:rsidRPr="00E0151A">
        <w:rPr>
          <w:rFonts w:hint="eastAsia"/>
          <w:lang w:val="x-none"/>
        </w:rPr>
        <w:t>低碳新材料科技有限公司、北京瑞吉达科技有限公司、安徽国矿新材料科技有限公司、三峡集团上海勘测设计研究院有限公司、上海城建物资有限公司、常州市建筑科学研究院集团股份有限公司、江苏悦达集团有限公司、上海长三角宝</w:t>
      </w:r>
      <w:proofErr w:type="gramStart"/>
      <w:r w:rsidRPr="00E0151A">
        <w:rPr>
          <w:rFonts w:hint="eastAsia"/>
          <w:lang w:val="x-none"/>
        </w:rPr>
        <w:t>业城市</w:t>
      </w:r>
      <w:proofErr w:type="gramEnd"/>
      <w:r w:rsidRPr="00E0151A">
        <w:rPr>
          <w:rFonts w:hint="eastAsia"/>
          <w:lang w:val="x-none"/>
        </w:rPr>
        <w:t>建设发展有限公司、上海市建筑科学研究院有限公司、上海建科建筑设计院有限公司、江西九岭锂业股份有限公司、南方控股有限公司、中路高科交通科技集团有限公司、内蒙古鄂尔多斯电力冶金集团股份有限公司、江苏山河水泥有限公司、深圳考拉生态科技有限公司、深圳职业信息技术学院</w:t>
      </w:r>
      <w:r w:rsidRPr="00E0151A">
        <w:rPr>
          <w:rFonts w:hint="eastAsia"/>
          <w:lang w:val="x-none"/>
        </w:rPr>
        <w:t xml:space="preserve"> </w:t>
      </w:r>
      <w:r w:rsidRPr="00E0151A">
        <w:rPr>
          <w:rFonts w:hint="eastAsia"/>
          <w:lang w:val="x-none"/>
        </w:rPr>
        <w:t>、辽宁贝泽新材料有限公司</w:t>
      </w:r>
    </w:p>
    <w:p w14:paraId="31F365C4" w14:textId="77777777" w:rsidR="004179C4" w:rsidRPr="00E0151A" w:rsidRDefault="004179C4" w:rsidP="004179C4">
      <w:pPr>
        <w:spacing w:line="360" w:lineRule="auto"/>
        <w:rPr>
          <w:b/>
          <w:bCs/>
          <w:sz w:val="24"/>
          <w:lang w:val="x-none"/>
        </w:rPr>
      </w:pPr>
      <w:r w:rsidRPr="00E0151A">
        <w:rPr>
          <w:rFonts w:hint="eastAsia"/>
          <w:b/>
          <w:bCs/>
          <w:sz w:val="24"/>
          <w:lang w:val="x-none"/>
        </w:rPr>
        <w:t>（四）工作组成员及其所做的工作</w:t>
      </w:r>
    </w:p>
    <w:p w14:paraId="6193D61C" w14:textId="134553D9" w:rsidR="00B549F8" w:rsidRPr="00A66936" w:rsidRDefault="00E0151A" w:rsidP="00E0151A">
      <w:pPr>
        <w:ind w:firstLineChars="200" w:firstLine="420"/>
        <w:rPr>
          <w:rFonts w:ascii="宋体" w:hAnsi="等线" w:cs="宋体"/>
          <w:kern w:val="0"/>
          <w:szCs w:val="21"/>
        </w:rPr>
      </w:pPr>
      <w:r w:rsidRPr="00A66936">
        <w:rPr>
          <w:rFonts w:ascii="宋体" w:hAnsi="等线" w:cs="宋体" w:hint="eastAsia"/>
          <w:kern w:val="0"/>
          <w:szCs w:val="21"/>
        </w:rPr>
        <w:t>本标准主要起草人：王</w:t>
      </w:r>
      <w:r w:rsidRPr="0008604A">
        <w:rPr>
          <w:rFonts w:ascii="宋体" w:hAnsi="等线" w:cs="宋体" w:hint="eastAsia"/>
          <w:b/>
          <w:bCs/>
          <w:kern w:val="0"/>
          <w:szCs w:val="21"/>
        </w:rPr>
        <w:t>栋民、刘泽、王吉祥、孙睿</w:t>
      </w:r>
      <w:r w:rsidRPr="00A66936">
        <w:rPr>
          <w:rFonts w:ascii="宋体" w:hAnsi="等线" w:cs="宋体" w:hint="eastAsia"/>
          <w:kern w:val="0"/>
          <w:szCs w:val="21"/>
        </w:rPr>
        <w:t>、</w:t>
      </w:r>
      <w:r w:rsidRPr="0008604A">
        <w:rPr>
          <w:rFonts w:ascii="宋体" w:hAnsi="等线" w:cs="宋体" w:hint="eastAsia"/>
          <w:b/>
          <w:bCs/>
          <w:kern w:val="0"/>
          <w:szCs w:val="21"/>
        </w:rPr>
        <w:t>危鹏、朱颖灿</w:t>
      </w:r>
      <w:r w:rsidRPr="00A66936">
        <w:rPr>
          <w:rFonts w:ascii="宋体" w:hAnsi="等线" w:cs="宋体" w:hint="eastAsia"/>
          <w:kern w:val="0"/>
          <w:szCs w:val="21"/>
        </w:rPr>
        <w:t>、</w:t>
      </w:r>
      <w:r w:rsidRPr="0008604A">
        <w:rPr>
          <w:rFonts w:ascii="宋体" w:hAnsi="等线" w:cs="宋体" w:hint="eastAsia"/>
          <w:b/>
          <w:bCs/>
          <w:kern w:val="0"/>
          <w:szCs w:val="21"/>
        </w:rPr>
        <w:t>刘东明、刘建明、李浩旭、李文</w:t>
      </w:r>
      <w:proofErr w:type="gramStart"/>
      <w:r w:rsidRPr="0008604A">
        <w:rPr>
          <w:rFonts w:ascii="宋体" w:hAnsi="等线" w:cs="宋体" w:hint="eastAsia"/>
          <w:b/>
          <w:bCs/>
          <w:kern w:val="0"/>
          <w:szCs w:val="21"/>
        </w:rPr>
        <w:t>娟</w:t>
      </w:r>
      <w:proofErr w:type="gramEnd"/>
      <w:r w:rsidRPr="00A66936">
        <w:rPr>
          <w:rFonts w:ascii="宋体" w:hAnsi="等线" w:cs="宋体" w:hint="eastAsia"/>
          <w:kern w:val="0"/>
          <w:szCs w:val="21"/>
        </w:rPr>
        <w:t>、</w:t>
      </w:r>
      <w:r w:rsidRPr="0008604A">
        <w:rPr>
          <w:rFonts w:ascii="宋体" w:hAnsi="等线" w:cs="宋体" w:hint="eastAsia"/>
          <w:b/>
          <w:bCs/>
          <w:kern w:val="0"/>
          <w:szCs w:val="21"/>
        </w:rPr>
        <w:t>林生利、郑同林</w:t>
      </w:r>
      <w:r w:rsidRPr="00A66936">
        <w:rPr>
          <w:rFonts w:ascii="宋体" w:hAnsi="等线" w:cs="宋体" w:hint="eastAsia"/>
          <w:kern w:val="0"/>
          <w:szCs w:val="21"/>
        </w:rPr>
        <w:t>、</w:t>
      </w:r>
      <w:r w:rsidR="0008604A" w:rsidRPr="0008604A">
        <w:rPr>
          <w:rFonts w:ascii="宋体" w:hAnsi="等线" w:cs="宋体" w:hint="eastAsia"/>
          <w:b/>
          <w:bCs/>
          <w:kern w:val="0"/>
          <w:szCs w:val="21"/>
        </w:rPr>
        <w:t>沈克军、章楠、</w:t>
      </w:r>
      <w:r w:rsidR="004A3FBE" w:rsidRPr="004A3FBE">
        <w:rPr>
          <w:rFonts w:ascii="宋体" w:hAnsi="等线" w:cs="宋体" w:hint="eastAsia"/>
          <w:b/>
          <w:bCs/>
          <w:kern w:val="0"/>
          <w:szCs w:val="21"/>
        </w:rPr>
        <w:t>杨静、</w:t>
      </w:r>
      <w:r w:rsidR="008F220F" w:rsidRPr="008F220F">
        <w:rPr>
          <w:rFonts w:ascii="宋体" w:hAnsi="等线" w:cs="宋体" w:hint="eastAsia"/>
          <w:b/>
          <w:bCs/>
          <w:kern w:val="0"/>
          <w:szCs w:val="21"/>
        </w:rPr>
        <w:t>姜娟、曹建明、董志君、邵宁宁、伍圣超</w:t>
      </w:r>
      <w:r w:rsidR="008F220F">
        <w:rPr>
          <w:rFonts w:ascii="宋体" w:hAnsi="等线" w:cs="宋体" w:hint="eastAsia"/>
          <w:b/>
          <w:bCs/>
          <w:kern w:val="0"/>
          <w:szCs w:val="21"/>
        </w:rPr>
        <w:t>、</w:t>
      </w:r>
      <w:r w:rsidR="004B3B83" w:rsidRPr="004B3B83">
        <w:rPr>
          <w:rFonts w:ascii="宋体" w:hAnsi="等线" w:cs="宋体" w:hint="eastAsia"/>
          <w:b/>
          <w:bCs/>
          <w:kern w:val="0"/>
          <w:szCs w:val="21"/>
        </w:rPr>
        <w:t>蔡宇</w:t>
      </w:r>
      <w:r w:rsidR="004B3B83">
        <w:rPr>
          <w:rFonts w:ascii="宋体" w:hAnsi="等线" w:cs="宋体" w:hint="eastAsia"/>
          <w:b/>
          <w:bCs/>
          <w:kern w:val="0"/>
          <w:szCs w:val="21"/>
        </w:rPr>
        <w:t>、</w:t>
      </w:r>
      <w:r w:rsidRPr="00A66936">
        <w:rPr>
          <w:rFonts w:ascii="宋体" w:hAnsi="等线" w:cs="宋体" w:hint="eastAsia"/>
          <w:kern w:val="0"/>
          <w:szCs w:val="21"/>
        </w:rPr>
        <w:t>王强、叶家元、黄天勇、张亚梅、曹瑞林、张祖华、蒋正武、卢爽、李雪英、王宝民、周张健、崔宏志、郑大鹏、方媛、段平、郝亮、潘竹、李福海、谈云志、任同祥、张大旺、苏壮飞、马玉玮、马志斌、郭彦霞、王瑞、王冀、刘红飞、杨涛、王笑</w:t>
      </w:r>
      <w:r w:rsidRPr="00A66936">
        <w:rPr>
          <w:rFonts w:ascii="宋体" w:hAnsi="等线" w:cs="宋体" w:hint="eastAsia"/>
          <w:kern w:val="0"/>
          <w:szCs w:val="21"/>
        </w:rPr>
        <w:lastRenderedPageBreak/>
        <w:t>风、杨博、严峻、贾淳媛、惠迎新、马旭东、贾小龙、杨海滨、杨滨、徐亚玲、刘佳颖</w:t>
      </w:r>
      <w:r w:rsidR="008F220F">
        <w:rPr>
          <w:rFonts w:ascii="宋体" w:hAnsi="等线" w:cs="宋体" w:hint="eastAsia"/>
          <w:kern w:val="0"/>
          <w:szCs w:val="21"/>
        </w:rPr>
        <w:t>等</w:t>
      </w:r>
      <w:r w:rsidR="00B549F8" w:rsidRPr="00A66936">
        <w:rPr>
          <w:rFonts w:ascii="宋体" w:hAnsi="等线" w:cs="宋体" w:hint="eastAsia"/>
          <w:kern w:val="0"/>
          <w:szCs w:val="21"/>
        </w:rPr>
        <w:t>。</w:t>
      </w:r>
    </w:p>
    <w:p w14:paraId="7F89DC11" w14:textId="77777777" w:rsidR="00B549F8" w:rsidRPr="007025B9" w:rsidRDefault="00B549F8" w:rsidP="00B549F8">
      <w:pPr>
        <w:spacing w:line="360" w:lineRule="auto"/>
        <w:jc w:val="center"/>
        <w:rPr>
          <w:rFonts w:ascii="宋体" w:hAnsi="宋体"/>
          <w:b/>
          <w:szCs w:val="21"/>
          <w:lang w:val="x-none" w:eastAsia="x-none"/>
        </w:rPr>
      </w:pPr>
      <w:r w:rsidRPr="007025B9">
        <w:rPr>
          <w:rFonts w:ascii="宋体" w:hAnsi="宋体"/>
          <w:b/>
          <w:kern w:val="0"/>
          <w:szCs w:val="21"/>
        </w:rPr>
        <w:t xml:space="preserve">表1 </w:t>
      </w:r>
      <w:r w:rsidR="007025B9" w:rsidRPr="007025B9">
        <w:rPr>
          <w:rFonts w:ascii="宋体" w:hAnsi="宋体" w:hint="eastAsia"/>
          <w:b/>
          <w:kern w:val="0"/>
          <w:szCs w:val="21"/>
        </w:rPr>
        <w:t>任务分工表</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3865"/>
        <w:gridCol w:w="4425"/>
      </w:tblGrid>
      <w:tr w:rsidR="00B549F8" w:rsidRPr="005039CF" w14:paraId="65AA99F7" w14:textId="77777777" w:rsidTr="007025B9">
        <w:trPr>
          <w:trHeight w:val="108"/>
        </w:trPr>
        <w:tc>
          <w:tcPr>
            <w:tcW w:w="367" w:type="pct"/>
            <w:shd w:val="clear" w:color="auto" w:fill="auto"/>
            <w:vAlign w:val="center"/>
          </w:tcPr>
          <w:p w14:paraId="66CC6798" w14:textId="77777777" w:rsidR="00B549F8" w:rsidRPr="005039CF" w:rsidRDefault="00B549F8" w:rsidP="00B04BC6">
            <w:pPr>
              <w:adjustRightInd w:val="0"/>
              <w:snapToGrid w:val="0"/>
              <w:spacing w:line="280" w:lineRule="exact"/>
              <w:jc w:val="center"/>
              <w:rPr>
                <w:sz w:val="20"/>
                <w:szCs w:val="20"/>
                <w:lang w:val="x-none" w:eastAsia="x-none"/>
              </w:rPr>
            </w:pPr>
            <w:r w:rsidRPr="005039CF">
              <w:rPr>
                <w:rFonts w:hint="eastAsia"/>
                <w:sz w:val="20"/>
                <w:szCs w:val="20"/>
                <w:lang w:val="x-none"/>
              </w:rPr>
              <w:t>序号</w:t>
            </w:r>
          </w:p>
        </w:tc>
        <w:tc>
          <w:tcPr>
            <w:tcW w:w="2160" w:type="pct"/>
            <w:shd w:val="clear" w:color="auto" w:fill="auto"/>
            <w:vAlign w:val="center"/>
          </w:tcPr>
          <w:p w14:paraId="4AAF0FF4" w14:textId="77777777" w:rsidR="00B549F8" w:rsidRPr="005039CF" w:rsidRDefault="00B549F8" w:rsidP="00B04BC6">
            <w:pPr>
              <w:adjustRightInd w:val="0"/>
              <w:snapToGrid w:val="0"/>
              <w:spacing w:line="280" w:lineRule="exact"/>
              <w:jc w:val="center"/>
              <w:rPr>
                <w:sz w:val="20"/>
                <w:szCs w:val="20"/>
                <w:lang w:val="x-none" w:eastAsia="x-none"/>
              </w:rPr>
            </w:pPr>
            <w:r w:rsidRPr="005039CF">
              <w:rPr>
                <w:rFonts w:hint="eastAsia"/>
                <w:sz w:val="20"/>
                <w:szCs w:val="20"/>
                <w:lang w:val="x-none"/>
              </w:rPr>
              <w:t>单位</w:t>
            </w:r>
            <w:r w:rsidR="007025B9">
              <w:rPr>
                <w:rFonts w:hint="eastAsia"/>
                <w:sz w:val="20"/>
                <w:szCs w:val="20"/>
                <w:lang w:val="x-none"/>
              </w:rPr>
              <w:t>名称</w:t>
            </w:r>
          </w:p>
        </w:tc>
        <w:tc>
          <w:tcPr>
            <w:tcW w:w="2473" w:type="pct"/>
            <w:shd w:val="clear" w:color="auto" w:fill="auto"/>
            <w:vAlign w:val="center"/>
          </w:tcPr>
          <w:p w14:paraId="3903E666" w14:textId="77777777" w:rsidR="00B549F8" w:rsidRPr="005039CF" w:rsidRDefault="00B549F8" w:rsidP="00B04BC6">
            <w:pPr>
              <w:adjustRightInd w:val="0"/>
              <w:snapToGrid w:val="0"/>
              <w:spacing w:line="280" w:lineRule="exact"/>
              <w:jc w:val="center"/>
              <w:rPr>
                <w:sz w:val="20"/>
                <w:szCs w:val="20"/>
                <w:lang w:val="x-none" w:eastAsia="x-none"/>
              </w:rPr>
            </w:pPr>
            <w:r w:rsidRPr="005039CF">
              <w:rPr>
                <w:rFonts w:hint="eastAsia"/>
                <w:sz w:val="20"/>
                <w:szCs w:val="20"/>
                <w:lang w:val="x-none"/>
              </w:rPr>
              <w:t>工作内容</w:t>
            </w:r>
          </w:p>
        </w:tc>
      </w:tr>
      <w:tr w:rsidR="00B549F8" w:rsidRPr="005039CF" w14:paraId="2CB3EBA4" w14:textId="77777777" w:rsidTr="007025B9">
        <w:trPr>
          <w:trHeight w:val="322"/>
        </w:trPr>
        <w:tc>
          <w:tcPr>
            <w:tcW w:w="367" w:type="pct"/>
            <w:shd w:val="clear" w:color="auto" w:fill="auto"/>
            <w:vAlign w:val="center"/>
          </w:tcPr>
          <w:p w14:paraId="5CE17A6F" w14:textId="77777777" w:rsidR="00B549F8" w:rsidRPr="005039CF" w:rsidRDefault="00B549F8" w:rsidP="00B04BC6">
            <w:pPr>
              <w:adjustRightInd w:val="0"/>
              <w:snapToGrid w:val="0"/>
              <w:spacing w:line="280" w:lineRule="exact"/>
              <w:jc w:val="center"/>
              <w:rPr>
                <w:sz w:val="20"/>
                <w:szCs w:val="20"/>
                <w:lang w:val="x-none"/>
              </w:rPr>
            </w:pPr>
            <w:r w:rsidRPr="005039CF">
              <w:rPr>
                <w:rFonts w:hint="eastAsia"/>
                <w:sz w:val="20"/>
                <w:szCs w:val="20"/>
                <w:lang w:val="x-none"/>
              </w:rPr>
              <w:t>1</w:t>
            </w:r>
          </w:p>
        </w:tc>
        <w:tc>
          <w:tcPr>
            <w:tcW w:w="2160" w:type="pct"/>
            <w:shd w:val="clear" w:color="auto" w:fill="auto"/>
            <w:vAlign w:val="center"/>
          </w:tcPr>
          <w:p w14:paraId="5122EF22" w14:textId="77777777" w:rsidR="0063666F" w:rsidRPr="0063666F" w:rsidRDefault="0063666F" w:rsidP="00B04BC6">
            <w:pPr>
              <w:adjustRightInd w:val="0"/>
              <w:snapToGrid w:val="0"/>
              <w:spacing w:line="280" w:lineRule="exact"/>
              <w:jc w:val="center"/>
              <w:rPr>
                <w:sz w:val="20"/>
                <w:szCs w:val="20"/>
                <w:lang w:val="x-none" w:eastAsia="x-none"/>
              </w:rPr>
            </w:pPr>
            <w:proofErr w:type="spellStart"/>
            <w:r w:rsidRPr="0063666F">
              <w:rPr>
                <w:rFonts w:hint="eastAsia"/>
                <w:sz w:val="20"/>
                <w:szCs w:val="20"/>
                <w:lang w:val="x-none" w:eastAsia="x-none"/>
              </w:rPr>
              <w:t>中国矿业大学（北京</w:t>
            </w:r>
            <w:proofErr w:type="spellEnd"/>
            <w:r w:rsidRPr="0063666F">
              <w:rPr>
                <w:rFonts w:hint="eastAsia"/>
                <w:sz w:val="20"/>
                <w:szCs w:val="20"/>
                <w:lang w:val="x-none" w:eastAsia="x-none"/>
              </w:rPr>
              <w:t>）</w:t>
            </w:r>
          </w:p>
          <w:p w14:paraId="443CBA07" w14:textId="77777777" w:rsidR="00B549F8" w:rsidRPr="005039CF" w:rsidRDefault="0063666F" w:rsidP="00B04BC6">
            <w:pPr>
              <w:adjustRightInd w:val="0"/>
              <w:snapToGrid w:val="0"/>
              <w:spacing w:line="280" w:lineRule="exact"/>
              <w:jc w:val="center"/>
              <w:rPr>
                <w:sz w:val="20"/>
                <w:szCs w:val="20"/>
                <w:lang w:val="x-none" w:eastAsia="x-none"/>
              </w:rPr>
            </w:pPr>
            <w:proofErr w:type="spellStart"/>
            <w:r w:rsidRPr="005039CF">
              <w:rPr>
                <w:rFonts w:hint="eastAsia"/>
                <w:sz w:val="20"/>
                <w:szCs w:val="20"/>
                <w:lang w:val="x-none" w:eastAsia="x-none"/>
              </w:rPr>
              <w:t>上海百奥恒新材料有限公司</w:t>
            </w:r>
            <w:proofErr w:type="spellEnd"/>
          </w:p>
        </w:tc>
        <w:tc>
          <w:tcPr>
            <w:tcW w:w="2473" w:type="pct"/>
            <w:shd w:val="clear" w:color="auto" w:fill="auto"/>
            <w:vAlign w:val="center"/>
          </w:tcPr>
          <w:p w14:paraId="68B96DBD" w14:textId="77777777" w:rsidR="00B549F8" w:rsidRPr="005039CF" w:rsidRDefault="005E630F" w:rsidP="005E630F">
            <w:pPr>
              <w:autoSpaceDE w:val="0"/>
              <w:autoSpaceDN w:val="0"/>
              <w:adjustRightInd w:val="0"/>
              <w:snapToGrid w:val="0"/>
              <w:spacing w:line="280" w:lineRule="exact"/>
              <w:jc w:val="left"/>
              <w:rPr>
                <w:rFonts w:ascii="宋体" w:hAnsi="等线" w:cs="宋体"/>
                <w:kern w:val="0"/>
                <w:sz w:val="20"/>
                <w:szCs w:val="20"/>
              </w:rPr>
            </w:pPr>
            <w:r w:rsidRPr="005E630F">
              <w:rPr>
                <w:rFonts w:ascii="宋体" w:hAnsi="等线" w:cs="宋体" w:hint="eastAsia"/>
                <w:kern w:val="0"/>
                <w:sz w:val="20"/>
                <w:szCs w:val="20"/>
              </w:rPr>
              <w:t>负责调研、资料收集；分阶段编写标准草案、征求意见稿、送审稿、报批稿及编制说明；收集及反馈征求意见；开展验证试验、标准会议等工作。</w:t>
            </w:r>
          </w:p>
        </w:tc>
      </w:tr>
      <w:tr w:rsidR="005E630F" w:rsidRPr="005039CF" w14:paraId="7526D3E1" w14:textId="77777777" w:rsidTr="007025B9">
        <w:trPr>
          <w:trHeight w:val="322"/>
        </w:trPr>
        <w:tc>
          <w:tcPr>
            <w:tcW w:w="367" w:type="pct"/>
            <w:shd w:val="clear" w:color="auto" w:fill="auto"/>
            <w:vAlign w:val="center"/>
          </w:tcPr>
          <w:p w14:paraId="0D63AF59" w14:textId="77777777" w:rsidR="005E630F" w:rsidRPr="005039CF" w:rsidRDefault="006A0A21" w:rsidP="00B04BC6">
            <w:pPr>
              <w:adjustRightInd w:val="0"/>
              <w:snapToGrid w:val="0"/>
              <w:spacing w:line="280" w:lineRule="exact"/>
              <w:jc w:val="center"/>
              <w:rPr>
                <w:sz w:val="20"/>
                <w:szCs w:val="20"/>
                <w:lang w:val="x-none"/>
              </w:rPr>
            </w:pPr>
            <w:r>
              <w:rPr>
                <w:sz w:val="20"/>
                <w:szCs w:val="20"/>
                <w:lang w:val="x-none"/>
              </w:rPr>
              <w:t>2</w:t>
            </w:r>
          </w:p>
        </w:tc>
        <w:tc>
          <w:tcPr>
            <w:tcW w:w="2160" w:type="pct"/>
            <w:shd w:val="clear" w:color="auto" w:fill="auto"/>
            <w:vAlign w:val="center"/>
          </w:tcPr>
          <w:p w14:paraId="444AA8B9" w14:textId="77777777" w:rsidR="005E630F" w:rsidRDefault="002B3FB6" w:rsidP="00B04BC6">
            <w:pPr>
              <w:adjustRightInd w:val="0"/>
              <w:snapToGrid w:val="0"/>
              <w:spacing w:line="280" w:lineRule="exact"/>
              <w:jc w:val="center"/>
              <w:rPr>
                <w:sz w:val="20"/>
                <w:szCs w:val="20"/>
                <w:lang w:val="x-none" w:eastAsia="x-none"/>
              </w:rPr>
            </w:pPr>
            <w:proofErr w:type="spellStart"/>
            <w:r w:rsidRPr="002B3FB6">
              <w:rPr>
                <w:rFonts w:hint="eastAsia"/>
                <w:sz w:val="20"/>
                <w:szCs w:val="20"/>
                <w:lang w:val="x-none" w:eastAsia="x-none"/>
              </w:rPr>
              <w:t>哈尔滨工业大学</w:t>
            </w:r>
            <w:proofErr w:type="spellEnd"/>
          </w:p>
          <w:p w14:paraId="7F378E4E" w14:textId="77777777" w:rsidR="002B3FB6" w:rsidRPr="0063666F" w:rsidRDefault="002B3FB6" w:rsidP="00B04BC6">
            <w:pPr>
              <w:adjustRightInd w:val="0"/>
              <w:snapToGrid w:val="0"/>
              <w:spacing w:line="280" w:lineRule="exact"/>
              <w:jc w:val="center"/>
              <w:rPr>
                <w:sz w:val="20"/>
                <w:szCs w:val="20"/>
                <w:lang w:val="x-none" w:eastAsia="x-none"/>
              </w:rPr>
            </w:pPr>
            <w:proofErr w:type="spellStart"/>
            <w:r w:rsidRPr="002B3FB6">
              <w:rPr>
                <w:rFonts w:hint="eastAsia"/>
                <w:sz w:val="20"/>
                <w:szCs w:val="20"/>
                <w:lang w:val="x-none" w:eastAsia="x-none"/>
              </w:rPr>
              <w:t>盐城工学院</w:t>
            </w:r>
            <w:proofErr w:type="spellEnd"/>
          </w:p>
        </w:tc>
        <w:tc>
          <w:tcPr>
            <w:tcW w:w="2473" w:type="pct"/>
            <w:shd w:val="clear" w:color="auto" w:fill="auto"/>
            <w:vAlign w:val="center"/>
          </w:tcPr>
          <w:p w14:paraId="115B4305" w14:textId="77777777" w:rsidR="005E630F" w:rsidRPr="005E630F" w:rsidRDefault="002B3FB6" w:rsidP="005E630F">
            <w:pPr>
              <w:autoSpaceDE w:val="0"/>
              <w:autoSpaceDN w:val="0"/>
              <w:adjustRightInd w:val="0"/>
              <w:snapToGrid w:val="0"/>
              <w:spacing w:line="280" w:lineRule="exact"/>
              <w:jc w:val="left"/>
              <w:rPr>
                <w:rFonts w:ascii="宋体" w:hAnsi="等线" w:cs="宋体"/>
                <w:kern w:val="0"/>
                <w:sz w:val="20"/>
                <w:szCs w:val="20"/>
              </w:rPr>
            </w:pPr>
            <w:r w:rsidRPr="002B3FB6">
              <w:rPr>
                <w:rFonts w:ascii="宋体" w:hAnsi="等线" w:cs="宋体" w:hint="eastAsia"/>
                <w:kern w:val="0"/>
                <w:sz w:val="20"/>
                <w:szCs w:val="20"/>
              </w:rPr>
              <w:t>主要完成标准试验验证工作</w:t>
            </w:r>
            <w:r>
              <w:rPr>
                <w:rFonts w:ascii="宋体" w:hAnsi="等线" w:cs="宋体" w:hint="eastAsia"/>
                <w:kern w:val="0"/>
                <w:sz w:val="20"/>
                <w:szCs w:val="20"/>
              </w:rPr>
              <w:t>。</w:t>
            </w:r>
          </w:p>
        </w:tc>
      </w:tr>
      <w:tr w:rsidR="002B3FB6" w:rsidRPr="005039CF" w14:paraId="043F05E4" w14:textId="77777777" w:rsidTr="007025B9">
        <w:trPr>
          <w:trHeight w:val="322"/>
        </w:trPr>
        <w:tc>
          <w:tcPr>
            <w:tcW w:w="367" w:type="pct"/>
            <w:shd w:val="clear" w:color="auto" w:fill="auto"/>
            <w:vAlign w:val="center"/>
          </w:tcPr>
          <w:p w14:paraId="6D9B605D" w14:textId="77777777" w:rsidR="002B3FB6" w:rsidRPr="005039CF" w:rsidRDefault="006A0A21" w:rsidP="00B04BC6">
            <w:pPr>
              <w:adjustRightInd w:val="0"/>
              <w:snapToGrid w:val="0"/>
              <w:spacing w:line="280" w:lineRule="exact"/>
              <w:jc w:val="center"/>
              <w:rPr>
                <w:sz w:val="20"/>
                <w:szCs w:val="20"/>
                <w:lang w:val="x-none"/>
              </w:rPr>
            </w:pPr>
            <w:r>
              <w:rPr>
                <w:sz w:val="20"/>
                <w:szCs w:val="20"/>
                <w:lang w:val="x-none"/>
              </w:rPr>
              <w:t>3</w:t>
            </w:r>
          </w:p>
        </w:tc>
        <w:tc>
          <w:tcPr>
            <w:tcW w:w="2160" w:type="pct"/>
            <w:shd w:val="clear" w:color="auto" w:fill="auto"/>
            <w:vAlign w:val="center"/>
          </w:tcPr>
          <w:p w14:paraId="7CCCB2E9" w14:textId="2E174CCD" w:rsidR="002B3FB6" w:rsidRPr="002B3FB6" w:rsidRDefault="002B3FB6" w:rsidP="00B04BC6">
            <w:pPr>
              <w:adjustRightInd w:val="0"/>
              <w:snapToGrid w:val="0"/>
              <w:spacing w:line="280" w:lineRule="exact"/>
              <w:jc w:val="center"/>
              <w:rPr>
                <w:sz w:val="20"/>
                <w:szCs w:val="20"/>
                <w:lang w:val="x-none" w:eastAsia="x-none"/>
              </w:rPr>
            </w:pPr>
            <w:r w:rsidRPr="00554850">
              <w:rPr>
                <w:rFonts w:hint="eastAsia"/>
                <w:b/>
                <w:bCs/>
                <w:sz w:val="20"/>
                <w:szCs w:val="20"/>
                <w:lang w:val="x-none" w:eastAsia="x-none"/>
              </w:rPr>
              <w:t>内蒙古智地科技有限公司</w:t>
            </w:r>
            <w:r w:rsidRPr="002B3FB6">
              <w:rPr>
                <w:rFonts w:hint="eastAsia"/>
                <w:sz w:val="20"/>
                <w:szCs w:val="20"/>
                <w:lang w:val="x-none" w:eastAsia="x-none"/>
              </w:rPr>
              <w:t>、</w:t>
            </w:r>
            <w:r w:rsidRPr="00554850">
              <w:rPr>
                <w:rFonts w:hint="eastAsia"/>
                <w:b/>
                <w:bCs/>
                <w:sz w:val="20"/>
                <w:szCs w:val="20"/>
                <w:lang w:val="x-none" w:eastAsia="x-none"/>
              </w:rPr>
              <w:t>厦门兑泰新材料科技有限公司</w:t>
            </w:r>
            <w:r w:rsidRPr="002B3FB6">
              <w:rPr>
                <w:rFonts w:hint="eastAsia"/>
                <w:sz w:val="20"/>
                <w:szCs w:val="20"/>
                <w:lang w:val="x-none" w:eastAsia="x-none"/>
              </w:rPr>
              <w:t>、</w:t>
            </w:r>
            <w:r w:rsidR="00751790" w:rsidRPr="00751790">
              <w:rPr>
                <w:rFonts w:hint="eastAsia"/>
                <w:b/>
                <w:bCs/>
                <w:sz w:val="20"/>
                <w:szCs w:val="20"/>
                <w:lang w:val="x-none" w:eastAsia="x-none"/>
              </w:rPr>
              <w:t>宜昌鸿乾环保建材有限公司、北京大地中博智造科技有限公司、</w:t>
            </w:r>
            <w:r w:rsidR="00031A2B" w:rsidRPr="00031A2B">
              <w:rPr>
                <w:rFonts w:hint="eastAsia"/>
                <w:b/>
                <w:bCs/>
                <w:sz w:val="20"/>
                <w:szCs w:val="20"/>
                <w:lang w:val="x-none" w:eastAsia="x-none"/>
              </w:rPr>
              <w:t>内蒙古鄂尔多斯电力冶金集团股份有限公司、江苏山河水泥有限公司、深圳考拉生态科技有限公司、深圳职业信息技术学院、辽宁贝泽新材料有限公司</w:t>
            </w:r>
            <w:r w:rsidR="00031A2B">
              <w:rPr>
                <w:rFonts w:hint="eastAsia"/>
                <w:b/>
                <w:bCs/>
                <w:sz w:val="20"/>
                <w:szCs w:val="20"/>
                <w:lang w:val="x-none"/>
              </w:rPr>
              <w:t>、</w:t>
            </w:r>
            <w:r w:rsidR="004B3B83" w:rsidRPr="004B3B83">
              <w:rPr>
                <w:rFonts w:hint="eastAsia"/>
                <w:b/>
                <w:bCs/>
                <w:sz w:val="20"/>
                <w:szCs w:val="20"/>
                <w:lang w:val="x-none"/>
              </w:rPr>
              <w:t>安徽国矿新材料科技有限公司</w:t>
            </w:r>
            <w:r w:rsidR="004B3B83">
              <w:rPr>
                <w:rFonts w:hint="eastAsia"/>
                <w:b/>
                <w:bCs/>
                <w:sz w:val="20"/>
                <w:szCs w:val="20"/>
                <w:lang w:val="x-none"/>
              </w:rPr>
              <w:t>、</w:t>
            </w:r>
            <w:r w:rsidRPr="002B3FB6">
              <w:rPr>
                <w:rFonts w:hint="eastAsia"/>
                <w:sz w:val="20"/>
                <w:szCs w:val="20"/>
                <w:lang w:val="x-none" w:eastAsia="x-none"/>
              </w:rPr>
              <w:t>清华大学、中国建筑材料科学研究总院有限公司、北京建筑材料科学研究总院有限公司、东南大学、同济大学、大连理工大学、北京科技大学、深圳大学、中国地质大学</w:t>
            </w:r>
            <w:r w:rsidRPr="002B3FB6">
              <w:rPr>
                <w:rFonts w:hint="eastAsia"/>
                <w:sz w:val="20"/>
                <w:szCs w:val="20"/>
                <w:lang w:val="x-none" w:eastAsia="x-none"/>
              </w:rPr>
              <w:t>(</w:t>
            </w:r>
            <w:r w:rsidRPr="002B3FB6">
              <w:rPr>
                <w:rFonts w:hint="eastAsia"/>
                <w:sz w:val="20"/>
                <w:szCs w:val="20"/>
                <w:lang w:val="x-none" w:eastAsia="x-none"/>
              </w:rPr>
              <w:t>武汉</w:t>
            </w:r>
            <w:r w:rsidRPr="002B3FB6">
              <w:rPr>
                <w:rFonts w:hint="eastAsia"/>
                <w:sz w:val="20"/>
                <w:szCs w:val="20"/>
                <w:lang w:val="x-none" w:eastAsia="x-none"/>
              </w:rPr>
              <w:t>)</w:t>
            </w:r>
            <w:r w:rsidRPr="002B3FB6">
              <w:rPr>
                <w:rFonts w:hint="eastAsia"/>
                <w:sz w:val="20"/>
                <w:szCs w:val="20"/>
                <w:lang w:val="x-none" w:eastAsia="x-none"/>
              </w:rPr>
              <w:t>、河北工业大学、西南交通大学、三峡大学、中国计量科学研究院、西安建筑科技大学、河南理工大学、广州大学、山西大学、浙江大学宁波理工学院、嘉兴学院、中北大学、河南省交通规划设计研究院股份有限公司、江西省建材科研设计院有限公司、宁夏交通建设股份有限公司、宁夏嘉恒绿色低碳新材料科技有限公司、北京瑞吉达科技有限公司、安徽国矿新材料科技有限公司、三峡集团上海勘测设计研究院有限公司、上海城建物资有限公司、常州市建筑科学研究院集团股份有限公司、江苏悦达集团有限公司、上海长三角宝业城市建设发展有限公司、上海市建筑科学研究院有限公司、上海建科建筑设计院有限公司、江西九岭锂业股份有限公司、南方控股有限公司、中路高科交通科技集团有限公司</w:t>
            </w:r>
          </w:p>
        </w:tc>
        <w:tc>
          <w:tcPr>
            <w:tcW w:w="2473" w:type="pct"/>
            <w:shd w:val="clear" w:color="auto" w:fill="auto"/>
            <w:vAlign w:val="center"/>
          </w:tcPr>
          <w:p w14:paraId="53F8A0D6" w14:textId="77777777" w:rsidR="002B3FB6" w:rsidRPr="006A0A21" w:rsidRDefault="006A0A21" w:rsidP="005E630F">
            <w:pPr>
              <w:autoSpaceDE w:val="0"/>
              <w:autoSpaceDN w:val="0"/>
              <w:adjustRightInd w:val="0"/>
              <w:snapToGrid w:val="0"/>
              <w:spacing w:line="280" w:lineRule="exact"/>
              <w:jc w:val="left"/>
              <w:rPr>
                <w:rFonts w:ascii="宋体" w:hAnsi="等线" w:cs="宋体"/>
                <w:kern w:val="0"/>
                <w:sz w:val="20"/>
                <w:szCs w:val="20"/>
                <w:lang w:val="x-none"/>
              </w:rPr>
            </w:pPr>
            <w:r w:rsidRPr="006A0A21">
              <w:rPr>
                <w:rFonts w:ascii="宋体" w:hAnsi="等线" w:cs="宋体" w:hint="eastAsia"/>
                <w:kern w:val="0"/>
                <w:sz w:val="20"/>
                <w:szCs w:val="20"/>
                <w:lang w:val="x-none"/>
              </w:rPr>
              <w:t>配合调研和相关技术资料收集；负责提供能力范围内的验证试验及试验样品；配合主编单位分阶段编写征求意见稿、送审稿、报批稿及编制说明，并结合实践经验提出修改建议等。</w:t>
            </w:r>
          </w:p>
        </w:tc>
      </w:tr>
    </w:tbl>
    <w:p w14:paraId="00D1AEA2" w14:textId="77777777" w:rsidR="00B549F8" w:rsidRDefault="007025B9" w:rsidP="00B549F8">
      <w:pPr>
        <w:ind w:firstLineChars="200" w:firstLine="420"/>
        <w:rPr>
          <w:lang w:val="x-none" w:eastAsia="x-none"/>
        </w:rPr>
      </w:pPr>
      <w:r w:rsidRPr="007025B9">
        <w:rPr>
          <w:rFonts w:hint="eastAsia"/>
          <w:lang w:val="x-none" w:eastAsia="x-none"/>
        </w:rPr>
        <w:t>各协作单位和人员发挥其特色，广泛参与了信息提供、调研、资料收集、标准讨论、验证试验等工作，提出了很多很好的建议，奠定了本标准的基础，提供了本标准的保障。这些单位都是行业中比较注重质量、有一定代表性、有较高质量保障能力、愿意为行业的发展努力的单位，参加人员都是行业中的技术专家或管理精英，能够自愿、积极参与标准编制活动，他们为行业的规范与发展作出了不懈努力。</w:t>
      </w:r>
    </w:p>
    <w:p w14:paraId="0725362D" w14:textId="77777777" w:rsidR="00662BD8" w:rsidRPr="00662BD8" w:rsidRDefault="00662BD8" w:rsidP="00662BD8">
      <w:pPr>
        <w:spacing w:line="360" w:lineRule="auto"/>
        <w:rPr>
          <w:b/>
          <w:bCs/>
          <w:sz w:val="28"/>
          <w:szCs w:val="28"/>
          <w:lang w:val="x-none" w:eastAsia="x-none"/>
        </w:rPr>
      </w:pPr>
      <w:r w:rsidRPr="00662BD8">
        <w:rPr>
          <w:rFonts w:hint="eastAsia"/>
          <w:b/>
          <w:bCs/>
          <w:sz w:val="28"/>
          <w:szCs w:val="28"/>
          <w:lang w:val="x-none"/>
        </w:rPr>
        <w:t>三、标准编制原则和主要内容</w:t>
      </w:r>
    </w:p>
    <w:p w14:paraId="399C0E1A" w14:textId="77777777" w:rsidR="009F5C55" w:rsidRPr="0007235C" w:rsidRDefault="009F5C55" w:rsidP="009F5C55">
      <w:pPr>
        <w:spacing w:line="360" w:lineRule="auto"/>
        <w:rPr>
          <w:b/>
          <w:bCs/>
          <w:sz w:val="24"/>
          <w:lang w:val="x-none"/>
        </w:rPr>
      </w:pPr>
      <w:r w:rsidRPr="0007235C">
        <w:rPr>
          <w:rFonts w:hint="eastAsia"/>
          <w:b/>
          <w:bCs/>
          <w:sz w:val="24"/>
          <w:lang w:val="x-none"/>
        </w:rPr>
        <w:t>（一）标准编制原则</w:t>
      </w:r>
    </w:p>
    <w:p w14:paraId="32D5D1CD" w14:textId="77777777" w:rsidR="009F5C55" w:rsidRDefault="009F5C55" w:rsidP="0007235C">
      <w:pPr>
        <w:ind w:firstLine="420"/>
        <w:rPr>
          <w:szCs w:val="21"/>
          <w:lang w:val="x-none"/>
        </w:rPr>
      </w:pPr>
      <w:r w:rsidRPr="0007235C">
        <w:rPr>
          <w:rFonts w:hint="eastAsia"/>
          <w:szCs w:val="21"/>
          <w:lang w:val="x-none"/>
        </w:rPr>
        <w:t>本标准编制的原则是根据</w:t>
      </w:r>
      <w:r w:rsidRPr="0007235C">
        <w:rPr>
          <w:rFonts w:hint="eastAsia"/>
          <w:szCs w:val="21"/>
          <w:lang w:val="x-none"/>
        </w:rPr>
        <w:t>GB/T 1.1-2020</w:t>
      </w:r>
      <w:r w:rsidRPr="0007235C">
        <w:rPr>
          <w:rFonts w:hint="eastAsia"/>
          <w:szCs w:val="21"/>
          <w:lang w:val="x-none"/>
        </w:rPr>
        <w:t>《标准化工作导则</w:t>
      </w:r>
      <w:r w:rsidRPr="0007235C">
        <w:rPr>
          <w:rFonts w:hint="eastAsia"/>
          <w:szCs w:val="21"/>
          <w:lang w:val="x-none"/>
        </w:rPr>
        <w:t xml:space="preserve"> </w:t>
      </w:r>
      <w:r w:rsidRPr="0007235C">
        <w:rPr>
          <w:rFonts w:hint="eastAsia"/>
          <w:szCs w:val="21"/>
          <w:lang w:val="x-none"/>
        </w:rPr>
        <w:t>第</w:t>
      </w:r>
      <w:r w:rsidRPr="0007235C">
        <w:rPr>
          <w:rFonts w:hint="eastAsia"/>
          <w:szCs w:val="21"/>
          <w:lang w:val="x-none"/>
        </w:rPr>
        <w:t>1</w:t>
      </w:r>
      <w:r w:rsidRPr="0007235C">
        <w:rPr>
          <w:rFonts w:hint="eastAsia"/>
          <w:szCs w:val="21"/>
          <w:lang w:val="x-none"/>
        </w:rPr>
        <w:t>部分：标准化文件的结</w:t>
      </w:r>
      <w:r w:rsidRPr="0007235C">
        <w:rPr>
          <w:rFonts w:hint="eastAsia"/>
          <w:szCs w:val="21"/>
          <w:lang w:val="x-none"/>
        </w:rPr>
        <w:lastRenderedPageBreak/>
        <w:t>构和起草规则》。标准的编制过程中，遵从积极采用国内外先进标准原则、技术创新原则、与其他标准协调性原则、标准文本规范性适用性原则、突出技术性原则。</w:t>
      </w:r>
    </w:p>
    <w:p w14:paraId="4FDE793E" w14:textId="77777777" w:rsidR="0007235C" w:rsidRPr="0007235C" w:rsidRDefault="0007235C" w:rsidP="0007235C">
      <w:pPr>
        <w:rPr>
          <w:b/>
          <w:bCs/>
          <w:sz w:val="24"/>
          <w:lang w:val="x-none" w:eastAsia="x-none"/>
        </w:rPr>
      </w:pPr>
      <w:r w:rsidRPr="0007235C">
        <w:rPr>
          <w:rFonts w:hint="eastAsia"/>
          <w:b/>
          <w:bCs/>
          <w:sz w:val="24"/>
          <w:lang w:val="x-none"/>
        </w:rPr>
        <w:t>（二）主要内容</w:t>
      </w:r>
    </w:p>
    <w:p w14:paraId="24DE1C36" w14:textId="77777777" w:rsidR="009E56B7" w:rsidRPr="0007235C" w:rsidRDefault="0007235C" w:rsidP="0007235C">
      <w:pPr>
        <w:ind w:firstLine="420"/>
      </w:pPr>
      <w:bookmarkStart w:id="9" w:name="_Toc131494949"/>
      <w:bookmarkStart w:id="10" w:name="_Toc131495041"/>
      <w:bookmarkStart w:id="11" w:name="_Toc131498746"/>
      <w:r w:rsidRPr="0007235C">
        <w:rPr>
          <w:rFonts w:hint="eastAsia"/>
        </w:rPr>
        <w:t>本标准共分</w:t>
      </w:r>
      <w:r>
        <w:t>10</w:t>
      </w:r>
      <w:r w:rsidRPr="0007235C">
        <w:rPr>
          <w:rFonts w:hint="eastAsia"/>
        </w:rPr>
        <w:t>章：</w:t>
      </w:r>
      <w:r w:rsidRPr="0007235C">
        <w:rPr>
          <w:rFonts w:hint="eastAsia"/>
        </w:rPr>
        <w:t>1.</w:t>
      </w:r>
      <w:r w:rsidR="005D7E44">
        <w:t xml:space="preserve"> </w:t>
      </w:r>
      <w:r w:rsidRPr="0007235C">
        <w:rPr>
          <w:rFonts w:hint="eastAsia"/>
        </w:rPr>
        <w:t>范围；</w:t>
      </w:r>
      <w:r w:rsidRPr="0007235C">
        <w:rPr>
          <w:rFonts w:hint="eastAsia"/>
        </w:rPr>
        <w:t>2.</w:t>
      </w:r>
      <w:r w:rsidR="005D7E44">
        <w:t xml:space="preserve"> </w:t>
      </w:r>
      <w:r w:rsidRPr="0007235C">
        <w:rPr>
          <w:rFonts w:hint="eastAsia"/>
        </w:rPr>
        <w:t>规范性引用文件；</w:t>
      </w:r>
      <w:r w:rsidRPr="0007235C">
        <w:rPr>
          <w:rFonts w:hint="eastAsia"/>
        </w:rPr>
        <w:t>3.</w:t>
      </w:r>
      <w:r w:rsidR="005D7E44">
        <w:t xml:space="preserve"> </w:t>
      </w:r>
      <w:r w:rsidRPr="0007235C">
        <w:rPr>
          <w:rFonts w:hint="eastAsia"/>
        </w:rPr>
        <w:t>术语和定义；</w:t>
      </w:r>
      <w:r w:rsidRPr="0007235C">
        <w:rPr>
          <w:rFonts w:hint="eastAsia"/>
        </w:rPr>
        <w:t>4.</w:t>
      </w:r>
      <w:r w:rsidR="000847CA" w:rsidRPr="000847CA">
        <w:rPr>
          <w:rFonts w:hint="eastAsia"/>
        </w:rPr>
        <w:t xml:space="preserve"> </w:t>
      </w:r>
      <w:r w:rsidR="000847CA" w:rsidRPr="000847CA">
        <w:rPr>
          <w:rFonts w:hint="eastAsia"/>
        </w:rPr>
        <w:t>组分与材料</w:t>
      </w:r>
      <w:r w:rsidRPr="0007235C">
        <w:rPr>
          <w:rFonts w:hint="eastAsia"/>
        </w:rPr>
        <w:t>；</w:t>
      </w:r>
      <w:r w:rsidRPr="0007235C">
        <w:rPr>
          <w:rFonts w:hint="eastAsia"/>
        </w:rPr>
        <w:t>5.</w:t>
      </w:r>
      <w:r w:rsidR="000847CA" w:rsidRPr="000847CA">
        <w:rPr>
          <w:rFonts w:hint="eastAsia"/>
        </w:rPr>
        <w:t xml:space="preserve"> </w:t>
      </w:r>
      <w:r w:rsidR="000847CA" w:rsidRPr="000847CA">
        <w:rPr>
          <w:rFonts w:hint="eastAsia"/>
        </w:rPr>
        <w:t>分类与代号</w:t>
      </w:r>
      <w:r w:rsidRPr="0007235C">
        <w:rPr>
          <w:rFonts w:hint="eastAsia"/>
        </w:rPr>
        <w:t>；</w:t>
      </w:r>
      <w:r w:rsidRPr="0007235C">
        <w:rPr>
          <w:rFonts w:hint="eastAsia"/>
        </w:rPr>
        <w:t>6.</w:t>
      </w:r>
      <w:r w:rsidR="000847CA" w:rsidRPr="000847CA">
        <w:rPr>
          <w:rFonts w:hint="eastAsia"/>
        </w:rPr>
        <w:t xml:space="preserve"> </w:t>
      </w:r>
      <w:r w:rsidR="000847CA" w:rsidRPr="000847CA">
        <w:rPr>
          <w:rFonts w:hint="eastAsia"/>
        </w:rPr>
        <w:t>胶砂强度</w:t>
      </w:r>
      <w:r w:rsidRPr="0007235C">
        <w:rPr>
          <w:rFonts w:hint="eastAsia"/>
        </w:rPr>
        <w:t>；</w:t>
      </w:r>
      <w:r w:rsidRPr="0007235C">
        <w:rPr>
          <w:rFonts w:hint="eastAsia"/>
        </w:rPr>
        <w:t>7.</w:t>
      </w:r>
      <w:r w:rsidR="000847CA" w:rsidRPr="000847CA">
        <w:rPr>
          <w:rFonts w:hint="eastAsia"/>
        </w:rPr>
        <w:t xml:space="preserve"> </w:t>
      </w:r>
      <w:r w:rsidR="000847CA" w:rsidRPr="000847CA">
        <w:rPr>
          <w:rFonts w:hint="eastAsia"/>
        </w:rPr>
        <w:t>其他技术性能指标</w:t>
      </w:r>
      <w:r w:rsidRPr="0007235C">
        <w:rPr>
          <w:rFonts w:hint="eastAsia"/>
        </w:rPr>
        <w:t>；</w:t>
      </w:r>
      <w:r w:rsidRPr="0007235C">
        <w:rPr>
          <w:rFonts w:hint="eastAsia"/>
        </w:rPr>
        <w:t>8.</w:t>
      </w:r>
      <w:r w:rsidR="000847CA" w:rsidRPr="000847CA">
        <w:rPr>
          <w:rFonts w:hint="eastAsia"/>
        </w:rPr>
        <w:t xml:space="preserve"> </w:t>
      </w:r>
      <w:r w:rsidR="000847CA" w:rsidRPr="000847CA">
        <w:rPr>
          <w:rFonts w:hint="eastAsia"/>
        </w:rPr>
        <w:t>试验方法</w:t>
      </w:r>
      <w:r w:rsidR="000847CA">
        <w:rPr>
          <w:rFonts w:hint="eastAsia"/>
        </w:rPr>
        <w:t>；</w:t>
      </w:r>
      <w:r w:rsidR="000847CA">
        <w:t xml:space="preserve">9. </w:t>
      </w:r>
      <w:r w:rsidR="000847CA" w:rsidRPr="000847CA">
        <w:rPr>
          <w:rFonts w:hint="eastAsia"/>
        </w:rPr>
        <w:t>检验规则</w:t>
      </w:r>
      <w:r w:rsidR="005D7E44">
        <w:rPr>
          <w:rFonts w:hint="eastAsia"/>
        </w:rPr>
        <w:t>；</w:t>
      </w:r>
      <w:r w:rsidR="005D7E44">
        <w:rPr>
          <w:rFonts w:hint="eastAsia"/>
        </w:rPr>
        <w:t>1</w:t>
      </w:r>
      <w:r w:rsidR="005D7E44">
        <w:t xml:space="preserve">0. </w:t>
      </w:r>
      <w:r w:rsidR="005D7E44" w:rsidRPr="005D7E44">
        <w:rPr>
          <w:rFonts w:hint="eastAsia"/>
        </w:rPr>
        <w:t>包装、标志、运输和贮存</w:t>
      </w:r>
      <w:r w:rsidRPr="0007235C">
        <w:rPr>
          <w:rFonts w:hint="eastAsia"/>
        </w:rPr>
        <w:t>。</w:t>
      </w:r>
      <w:bookmarkEnd w:id="9"/>
      <w:bookmarkEnd w:id="10"/>
      <w:bookmarkEnd w:id="11"/>
    </w:p>
    <w:p w14:paraId="77ED118A" w14:textId="77777777" w:rsidR="00D95543" w:rsidRPr="00AF7101" w:rsidRDefault="00D95543" w:rsidP="00D95543">
      <w:pPr>
        <w:rPr>
          <w:rFonts w:ascii="Arial" w:hAnsi="Arial"/>
        </w:rPr>
      </w:pPr>
      <w:r w:rsidRPr="00AF7101">
        <w:rPr>
          <w:rFonts w:ascii="Arial" w:hAnsi="Arial" w:hint="eastAsia"/>
        </w:rPr>
        <w:t xml:space="preserve">1   </w:t>
      </w:r>
      <w:r w:rsidRPr="00AF7101">
        <w:rPr>
          <w:rFonts w:ascii="黑体" w:eastAsia="黑体" w:hAnsi="黑体" w:hint="eastAsia"/>
        </w:rPr>
        <w:t>范围</w:t>
      </w:r>
    </w:p>
    <w:p w14:paraId="5CC6D7BD" w14:textId="77777777" w:rsidR="00D95543" w:rsidRDefault="00D95543" w:rsidP="00AF7101">
      <w:pPr>
        <w:ind w:firstLine="420"/>
      </w:pPr>
      <w:r>
        <w:rPr>
          <w:rFonts w:hint="eastAsia"/>
        </w:rPr>
        <w:t>本文件规定了地质聚合物水泥的术语和定义、产品分类和标记、强度等级、技术要求、试验方法、检验规则以及包装、标志、运输和贮存。</w:t>
      </w:r>
    </w:p>
    <w:p w14:paraId="534F4A32" w14:textId="77777777" w:rsidR="00D95543" w:rsidRDefault="00D95543" w:rsidP="00AF7101">
      <w:pPr>
        <w:ind w:firstLine="420"/>
      </w:pPr>
      <w:r>
        <w:rPr>
          <w:rFonts w:hint="eastAsia"/>
        </w:rPr>
        <w:t>本文件适用于地质聚合物水泥。</w:t>
      </w:r>
    </w:p>
    <w:p w14:paraId="23DE4685" w14:textId="77777777" w:rsidR="00D95543" w:rsidRPr="00FB0B42" w:rsidRDefault="00D95543" w:rsidP="00D95543">
      <w:pPr>
        <w:rPr>
          <w:rFonts w:ascii="黑体" w:eastAsia="黑体" w:hAnsi="黑体"/>
        </w:rPr>
      </w:pPr>
      <w:r w:rsidRPr="00FB0B42">
        <w:rPr>
          <w:rFonts w:ascii="Arial" w:hAnsi="Arial" w:hint="eastAsia"/>
        </w:rPr>
        <w:t xml:space="preserve">2   </w:t>
      </w:r>
      <w:r w:rsidRPr="00FB0B42">
        <w:rPr>
          <w:rFonts w:ascii="黑体" w:eastAsia="黑体" w:hAnsi="黑体" w:hint="eastAsia"/>
        </w:rPr>
        <w:t>规范性引用文件</w:t>
      </w:r>
    </w:p>
    <w:p w14:paraId="0111A0AA" w14:textId="71532EFA" w:rsidR="00544C42" w:rsidRDefault="00544C42" w:rsidP="00744ED3">
      <w:pPr>
        <w:ind w:firstLine="420"/>
      </w:pPr>
      <w:r w:rsidRPr="00544C42">
        <w:rPr>
          <w:rFonts w:hint="eastAsia"/>
        </w:rPr>
        <w:t>本标准在制定过程中主要引用和参考了以下标准：</w:t>
      </w:r>
    </w:p>
    <w:p w14:paraId="2B445FB1" w14:textId="7E2C887C" w:rsidR="00544C42" w:rsidRDefault="00327840" w:rsidP="00152233">
      <w:pPr>
        <w:pStyle w:val="ListParagraph"/>
        <w:numPr>
          <w:ilvl w:val="0"/>
          <w:numId w:val="5"/>
        </w:numPr>
        <w:ind w:left="0" w:firstLineChars="0" w:firstLine="357"/>
      </w:pPr>
      <w:r>
        <w:rPr>
          <w:rFonts w:hint="eastAsia"/>
        </w:rPr>
        <w:t>地质聚合物水泥的原材料性能指标要求方面，本标准参照引用了一下标准</w:t>
      </w:r>
      <w:r w:rsidR="00152233">
        <w:rPr>
          <w:rFonts w:hint="eastAsia"/>
        </w:rPr>
        <w:t>，作为对地质聚合物水泥所用原材料的控制：</w:t>
      </w:r>
    </w:p>
    <w:p w14:paraId="56D9DFB4" w14:textId="77777777" w:rsidR="00E916D2" w:rsidRDefault="00152233" w:rsidP="00E916D2">
      <w:pPr>
        <w:pStyle w:val="ListParagraph"/>
      </w:pPr>
      <w:r>
        <w:rPr>
          <w:rFonts w:hint="eastAsia"/>
        </w:rPr>
        <w:t xml:space="preserve">GB/T 203 </w:t>
      </w:r>
      <w:r>
        <w:rPr>
          <w:rFonts w:hint="eastAsia"/>
        </w:rPr>
        <w:t>用于水泥中的粒化高炉矿渣</w:t>
      </w:r>
    </w:p>
    <w:p w14:paraId="3997F56B" w14:textId="77777777" w:rsidR="00E916D2" w:rsidRDefault="00152233" w:rsidP="00E916D2">
      <w:pPr>
        <w:pStyle w:val="ListParagraph"/>
      </w:pPr>
      <w:r>
        <w:rPr>
          <w:rFonts w:hint="eastAsia"/>
        </w:rPr>
        <w:t xml:space="preserve">GB/T 209 </w:t>
      </w:r>
      <w:r>
        <w:rPr>
          <w:rFonts w:hint="eastAsia"/>
        </w:rPr>
        <w:t>工业用氢氧化钠</w:t>
      </w:r>
    </w:p>
    <w:p w14:paraId="31AED1D4" w14:textId="77777777" w:rsidR="00E916D2" w:rsidRDefault="00152233" w:rsidP="00E916D2">
      <w:pPr>
        <w:pStyle w:val="ListParagraph"/>
      </w:pPr>
      <w:r>
        <w:rPr>
          <w:rFonts w:hint="eastAsia"/>
        </w:rPr>
        <w:t xml:space="preserve">GB/T 210.2 </w:t>
      </w:r>
      <w:r>
        <w:rPr>
          <w:rFonts w:hint="eastAsia"/>
        </w:rPr>
        <w:t>工业碳酸钠及其试验方法</w:t>
      </w:r>
    </w:p>
    <w:p w14:paraId="1AA0B327" w14:textId="73201ABE" w:rsidR="00E916D2" w:rsidRDefault="00E916D2" w:rsidP="00E916D2">
      <w:pPr>
        <w:pStyle w:val="ListParagraph"/>
        <w:rPr>
          <w:rFonts w:hint="eastAsia"/>
        </w:rPr>
      </w:pPr>
      <w:r>
        <w:rPr>
          <w:rFonts w:hint="eastAsia"/>
        </w:rPr>
        <w:t xml:space="preserve">GB/T 1596 </w:t>
      </w:r>
      <w:r>
        <w:rPr>
          <w:rFonts w:hint="eastAsia"/>
        </w:rPr>
        <w:t>用于水泥和混凝土中的粉煤灰</w:t>
      </w:r>
    </w:p>
    <w:p w14:paraId="2205A826" w14:textId="77777777" w:rsidR="00E916D2" w:rsidRDefault="00E916D2" w:rsidP="00E916D2">
      <w:pPr>
        <w:pStyle w:val="ListParagraph"/>
        <w:rPr>
          <w:rFonts w:hint="eastAsia"/>
        </w:rPr>
      </w:pPr>
      <w:r>
        <w:rPr>
          <w:rFonts w:hint="eastAsia"/>
        </w:rPr>
        <w:t xml:space="preserve">GB/T 2847 </w:t>
      </w:r>
      <w:r>
        <w:rPr>
          <w:rFonts w:hint="eastAsia"/>
        </w:rPr>
        <w:t>用于水泥中的火山灰质混合材料</w:t>
      </w:r>
    </w:p>
    <w:p w14:paraId="4E10907F" w14:textId="77777777" w:rsidR="00E916D2" w:rsidRDefault="00E916D2" w:rsidP="00E916D2">
      <w:pPr>
        <w:pStyle w:val="ListParagraph"/>
        <w:rPr>
          <w:rFonts w:hint="eastAsia"/>
        </w:rPr>
      </w:pPr>
      <w:r>
        <w:rPr>
          <w:rFonts w:hint="eastAsia"/>
        </w:rPr>
        <w:t xml:space="preserve">GB/T 4209 </w:t>
      </w:r>
      <w:r>
        <w:rPr>
          <w:rFonts w:hint="eastAsia"/>
        </w:rPr>
        <w:t>工业硅酸钠</w:t>
      </w:r>
    </w:p>
    <w:p w14:paraId="6C84380B" w14:textId="77777777" w:rsidR="00E916D2" w:rsidRDefault="00E916D2" w:rsidP="00E916D2">
      <w:pPr>
        <w:pStyle w:val="ListParagraph"/>
        <w:rPr>
          <w:rFonts w:hint="eastAsia"/>
        </w:rPr>
      </w:pPr>
      <w:r>
        <w:rPr>
          <w:rFonts w:hint="eastAsia"/>
        </w:rPr>
        <w:t xml:space="preserve">GB/T 6009 </w:t>
      </w:r>
      <w:r>
        <w:rPr>
          <w:rFonts w:hint="eastAsia"/>
        </w:rPr>
        <w:t>工业无水硫酸钠</w:t>
      </w:r>
    </w:p>
    <w:p w14:paraId="2766EB05" w14:textId="77777777" w:rsidR="00E916D2" w:rsidRDefault="00E916D2" w:rsidP="00E916D2">
      <w:pPr>
        <w:pStyle w:val="ListParagraph"/>
        <w:rPr>
          <w:rFonts w:hint="eastAsia"/>
        </w:rPr>
      </w:pPr>
      <w:r>
        <w:rPr>
          <w:rFonts w:hint="eastAsia"/>
        </w:rPr>
        <w:t xml:space="preserve">GB/T 6645 </w:t>
      </w:r>
      <w:r>
        <w:rPr>
          <w:rFonts w:hint="eastAsia"/>
        </w:rPr>
        <w:t>用于水泥中的粒化电炉磷渣</w:t>
      </w:r>
    </w:p>
    <w:p w14:paraId="3252DD62" w14:textId="77777777" w:rsidR="00E916D2" w:rsidRDefault="00E916D2" w:rsidP="00E916D2">
      <w:pPr>
        <w:pStyle w:val="ListParagraph"/>
        <w:rPr>
          <w:rFonts w:hint="eastAsia"/>
        </w:rPr>
      </w:pPr>
      <w:r>
        <w:rPr>
          <w:rFonts w:hint="eastAsia"/>
        </w:rPr>
        <w:t xml:space="preserve">GB/T 18046 </w:t>
      </w:r>
      <w:r>
        <w:rPr>
          <w:rFonts w:hint="eastAsia"/>
        </w:rPr>
        <w:t>用于水泥和混凝土中的粒化高炉矿渣粉</w:t>
      </w:r>
    </w:p>
    <w:p w14:paraId="3003C5C7" w14:textId="77777777" w:rsidR="00E916D2" w:rsidRDefault="00E916D2" w:rsidP="00E916D2">
      <w:pPr>
        <w:pStyle w:val="ListParagraph"/>
        <w:rPr>
          <w:rFonts w:hint="eastAsia"/>
        </w:rPr>
      </w:pPr>
      <w:r>
        <w:rPr>
          <w:rFonts w:hint="eastAsia"/>
        </w:rPr>
        <w:t xml:space="preserve">GB/T 20491 </w:t>
      </w:r>
      <w:r>
        <w:rPr>
          <w:rFonts w:hint="eastAsia"/>
        </w:rPr>
        <w:t>用于水泥和混凝土中的钢渣粉</w:t>
      </w:r>
    </w:p>
    <w:p w14:paraId="1BC74095" w14:textId="77777777" w:rsidR="00E916D2" w:rsidRDefault="00E916D2" w:rsidP="00E916D2">
      <w:pPr>
        <w:pStyle w:val="ListParagraph"/>
        <w:rPr>
          <w:rFonts w:hint="eastAsia"/>
        </w:rPr>
      </w:pPr>
      <w:r>
        <w:rPr>
          <w:rFonts w:hint="eastAsia"/>
        </w:rPr>
        <w:t xml:space="preserve">GB/T 21371 </w:t>
      </w:r>
      <w:r>
        <w:rPr>
          <w:rFonts w:hint="eastAsia"/>
        </w:rPr>
        <w:t>用于水泥中的工业副产石膏</w:t>
      </w:r>
      <w:r>
        <w:rPr>
          <w:rFonts w:hint="eastAsia"/>
        </w:rPr>
        <w:t xml:space="preserve"> </w:t>
      </w:r>
    </w:p>
    <w:p w14:paraId="46054D13" w14:textId="77777777" w:rsidR="00E916D2" w:rsidRDefault="00E916D2" w:rsidP="00E916D2">
      <w:pPr>
        <w:pStyle w:val="ListParagraph"/>
        <w:rPr>
          <w:rFonts w:hint="eastAsia"/>
        </w:rPr>
      </w:pPr>
      <w:r>
        <w:rPr>
          <w:rFonts w:hint="eastAsia"/>
        </w:rPr>
        <w:t xml:space="preserve">GB/T 27690 </w:t>
      </w:r>
      <w:r>
        <w:rPr>
          <w:rFonts w:hint="eastAsia"/>
        </w:rPr>
        <w:t>砂浆和混凝土用硅灰</w:t>
      </w:r>
    </w:p>
    <w:p w14:paraId="546AAD8A" w14:textId="77777777" w:rsidR="00E916D2" w:rsidRDefault="00E916D2" w:rsidP="00E916D2">
      <w:pPr>
        <w:pStyle w:val="ListParagraph"/>
        <w:rPr>
          <w:rFonts w:hint="eastAsia"/>
        </w:rPr>
      </w:pPr>
      <w:r>
        <w:rPr>
          <w:rFonts w:hint="eastAsia"/>
        </w:rPr>
        <w:t xml:space="preserve">GB/T 30190 </w:t>
      </w:r>
      <w:r>
        <w:rPr>
          <w:rFonts w:hint="eastAsia"/>
        </w:rPr>
        <w:t>石灰石粉混凝土</w:t>
      </w:r>
    </w:p>
    <w:p w14:paraId="1B906698" w14:textId="77777777" w:rsidR="00E916D2" w:rsidRDefault="00E916D2" w:rsidP="00E916D2">
      <w:pPr>
        <w:pStyle w:val="ListParagraph"/>
        <w:rPr>
          <w:rFonts w:hint="eastAsia"/>
        </w:rPr>
      </w:pPr>
      <w:r>
        <w:rPr>
          <w:rFonts w:hint="eastAsia"/>
        </w:rPr>
        <w:t xml:space="preserve">GB/T 39198 </w:t>
      </w:r>
      <w:r>
        <w:rPr>
          <w:rFonts w:hint="eastAsia"/>
        </w:rPr>
        <w:t>一般固体废物分类与代码</w:t>
      </w:r>
    </w:p>
    <w:p w14:paraId="0DBC986F" w14:textId="77777777" w:rsidR="00E916D2" w:rsidRDefault="00E916D2" w:rsidP="00E916D2">
      <w:pPr>
        <w:pStyle w:val="ListParagraph"/>
        <w:rPr>
          <w:rFonts w:hint="eastAsia"/>
        </w:rPr>
      </w:pPr>
      <w:r>
        <w:rPr>
          <w:rFonts w:hint="eastAsia"/>
        </w:rPr>
        <w:t xml:space="preserve">JC/T 479 </w:t>
      </w:r>
      <w:r>
        <w:rPr>
          <w:rFonts w:hint="eastAsia"/>
        </w:rPr>
        <w:t>建筑生石灰</w:t>
      </w:r>
      <w:r>
        <w:rPr>
          <w:rFonts w:hint="eastAsia"/>
        </w:rPr>
        <w:tab/>
      </w:r>
    </w:p>
    <w:p w14:paraId="17308B2E" w14:textId="77777777" w:rsidR="00E916D2" w:rsidRDefault="00E916D2" w:rsidP="00E916D2">
      <w:pPr>
        <w:pStyle w:val="ListParagraph"/>
        <w:rPr>
          <w:rFonts w:hint="eastAsia"/>
        </w:rPr>
      </w:pPr>
      <w:r>
        <w:rPr>
          <w:rFonts w:hint="eastAsia"/>
        </w:rPr>
        <w:t xml:space="preserve">JC/T 481 </w:t>
      </w:r>
      <w:r>
        <w:rPr>
          <w:rFonts w:hint="eastAsia"/>
        </w:rPr>
        <w:t>建筑消石灰</w:t>
      </w:r>
    </w:p>
    <w:p w14:paraId="1CF6C1A9" w14:textId="77777777" w:rsidR="00E916D2" w:rsidRDefault="00E916D2" w:rsidP="00E916D2">
      <w:pPr>
        <w:pStyle w:val="ListParagraph"/>
        <w:rPr>
          <w:rFonts w:hint="eastAsia"/>
        </w:rPr>
      </w:pPr>
      <w:r>
        <w:rPr>
          <w:rFonts w:hint="eastAsia"/>
        </w:rPr>
        <w:t xml:space="preserve">JG/T 315 </w:t>
      </w:r>
      <w:r>
        <w:rPr>
          <w:rFonts w:hint="eastAsia"/>
        </w:rPr>
        <w:t>水泥砂浆和混凝土用天然火山灰质材料</w:t>
      </w:r>
    </w:p>
    <w:p w14:paraId="41703182" w14:textId="77777777" w:rsidR="00E916D2" w:rsidRDefault="00E916D2" w:rsidP="00E916D2">
      <w:pPr>
        <w:pStyle w:val="ListParagraph"/>
        <w:rPr>
          <w:rFonts w:hint="eastAsia"/>
        </w:rPr>
      </w:pPr>
      <w:r>
        <w:rPr>
          <w:rFonts w:hint="eastAsia"/>
        </w:rPr>
        <w:t xml:space="preserve">JG/T 317 </w:t>
      </w:r>
      <w:r>
        <w:rPr>
          <w:rFonts w:hint="eastAsia"/>
        </w:rPr>
        <w:t>混凝土用粒化电炉磷渣粉</w:t>
      </w:r>
    </w:p>
    <w:p w14:paraId="08281C26" w14:textId="77777777" w:rsidR="00E916D2" w:rsidRDefault="00E916D2" w:rsidP="00E916D2">
      <w:pPr>
        <w:pStyle w:val="ListParagraph"/>
        <w:rPr>
          <w:rFonts w:hint="eastAsia"/>
        </w:rPr>
      </w:pPr>
      <w:r>
        <w:rPr>
          <w:rFonts w:hint="eastAsia"/>
        </w:rPr>
        <w:t xml:space="preserve">DB37_T 3559 </w:t>
      </w:r>
      <w:r>
        <w:rPr>
          <w:rFonts w:hint="eastAsia"/>
        </w:rPr>
        <w:t>公路工程赤泥（拜耳法）路基应用技术规程</w:t>
      </w:r>
    </w:p>
    <w:p w14:paraId="05CCA211" w14:textId="77777777" w:rsidR="00E916D2" w:rsidRDefault="00E916D2" w:rsidP="00E916D2">
      <w:pPr>
        <w:pStyle w:val="ListParagraph"/>
        <w:rPr>
          <w:rFonts w:hint="eastAsia"/>
        </w:rPr>
      </w:pPr>
      <w:r>
        <w:rPr>
          <w:rFonts w:hint="eastAsia"/>
        </w:rPr>
        <w:t xml:space="preserve">DB15_T 1225 </w:t>
      </w:r>
      <w:r>
        <w:rPr>
          <w:rFonts w:hint="eastAsia"/>
        </w:rPr>
        <w:t>硅钙渣粉煤灰稳定材料路面基层应用规范</w:t>
      </w:r>
    </w:p>
    <w:p w14:paraId="16722BDD" w14:textId="77777777" w:rsidR="00E916D2" w:rsidRDefault="00E916D2" w:rsidP="00E916D2">
      <w:pPr>
        <w:pStyle w:val="ListParagraph"/>
        <w:rPr>
          <w:rFonts w:hint="eastAsia"/>
        </w:rPr>
      </w:pPr>
      <w:r>
        <w:rPr>
          <w:rFonts w:hint="eastAsia"/>
        </w:rPr>
        <w:t xml:space="preserve">YB/T 022 </w:t>
      </w:r>
      <w:r>
        <w:rPr>
          <w:rFonts w:hint="eastAsia"/>
        </w:rPr>
        <w:t>用于水泥中的钢渣</w:t>
      </w:r>
    </w:p>
    <w:p w14:paraId="17EF8CB2" w14:textId="35096DEA" w:rsidR="00152233" w:rsidRDefault="00E916D2" w:rsidP="00E916D2">
      <w:pPr>
        <w:pStyle w:val="ListParagraph"/>
        <w:ind w:firstLineChars="0"/>
      </w:pPr>
      <w:r>
        <w:rPr>
          <w:rFonts w:hint="eastAsia"/>
        </w:rPr>
        <w:t xml:space="preserve">T/NMSNXH 001 </w:t>
      </w:r>
      <w:r>
        <w:rPr>
          <w:rFonts w:hint="eastAsia"/>
        </w:rPr>
        <w:t>用于生产硅酸盐水泥熟料的电石渣</w:t>
      </w:r>
    </w:p>
    <w:p w14:paraId="417AECF3" w14:textId="3020C71F" w:rsidR="002B60E1" w:rsidRDefault="002B60E1" w:rsidP="00E916D2">
      <w:pPr>
        <w:pStyle w:val="ListParagraph"/>
        <w:ind w:firstLineChars="0"/>
      </w:pPr>
      <w:r>
        <w:rPr>
          <w:rFonts w:hint="eastAsia"/>
        </w:rPr>
        <w:t>（</w:t>
      </w:r>
      <w:r>
        <w:rPr>
          <w:rFonts w:hint="eastAsia"/>
        </w:rPr>
        <w:t>2</w:t>
      </w:r>
      <w:r>
        <w:rPr>
          <w:rFonts w:hint="eastAsia"/>
        </w:rPr>
        <w:t>）</w:t>
      </w:r>
      <w:r w:rsidR="00226052" w:rsidRPr="00226052">
        <w:rPr>
          <w:rFonts w:hint="eastAsia"/>
        </w:rPr>
        <w:t>地质聚合物水泥</w:t>
      </w:r>
      <w:r w:rsidR="00226052">
        <w:rPr>
          <w:rFonts w:hint="eastAsia"/>
        </w:rPr>
        <w:t>的取样方法</w:t>
      </w:r>
      <w:r w:rsidR="00C65E93">
        <w:rPr>
          <w:rFonts w:hint="eastAsia"/>
        </w:rPr>
        <w:t>引用</w:t>
      </w:r>
      <w:r w:rsidR="00226052">
        <w:rPr>
          <w:rFonts w:hint="eastAsia"/>
        </w:rPr>
        <w:t>了</w:t>
      </w:r>
      <w:r w:rsidR="00226052" w:rsidRPr="00226052">
        <w:rPr>
          <w:rFonts w:hint="eastAsia"/>
        </w:rPr>
        <w:t xml:space="preserve">GB/T 12573 </w:t>
      </w:r>
      <w:r w:rsidR="00226052" w:rsidRPr="00226052">
        <w:rPr>
          <w:rFonts w:hint="eastAsia"/>
        </w:rPr>
        <w:t>水泥取样方法</w:t>
      </w:r>
      <w:r w:rsidR="00C65E93">
        <w:rPr>
          <w:rFonts w:hint="eastAsia"/>
        </w:rPr>
        <w:t>作为</w:t>
      </w:r>
      <w:r w:rsidR="00C65E93" w:rsidRPr="00C65E93">
        <w:rPr>
          <w:rFonts w:hint="eastAsia"/>
        </w:rPr>
        <w:t>检测方法依据</w:t>
      </w:r>
      <w:r w:rsidR="00226052">
        <w:rPr>
          <w:rFonts w:hint="eastAsia"/>
        </w:rPr>
        <w:t>。</w:t>
      </w:r>
    </w:p>
    <w:p w14:paraId="411FDAD5" w14:textId="3DE02540" w:rsidR="00AE691D" w:rsidRDefault="00AE691D" w:rsidP="00E916D2">
      <w:pPr>
        <w:pStyle w:val="ListParagraph"/>
        <w:ind w:firstLineChars="0"/>
      </w:pPr>
      <w:r>
        <w:rPr>
          <w:rFonts w:hint="eastAsia"/>
        </w:rPr>
        <w:t>（</w:t>
      </w:r>
      <w:r w:rsidR="002B60E1">
        <w:t>3</w:t>
      </w:r>
      <w:r>
        <w:rPr>
          <w:rFonts w:hint="eastAsia"/>
        </w:rPr>
        <w:t>）</w:t>
      </w:r>
      <w:bookmarkStart w:id="12" w:name="_Hlk157415969"/>
      <w:r w:rsidR="00E6114A">
        <w:rPr>
          <w:rFonts w:hint="eastAsia"/>
        </w:rPr>
        <w:t>地质聚合物水泥的</w:t>
      </w:r>
      <w:bookmarkEnd w:id="12"/>
      <w:r w:rsidR="00E6114A">
        <w:rPr>
          <w:rFonts w:hint="eastAsia"/>
        </w:rPr>
        <w:t>三氧化硫和氯离子含量测试方法</w:t>
      </w:r>
      <w:r w:rsidR="00C65E93">
        <w:rPr>
          <w:rFonts w:hint="eastAsia"/>
        </w:rPr>
        <w:t>引用</w:t>
      </w:r>
      <w:r w:rsidR="00E6114A">
        <w:rPr>
          <w:rFonts w:hint="eastAsia"/>
        </w:rPr>
        <w:t>了</w:t>
      </w:r>
      <w:r w:rsidR="00E6114A" w:rsidRPr="00E6114A">
        <w:rPr>
          <w:rFonts w:hint="eastAsia"/>
        </w:rPr>
        <w:t xml:space="preserve">GB/T 176 </w:t>
      </w:r>
      <w:r w:rsidR="00E6114A" w:rsidRPr="00E6114A">
        <w:rPr>
          <w:rFonts w:hint="eastAsia"/>
        </w:rPr>
        <w:t>水泥化学分析方法</w:t>
      </w:r>
      <w:r w:rsidR="00C65E93">
        <w:rPr>
          <w:rFonts w:hint="eastAsia"/>
        </w:rPr>
        <w:t>作为</w:t>
      </w:r>
      <w:r w:rsidR="00C65E93" w:rsidRPr="00C65E93">
        <w:rPr>
          <w:rFonts w:hint="eastAsia"/>
        </w:rPr>
        <w:t>检测方法依据</w:t>
      </w:r>
      <w:r w:rsidR="00A94741">
        <w:rPr>
          <w:rFonts w:hint="eastAsia"/>
        </w:rPr>
        <w:t>。</w:t>
      </w:r>
    </w:p>
    <w:p w14:paraId="350F0E52" w14:textId="74BA0C21" w:rsidR="00A94741" w:rsidRDefault="00A94741" w:rsidP="00E916D2">
      <w:pPr>
        <w:pStyle w:val="ListParagraph"/>
        <w:ind w:firstLineChars="0"/>
      </w:pPr>
      <w:r>
        <w:rPr>
          <w:rFonts w:hint="eastAsia"/>
        </w:rPr>
        <w:t>（</w:t>
      </w:r>
      <w:r w:rsidR="002B60E1">
        <w:t>4</w:t>
      </w:r>
      <w:r>
        <w:rPr>
          <w:rFonts w:hint="eastAsia"/>
        </w:rPr>
        <w:t>）</w:t>
      </w:r>
      <w:r w:rsidR="00FC3512" w:rsidRPr="00FC3512">
        <w:rPr>
          <w:rFonts w:hint="eastAsia"/>
        </w:rPr>
        <w:t>地质聚合物水泥的</w:t>
      </w:r>
      <w:r w:rsidR="00FC3512">
        <w:rPr>
          <w:rFonts w:hint="eastAsia"/>
        </w:rPr>
        <w:t>物理指标测试方法</w:t>
      </w:r>
      <w:r w:rsidR="00C65E93">
        <w:rPr>
          <w:rFonts w:hint="eastAsia"/>
        </w:rPr>
        <w:t>引用</w:t>
      </w:r>
      <w:r w:rsidR="00FC3512">
        <w:rPr>
          <w:rFonts w:hint="eastAsia"/>
        </w:rPr>
        <w:t>了</w:t>
      </w:r>
      <w:r w:rsidR="002B60E1" w:rsidRPr="002B60E1">
        <w:rPr>
          <w:rFonts w:hint="eastAsia"/>
        </w:rPr>
        <w:t xml:space="preserve">GB/T 1346 </w:t>
      </w:r>
      <w:r w:rsidR="002B60E1" w:rsidRPr="002B60E1">
        <w:rPr>
          <w:rFonts w:hint="eastAsia"/>
        </w:rPr>
        <w:t>水泥标准稠度用水量、凝结时间、安定性检验方法</w:t>
      </w:r>
      <w:r w:rsidR="002B60E1">
        <w:rPr>
          <w:rFonts w:hint="eastAsia"/>
        </w:rPr>
        <w:t>，</w:t>
      </w:r>
      <w:r w:rsidR="002B60E1" w:rsidRPr="002B60E1">
        <w:rPr>
          <w:rFonts w:hint="eastAsia"/>
        </w:rPr>
        <w:t xml:space="preserve">GB/T 8074 </w:t>
      </w:r>
      <w:r w:rsidR="002B60E1" w:rsidRPr="002B60E1">
        <w:rPr>
          <w:rFonts w:hint="eastAsia"/>
        </w:rPr>
        <w:t>水泥比表面积测定方法（</w:t>
      </w:r>
      <w:proofErr w:type="gramStart"/>
      <w:r w:rsidR="002B60E1" w:rsidRPr="002B60E1">
        <w:rPr>
          <w:rFonts w:hint="eastAsia"/>
        </w:rPr>
        <w:t>勃</w:t>
      </w:r>
      <w:proofErr w:type="gramEnd"/>
      <w:r w:rsidR="002B60E1" w:rsidRPr="002B60E1">
        <w:rPr>
          <w:rFonts w:hint="eastAsia"/>
        </w:rPr>
        <w:t>氏法）</w:t>
      </w:r>
      <w:r w:rsidR="00C65E93">
        <w:rPr>
          <w:rFonts w:hint="eastAsia"/>
        </w:rPr>
        <w:t>作为</w:t>
      </w:r>
      <w:r w:rsidR="00C65E93" w:rsidRPr="00C65E93">
        <w:rPr>
          <w:rFonts w:hint="eastAsia"/>
        </w:rPr>
        <w:t>检测方法依据</w:t>
      </w:r>
      <w:r w:rsidR="00226052">
        <w:rPr>
          <w:rFonts w:hint="eastAsia"/>
        </w:rPr>
        <w:t>。</w:t>
      </w:r>
    </w:p>
    <w:p w14:paraId="3BAE3D6B" w14:textId="5CFABBC4" w:rsidR="00226052" w:rsidRDefault="00226052" w:rsidP="00E916D2">
      <w:pPr>
        <w:pStyle w:val="ListParagraph"/>
        <w:ind w:firstLineChars="0"/>
      </w:pPr>
      <w:r>
        <w:rPr>
          <w:rFonts w:hint="eastAsia"/>
        </w:rPr>
        <w:t>（</w:t>
      </w:r>
      <w:r>
        <w:rPr>
          <w:rFonts w:hint="eastAsia"/>
        </w:rPr>
        <w:t>5</w:t>
      </w:r>
      <w:r>
        <w:rPr>
          <w:rFonts w:hint="eastAsia"/>
        </w:rPr>
        <w:t>）</w:t>
      </w:r>
      <w:r w:rsidR="00C65E93" w:rsidRPr="00C65E93">
        <w:rPr>
          <w:rFonts w:hint="eastAsia"/>
        </w:rPr>
        <w:t>地质聚合物水泥的放射性限值</w:t>
      </w:r>
      <w:r w:rsidR="00C65E93">
        <w:rPr>
          <w:rFonts w:hint="eastAsia"/>
        </w:rPr>
        <w:t>引用了</w:t>
      </w:r>
      <w:r w:rsidR="00C65E93" w:rsidRPr="00C65E93">
        <w:rPr>
          <w:rFonts w:hint="eastAsia"/>
        </w:rPr>
        <w:t>GB 6566</w:t>
      </w:r>
      <w:r w:rsidR="00C65E93" w:rsidRPr="00C65E93">
        <w:rPr>
          <w:rFonts w:hint="eastAsia"/>
        </w:rPr>
        <w:t>建筑材料放射性核素限量</w:t>
      </w:r>
      <w:r w:rsidR="00C65E93">
        <w:rPr>
          <w:rFonts w:hint="eastAsia"/>
        </w:rPr>
        <w:t>作为检测方法依据。</w:t>
      </w:r>
    </w:p>
    <w:p w14:paraId="04703D5B" w14:textId="4A1301F7" w:rsidR="00215862" w:rsidRDefault="00215862" w:rsidP="00E916D2">
      <w:pPr>
        <w:pStyle w:val="ListParagraph"/>
        <w:ind w:firstLineChars="0"/>
        <w:rPr>
          <w:rFonts w:hint="eastAsia"/>
        </w:rPr>
      </w:pPr>
      <w:r>
        <w:rPr>
          <w:rFonts w:hint="eastAsia"/>
        </w:rPr>
        <w:t>（</w:t>
      </w:r>
      <w:r>
        <w:rPr>
          <w:rFonts w:hint="eastAsia"/>
        </w:rPr>
        <w:t>6</w:t>
      </w:r>
      <w:r>
        <w:rPr>
          <w:rFonts w:hint="eastAsia"/>
        </w:rPr>
        <w:t>）</w:t>
      </w:r>
      <w:r w:rsidRPr="00215862">
        <w:rPr>
          <w:rFonts w:hint="eastAsia"/>
        </w:rPr>
        <w:t>地质聚合物水泥</w:t>
      </w:r>
      <w:proofErr w:type="gramStart"/>
      <w:r>
        <w:rPr>
          <w:rFonts w:hint="eastAsia"/>
        </w:rPr>
        <w:t>的</w:t>
      </w:r>
      <w:r w:rsidRPr="00215862">
        <w:rPr>
          <w:rFonts w:hint="eastAsia"/>
        </w:rPr>
        <w:t>胶砂</w:t>
      </w:r>
      <w:r w:rsidR="00B841BC">
        <w:rPr>
          <w:rFonts w:hint="eastAsia"/>
        </w:rPr>
        <w:t>性能</w:t>
      </w:r>
      <w:proofErr w:type="gramEnd"/>
      <w:r>
        <w:rPr>
          <w:rFonts w:hint="eastAsia"/>
        </w:rPr>
        <w:t>引用了</w:t>
      </w:r>
      <w:r w:rsidR="00B841BC" w:rsidRPr="00B841BC">
        <w:rPr>
          <w:rFonts w:hint="eastAsia"/>
        </w:rPr>
        <w:t xml:space="preserve">GB/T 17671 </w:t>
      </w:r>
      <w:proofErr w:type="gramStart"/>
      <w:r w:rsidR="00B841BC" w:rsidRPr="00B841BC">
        <w:rPr>
          <w:rFonts w:hint="eastAsia"/>
        </w:rPr>
        <w:t>水泥胶砂强度</w:t>
      </w:r>
      <w:proofErr w:type="gramEnd"/>
      <w:r w:rsidR="00B841BC" w:rsidRPr="00B841BC">
        <w:rPr>
          <w:rFonts w:hint="eastAsia"/>
        </w:rPr>
        <w:t>检验方法（</w:t>
      </w:r>
      <w:r w:rsidR="00B841BC" w:rsidRPr="00B841BC">
        <w:rPr>
          <w:rFonts w:hint="eastAsia"/>
        </w:rPr>
        <w:t>ISO</w:t>
      </w:r>
      <w:r w:rsidR="00B841BC" w:rsidRPr="00B841BC">
        <w:rPr>
          <w:rFonts w:hint="eastAsia"/>
        </w:rPr>
        <w:t>法）</w:t>
      </w:r>
      <w:r w:rsidR="00B841BC">
        <w:rPr>
          <w:rFonts w:hint="eastAsia"/>
        </w:rPr>
        <w:t>、</w:t>
      </w:r>
      <w:r w:rsidR="00B841BC" w:rsidRPr="00B841BC">
        <w:rPr>
          <w:rFonts w:hint="eastAsia"/>
        </w:rPr>
        <w:lastRenderedPageBreak/>
        <w:t xml:space="preserve">JGJ/T 70 </w:t>
      </w:r>
      <w:r w:rsidR="00B841BC" w:rsidRPr="00B841BC">
        <w:rPr>
          <w:rFonts w:hint="eastAsia"/>
        </w:rPr>
        <w:t>建筑砂浆基本性能试验方法</w:t>
      </w:r>
      <w:r w:rsidR="00B841BC">
        <w:rPr>
          <w:rFonts w:hint="eastAsia"/>
        </w:rPr>
        <w:t>、</w:t>
      </w:r>
      <w:r w:rsidR="00B841BC" w:rsidRPr="00B841BC">
        <w:rPr>
          <w:rFonts w:hint="eastAsia"/>
        </w:rPr>
        <w:t xml:space="preserve">GB/T 2419 </w:t>
      </w:r>
      <w:proofErr w:type="gramStart"/>
      <w:r w:rsidR="00B841BC" w:rsidRPr="00B841BC">
        <w:rPr>
          <w:rFonts w:hint="eastAsia"/>
        </w:rPr>
        <w:t>水泥胶砂流动</w:t>
      </w:r>
      <w:proofErr w:type="gramEnd"/>
      <w:r w:rsidR="00B841BC" w:rsidRPr="00B841BC">
        <w:rPr>
          <w:rFonts w:hint="eastAsia"/>
        </w:rPr>
        <w:t>度测定方法</w:t>
      </w:r>
      <w:r w:rsidR="00B841BC">
        <w:rPr>
          <w:rFonts w:hint="eastAsia"/>
        </w:rPr>
        <w:t>作为检测方法依据。</w:t>
      </w:r>
    </w:p>
    <w:p w14:paraId="71B1B109" w14:textId="371AFFB7" w:rsidR="002B60E1" w:rsidRDefault="00CC0631" w:rsidP="00E916D2">
      <w:pPr>
        <w:pStyle w:val="ListParagraph"/>
        <w:ind w:firstLineChars="0"/>
        <w:rPr>
          <w:rFonts w:hint="eastAsia"/>
        </w:rPr>
      </w:pPr>
      <w:r>
        <w:rPr>
          <w:rFonts w:hint="eastAsia"/>
        </w:rPr>
        <w:t>（</w:t>
      </w:r>
      <w:r>
        <w:rPr>
          <w:rFonts w:hint="eastAsia"/>
        </w:rPr>
        <w:t>7</w:t>
      </w:r>
      <w:r>
        <w:rPr>
          <w:rFonts w:hint="eastAsia"/>
        </w:rPr>
        <w:t>）</w:t>
      </w:r>
      <w:r w:rsidR="008229FA">
        <w:rPr>
          <w:rFonts w:hint="eastAsia"/>
        </w:rPr>
        <w:t>地质聚合物水泥的干缩值</w:t>
      </w:r>
      <w:r w:rsidR="007A072C">
        <w:rPr>
          <w:rFonts w:hint="eastAsia"/>
        </w:rPr>
        <w:t>参考</w:t>
      </w:r>
      <w:r w:rsidR="008229FA">
        <w:rPr>
          <w:rFonts w:hint="eastAsia"/>
        </w:rPr>
        <w:t>引用了</w:t>
      </w:r>
      <w:r w:rsidRPr="00CC0631">
        <w:rPr>
          <w:rFonts w:hint="eastAsia"/>
        </w:rPr>
        <w:t xml:space="preserve">JC/T 603 </w:t>
      </w:r>
      <w:proofErr w:type="gramStart"/>
      <w:r w:rsidRPr="00CC0631">
        <w:rPr>
          <w:rFonts w:hint="eastAsia"/>
        </w:rPr>
        <w:t>水泥胶砂干缩</w:t>
      </w:r>
      <w:proofErr w:type="gramEnd"/>
      <w:r w:rsidRPr="00CC0631">
        <w:rPr>
          <w:rFonts w:hint="eastAsia"/>
        </w:rPr>
        <w:t>试验方法</w:t>
      </w:r>
      <w:r w:rsidR="007A072C">
        <w:rPr>
          <w:rFonts w:hint="eastAsia"/>
        </w:rPr>
        <w:t>、</w:t>
      </w:r>
      <w:r w:rsidR="007A072C" w:rsidRPr="007A072C">
        <w:rPr>
          <w:rFonts w:hint="eastAsia"/>
        </w:rPr>
        <w:t xml:space="preserve">ASTM C1968 Standard Test Method for Autogenous Strain of Cement Paste and Mortar </w:t>
      </w:r>
      <w:r w:rsidR="007A072C" w:rsidRPr="007A072C">
        <w:rPr>
          <w:rFonts w:hint="eastAsia"/>
        </w:rPr>
        <w:t>“水泥净浆和砂浆自收缩应变测试方法标准”</w:t>
      </w:r>
      <w:r w:rsidR="007A072C">
        <w:rPr>
          <w:rFonts w:hint="eastAsia"/>
        </w:rPr>
        <w:t>作为测试方法依据。</w:t>
      </w:r>
    </w:p>
    <w:p w14:paraId="21441471" w14:textId="21D0E1E7" w:rsidR="00D95543" w:rsidRDefault="00D95543" w:rsidP="00744ED3">
      <w:pPr>
        <w:ind w:firstLine="420"/>
      </w:pPr>
    </w:p>
    <w:p w14:paraId="2870777C" w14:textId="77777777" w:rsidR="00D95543" w:rsidRPr="00AB777A" w:rsidRDefault="00D95543" w:rsidP="00D95543">
      <w:pPr>
        <w:rPr>
          <w:rFonts w:ascii="黑体" w:eastAsia="黑体" w:hAnsi="黑体"/>
        </w:rPr>
      </w:pPr>
      <w:r w:rsidRPr="00AB777A">
        <w:rPr>
          <w:rFonts w:ascii="Arial" w:hAnsi="Arial" w:hint="eastAsia"/>
        </w:rPr>
        <w:t xml:space="preserve">3   </w:t>
      </w:r>
      <w:r w:rsidRPr="00AB777A">
        <w:rPr>
          <w:rFonts w:ascii="黑体" w:eastAsia="黑体" w:hAnsi="黑体" w:hint="eastAsia"/>
        </w:rPr>
        <w:t>术语和定义</w:t>
      </w:r>
    </w:p>
    <w:p w14:paraId="7DA48F22" w14:textId="77777777" w:rsidR="00D95543" w:rsidRDefault="00D95543" w:rsidP="00D95543">
      <w:r>
        <w:rPr>
          <w:rFonts w:hint="eastAsia"/>
        </w:rPr>
        <w:t>下列术语和定义适用于本文件。</w:t>
      </w:r>
    </w:p>
    <w:p w14:paraId="2D14094F" w14:textId="77777777" w:rsidR="00D95543" w:rsidRPr="00B318D6" w:rsidRDefault="00D95543" w:rsidP="00D95543">
      <w:pPr>
        <w:rPr>
          <w:rFonts w:ascii="黑体" w:eastAsia="黑体" w:hAnsi="黑体"/>
        </w:rPr>
      </w:pPr>
      <w:r w:rsidRPr="00B318D6">
        <w:rPr>
          <w:rFonts w:ascii="Arial" w:hAnsi="Arial" w:hint="eastAsia"/>
        </w:rPr>
        <w:t xml:space="preserve">3.1 </w:t>
      </w:r>
      <w:r w:rsidRPr="00B318D6">
        <w:rPr>
          <w:rFonts w:ascii="黑体" w:eastAsia="黑体" w:hAnsi="黑体" w:hint="eastAsia"/>
        </w:rPr>
        <w:t>地质聚合物水泥</w:t>
      </w:r>
    </w:p>
    <w:p w14:paraId="74B5DC36" w14:textId="77777777" w:rsidR="00D95543" w:rsidRDefault="00D95543" w:rsidP="00B318D6">
      <w:pPr>
        <w:ind w:firstLine="420"/>
      </w:pPr>
      <w:r>
        <w:rPr>
          <w:rFonts w:hint="eastAsia"/>
        </w:rPr>
        <w:t>指以硅铝酸盐类工业固体废弃物或者天然火山灰质原料为主体组分，通过添加适量石膏、碱激发剂、工业碱渣等中的一种或者多种组合作为激发剂，</w:t>
      </w:r>
      <w:r w:rsidR="00B20410">
        <w:rPr>
          <w:rFonts w:hint="eastAsia"/>
        </w:rPr>
        <w:t>反应</w:t>
      </w:r>
      <w:r>
        <w:rPr>
          <w:rFonts w:hint="eastAsia"/>
        </w:rPr>
        <w:t>形成的胶凝材料。</w:t>
      </w:r>
    </w:p>
    <w:p w14:paraId="7FCDEC83" w14:textId="77777777" w:rsidR="00A11080" w:rsidRDefault="00B318D6" w:rsidP="00A11080">
      <w:pPr>
        <w:ind w:firstLine="420"/>
      </w:pPr>
      <w:r w:rsidRPr="005F5C03">
        <w:rPr>
          <w:rFonts w:hint="eastAsia"/>
          <w:b/>
          <w:bCs/>
        </w:rPr>
        <w:t>说明</w:t>
      </w:r>
      <w:r>
        <w:rPr>
          <w:rFonts w:hint="eastAsia"/>
        </w:rPr>
        <w:t>：</w:t>
      </w:r>
      <w:r w:rsidR="00421F70">
        <w:rPr>
          <w:rFonts w:hint="eastAsia"/>
        </w:rPr>
        <w:t>“</w:t>
      </w:r>
      <w:r w:rsidR="00421F70" w:rsidRPr="00421F70">
        <w:rPr>
          <w:rFonts w:hint="eastAsia"/>
        </w:rPr>
        <w:t>地质聚合物</w:t>
      </w:r>
      <w:r w:rsidR="00421F70">
        <w:rPr>
          <w:rFonts w:hint="eastAsia"/>
        </w:rPr>
        <w:t>”</w:t>
      </w:r>
      <w:r w:rsidR="004F59E1">
        <w:rPr>
          <w:rFonts w:hint="eastAsia"/>
        </w:rPr>
        <w:t>是“</w:t>
      </w:r>
      <w:r w:rsidR="004F59E1">
        <w:rPr>
          <w:rFonts w:hint="eastAsia"/>
        </w:rPr>
        <w:t>Geopolymer</w:t>
      </w:r>
      <w:r w:rsidR="004F59E1">
        <w:rPr>
          <w:rFonts w:hint="eastAsia"/>
        </w:rPr>
        <w:t>”一词的中文翻译，</w:t>
      </w:r>
      <w:r w:rsidR="00421F70" w:rsidRPr="00421F70">
        <w:rPr>
          <w:rFonts w:hint="eastAsia"/>
        </w:rPr>
        <w:t>法国人</w:t>
      </w:r>
      <w:r w:rsidR="00421F70" w:rsidRPr="00421F70">
        <w:rPr>
          <w:rFonts w:hint="eastAsia"/>
        </w:rPr>
        <w:t>Joseph Davidovits</w:t>
      </w:r>
      <w:r w:rsidR="00421F70" w:rsidRPr="00421F70">
        <w:rPr>
          <w:rFonts w:hint="eastAsia"/>
        </w:rPr>
        <w:t>在十九世纪七十年代提出</w:t>
      </w:r>
      <w:r w:rsidR="004F59E1">
        <w:rPr>
          <w:rFonts w:hint="eastAsia"/>
        </w:rPr>
        <w:t>了“</w:t>
      </w:r>
      <w:r w:rsidR="004F59E1" w:rsidRPr="004F59E1">
        <w:t>Geopolymer</w:t>
      </w:r>
      <w:r w:rsidR="004F59E1">
        <w:rPr>
          <w:rFonts w:hint="eastAsia"/>
        </w:rPr>
        <w:t>”的概念</w:t>
      </w:r>
      <w:r w:rsidR="00421F70" w:rsidRPr="00421F70">
        <w:rPr>
          <w:rFonts w:hint="eastAsia"/>
        </w:rPr>
        <w:t>，</w:t>
      </w:r>
      <w:r w:rsidR="00416A93">
        <w:rPr>
          <w:rFonts w:hint="eastAsia"/>
        </w:rPr>
        <w:t>最初</w:t>
      </w:r>
      <w:r w:rsidR="004F59E1" w:rsidRPr="004F59E1">
        <w:rPr>
          <w:rFonts w:hint="eastAsia"/>
        </w:rPr>
        <w:t>指由四面体铝硅酸盐单元缩合产生的框架结构</w:t>
      </w:r>
      <w:r w:rsidR="00416A93">
        <w:rPr>
          <w:rFonts w:hint="eastAsia"/>
        </w:rPr>
        <w:t>。</w:t>
      </w:r>
      <w:r w:rsidR="00113881">
        <w:rPr>
          <w:rFonts w:hint="eastAsia"/>
        </w:rPr>
        <w:t>经过</w:t>
      </w:r>
      <w:r w:rsidR="00F45DA5">
        <w:rPr>
          <w:rFonts w:hint="eastAsia"/>
        </w:rPr>
        <w:t>过去</w:t>
      </w:r>
      <w:r w:rsidR="00C643B6">
        <w:rPr>
          <w:rFonts w:hint="eastAsia"/>
        </w:rPr>
        <w:t>几十年的研究和扩展</w:t>
      </w:r>
      <w:r w:rsidR="00113881">
        <w:rPr>
          <w:rFonts w:hint="eastAsia"/>
        </w:rPr>
        <w:t>，</w:t>
      </w:r>
      <w:r w:rsidR="00C643B6">
        <w:rPr>
          <w:rFonts w:hint="eastAsia"/>
        </w:rPr>
        <w:t>地质聚合物的内涵和范围得到了极大的扩展，</w:t>
      </w:r>
      <w:r w:rsidR="00FC75CE">
        <w:rPr>
          <w:rFonts w:hint="eastAsia"/>
        </w:rPr>
        <w:t>并且不同学者对其有不同的理解，但从其组成上看，地质聚合物是一种</w:t>
      </w:r>
      <w:r w:rsidR="00FB75E7">
        <w:rPr>
          <w:rFonts w:hint="eastAsia"/>
        </w:rPr>
        <w:t>由</w:t>
      </w:r>
      <w:r w:rsidR="00FC75CE">
        <w:rPr>
          <w:rFonts w:hint="eastAsia"/>
        </w:rPr>
        <w:t>铝硅质材料（</w:t>
      </w:r>
      <w:r w:rsidR="009759F7">
        <w:rPr>
          <w:rFonts w:hint="eastAsia"/>
        </w:rPr>
        <w:t>从</w:t>
      </w:r>
      <w:r w:rsidR="00FC75CE">
        <w:rPr>
          <w:rFonts w:hint="eastAsia"/>
        </w:rPr>
        <w:t>经济型角度考虑，大多为</w:t>
      </w:r>
      <w:r w:rsidR="009759F7">
        <w:rPr>
          <w:rFonts w:hint="eastAsia"/>
        </w:rPr>
        <w:t>固体废弃物</w:t>
      </w:r>
      <w:r w:rsidR="00FC75CE">
        <w:rPr>
          <w:rFonts w:hint="eastAsia"/>
        </w:rPr>
        <w:t>）</w:t>
      </w:r>
      <w:r w:rsidR="00FB75E7">
        <w:rPr>
          <w:rFonts w:hint="eastAsia"/>
        </w:rPr>
        <w:t>为主要组分，在不同类型激发</w:t>
      </w:r>
      <w:proofErr w:type="gramStart"/>
      <w:r w:rsidR="00FB75E7">
        <w:rPr>
          <w:rFonts w:hint="eastAsia"/>
        </w:rPr>
        <w:t>剂作用</w:t>
      </w:r>
      <w:proofErr w:type="gramEnd"/>
      <w:r w:rsidR="00FB75E7">
        <w:rPr>
          <w:rFonts w:hint="eastAsia"/>
        </w:rPr>
        <w:t>下</w:t>
      </w:r>
      <w:r w:rsidR="002D0E45">
        <w:rPr>
          <w:rFonts w:hint="eastAsia"/>
        </w:rPr>
        <w:t>可以</w:t>
      </w:r>
      <w:r w:rsidR="00FB75E7">
        <w:rPr>
          <w:rFonts w:hint="eastAsia"/>
        </w:rPr>
        <w:t>发生化学反应</w:t>
      </w:r>
      <w:r w:rsidR="002D0E45">
        <w:rPr>
          <w:rFonts w:hint="eastAsia"/>
        </w:rPr>
        <w:t>形成硬化整体材料的新型胶凝材料。</w:t>
      </w:r>
      <w:r w:rsidR="00A11080" w:rsidRPr="00A11080">
        <w:rPr>
          <w:rFonts w:hint="eastAsia"/>
        </w:rPr>
        <w:t>“水泥”一词可以追溯到古罗马术语</w:t>
      </w:r>
      <w:r w:rsidR="00A11080" w:rsidRPr="00A11080">
        <w:rPr>
          <w:rFonts w:hint="eastAsia"/>
        </w:rPr>
        <w:t xml:space="preserve">opus </w:t>
      </w:r>
      <w:proofErr w:type="spellStart"/>
      <w:r w:rsidR="00A11080" w:rsidRPr="00A11080">
        <w:rPr>
          <w:rFonts w:hint="eastAsia"/>
        </w:rPr>
        <w:t>caementicium</w:t>
      </w:r>
      <w:proofErr w:type="spellEnd"/>
      <w:r w:rsidR="00A11080" w:rsidRPr="00A11080">
        <w:rPr>
          <w:rFonts w:hint="eastAsia"/>
        </w:rPr>
        <w:t>，用于描述由碎石和生石灰作为胶凝材料制成的类似于现代混凝土的砖石结构。在生石灰中添加火山灰</w:t>
      </w:r>
      <w:proofErr w:type="gramStart"/>
      <w:r w:rsidR="00A11080" w:rsidRPr="00A11080">
        <w:rPr>
          <w:rFonts w:hint="eastAsia"/>
        </w:rPr>
        <w:t>和粉砖辅助</w:t>
      </w:r>
      <w:proofErr w:type="gramEnd"/>
      <w:r w:rsidR="00A11080" w:rsidRPr="00A11080">
        <w:rPr>
          <w:rFonts w:hint="eastAsia"/>
        </w:rPr>
        <w:t>材料得到的水硬性胶凝材料被称为“</w:t>
      </w:r>
      <w:r w:rsidR="00A11080" w:rsidRPr="00A11080">
        <w:rPr>
          <w:rFonts w:hint="eastAsia"/>
        </w:rPr>
        <w:t>cement</w:t>
      </w:r>
      <w:r w:rsidR="00A11080" w:rsidRPr="00A11080">
        <w:rPr>
          <w:rFonts w:hint="eastAsia"/>
        </w:rPr>
        <w:t>”——水泥。</w:t>
      </w:r>
      <w:r w:rsidR="0086059D">
        <w:rPr>
          <w:rFonts w:hint="eastAsia"/>
        </w:rPr>
        <w:t>因此，本标准名称为“地质聚合物水泥”，</w:t>
      </w:r>
      <w:r w:rsidR="00332D3B">
        <w:rPr>
          <w:rFonts w:hint="eastAsia"/>
        </w:rPr>
        <w:t>意指</w:t>
      </w:r>
      <w:r w:rsidR="00DD682D">
        <w:rPr>
          <w:rFonts w:hint="eastAsia"/>
        </w:rPr>
        <w:t>此类在化学激发作用下获得</w:t>
      </w:r>
      <w:r w:rsidR="00AB6FD6">
        <w:rPr>
          <w:rFonts w:hint="eastAsia"/>
        </w:rPr>
        <w:t>的</w:t>
      </w:r>
      <w:r w:rsidR="00DD682D">
        <w:rPr>
          <w:rFonts w:hint="eastAsia"/>
        </w:rPr>
        <w:t>铝硅</w:t>
      </w:r>
      <w:r w:rsidR="006A5510">
        <w:rPr>
          <w:rFonts w:hint="eastAsia"/>
        </w:rPr>
        <w:t>盐</w:t>
      </w:r>
      <w:r w:rsidR="00BC51A9">
        <w:rPr>
          <w:rFonts w:hint="eastAsia"/>
        </w:rPr>
        <w:t>新型胶凝材料。</w:t>
      </w:r>
    </w:p>
    <w:p w14:paraId="19F7692F" w14:textId="77777777" w:rsidR="00BC51A9" w:rsidRDefault="00BC51A9" w:rsidP="00A11080">
      <w:pPr>
        <w:ind w:firstLine="420"/>
      </w:pPr>
    </w:p>
    <w:p w14:paraId="438AF2D6" w14:textId="77777777" w:rsidR="00D95543" w:rsidRPr="00195CCE" w:rsidRDefault="00D95543" w:rsidP="00A11080">
      <w:pPr>
        <w:rPr>
          <w:rFonts w:ascii="Arial" w:hAnsi="Arial"/>
        </w:rPr>
      </w:pPr>
      <w:r w:rsidRPr="00195CCE">
        <w:rPr>
          <w:rFonts w:ascii="Arial" w:hAnsi="Arial" w:hint="eastAsia"/>
        </w:rPr>
        <w:t xml:space="preserve">3.2 </w:t>
      </w:r>
      <w:r w:rsidRPr="00195CCE">
        <w:rPr>
          <w:rFonts w:ascii="黑体" w:eastAsia="黑体" w:hAnsi="黑体" w:hint="eastAsia"/>
        </w:rPr>
        <w:t>激发剂</w:t>
      </w:r>
    </w:p>
    <w:p w14:paraId="4492CF83" w14:textId="77777777" w:rsidR="00D95543" w:rsidRDefault="00D95543" w:rsidP="00AB6FD6">
      <w:pPr>
        <w:ind w:firstLine="420"/>
      </w:pPr>
      <w:r>
        <w:rPr>
          <w:rFonts w:hint="eastAsia"/>
        </w:rPr>
        <w:t>能够诱导引发硅铝酸盐类固体粉末发生反应，并使其凝结、硬化形成地质聚合物的物质，包括石膏、碱激发剂、工业碱渣等中的一种或者多种组合。</w:t>
      </w:r>
    </w:p>
    <w:p w14:paraId="4F2FB147" w14:textId="77777777" w:rsidR="00AB6FD6" w:rsidRDefault="00AB6FD6" w:rsidP="00AB6FD6">
      <w:pPr>
        <w:ind w:firstLine="420"/>
      </w:pPr>
      <w:r w:rsidRPr="005F5C03">
        <w:rPr>
          <w:rFonts w:hint="eastAsia"/>
          <w:b/>
          <w:bCs/>
        </w:rPr>
        <w:t>说明</w:t>
      </w:r>
      <w:r>
        <w:rPr>
          <w:rFonts w:hint="eastAsia"/>
        </w:rPr>
        <w:t>：</w:t>
      </w:r>
      <w:r w:rsidR="00195CCE">
        <w:rPr>
          <w:rFonts w:hint="eastAsia"/>
        </w:rPr>
        <w:t>从经济性考虑，目前常用的为工业副产</w:t>
      </w:r>
      <w:r w:rsidR="00195CCE" w:rsidRPr="00195CCE">
        <w:rPr>
          <w:rFonts w:hint="eastAsia"/>
        </w:rPr>
        <w:t>石膏、碱激发剂、工业碱渣</w:t>
      </w:r>
      <w:r w:rsidR="00195CCE">
        <w:rPr>
          <w:rFonts w:hint="eastAsia"/>
        </w:rPr>
        <w:t>。</w:t>
      </w:r>
    </w:p>
    <w:p w14:paraId="73B0BEB7" w14:textId="1E012717" w:rsidR="00D95543" w:rsidRPr="00227289" w:rsidRDefault="00D95543" w:rsidP="00D95543">
      <w:pPr>
        <w:rPr>
          <w:rFonts w:ascii="黑体" w:eastAsia="黑体" w:hAnsi="黑体"/>
        </w:rPr>
      </w:pPr>
      <w:r w:rsidRPr="00227289">
        <w:rPr>
          <w:rFonts w:ascii="Arial" w:hAnsi="Arial" w:hint="eastAsia"/>
        </w:rPr>
        <w:t>3.2.1</w:t>
      </w:r>
      <w:r w:rsidR="000F477B" w:rsidRPr="000F477B">
        <w:rPr>
          <w:rFonts w:ascii="黑体" w:eastAsia="黑体" w:hAnsi="黑体" w:hint="eastAsia"/>
        </w:rPr>
        <w:t>碱激发剂</w:t>
      </w:r>
    </w:p>
    <w:p w14:paraId="5E916F16" w14:textId="584B9D97" w:rsidR="00D95543" w:rsidRDefault="000F477B" w:rsidP="00227289">
      <w:pPr>
        <w:ind w:firstLine="420"/>
      </w:pPr>
      <w:r w:rsidRPr="000F477B">
        <w:rPr>
          <w:rFonts w:hint="eastAsia"/>
        </w:rPr>
        <w:t>一种或多种碱金属（第一主族元素）和／或镁和／或钙元素的原料，以水溶液或者固体形式掺入，用于诱导引发硅铝酸盐固体粉末发生反应，形成水硬性胶凝材料，包括水玻璃、工业硅酸钠、工业用氢氧化钠、工业碳酸钠、工业无水硫酸钠、生石灰、消石灰等。</w:t>
      </w:r>
    </w:p>
    <w:p w14:paraId="0C5F7B88" w14:textId="3663B29D" w:rsidR="00227289" w:rsidRDefault="000F477B" w:rsidP="00227289">
      <w:pPr>
        <w:ind w:firstLine="420"/>
      </w:pPr>
      <w:r w:rsidRPr="005F5C03">
        <w:rPr>
          <w:rFonts w:hint="eastAsia"/>
          <w:b/>
          <w:bCs/>
        </w:rPr>
        <w:t>说明</w:t>
      </w:r>
      <w:r w:rsidRPr="000F477B">
        <w:rPr>
          <w:rFonts w:hint="eastAsia"/>
        </w:rPr>
        <w:t>：从经济性考虑，主要为</w:t>
      </w:r>
      <w:proofErr w:type="gramStart"/>
      <w:r w:rsidRPr="000F477B">
        <w:rPr>
          <w:rFonts w:hint="eastAsia"/>
        </w:rPr>
        <w:t>钠基碱</w:t>
      </w:r>
      <w:proofErr w:type="gramEnd"/>
      <w:r w:rsidRPr="000F477B">
        <w:rPr>
          <w:rFonts w:hint="eastAsia"/>
        </w:rPr>
        <w:t>激发剂和</w:t>
      </w:r>
      <w:proofErr w:type="gramStart"/>
      <w:r w:rsidRPr="000F477B">
        <w:rPr>
          <w:rFonts w:hint="eastAsia"/>
        </w:rPr>
        <w:t>钙基碱</w:t>
      </w:r>
      <w:proofErr w:type="gramEnd"/>
      <w:r w:rsidRPr="000F477B">
        <w:rPr>
          <w:rFonts w:hint="eastAsia"/>
        </w:rPr>
        <w:t>激发剂</w:t>
      </w:r>
      <w:r w:rsidR="00227289">
        <w:rPr>
          <w:rFonts w:hint="eastAsia"/>
        </w:rPr>
        <w:t>。</w:t>
      </w:r>
    </w:p>
    <w:p w14:paraId="4612D065" w14:textId="4503DC28" w:rsidR="00D95543" w:rsidRPr="00227289" w:rsidRDefault="00D95543" w:rsidP="00D95543">
      <w:pPr>
        <w:rPr>
          <w:rFonts w:ascii="Arial" w:hAnsi="Arial"/>
        </w:rPr>
      </w:pPr>
      <w:r w:rsidRPr="00227289">
        <w:rPr>
          <w:rFonts w:ascii="Arial" w:hAnsi="Arial" w:hint="eastAsia"/>
        </w:rPr>
        <w:t xml:space="preserve">3.2.2 </w:t>
      </w:r>
      <w:r w:rsidR="000F477B" w:rsidRPr="000F477B">
        <w:rPr>
          <w:rFonts w:ascii="黑体" w:eastAsia="黑体" w:hAnsi="黑体" w:hint="eastAsia"/>
        </w:rPr>
        <w:t>硫酸盐激发剂</w:t>
      </w:r>
    </w:p>
    <w:p w14:paraId="5AD1912D" w14:textId="665187B2" w:rsidR="00D95543" w:rsidRDefault="000F477B" w:rsidP="00227289">
      <w:pPr>
        <w:ind w:firstLine="420"/>
      </w:pPr>
      <w:r w:rsidRPr="000F477B">
        <w:rPr>
          <w:rFonts w:hint="eastAsia"/>
        </w:rPr>
        <w:t>包括天然石膏和工业副产石膏。</w:t>
      </w:r>
    </w:p>
    <w:p w14:paraId="34BB4710" w14:textId="328254EB" w:rsidR="00227289" w:rsidRDefault="000F477B" w:rsidP="00227289">
      <w:pPr>
        <w:ind w:firstLine="420"/>
      </w:pPr>
      <w:r w:rsidRPr="005F5C03">
        <w:rPr>
          <w:rFonts w:hint="eastAsia"/>
          <w:b/>
          <w:bCs/>
        </w:rPr>
        <w:t>说明</w:t>
      </w:r>
      <w:r w:rsidRPr="000F477B">
        <w:rPr>
          <w:rFonts w:hint="eastAsia"/>
        </w:rPr>
        <w:t>：从经济性考虑，主要为工业副产石膏</w:t>
      </w:r>
      <w:r w:rsidR="00B02CD8">
        <w:rPr>
          <w:rFonts w:hint="eastAsia"/>
        </w:rPr>
        <w:t>。</w:t>
      </w:r>
    </w:p>
    <w:p w14:paraId="0FA1F0E1" w14:textId="77777777" w:rsidR="00D95543" w:rsidRPr="003E3EE9" w:rsidRDefault="00D95543" w:rsidP="00D95543">
      <w:pPr>
        <w:rPr>
          <w:rFonts w:ascii="黑体" w:eastAsia="黑体" w:hAnsi="黑体"/>
        </w:rPr>
      </w:pPr>
      <w:r w:rsidRPr="003E3EE9">
        <w:rPr>
          <w:rFonts w:ascii="Arial" w:hAnsi="Arial" w:hint="eastAsia"/>
        </w:rPr>
        <w:t xml:space="preserve">3.2.3 </w:t>
      </w:r>
      <w:r w:rsidRPr="003E3EE9">
        <w:rPr>
          <w:rFonts w:ascii="黑体" w:eastAsia="黑体" w:hAnsi="黑体" w:hint="eastAsia"/>
        </w:rPr>
        <w:t>工业碱渣</w:t>
      </w:r>
    </w:p>
    <w:p w14:paraId="52A2A6D4" w14:textId="77777777" w:rsidR="00D95543" w:rsidRDefault="00D95543" w:rsidP="003E3EE9">
      <w:pPr>
        <w:ind w:firstLine="420"/>
      </w:pPr>
      <w:r>
        <w:rPr>
          <w:rFonts w:hint="eastAsia"/>
        </w:rPr>
        <w:t>包括电石渣、赤泥、硅钙渣。</w:t>
      </w:r>
    </w:p>
    <w:p w14:paraId="44E6EA9B" w14:textId="77777777" w:rsidR="003E3EE9" w:rsidRDefault="003E3EE9" w:rsidP="003E3EE9">
      <w:pPr>
        <w:ind w:firstLine="420"/>
      </w:pPr>
      <w:r w:rsidRPr="005F5C03">
        <w:rPr>
          <w:rFonts w:hint="eastAsia"/>
          <w:b/>
          <w:bCs/>
        </w:rPr>
        <w:t>说明</w:t>
      </w:r>
      <w:r>
        <w:rPr>
          <w:rFonts w:hint="eastAsia"/>
        </w:rPr>
        <w:t>：有现有应用规范或标准。</w:t>
      </w:r>
    </w:p>
    <w:p w14:paraId="69C3231C" w14:textId="77777777" w:rsidR="00D95543" w:rsidRPr="003E3EE9" w:rsidRDefault="00D95543" w:rsidP="00D95543">
      <w:pPr>
        <w:rPr>
          <w:rFonts w:ascii="黑体" w:eastAsia="黑体" w:hAnsi="黑体"/>
        </w:rPr>
      </w:pPr>
      <w:r w:rsidRPr="003E3EE9">
        <w:rPr>
          <w:rFonts w:ascii="Arial" w:hAnsi="Arial" w:hint="eastAsia"/>
        </w:rPr>
        <w:t xml:space="preserve">4   </w:t>
      </w:r>
      <w:r w:rsidRPr="003E3EE9">
        <w:rPr>
          <w:rFonts w:ascii="黑体" w:eastAsia="黑体" w:hAnsi="黑体" w:hint="eastAsia"/>
        </w:rPr>
        <w:t>组分与材料</w:t>
      </w:r>
    </w:p>
    <w:p w14:paraId="37939DD9" w14:textId="6D70E8C8" w:rsidR="0002632F" w:rsidRDefault="0002632F" w:rsidP="001170FA">
      <w:pPr>
        <w:ind w:firstLine="420"/>
        <w:rPr>
          <w:rFonts w:ascii="Arial" w:hAnsi="Arial"/>
        </w:rPr>
      </w:pPr>
      <w:r>
        <w:rPr>
          <w:rFonts w:ascii="Arial" w:hAnsi="Arial" w:hint="eastAsia"/>
        </w:rPr>
        <w:t>本标准根据</w:t>
      </w:r>
      <w:r w:rsidR="00D54F44">
        <w:rPr>
          <w:rFonts w:ascii="Arial" w:hAnsi="Arial" w:hint="eastAsia"/>
        </w:rPr>
        <w:t>对目前用于</w:t>
      </w:r>
      <w:r>
        <w:rPr>
          <w:rFonts w:ascii="Arial" w:hAnsi="Arial" w:hint="eastAsia"/>
        </w:rPr>
        <w:t>地质聚合物水泥生产和</w:t>
      </w:r>
      <w:r w:rsidR="00D54F44">
        <w:rPr>
          <w:rFonts w:ascii="Arial" w:hAnsi="Arial" w:hint="eastAsia"/>
        </w:rPr>
        <w:t>应用所用到的原材料调研，以及现有的</w:t>
      </w:r>
      <w:r w:rsidR="001170FA">
        <w:rPr>
          <w:rFonts w:ascii="Arial" w:hAnsi="Arial" w:hint="eastAsia"/>
        </w:rPr>
        <w:t>相关材料的应用标准中对于原材料的指标要求，对用于地质聚合物水泥的原材料做了以下规定：</w:t>
      </w:r>
    </w:p>
    <w:p w14:paraId="7E26CB1A" w14:textId="43EB5E76" w:rsidR="00D95543" w:rsidRPr="003E3EE9" w:rsidRDefault="00D95543" w:rsidP="00D95543">
      <w:pPr>
        <w:rPr>
          <w:rFonts w:ascii="Arial" w:hAnsi="Arial"/>
        </w:rPr>
      </w:pPr>
      <w:r w:rsidRPr="003E3EE9">
        <w:rPr>
          <w:rFonts w:ascii="Arial" w:hAnsi="Arial" w:hint="eastAsia"/>
        </w:rPr>
        <w:t xml:space="preserve">4.1 </w:t>
      </w:r>
      <w:r w:rsidRPr="003E3EE9">
        <w:rPr>
          <w:rFonts w:ascii="黑体" w:eastAsia="黑体" w:hAnsi="黑体" w:hint="eastAsia"/>
        </w:rPr>
        <w:t>组分</w:t>
      </w:r>
    </w:p>
    <w:p w14:paraId="314A8DCC" w14:textId="77777777" w:rsidR="00D95543" w:rsidRDefault="00D95543" w:rsidP="003E3EE9">
      <w:pPr>
        <w:ind w:firstLine="420"/>
      </w:pPr>
      <w:r>
        <w:rPr>
          <w:rFonts w:hint="eastAsia"/>
        </w:rPr>
        <w:t>地质聚合物水泥由硅铝酸盐类工业固体废弃物或者天然火山灰质原料为主体组分，通过添加适量石膏、碱激发剂、工业碱渣等中的一种或者多种组合作为激发剂组成，其中主</w:t>
      </w:r>
      <w:r>
        <w:rPr>
          <w:rFonts w:hint="eastAsia"/>
        </w:rPr>
        <w:lastRenderedPageBreak/>
        <w:t>体组分的含量应不少于</w:t>
      </w:r>
      <w:r>
        <w:rPr>
          <w:rFonts w:hint="eastAsia"/>
        </w:rPr>
        <w:t>50%</w:t>
      </w:r>
      <w:r>
        <w:rPr>
          <w:rFonts w:hint="eastAsia"/>
        </w:rPr>
        <w:t>，激发剂中单一组分的含量应不超过</w:t>
      </w:r>
      <w:r>
        <w:rPr>
          <w:rFonts w:hint="eastAsia"/>
        </w:rPr>
        <w:t>20%</w:t>
      </w:r>
      <w:r>
        <w:rPr>
          <w:rFonts w:hint="eastAsia"/>
        </w:rPr>
        <w:t>。</w:t>
      </w:r>
    </w:p>
    <w:p w14:paraId="142E8D93" w14:textId="77777777" w:rsidR="003E3EE9" w:rsidRDefault="003E3EE9" w:rsidP="003E3EE9">
      <w:pPr>
        <w:ind w:firstLine="420"/>
      </w:pPr>
      <w:r w:rsidRPr="005F5C03">
        <w:rPr>
          <w:rFonts w:hint="eastAsia"/>
          <w:b/>
          <w:bCs/>
        </w:rPr>
        <w:t>说明</w:t>
      </w:r>
      <w:r>
        <w:rPr>
          <w:rFonts w:hint="eastAsia"/>
        </w:rPr>
        <w:t>：</w:t>
      </w:r>
      <w:r w:rsidR="00C04484" w:rsidRPr="00C04484">
        <w:rPr>
          <w:rFonts w:hint="eastAsia"/>
        </w:rPr>
        <w:t>硅铝</w:t>
      </w:r>
      <w:r w:rsidR="00C04484">
        <w:rPr>
          <w:rFonts w:hint="eastAsia"/>
        </w:rPr>
        <w:t>质</w:t>
      </w:r>
      <w:r w:rsidR="006A5510">
        <w:rPr>
          <w:rFonts w:hint="eastAsia"/>
        </w:rPr>
        <w:t>主体</w:t>
      </w:r>
      <w:r w:rsidR="00C04484">
        <w:rPr>
          <w:rFonts w:hint="eastAsia"/>
        </w:rPr>
        <w:t>组分的</w:t>
      </w:r>
      <w:r w:rsidR="006A5510">
        <w:rPr>
          <w:rFonts w:hint="eastAsia"/>
        </w:rPr>
        <w:t>含</w:t>
      </w:r>
      <w:r w:rsidR="00C04484">
        <w:rPr>
          <w:rFonts w:hint="eastAsia"/>
        </w:rPr>
        <w:t>量应当不低于</w:t>
      </w:r>
      <w:r w:rsidR="00C04484">
        <w:rPr>
          <w:rFonts w:hint="eastAsia"/>
        </w:rPr>
        <w:t>5</w:t>
      </w:r>
      <w:r w:rsidR="00C04484">
        <w:t>0%</w:t>
      </w:r>
      <w:r w:rsidR="00C04484">
        <w:rPr>
          <w:rFonts w:hint="eastAsia"/>
        </w:rPr>
        <w:t>，</w:t>
      </w:r>
      <w:r w:rsidR="00206C47">
        <w:rPr>
          <w:rFonts w:hint="eastAsia"/>
        </w:rPr>
        <w:t>液体激发</w:t>
      </w:r>
      <w:proofErr w:type="gramStart"/>
      <w:r w:rsidR="00206C47">
        <w:rPr>
          <w:rFonts w:hint="eastAsia"/>
        </w:rPr>
        <w:t>剂应当</w:t>
      </w:r>
      <w:proofErr w:type="gramEnd"/>
      <w:r w:rsidR="00DF5181">
        <w:rPr>
          <w:rFonts w:hint="eastAsia"/>
        </w:rPr>
        <w:t>按其有效固体含量计算，并且激发剂含量基于经济性考虑，在满足性能的前提下含量越低经济性越高</w:t>
      </w:r>
      <w:r w:rsidR="000F521C">
        <w:rPr>
          <w:rFonts w:hint="eastAsia"/>
        </w:rPr>
        <w:t>。</w:t>
      </w:r>
    </w:p>
    <w:p w14:paraId="58F9F84C" w14:textId="77777777" w:rsidR="00D95543" w:rsidRPr="003E3EE9" w:rsidRDefault="00D95543" w:rsidP="00D95543">
      <w:pPr>
        <w:rPr>
          <w:rFonts w:ascii="Arial" w:hAnsi="Arial"/>
        </w:rPr>
      </w:pPr>
      <w:r w:rsidRPr="003E3EE9">
        <w:rPr>
          <w:rFonts w:ascii="Arial" w:hAnsi="Arial" w:hint="eastAsia"/>
        </w:rPr>
        <w:t xml:space="preserve">4.2 </w:t>
      </w:r>
      <w:r w:rsidRPr="003E3EE9">
        <w:rPr>
          <w:rFonts w:ascii="黑体" w:eastAsia="黑体" w:hAnsi="黑体" w:hint="eastAsia"/>
        </w:rPr>
        <w:t>材料</w:t>
      </w:r>
    </w:p>
    <w:p w14:paraId="3381E79A" w14:textId="77777777" w:rsidR="00B02CD8" w:rsidRDefault="00B02CD8" w:rsidP="00B02CD8">
      <w:r>
        <w:rPr>
          <w:rFonts w:hint="eastAsia"/>
        </w:rPr>
        <w:t>4.2.1</w:t>
      </w:r>
      <w:r>
        <w:rPr>
          <w:rFonts w:hint="eastAsia"/>
        </w:rPr>
        <w:t>粉煤灰</w:t>
      </w:r>
    </w:p>
    <w:p w14:paraId="199EE12E" w14:textId="77777777" w:rsidR="00B02CD8" w:rsidRDefault="00B02CD8" w:rsidP="00B02CD8">
      <w:pPr>
        <w:ind w:firstLine="420"/>
      </w:pPr>
      <w:r>
        <w:rPr>
          <w:rFonts w:hint="eastAsia"/>
        </w:rPr>
        <w:t>粉煤灰应符合</w:t>
      </w:r>
      <w:r>
        <w:rPr>
          <w:rFonts w:hint="eastAsia"/>
        </w:rPr>
        <w:t>GB/T 1596</w:t>
      </w:r>
      <w:r>
        <w:rPr>
          <w:rFonts w:hint="eastAsia"/>
        </w:rPr>
        <w:t>的规定。</w:t>
      </w:r>
    </w:p>
    <w:p w14:paraId="7F315A34" w14:textId="77777777" w:rsidR="00B02CD8" w:rsidRDefault="00B02CD8" w:rsidP="00B02CD8">
      <w:r>
        <w:rPr>
          <w:rFonts w:hint="eastAsia"/>
        </w:rPr>
        <w:t xml:space="preserve">4.2.2 </w:t>
      </w:r>
      <w:r>
        <w:rPr>
          <w:rFonts w:hint="eastAsia"/>
        </w:rPr>
        <w:t>天然火山灰质材料</w:t>
      </w:r>
    </w:p>
    <w:p w14:paraId="235E7B72" w14:textId="77777777" w:rsidR="00B02CD8" w:rsidRDefault="00B02CD8" w:rsidP="00B02CD8">
      <w:pPr>
        <w:ind w:firstLine="420"/>
      </w:pPr>
      <w:r>
        <w:rPr>
          <w:rFonts w:hint="eastAsia"/>
        </w:rPr>
        <w:t>天然火山灰质材料应符合</w:t>
      </w:r>
      <w:r>
        <w:rPr>
          <w:rFonts w:hint="eastAsia"/>
        </w:rPr>
        <w:t>JG/T 315</w:t>
      </w:r>
      <w:r>
        <w:rPr>
          <w:rFonts w:hint="eastAsia"/>
        </w:rPr>
        <w:t>的规定。</w:t>
      </w:r>
    </w:p>
    <w:p w14:paraId="7AB2964F" w14:textId="77777777" w:rsidR="00B02CD8" w:rsidRDefault="00B02CD8" w:rsidP="00B02CD8">
      <w:r>
        <w:rPr>
          <w:rFonts w:hint="eastAsia"/>
        </w:rPr>
        <w:t xml:space="preserve">4.2.3 </w:t>
      </w:r>
      <w:r>
        <w:rPr>
          <w:rFonts w:hint="eastAsia"/>
        </w:rPr>
        <w:t>烧页岩</w:t>
      </w:r>
    </w:p>
    <w:p w14:paraId="303D42FF" w14:textId="77777777" w:rsidR="00B02CD8" w:rsidRDefault="00B02CD8" w:rsidP="00B02CD8">
      <w:pPr>
        <w:ind w:firstLine="420"/>
      </w:pPr>
      <w:r>
        <w:rPr>
          <w:rFonts w:hint="eastAsia"/>
        </w:rPr>
        <w:t>烧页岩应符合</w:t>
      </w:r>
      <w:r>
        <w:rPr>
          <w:rFonts w:hint="eastAsia"/>
        </w:rPr>
        <w:t>GB/T 2847</w:t>
      </w:r>
      <w:r>
        <w:rPr>
          <w:rFonts w:hint="eastAsia"/>
        </w:rPr>
        <w:t>的规定。</w:t>
      </w:r>
    </w:p>
    <w:p w14:paraId="393FF280" w14:textId="77777777" w:rsidR="00B02CD8" w:rsidRDefault="00B02CD8" w:rsidP="00B02CD8">
      <w:r>
        <w:rPr>
          <w:rFonts w:hint="eastAsia"/>
        </w:rPr>
        <w:t xml:space="preserve">4.2.4 </w:t>
      </w:r>
      <w:r>
        <w:rPr>
          <w:rFonts w:hint="eastAsia"/>
        </w:rPr>
        <w:t>粒化高炉矿渣粉或粒化高炉矿渣</w:t>
      </w:r>
    </w:p>
    <w:p w14:paraId="6546E560" w14:textId="77777777" w:rsidR="00B02CD8" w:rsidRDefault="00B02CD8" w:rsidP="00B02CD8">
      <w:pPr>
        <w:ind w:firstLine="420"/>
      </w:pPr>
      <w:r>
        <w:rPr>
          <w:rFonts w:hint="eastAsia"/>
        </w:rPr>
        <w:t>粒化高炉</w:t>
      </w:r>
      <w:proofErr w:type="gramStart"/>
      <w:r>
        <w:rPr>
          <w:rFonts w:hint="eastAsia"/>
        </w:rPr>
        <w:t>矿渣粉应符合</w:t>
      </w:r>
      <w:proofErr w:type="gramEnd"/>
      <w:r>
        <w:rPr>
          <w:rFonts w:hint="eastAsia"/>
        </w:rPr>
        <w:t>GB/T 18046</w:t>
      </w:r>
      <w:r>
        <w:rPr>
          <w:rFonts w:hint="eastAsia"/>
        </w:rPr>
        <w:t>的规定；粒化高炉矿渣应符合</w:t>
      </w:r>
      <w:r>
        <w:rPr>
          <w:rFonts w:hint="eastAsia"/>
        </w:rPr>
        <w:t>GB/T 203</w:t>
      </w:r>
      <w:r>
        <w:rPr>
          <w:rFonts w:hint="eastAsia"/>
        </w:rPr>
        <w:t>的规定。</w:t>
      </w:r>
    </w:p>
    <w:p w14:paraId="6BDA7BA6" w14:textId="77777777" w:rsidR="00B02CD8" w:rsidRDefault="00B02CD8" w:rsidP="00B02CD8">
      <w:r>
        <w:rPr>
          <w:rFonts w:hint="eastAsia"/>
        </w:rPr>
        <w:t xml:space="preserve">4.2.5 </w:t>
      </w:r>
      <w:r>
        <w:rPr>
          <w:rFonts w:hint="eastAsia"/>
        </w:rPr>
        <w:t>钢渣粉或钢渣</w:t>
      </w:r>
    </w:p>
    <w:p w14:paraId="37C67F19" w14:textId="77777777" w:rsidR="00B02CD8" w:rsidRDefault="00B02CD8" w:rsidP="00B02CD8">
      <w:pPr>
        <w:ind w:firstLine="420"/>
      </w:pPr>
      <w:proofErr w:type="gramStart"/>
      <w:r>
        <w:rPr>
          <w:rFonts w:hint="eastAsia"/>
        </w:rPr>
        <w:t>钢渣粉应符合</w:t>
      </w:r>
      <w:proofErr w:type="gramEnd"/>
      <w:r>
        <w:rPr>
          <w:rFonts w:hint="eastAsia"/>
        </w:rPr>
        <w:t>GB/T 26748</w:t>
      </w:r>
      <w:r>
        <w:rPr>
          <w:rFonts w:hint="eastAsia"/>
        </w:rPr>
        <w:t>的规定；钢渣应符合</w:t>
      </w:r>
      <w:r>
        <w:rPr>
          <w:rFonts w:hint="eastAsia"/>
        </w:rPr>
        <w:t>YB/T 022</w:t>
      </w:r>
      <w:r>
        <w:rPr>
          <w:rFonts w:hint="eastAsia"/>
        </w:rPr>
        <w:t>的规定。</w:t>
      </w:r>
    </w:p>
    <w:p w14:paraId="5506BC38" w14:textId="77777777" w:rsidR="00B02CD8" w:rsidRDefault="00B02CD8" w:rsidP="00B02CD8">
      <w:r>
        <w:rPr>
          <w:rFonts w:hint="eastAsia"/>
        </w:rPr>
        <w:t xml:space="preserve">4.2.6 </w:t>
      </w:r>
      <w:r>
        <w:rPr>
          <w:rFonts w:hint="eastAsia"/>
        </w:rPr>
        <w:t>粒化电炉磷渣粉或粒化电炉磷渣</w:t>
      </w:r>
    </w:p>
    <w:p w14:paraId="7E6F9DE3" w14:textId="77777777" w:rsidR="00B02CD8" w:rsidRDefault="00B02CD8" w:rsidP="00B02CD8">
      <w:pPr>
        <w:ind w:firstLine="420"/>
      </w:pPr>
      <w:r>
        <w:rPr>
          <w:rFonts w:hint="eastAsia"/>
        </w:rPr>
        <w:t>粒化电炉磷渣粉应符合</w:t>
      </w:r>
      <w:r>
        <w:rPr>
          <w:rFonts w:hint="eastAsia"/>
        </w:rPr>
        <w:t>JG/T 317</w:t>
      </w:r>
      <w:r>
        <w:rPr>
          <w:rFonts w:hint="eastAsia"/>
        </w:rPr>
        <w:t>的规定；粒化</w:t>
      </w:r>
      <w:proofErr w:type="gramStart"/>
      <w:r>
        <w:rPr>
          <w:rFonts w:hint="eastAsia"/>
        </w:rPr>
        <w:t>电炉磷渣应</w:t>
      </w:r>
      <w:proofErr w:type="gramEnd"/>
      <w:r>
        <w:rPr>
          <w:rFonts w:hint="eastAsia"/>
        </w:rPr>
        <w:t>符合</w:t>
      </w:r>
      <w:r>
        <w:rPr>
          <w:rFonts w:hint="eastAsia"/>
        </w:rPr>
        <w:t>GB/T 6645</w:t>
      </w:r>
      <w:r>
        <w:rPr>
          <w:rFonts w:hint="eastAsia"/>
        </w:rPr>
        <w:t>的规定。</w:t>
      </w:r>
    </w:p>
    <w:p w14:paraId="1B08FCBC" w14:textId="77777777" w:rsidR="00B02CD8" w:rsidRDefault="00B02CD8" w:rsidP="00B02CD8">
      <w:r>
        <w:rPr>
          <w:rFonts w:hint="eastAsia"/>
        </w:rPr>
        <w:t xml:space="preserve">4.2.7 </w:t>
      </w:r>
      <w:r>
        <w:rPr>
          <w:rFonts w:hint="eastAsia"/>
        </w:rPr>
        <w:t>硅灰</w:t>
      </w:r>
    </w:p>
    <w:p w14:paraId="42D48818" w14:textId="77777777" w:rsidR="00B02CD8" w:rsidRDefault="00B02CD8" w:rsidP="00B02CD8">
      <w:pPr>
        <w:ind w:firstLine="420"/>
      </w:pPr>
      <w:proofErr w:type="gramStart"/>
      <w:r>
        <w:rPr>
          <w:rFonts w:hint="eastAsia"/>
        </w:rPr>
        <w:t>硅灰应</w:t>
      </w:r>
      <w:proofErr w:type="gramEnd"/>
      <w:r>
        <w:rPr>
          <w:rFonts w:hint="eastAsia"/>
        </w:rPr>
        <w:t>符合</w:t>
      </w:r>
      <w:r>
        <w:rPr>
          <w:rFonts w:hint="eastAsia"/>
        </w:rPr>
        <w:t>GB/T 27690</w:t>
      </w:r>
      <w:r>
        <w:rPr>
          <w:rFonts w:hint="eastAsia"/>
        </w:rPr>
        <w:t>的规定。</w:t>
      </w:r>
    </w:p>
    <w:p w14:paraId="6E75EBB7" w14:textId="77777777" w:rsidR="00B02CD8" w:rsidRDefault="00B02CD8" w:rsidP="00B02CD8">
      <w:r>
        <w:rPr>
          <w:rFonts w:hint="eastAsia"/>
        </w:rPr>
        <w:t xml:space="preserve">4.2.8 </w:t>
      </w:r>
      <w:r>
        <w:rPr>
          <w:rFonts w:hint="eastAsia"/>
        </w:rPr>
        <w:t>石灰石粉</w:t>
      </w:r>
    </w:p>
    <w:p w14:paraId="3CE0B402" w14:textId="77777777" w:rsidR="00B02CD8" w:rsidRDefault="00B02CD8" w:rsidP="00B02CD8">
      <w:pPr>
        <w:ind w:firstLine="420"/>
      </w:pPr>
      <w:proofErr w:type="gramStart"/>
      <w:r>
        <w:rPr>
          <w:rFonts w:hint="eastAsia"/>
        </w:rPr>
        <w:t>石灰石粉应符合</w:t>
      </w:r>
      <w:proofErr w:type="gramEnd"/>
      <w:r>
        <w:rPr>
          <w:rFonts w:hint="eastAsia"/>
        </w:rPr>
        <w:t>GB/T 30190</w:t>
      </w:r>
      <w:r>
        <w:rPr>
          <w:rFonts w:hint="eastAsia"/>
        </w:rPr>
        <w:t>的规定。</w:t>
      </w:r>
    </w:p>
    <w:p w14:paraId="13667331" w14:textId="77777777" w:rsidR="00B02CD8" w:rsidRDefault="00B02CD8" w:rsidP="00B02CD8">
      <w:r>
        <w:rPr>
          <w:rFonts w:hint="eastAsia"/>
        </w:rPr>
        <w:t xml:space="preserve">4.2.9 </w:t>
      </w:r>
      <w:r>
        <w:rPr>
          <w:rFonts w:hint="eastAsia"/>
        </w:rPr>
        <w:t>碱激发剂</w:t>
      </w:r>
    </w:p>
    <w:p w14:paraId="5C5DD6B2" w14:textId="77777777" w:rsidR="00B02CD8" w:rsidRDefault="00B02CD8" w:rsidP="00B02CD8">
      <w:pPr>
        <w:ind w:firstLine="420"/>
      </w:pPr>
      <w:r>
        <w:rPr>
          <w:rFonts w:hint="eastAsia"/>
        </w:rPr>
        <w:t>工业硅酸钠应符合</w:t>
      </w:r>
      <w:r>
        <w:rPr>
          <w:rFonts w:hint="eastAsia"/>
        </w:rPr>
        <w:t>GB/T 4209</w:t>
      </w:r>
      <w:r>
        <w:rPr>
          <w:rFonts w:hint="eastAsia"/>
        </w:rPr>
        <w:t>的规定；工业碳酸钠应符合</w:t>
      </w:r>
      <w:r>
        <w:rPr>
          <w:rFonts w:hint="eastAsia"/>
        </w:rPr>
        <w:t>GB/T 210.2</w:t>
      </w:r>
      <w:r>
        <w:rPr>
          <w:rFonts w:hint="eastAsia"/>
        </w:rPr>
        <w:t>的规定；工业氢氧化钠应符合</w:t>
      </w:r>
      <w:r>
        <w:rPr>
          <w:rFonts w:hint="eastAsia"/>
        </w:rPr>
        <w:t>GB/T 209</w:t>
      </w:r>
      <w:r>
        <w:rPr>
          <w:rFonts w:hint="eastAsia"/>
        </w:rPr>
        <w:t>的规定；工业无水硫酸钠应符合</w:t>
      </w:r>
      <w:r>
        <w:rPr>
          <w:rFonts w:hint="eastAsia"/>
        </w:rPr>
        <w:t>GB/T 6009</w:t>
      </w:r>
      <w:r>
        <w:rPr>
          <w:rFonts w:hint="eastAsia"/>
        </w:rPr>
        <w:t>的规定；生石灰应符合</w:t>
      </w:r>
      <w:r>
        <w:rPr>
          <w:rFonts w:hint="eastAsia"/>
        </w:rPr>
        <w:t>JC/T 479</w:t>
      </w:r>
      <w:r>
        <w:rPr>
          <w:rFonts w:hint="eastAsia"/>
        </w:rPr>
        <w:t>的规定；消石灰应符合</w:t>
      </w:r>
      <w:r>
        <w:rPr>
          <w:rFonts w:hint="eastAsia"/>
        </w:rPr>
        <w:t>JC/T 481</w:t>
      </w:r>
      <w:r>
        <w:rPr>
          <w:rFonts w:hint="eastAsia"/>
        </w:rPr>
        <w:t>的规定。</w:t>
      </w:r>
    </w:p>
    <w:p w14:paraId="170257D6" w14:textId="77777777" w:rsidR="00B02CD8" w:rsidRDefault="00B02CD8" w:rsidP="00B02CD8">
      <w:r>
        <w:rPr>
          <w:rFonts w:hint="eastAsia"/>
        </w:rPr>
        <w:t xml:space="preserve">4.2.10 </w:t>
      </w:r>
      <w:r>
        <w:rPr>
          <w:rFonts w:hint="eastAsia"/>
        </w:rPr>
        <w:t>石膏</w:t>
      </w:r>
    </w:p>
    <w:p w14:paraId="4FF0792B" w14:textId="77777777" w:rsidR="00B02CD8" w:rsidRDefault="00B02CD8" w:rsidP="00B02CD8">
      <w:pPr>
        <w:ind w:firstLine="420"/>
      </w:pPr>
      <w:r>
        <w:rPr>
          <w:rFonts w:hint="eastAsia"/>
        </w:rPr>
        <w:t>天然石膏应符合</w:t>
      </w:r>
      <w:r>
        <w:rPr>
          <w:rFonts w:hint="eastAsia"/>
        </w:rPr>
        <w:t>GB/T 5483</w:t>
      </w:r>
      <w:r>
        <w:rPr>
          <w:rFonts w:hint="eastAsia"/>
        </w:rPr>
        <w:t>的规定；工业副产石膏应符合</w:t>
      </w:r>
      <w:r>
        <w:rPr>
          <w:rFonts w:hint="eastAsia"/>
        </w:rPr>
        <w:t>GB/T 21371</w:t>
      </w:r>
      <w:r>
        <w:rPr>
          <w:rFonts w:hint="eastAsia"/>
        </w:rPr>
        <w:t>的规定。</w:t>
      </w:r>
    </w:p>
    <w:p w14:paraId="57654AF3" w14:textId="77777777" w:rsidR="00B02CD8" w:rsidRDefault="00B02CD8" w:rsidP="00B02CD8">
      <w:r>
        <w:rPr>
          <w:rFonts w:hint="eastAsia"/>
        </w:rPr>
        <w:t xml:space="preserve">4.2.11 </w:t>
      </w:r>
      <w:r>
        <w:rPr>
          <w:rFonts w:hint="eastAsia"/>
        </w:rPr>
        <w:t>赤泥</w:t>
      </w:r>
    </w:p>
    <w:p w14:paraId="63F92E6E" w14:textId="77777777" w:rsidR="00B02CD8" w:rsidRDefault="00B02CD8" w:rsidP="00B02CD8">
      <w:pPr>
        <w:ind w:firstLine="420"/>
      </w:pPr>
      <w:r>
        <w:rPr>
          <w:rFonts w:hint="eastAsia"/>
        </w:rPr>
        <w:t>赤泥应符合</w:t>
      </w:r>
      <w:r>
        <w:rPr>
          <w:rFonts w:hint="eastAsia"/>
        </w:rPr>
        <w:t>DB37_T 3559</w:t>
      </w:r>
      <w:r>
        <w:rPr>
          <w:rFonts w:hint="eastAsia"/>
        </w:rPr>
        <w:t>的规定。</w:t>
      </w:r>
    </w:p>
    <w:p w14:paraId="69773037" w14:textId="77777777" w:rsidR="00B02CD8" w:rsidRDefault="00B02CD8" w:rsidP="00B02CD8">
      <w:r>
        <w:rPr>
          <w:rFonts w:hint="eastAsia"/>
        </w:rPr>
        <w:t xml:space="preserve">4.2.12 </w:t>
      </w:r>
      <w:r>
        <w:rPr>
          <w:rFonts w:hint="eastAsia"/>
        </w:rPr>
        <w:t>电石渣</w:t>
      </w:r>
    </w:p>
    <w:p w14:paraId="1C818A4B" w14:textId="77777777" w:rsidR="00B02CD8" w:rsidRDefault="00B02CD8" w:rsidP="00B02CD8">
      <w:pPr>
        <w:ind w:firstLine="420"/>
      </w:pPr>
      <w:r>
        <w:rPr>
          <w:rFonts w:hint="eastAsia"/>
        </w:rPr>
        <w:t>电石渣应符合</w:t>
      </w:r>
      <w:r>
        <w:rPr>
          <w:rFonts w:hint="eastAsia"/>
        </w:rPr>
        <w:t>T/NMSNXH 001</w:t>
      </w:r>
      <w:r>
        <w:rPr>
          <w:rFonts w:hint="eastAsia"/>
        </w:rPr>
        <w:t>的规定。</w:t>
      </w:r>
    </w:p>
    <w:p w14:paraId="30A330B2" w14:textId="77777777" w:rsidR="00B02CD8" w:rsidRDefault="00B02CD8" w:rsidP="00B02CD8">
      <w:r>
        <w:rPr>
          <w:rFonts w:hint="eastAsia"/>
        </w:rPr>
        <w:t xml:space="preserve">4.2.13 </w:t>
      </w:r>
      <w:r>
        <w:rPr>
          <w:rFonts w:hint="eastAsia"/>
        </w:rPr>
        <w:t>硅钙渣</w:t>
      </w:r>
    </w:p>
    <w:p w14:paraId="085943C5" w14:textId="4DBD4964" w:rsidR="00D95543" w:rsidRDefault="00B02CD8" w:rsidP="00B02CD8">
      <w:pPr>
        <w:ind w:firstLine="420"/>
      </w:pPr>
      <w:r>
        <w:rPr>
          <w:rFonts w:hint="eastAsia"/>
        </w:rPr>
        <w:t>硅钙渣应符合</w:t>
      </w:r>
      <w:r>
        <w:rPr>
          <w:rFonts w:hint="eastAsia"/>
        </w:rPr>
        <w:t>DB15_T 1225</w:t>
      </w:r>
      <w:r>
        <w:rPr>
          <w:rFonts w:hint="eastAsia"/>
        </w:rPr>
        <w:t>的规定</w:t>
      </w:r>
      <w:r w:rsidR="00D95543">
        <w:rPr>
          <w:rFonts w:hint="eastAsia"/>
        </w:rPr>
        <w:t>。</w:t>
      </w:r>
    </w:p>
    <w:p w14:paraId="2D739E2C" w14:textId="77777777" w:rsidR="00D95543" w:rsidRPr="001061E9" w:rsidRDefault="00D95543" w:rsidP="00D95543">
      <w:pPr>
        <w:rPr>
          <w:rFonts w:ascii="Arial" w:hAnsi="Arial"/>
        </w:rPr>
      </w:pPr>
      <w:r w:rsidRPr="001061E9">
        <w:rPr>
          <w:rFonts w:ascii="Arial" w:hAnsi="Arial" w:hint="eastAsia"/>
        </w:rPr>
        <w:t xml:space="preserve">5   </w:t>
      </w:r>
      <w:r w:rsidRPr="001061E9">
        <w:rPr>
          <w:rFonts w:ascii="黑体" w:eastAsia="黑体" w:hAnsi="黑体" w:hint="eastAsia"/>
        </w:rPr>
        <w:t>分类与代号</w:t>
      </w:r>
    </w:p>
    <w:p w14:paraId="4787CB89" w14:textId="77777777" w:rsidR="00D95543" w:rsidRPr="00F219CA" w:rsidRDefault="00D95543" w:rsidP="00D95543">
      <w:pPr>
        <w:rPr>
          <w:rFonts w:ascii="黑体" w:eastAsia="黑体" w:hAnsi="黑体"/>
        </w:rPr>
      </w:pPr>
      <w:r w:rsidRPr="00F219CA">
        <w:rPr>
          <w:rFonts w:ascii="Arial" w:hAnsi="Arial" w:hint="eastAsia"/>
        </w:rPr>
        <w:t xml:space="preserve">5.1 </w:t>
      </w:r>
      <w:r w:rsidR="00A73F6B">
        <w:rPr>
          <w:rFonts w:ascii="黑体" w:eastAsia="黑体" w:hAnsi="黑体" w:hint="eastAsia"/>
        </w:rPr>
        <w:t>钙矾石型地质聚合物水泥和非</w:t>
      </w:r>
      <w:r w:rsidR="00A73F6B" w:rsidRPr="00A73F6B">
        <w:rPr>
          <w:rFonts w:ascii="黑体" w:eastAsia="黑体" w:hAnsi="黑体" w:hint="eastAsia"/>
        </w:rPr>
        <w:t>钙矾石型地质聚合物水泥</w:t>
      </w:r>
    </w:p>
    <w:p w14:paraId="3F982089" w14:textId="77777777" w:rsidR="00D95543" w:rsidRDefault="00D95543" w:rsidP="001061E9">
      <w:pPr>
        <w:ind w:firstLine="420"/>
      </w:pPr>
      <w:r>
        <w:rPr>
          <w:rFonts w:hint="eastAsia"/>
        </w:rPr>
        <w:t>根据地</w:t>
      </w:r>
      <w:r w:rsidR="008B2B81" w:rsidRPr="008B2B81">
        <w:rPr>
          <w:rFonts w:hint="eastAsia"/>
        </w:rPr>
        <w:t>质聚合物水泥</w:t>
      </w:r>
      <w:r>
        <w:rPr>
          <w:rFonts w:hint="eastAsia"/>
        </w:rPr>
        <w:t>水化产物中是否生成钙矾石相，分为</w:t>
      </w:r>
      <w:r w:rsidR="008B2B81" w:rsidRPr="008B2B81">
        <w:rPr>
          <w:rFonts w:hint="eastAsia"/>
        </w:rPr>
        <w:t>钙矾石型地质聚合物水泥</w:t>
      </w:r>
      <w:proofErr w:type="gramStart"/>
      <w:r>
        <w:rPr>
          <w:rFonts w:hint="eastAsia"/>
        </w:rPr>
        <w:t>和</w:t>
      </w:r>
      <w:r w:rsidR="008B2B81" w:rsidRPr="008B2B81">
        <w:rPr>
          <w:rFonts w:hint="eastAsia"/>
        </w:rPr>
        <w:t>非钙矾石</w:t>
      </w:r>
      <w:proofErr w:type="gramEnd"/>
      <w:r w:rsidR="008B2B81" w:rsidRPr="008B2B81">
        <w:rPr>
          <w:rFonts w:hint="eastAsia"/>
        </w:rPr>
        <w:t>型地质聚合物水泥</w:t>
      </w:r>
      <w:r>
        <w:rPr>
          <w:rFonts w:hint="eastAsia"/>
        </w:rPr>
        <w:t>。</w:t>
      </w:r>
    </w:p>
    <w:p w14:paraId="4A24F279" w14:textId="77777777" w:rsidR="006B239B" w:rsidRDefault="006B239B" w:rsidP="001061E9">
      <w:pPr>
        <w:ind w:firstLine="420"/>
      </w:pPr>
      <w:r w:rsidRPr="005F5C03">
        <w:rPr>
          <w:rFonts w:hint="eastAsia"/>
          <w:b/>
          <w:bCs/>
        </w:rPr>
        <w:t>说明</w:t>
      </w:r>
      <w:r w:rsidRPr="006B239B">
        <w:rPr>
          <w:rFonts w:hint="eastAsia"/>
        </w:rPr>
        <w:t>：在以硫酸盐为主要激发剂的地质聚合物水泥体系中，过量硫酸盐与铝硅质主体组分</w:t>
      </w:r>
      <w:r w:rsidR="0080041A">
        <w:rPr>
          <w:rFonts w:hint="eastAsia"/>
        </w:rPr>
        <w:t>反应</w:t>
      </w:r>
      <w:r w:rsidRPr="006B239B">
        <w:rPr>
          <w:rFonts w:hint="eastAsia"/>
        </w:rPr>
        <w:t>生成了钙矾石水化产物，鉴于钙矾石相的独特性质，因此，将这类</w:t>
      </w:r>
      <w:r w:rsidR="00F00DF5">
        <w:rPr>
          <w:rFonts w:hint="eastAsia"/>
        </w:rPr>
        <w:t>以</w:t>
      </w:r>
      <w:r w:rsidRPr="006B239B">
        <w:rPr>
          <w:rFonts w:hint="eastAsia"/>
        </w:rPr>
        <w:t>硫酸盐为主要激发剂，水化产物中含有较高含量钙矾石的地质聚合物水泥作为主要分类依据之一。</w:t>
      </w:r>
    </w:p>
    <w:p w14:paraId="0676E979" w14:textId="77777777" w:rsidR="00D95543" w:rsidRPr="00F219CA" w:rsidRDefault="00D95543" w:rsidP="00D95543">
      <w:pPr>
        <w:rPr>
          <w:rFonts w:ascii="Arial" w:hAnsi="Arial"/>
        </w:rPr>
      </w:pPr>
      <w:r w:rsidRPr="00F219CA">
        <w:rPr>
          <w:rFonts w:ascii="Arial" w:hAnsi="Arial" w:hint="eastAsia"/>
        </w:rPr>
        <w:t xml:space="preserve">5.1.1 </w:t>
      </w:r>
      <w:r w:rsidR="00A73F6B" w:rsidRPr="00A73F6B">
        <w:rPr>
          <w:rFonts w:ascii="黑体" w:eastAsia="黑体" w:hAnsi="黑体" w:hint="eastAsia"/>
        </w:rPr>
        <w:t>钙矾石型地质聚合物水泥</w:t>
      </w:r>
    </w:p>
    <w:p w14:paraId="1AE76E72" w14:textId="77777777" w:rsidR="008207DE" w:rsidRDefault="00D95543" w:rsidP="006B239B">
      <w:pPr>
        <w:ind w:firstLine="420"/>
      </w:pPr>
      <w:r>
        <w:rPr>
          <w:rFonts w:hint="eastAsia"/>
        </w:rPr>
        <w:t>其中，含钙矾石类地质聚合物胶凝材料中包含硫酸盐和工业副产石膏用于</w:t>
      </w:r>
      <w:proofErr w:type="gramStart"/>
      <w:r>
        <w:rPr>
          <w:rFonts w:hint="eastAsia"/>
        </w:rPr>
        <w:t>早期钙</w:t>
      </w:r>
      <w:proofErr w:type="gramEnd"/>
      <w:r>
        <w:rPr>
          <w:rFonts w:hint="eastAsia"/>
        </w:rPr>
        <w:t>矾石生成</w:t>
      </w:r>
      <w:r w:rsidR="008207DE">
        <w:rPr>
          <w:rFonts w:hint="eastAsia"/>
        </w:rPr>
        <w:t>。</w:t>
      </w:r>
    </w:p>
    <w:p w14:paraId="3B84DAB0" w14:textId="4A00F4B2" w:rsidR="00D95543" w:rsidRPr="00F219CA" w:rsidRDefault="00D95543" w:rsidP="00D95543">
      <w:pPr>
        <w:rPr>
          <w:rFonts w:ascii="Arial" w:hAnsi="Arial"/>
        </w:rPr>
      </w:pPr>
      <w:r w:rsidRPr="00F219CA">
        <w:rPr>
          <w:rFonts w:ascii="Arial" w:hAnsi="Arial" w:hint="eastAsia"/>
        </w:rPr>
        <w:t xml:space="preserve">5.1.2 </w:t>
      </w:r>
      <w:r w:rsidR="000D74C4" w:rsidRPr="000D74C4">
        <w:rPr>
          <w:rFonts w:ascii="黑体" w:eastAsia="黑体" w:hAnsi="黑体" w:hint="eastAsia"/>
        </w:rPr>
        <w:t>非钙矾石型地质聚合物水泥</w:t>
      </w:r>
    </w:p>
    <w:p w14:paraId="72C67284" w14:textId="27401187" w:rsidR="00D95543" w:rsidRDefault="00D95543" w:rsidP="001061E9">
      <w:pPr>
        <w:ind w:firstLine="420"/>
      </w:pPr>
      <w:proofErr w:type="gramStart"/>
      <w:r>
        <w:rPr>
          <w:rFonts w:hint="eastAsia"/>
        </w:rPr>
        <w:t>而</w:t>
      </w:r>
      <w:r w:rsidR="00120575" w:rsidRPr="00120575">
        <w:rPr>
          <w:rFonts w:hint="eastAsia"/>
        </w:rPr>
        <w:t>非钙矾石</w:t>
      </w:r>
      <w:proofErr w:type="gramEnd"/>
      <w:r w:rsidR="00120575" w:rsidRPr="00120575">
        <w:rPr>
          <w:rFonts w:hint="eastAsia"/>
        </w:rPr>
        <w:t>型地质聚合物水泥</w:t>
      </w:r>
      <w:r>
        <w:rPr>
          <w:rFonts w:hint="eastAsia"/>
        </w:rPr>
        <w:t>中则</w:t>
      </w:r>
      <w:proofErr w:type="gramStart"/>
      <w:r>
        <w:rPr>
          <w:rFonts w:hint="eastAsia"/>
        </w:rPr>
        <w:t>不</w:t>
      </w:r>
      <w:proofErr w:type="gramEnd"/>
      <w:r>
        <w:rPr>
          <w:rFonts w:hint="eastAsia"/>
        </w:rPr>
        <w:t>含有硫酸盐类原料。</w:t>
      </w:r>
    </w:p>
    <w:p w14:paraId="42243753" w14:textId="77777777" w:rsidR="00D95543" w:rsidRPr="00F219CA" w:rsidRDefault="00D95543" w:rsidP="00D95543">
      <w:pPr>
        <w:rPr>
          <w:rFonts w:ascii="黑体" w:eastAsia="黑体" w:hAnsi="黑体"/>
        </w:rPr>
      </w:pPr>
      <w:r w:rsidRPr="00F219CA">
        <w:rPr>
          <w:rFonts w:ascii="Arial" w:hAnsi="Arial" w:hint="eastAsia"/>
        </w:rPr>
        <w:lastRenderedPageBreak/>
        <w:t xml:space="preserve">5.2 </w:t>
      </w:r>
      <w:r w:rsidRPr="00F219CA">
        <w:rPr>
          <w:rFonts w:ascii="黑体" w:eastAsia="黑体" w:hAnsi="黑体" w:hint="eastAsia"/>
        </w:rPr>
        <w:t>单组份</w:t>
      </w:r>
      <w:r w:rsidR="00F34A30" w:rsidRPr="00F34A30">
        <w:rPr>
          <w:rFonts w:ascii="黑体" w:eastAsia="黑体" w:hAnsi="黑体" w:hint="eastAsia"/>
        </w:rPr>
        <w:t>地质聚合物水泥</w:t>
      </w:r>
      <w:r w:rsidRPr="00F219CA">
        <w:rPr>
          <w:rFonts w:ascii="黑体" w:eastAsia="黑体" w:hAnsi="黑体" w:hint="eastAsia"/>
        </w:rPr>
        <w:t>和双组分</w:t>
      </w:r>
      <w:r w:rsidR="00F34A30" w:rsidRPr="00F34A30">
        <w:rPr>
          <w:rFonts w:ascii="黑体" w:eastAsia="黑体" w:hAnsi="黑体" w:hint="eastAsia"/>
        </w:rPr>
        <w:t>地质聚合物水泥</w:t>
      </w:r>
    </w:p>
    <w:p w14:paraId="026B5149" w14:textId="77777777" w:rsidR="00D95543" w:rsidRDefault="00D95543" w:rsidP="001061E9">
      <w:pPr>
        <w:ind w:firstLine="420"/>
      </w:pPr>
      <w:r>
        <w:rPr>
          <w:rFonts w:hint="eastAsia"/>
        </w:rPr>
        <w:t>按照</w:t>
      </w:r>
      <w:r w:rsidR="00F34A30" w:rsidRPr="00F34A30">
        <w:rPr>
          <w:rFonts w:hint="eastAsia"/>
        </w:rPr>
        <w:t>地质聚合物水泥</w:t>
      </w:r>
      <w:r>
        <w:rPr>
          <w:rFonts w:hint="eastAsia"/>
        </w:rPr>
        <w:t>的</w:t>
      </w:r>
      <w:r w:rsidR="006A62C6">
        <w:rPr>
          <w:rFonts w:hint="eastAsia"/>
        </w:rPr>
        <w:t>组成形态</w:t>
      </w:r>
      <w:r>
        <w:rPr>
          <w:rFonts w:hint="eastAsia"/>
        </w:rPr>
        <w:t>，可分为单组份</w:t>
      </w:r>
      <w:r w:rsidR="00F34A30" w:rsidRPr="00F34A30">
        <w:rPr>
          <w:rFonts w:hint="eastAsia"/>
        </w:rPr>
        <w:t>地质聚合物水泥</w:t>
      </w:r>
      <w:r>
        <w:rPr>
          <w:rFonts w:hint="eastAsia"/>
        </w:rPr>
        <w:t>和双组分</w:t>
      </w:r>
      <w:r w:rsidR="00F34A30" w:rsidRPr="00F34A30">
        <w:rPr>
          <w:rFonts w:hint="eastAsia"/>
        </w:rPr>
        <w:t>地质聚合物水泥</w:t>
      </w:r>
      <w:r>
        <w:rPr>
          <w:rFonts w:hint="eastAsia"/>
        </w:rPr>
        <w:t>。其中，单组份</w:t>
      </w:r>
      <w:r w:rsidR="00F34A30" w:rsidRPr="00F34A30">
        <w:rPr>
          <w:rFonts w:hint="eastAsia"/>
        </w:rPr>
        <w:t>地质聚合物水泥</w:t>
      </w:r>
      <w:r>
        <w:rPr>
          <w:rFonts w:hint="eastAsia"/>
        </w:rPr>
        <w:t>只需加入固定比例的拌合水，而双组分</w:t>
      </w:r>
      <w:r w:rsidR="00F34A30" w:rsidRPr="00F34A30">
        <w:rPr>
          <w:rFonts w:hint="eastAsia"/>
        </w:rPr>
        <w:t>地质聚合物水泥</w:t>
      </w:r>
      <w:r>
        <w:rPr>
          <w:rFonts w:hint="eastAsia"/>
        </w:rPr>
        <w:t>包含</w:t>
      </w:r>
      <w:r>
        <w:rPr>
          <w:rFonts w:hint="eastAsia"/>
        </w:rPr>
        <w:t>A</w:t>
      </w:r>
      <w:r>
        <w:rPr>
          <w:rFonts w:hint="eastAsia"/>
        </w:rPr>
        <w:t>和</w:t>
      </w:r>
      <w:r>
        <w:rPr>
          <w:rFonts w:hint="eastAsia"/>
        </w:rPr>
        <w:t>B</w:t>
      </w:r>
      <w:r>
        <w:rPr>
          <w:rFonts w:hint="eastAsia"/>
        </w:rPr>
        <w:t>两种组分，其中</w:t>
      </w:r>
      <w:r>
        <w:rPr>
          <w:rFonts w:hint="eastAsia"/>
        </w:rPr>
        <w:t>A</w:t>
      </w:r>
      <w:r>
        <w:rPr>
          <w:rFonts w:hint="eastAsia"/>
        </w:rPr>
        <w:t>组分为固体粉末原料，而</w:t>
      </w:r>
      <w:r>
        <w:rPr>
          <w:rFonts w:hint="eastAsia"/>
        </w:rPr>
        <w:t>B</w:t>
      </w:r>
      <w:r>
        <w:rPr>
          <w:rFonts w:hint="eastAsia"/>
        </w:rPr>
        <w:t>组分为液体激发剂，两者以一定比例混合，也可根据使用需要补加一定的拌合水。</w:t>
      </w:r>
    </w:p>
    <w:p w14:paraId="6A1A00BC" w14:textId="77777777" w:rsidR="00D95543" w:rsidRPr="0021328F" w:rsidRDefault="00D95543" w:rsidP="00D95543">
      <w:pPr>
        <w:rPr>
          <w:rFonts w:ascii="Arial" w:hAnsi="Arial"/>
        </w:rPr>
      </w:pPr>
      <w:r w:rsidRPr="0021328F">
        <w:rPr>
          <w:rFonts w:ascii="Arial" w:hAnsi="Arial" w:hint="eastAsia"/>
        </w:rPr>
        <w:t xml:space="preserve">5.3 </w:t>
      </w:r>
      <w:r w:rsidRPr="0021328F">
        <w:rPr>
          <w:rFonts w:ascii="黑体" w:eastAsia="黑体" w:hAnsi="黑体" w:hint="eastAsia"/>
        </w:rPr>
        <w:t>代号</w:t>
      </w:r>
    </w:p>
    <w:p w14:paraId="029B1461" w14:textId="14479C8B" w:rsidR="00D95543" w:rsidRDefault="000D74C4" w:rsidP="0021328F">
      <w:pPr>
        <w:jc w:val="center"/>
      </w:pPr>
      <w:r w:rsidRPr="00CB0C56">
        <w:rPr>
          <w:noProof/>
        </w:rPr>
        <w:drawing>
          <wp:inline distT="0" distB="0" distL="0" distR="0" wp14:anchorId="11C294E1" wp14:editId="61C3169E">
            <wp:extent cx="2523490" cy="13716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3490" cy="1371600"/>
                    </a:xfrm>
                    <a:prstGeom prst="rect">
                      <a:avLst/>
                    </a:prstGeom>
                    <a:noFill/>
                    <a:ln>
                      <a:noFill/>
                    </a:ln>
                  </pic:spPr>
                </pic:pic>
              </a:graphicData>
            </a:graphic>
          </wp:inline>
        </w:drawing>
      </w:r>
    </w:p>
    <w:p w14:paraId="12697CD2" w14:textId="77777777" w:rsidR="00D95543" w:rsidRDefault="00D95543" w:rsidP="000658D2">
      <w:pPr>
        <w:jc w:val="center"/>
      </w:pPr>
      <w:r>
        <w:rPr>
          <w:rFonts w:hint="eastAsia"/>
        </w:rPr>
        <w:t>图</w:t>
      </w:r>
      <w:r w:rsidR="0021328F">
        <w:t>1</w:t>
      </w:r>
      <w:r>
        <w:rPr>
          <w:rFonts w:hint="eastAsia"/>
        </w:rPr>
        <w:t xml:space="preserve"> </w:t>
      </w:r>
      <w:r>
        <w:rPr>
          <w:rFonts w:hint="eastAsia"/>
        </w:rPr>
        <w:t>地质聚合物水泥分类与代号示意图</w:t>
      </w:r>
    </w:p>
    <w:p w14:paraId="73E644E0" w14:textId="77777777" w:rsidR="00D95543" w:rsidRDefault="00D95543" w:rsidP="00D95543"/>
    <w:p w14:paraId="63ED4C3E" w14:textId="77777777" w:rsidR="00D95543" w:rsidRPr="008E111D" w:rsidRDefault="00D95543" w:rsidP="00D95543">
      <w:pPr>
        <w:rPr>
          <w:rFonts w:ascii="黑体" w:eastAsia="黑体" w:hAnsi="黑体"/>
        </w:rPr>
      </w:pPr>
      <w:r w:rsidRPr="008E111D">
        <w:rPr>
          <w:rFonts w:ascii="Arial" w:hAnsi="Arial" w:hint="eastAsia"/>
        </w:rPr>
        <w:t xml:space="preserve">6   </w:t>
      </w:r>
      <w:r w:rsidRPr="008E111D">
        <w:rPr>
          <w:rFonts w:ascii="黑体" w:eastAsia="黑体" w:hAnsi="黑体" w:hint="eastAsia"/>
        </w:rPr>
        <w:t>胶砂强度</w:t>
      </w:r>
    </w:p>
    <w:p w14:paraId="2192E4EE" w14:textId="77777777" w:rsidR="00D95543" w:rsidRDefault="00D95543" w:rsidP="008E111D">
      <w:pPr>
        <w:ind w:firstLine="420"/>
      </w:pPr>
      <w:r>
        <w:rPr>
          <w:rFonts w:hint="eastAsia"/>
        </w:rPr>
        <w:t>不同类别</w:t>
      </w:r>
      <w:bookmarkStart w:id="13" w:name="_Hlk155293722"/>
      <w:r w:rsidR="00D8265D">
        <w:rPr>
          <w:rFonts w:hint="eastAsia"/>
        </w:rPr>
        <w:t>地质聚合物水泥</w:t>
      </w:r>
      <w:bookmarkEnd w:id="13"/>
      <w:r>
        <w:rPr>
          <w:rFonts w:hint="eastAsia"/>
        </w:rPr>
        <w:t>强度要求应符合表</w:t>
      </w:r>
      <w:r>
        <w:rPr>
          <w:rFonts w:hint="eastAsia"/>
        </w:rPr>
        <w:t>1</w:t>
      </w:r>
      <w:r>
        <w:rPr>
          <w:rFonts w:hint="eastAsia"/>
        </w:rPr>
        <w:t>的规定。</w:t>
      </w:r>
    </w:p>
    <w:p w14:paraId="1B654259" w14:textId="77777777" w:rsidR="00D95543" w:rsidRPr="00D4238D" w:rsidRDefault="00D95543" w:rsidP="00D4238D">
      <w:pPr>
        <w:jc w:val="center"/>
        <w:rPr>
          <w:sz w:val="20"/>
          <w:szCs w:val="20"/>
        </w:rPr>
      </w:pPr>
      <w:r w:rsidRPr="00D4238D">
        <w:rPr>
          <w:rFonts w:hint="eastAsia"/>
          <w:sz w:val="20"/>
          <w:szCs w:val="20"/>
        </w:rPr>
        <w:t>表</w:t>
      </w:r>
      <w:r w:rsidRPr="00D4238D">
        <w:rPr>
          <w:rFonts w:hint="eastAsia"/>
          <w:sz w:val="20"/>
          <w:szCs w:val="20"/>
        </w:rPr>
        <w:t xml:space="preserve">1 </w:t>
      </w:r>
      <w:r w:rsidRPr="00D4238D">
        <w:rPr>
          <w:rFonts w:hint="eastAsia"/>
          <w:sz w:val="20"/>
          <w:szCs w:val="20"/>
        </w:rPr>
        <w:t>地</w:t>
      </w:r>
      <w:r w:rsidR="00D8265D">
        <w:rPr>
          <w:rFonts w:hint="eastAsia"/>
          <w:sz w:val="20"/>
          <w:szCs w:val="20"/>
        </w:rPr>
        <w:t>质聚合物</w:t>
      </w:r>
      <w:proofErr w:type="gramStart"/>
      <w:r w:rsidR="00D8265D">
        <w:rPr>
          <w:rFonts w:hint="eastAsia"/>
          <w:sz w:val="20"/>
          <w:szCs w:val="20"/>
        </w:rPr>
        <w:t>水泥</w:t>
      </w:r>
      <w:r w:rsidRPr="00D4238D">
        <w:rPr>
          <w:rFonts w:hint="eastAsia"/>
          <w:sz w:val="20"/>
          <w:szCs w:val="20"/>
        </w:rPr>
        <w:t>胶砂强度</w:t>
      </w:r>
      <w:proofErr w:type="gramEnd"/>
      <w:r w:rsidRPr="00D4238D">
        <w:rPr>
          <w:rFonts w:hint="eastAsia"/>
          <w:sz w:val="20"/>
          <w:szCs w:val="20"/>
        </w:rPr>
        <w:t>指标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68"/>
        <w:gridCol w:w="1314"/>
        <w:gridCol w:w="1324"/>
        <w:gridCol w:w="1442"/>
        <w:gridCol w:w="1210"/>
        <w:gridCol w:w="1467"/>
      </w:tblGrid>
      <w:tr w:rsidR="00331937" w:rsidRPr="00A414AC" w14:paraId="16A1E173" w14:textId="77777777" w:rsidTr="00A414AC">
        <w:tc>
          <w:tcPr>
            <w:tcW w:w="1720" w:type="pct"/>
            <w:gridSpan w:val="3"/>
            <w:vMerge w:val="restart"/>
            <w:shd w:val="clear" w:color="auto" w:fill="auto"/>
            <w:vAlign w:val="center"/>
          </w:tcPr>
          <w:p w14:paraId="16AF198A" w14:textId="77777777" w:rsidR="00331937" w:rsidRPr="00A414AC" w:rsidRDefault="00331937" w:rsidP="00A414AC">
            <w:pPr>
              <w:jc w:val="center"/>
              <w:rPr>
                <w:sz w:val="20"/>
                <w:szCs w:val="20"/>
              </w:rPr>
            </w:pPr>
            <w:r w:rsidRPr="00A414AC">
              <w:rPr>
                <w:sz w:val="20"/>
                <w:szCs w:val="20"/>
              </w:rPr>
              <w:t>代号</w:t>
            </w:r>
          </w:p>
        </w:tc>
        <w:tc>
          <w:tcPr>
            <w:tcW w:w="1667" w:type="pct"/>
            <w:gridSpan w:val="2"/>
            <w:shd w:val="clear" w:color="auto" w:fill="auto"/>
            <w:vAlign w:val="center"/>
          </w:tcPr>
          <w:p w14:paraId="5673885E" w14:textId="77777777" w:rsidR="00331937" w:rsidRPr="00A414AC" w:rsidRDefault="00331937" w:rsidP="00A414AC">
            <w:pPr>
              <w:jc w:val="center"/>
              <w:rPr>
                <w:sz w:val="20"/>
                <w:szCs w:val="20"/>
              </w:rPr>
            </w:pPr>
            <w:r w:rsidRPr="00A414AC">
              <w:rPr>
                <w:sz w:val="20"/>
                <w:szCs w:val="20"/>
              </w:rPr>
              <w:t>抗压强度（</w:t>
            </w:r>
            <w:r w:rsidRPr="00A414AC">
              <w:rPr>
                <w:sz w:val="20"/>
                <w:szCs w:val="20"/>
              </w:rPr>
              <w:t>MPa</w:t>
            </w:r>
            <w:r w:rsidRPr="00A414AC">
              <w:rPr>
                <w:sz w:val="20"/>
                <w:szCs w:val="20"/>
              </w:rPr>
              <w:t>）</w:t>
            </w:r>
          </w:p>
        </w:tc>
        <w:tc>
          <w:tcPr>
            <w:tcW w:w="1613" w:type="pct"/>
            <w:gridSpan w:val="2"/>
            <w:shd w:val="clear" w:color="auto" w:fill="auto"/>
            <w:vAlign w:val="center"/>
          </w:tcPr>
          <w:p w14:paraId="294351B2" w14:textId="77777777" w:rsidR="00331937" w:rsidRPr="00A414AC" w:rsidRDefault="00331937" w:rsidP="00A414AC">
            <w:pPr>
              <w:jc w:val="center"/>
              <w:rPr>
                <w:sz w:val="20"/>
                <w:szCs w:val="20"/>
              </w:rPr>
            </w:pPr>
            <w:r w:rsidRPr="00A414AC">
              <w:rPr>
                <w:sz w:val="20"/>
                <w:szCs w:val="20"/>
              </w:rPr>
              <w:t>抗折强度（</w:t>
            </w:r>
            <w:r w:rsidRPr="00A414AC">
              <w:rPr>
                <w:sz w:val="20"/>
                <w:szCs w:val="20"/>
              </w:rPr>
              <w:t>MPa</w:t>
            </w:r>
            <w:r w:rsidRPr="00A414AC">
              <w:rPr>
                <w:sz w:val="20"/>
                <w:szCs w:val="20"/>
              </w:rPr>
              <w:t>）</w:t>
            </w:r>
          </w:p>
        </w:tc>
      </w:tr>
      <w:tr w:rsidR="00331937" w:rsidRPr="00A414AC" w14:paraId="66FE7A5C" w14:textId="77777777" w:rsidTr="00A414AC">
        <w:tc>
          <w:tcPr>
            <w:tcW w:w="1720" w:type="pct"/>
            <w:gridSpan w:val="3"/>
            <w:vMerge/>
            <w:shd w:val="clear" w:color="auto" w:fill="auto"/>
          </w:tcPr>
          <w:p w14:paraId="5B52ACB4" w14:textId="77777777" w:rsidR="00331937" w:rsidRPr="00A414AC" w:rsidRDefault="00331937" w:rsidP="001D6902">
            <w:pPr>
              <w:rPr>
                <w:sz w:val="20"/>
                <w:szCs w:val="20"/>
              </w:rPr>
            </w:pPr>
            <w:bookmarkStart w:id="14" w:name="_Hlk155301040"/>
          </w:p>
        </w:tc>
        <w:tc>
          <w:tcPr>
            <w:tcW w:w="798" w:type="pct"/>
            <w:shd w:val="clear" w:color="auto" w:fill="auto"/>
          </w:tcPr>
          <w:p w14:paraId="0DB84A83" w14:textId="77777777" w:rsidR="00331937" w:rsidRPr="00A414AC" w:rsidRDefault="00331937" w:rsidP="001D6902">
            <w:pPr>
              <w:rPr>
                <w:sz w:val="20"/>
                <w:szCs w:val="20"/>
              </w:rPr>
            </w:pPr>
            <w:r w:rsidRPr="00A414AC">
              <w:rPr>
                <w:sz w:val="20"/>
                <w:szCs w:val="20"/>
              </w:rPr>
              <w:t>3d</w:t>
            </w:r>
          </w:p>
        </w:tc>
        <w:tc>
          <w:tcPr>
            <w:tcW w:w="869" w:type="pct"/>
            <w:shd w:val="clear" w:color="auto" w:fill="auto"/>
          </w:tcPr>
          <w:p w14:paraId="720F4440" w14:textId="77777777" w:rsidR="00331937" w:rsidRPr="00A414AC" w:rsidRDefault="00331937" w:rsidP="001D6902">
            <w:pPr>
              <w:rPr>
                <w:sz w:val="20"/>
                <w:szCs w:val="20"/>
              </w:rPr>
            </w:pPr>
            <w:r w:rsidRPr="00A414AC">
              <w:rPr>
                <w:sz w:val="20"/>
                <w:szCs w:val="20"/>
              </w:rPr>
              <w:t>28d</w:t>
            </w:r>
          </w:p>
        </w:tc>
        <w:tc>
          <w:tcPr>
            <w:tcW w:w="729" w:type="pct"/>
            <w:shd w:val="clear" w:color="auto" w:fill="auto"/>
          </w:tcPr>
          <w:p w14:paraId="4EBA4216" w14:textId="77777777" w:rsidR="00331937" w:rsidRPr="00A414AC" w:rsidRDefault="00331937" w:rsidP="001D6902">
            <w:pPr>
              <w:rPr>
                <w:sz w:val="20"/>
                <w:szCs w:val="20"/>
              </w:rPr>
            </w:pPr>
            <w:r w:rsidRPr="00A414AC">
              <w:rPr>
                <w:sz w:val="20"/>
                <w:szCs w:val="20"/>
              </w:rPr>
              <w:t>3d</w:t>
            </w:r>
          </w:p>
        </w:tc>
        <w:tc>
          <w:tcPr>
            <w:tcW w:w="884" w:type="pct"/>
            <w:shd w:val="clear" w:color="auto" w:fill="auto"/>
          </w:tcPr>
          <w:p w14:paraId="5A862320" w14:textId="77777777" w:rsidR="00331937" w:rsidRPr="00A414AC" w:rsidRDefault="00331937" w:rsidP="001D6902">
            <w:pPr>
              <w:rPr>
                <w:sz w:val="20"/>
                <w:szCs w:val="20"/>
              </w:rPr>
            </w:pPr>
            <w:r w:rsidRPr="00A414AC">
              <w:rPr>
                <w:sz w:val="20"/>
                <w:szCs w:val="20"/>
              </w:rPr>
              <w:t>28d</w:t>
            </w:r>
          </w:p>
        </w:tc>
      </w:tr>
      <w:tr w:rsidR="00331937" w:rsidRPr="00A414AC" w14:paraId="5FC91D00" w14:textId="77777777" w:rsidTr="00A414AC">
        <w:tc>
          <w:tcPr>
            <w:tcW w:w="465" w:type="pct"/>
            <w:vMerge w:val="restart"/>
            <w:shd w:val="clear" w:color="auto" w:fill="auto"/>
          </w:tcPr>
          <w:p w14:paraId="4BA8FF4D" w14:textId="77777777" w:rsidR="00331937" w:rsidRPr="00A414AC" w:rsidRDefault="00331937" w:rsidP="00331937">
            <w:pPr>
              <w:rPr>
                <w:sz w:val="20"/>
                <w:szCs w:val="20"/>
              </w:rPr>
            </w:pPr>
            <w:bookmarkStart w:id="15" w:name="_Hlk156826770"/>
            <w:bookmarkStart w:id="16" w:name="_Hlk104898366"/>
            <w:r w:rsidRPr="00A414AC">
              <w:rPr>
                <w:sz w:val="20"/>
                <w:szCs w:val="20"/>
              </w:rPr>
              <w:t>E</w:t>
            </w:r>
          </w:p>
        </w:tc>
        <w:tc>
          <w:tcPr>
            <w:tcW w:w="463" w:type="pct"/>
            <w:vMerge w:val="restart"/>
            <w:shd w:val="clear" w:color="auto" w:fill="auto"/>
          </w:tcPr>
          <w:p w14:paraId="2D570BAF" w14:textId="77777777" w:rsidR="00331937" w:rsidRPr="00A414AC" w:rsidRDefault="00331937" w:rsidP="00331937">
            <w:pPr>
              <w:rPr>
                <w:sz w:val="20"/>
                <w:szCs w:val="20"/>
              </w:rPr>
            </w:pPr>
            <w:r w:rsidRPr="00A414AC">
              <w:rPr>
                <w:sz w:val="20"/>
                <w:szCs w:val="20"/>
              </w:rPr>
              <w:t>S</w:t>
            </w:r>
          </w:p>
        </w:tc>
        <w:tc>
          <w:tcPr>
            <w:tcW w:w="792" w:type="pct"/>
            <w:shd w:val="clear" w:color="auto" w:fill="auto"/>
          </w:tcPr>
          <w:p w14:paraId="7F6802D3" w14:textId="77777777" w:rsidR="00331937" w:rsidRPr="00A414AC" w:rsidRDefault="00331937" w:rsidP="00331937">
            <w:pPr>
              <w:rPr>
                <w:sz w:val="20"/>
                <w:szCs w:val="20"/>
              </w:rPr>
            </w:pPr>
            <w:r w:rsidRPr="00EA1E88">
              <w:t>ES-32.5</w:t>
            </w:r>
          </w:p>
        </w:tc>
        <w:tc>
          <w:tcPr>
            <w:tcW w:w="798" w:type="pct"/>
            <w:shd w:val="clear" w:color="auto" w:fill="auto"/>
          </w:tcPr>
          <w:p w14:paraId="54415914" w14:textId="77777777" w:rsidR="00331937" w:rsidRPr="00A414AC" w:rsidRDefault="00331937" w:rsidP="00331937">
            <w:pPr>
              <w:rPr>
                <w:sz w:val="20"/>
                <w:szCs w:val="20"/>
              </w:rPr>
            </w:pPr>
            <w:r w:rsidRPr="00A414AC">
              <w:rPr>
                <w:sz w:val="20"/>
                <w:szCs w:val="20"/>
              </w:rPr>
              <w:t>≥ 5</w:t>
            </w:r>
          </w:p>
        </w:tc>
        <w:tc>
          <w:tcPr>
            <w:tcW w:w="869" w:type="pct"/>
            <w:shd w:val="clear" w:color="auto" w:fill="auto"/>
          </w:tcPr>
          <w:p w14:paraId="6A033AFD" w14:textId="77777777" w:rsidR="00331937" w:rsidRPr="00A414AC" w:rsidRDefault="00331937" w:rsidP="00331937">
            <w:pPr>
              <w:rPr>
                <w:sz w:val="20"/>
                <w:szCs w:val="20"/>
              </w:rPr>
            </w:pPr>
            <w:r w:rsidRPr="00A414AC">
              <w:rPr>
                <w:sz w:val="20"/>
                <w:szCs w:val="20"/>
              </w:rPr>
              <w:t>≥ 32.5</w:t>
            </w:r>
          </w:p>
        </w:tc>
        <w:tc>
          <w:tcPr>
            <w:tcW w:w="729" w:type="pct"/>
            <w:shd w:val="clear" w:color="auto" w:fill="auto"/>
          </w:tcPr>
          <w:p w14:paraId="18FAFD3D" w14:textId="77777777" w:rsidR="00331937" w:rsidRPr="00A414AC" w:rsidRDefault="00331937" w:rsidP="00331937">
            <w:pPr>
              <w:rPr>
                <w:sz w:val="20"/>
                <w:szCs w:val="20"/>
              </w:rPr>
            </w:pPr>
            <w:bookmarkStart w:id="17" w:name="_Hlk108944240"/>
            <w:r w:rsidRPr="00A414AC">
              <w:rPr>
                <w:sz w:val="20"/>
                <w:szCs w:val="20"/>
              </w:rPr>
              <w:t>≥ 1.0</w:t>
            </w:r>
            <w:bookmarkEnd w:id="17"/>
          </w:p>
        </w:tc>
        <w:tc>
          <w:tcPr>
            <w:tcW w:w="884" w:type="pct"/>
            <w:shd w:val="clear" w:color="auto" w:fill="auto"/>
          </w:tcPr>
          <w:p w14:paraId="6FD1D444" w14:textId="77777777" w:rsidR="00331937" w:rsidRPr="00A414AC" w:rsidRDefault="00331937" w:rsidP="00331937">
            <w:pPr>
              <w:rPr>
                <w:sz w:val="20"/>
                <w:szCs w:val="20"/>
              </w:rPr>
            </w:pPr>
            <w:r w:rsidRPr="00A414AC">
              <w:rPr>
                <w:sz w:val="20"/>
                <w:szCs w:val="20"/>
              </w:rPr>
              <w:t>≥ 3.5</w:t>
            </w:r>
          </w:p>
        </w:tc>
      </w:tr>
      <w:bookmarkEnd w:id="15"/>
      <w:tr w:rsidR="00331937" w:rsidRPr="00A414AC" w14:paraId="112430A5" w14:textId="77777777" w:rsidTr="00A414AC">
        <w:tc>
          <w:tcPr>
            <w:tcW w:w="465" w:type="pct"/>
            <w:vMerge/>
            <w:shd w:val="clear" w:color="auto" w:fill="auto"/>
          </w:tcPr>
          <w:p w14:paraId="416A8335" w14:textId="77777777" w:rsidR="00331937" w:rsidRPr="00A414AC" w:rsidRDefault="00331937" w:rsidP="00331937">
            <w:pPr>
              <w:rPr>
                <w:sz w:val="20"/>
                <w:szCs w:val="20"/>
              </w:rPr>
            </w:pPr>
          </w:p>
        </w:tc>
        <w:tc>
          <w:tcPr>
            <w:tcW w:w="463" w:type="pct"/>
            <w:vMerge/>
            <w:shd w:val="clear" w:color="auto" w:fill="auto"/>
          </w:tcPr>
          <w:p w14:paraId="2E386BE9" w14:textId="77777777" w:rsidR="00331937" w:rsidRPr="00A414AC" w:rsidRDefault="00331937" w:rsidP="00331937">
            <w:pPr>
              <w:rPr>
                <w:sz w:val="20"/>
                <w:szCs w:val="20"/>
              </w:rPr>
            </w:pPr>
          </w:p>
        </w:tc>
        <w:tc>
          <w:tcPr>
            <w:tcW w:w="792" w:type="pct"/>
            <w:shd w:val="clear" w:color="auto" w:fill="auto"/>
          </w:tcPr>
          <w:p w14:paraId="45909373" w14:textId="77777777" w:rsidR="00331937" w:rsidRPr="00A414AC" w:rsidRDefault="00331937" w:rsidP="00331937">
            <w:pPr>
              <w:rPr>
                <w:sz w:val="20"/>
                <w:szCs w:val="20"/>
              </w:rPr>
            </w:pPr>
            <w:r w:rsidRPr="00EA1E88">
              <w:t>ES-42.5</w:t>
            </w:r>
          </w:p>
        </w:tc>
        <w:tc>
          <w:tcPr>
            <w:tcW w:w="798" w:type="pct"/>
            <w:shd w:val="clear" w:color="auto" w:fill="auto"/>
          </w:tcPr>
          <w:p w14:paraId="56757965" w14:textId="77777777" w:rsidR="00331937" w:rsidRPr="00A414AC" w:rsidRDefault="00331937" w:rsidP="00331937">
            <w:pPr>
              <w:rPr>
                <w:sz w:val="20"/>
                <w:szCs w:val="20"/>
              </w:rPr>
            </w:pPr>
            <w:r w:rsidRPr="00A414AC">
              <w:rPr>
                <w:sz w:val="20"/>
                <w:szCs w:val="20"/>
              </w:rPr>
              <w:t>≥ 8</w:t>
            </w:r>
          </w:p>
        </w:tc>
        <w:tc>
          <w:tcPr>
            <w:tcW w:w="869" w:type="pct"/>
            <w:shd w:val="clear" w:color="auto" w:fill="auto"/>
          </w:tcPr>
          <w:p w14:paraId="73BEF0A1" w14:textId="77777777" w:rsidR="00331937" w:rsidRPr="00A414AC" w:rsidRDefault="00331937" w:rsidP="00331937">
            <w:pPr>
              <w:rPr>
                <w:sz w:val="20"/>
                <w:szCs w:val="20"/>
              </w:rPr>
            </w:pPr>
            <w:r w:rsidRPr="00A414AC">
              <w:rPr>
                <w:sz w:val="20"/>
                <w:szCs w:val="20"/>
              </w:rPr>
              <w:t>≥ 42.5</w:t>
            </w:r>
          </w:p>
        </w:tc>
        <w:tc>
          <w:tcPr>
            <w:tcW w:w="729" w:type="pct"/>
            <w:shd w:val="clear" w:color="auto" w:fill="auto"/>
          </w:tcPr>
          <w:p w14:paraId="7F2241A0" w14:textId="77777777" w:rsidR="00331937" w:rsidRPr="00A414AC" w:rsidRDefault="00331937" w:rsidP="00331937">
            <w:pPr>
              <w:rPr>
                <w:sz w:val="20"/>
                <w:szCs w:val="20"/>
              </w:rPr>
            </w:pPr>
            <w:r w:rsidRPr="00A414AC">
              <w:rPr>
                <w:sz w:val="20"/>
                <w:szCs w:val="20"/>
              </w:rPr>
              <w:t>≥ 1.5</w:t>
            </w:r>
          </w:p>
        </w:tc>
        <w:tc>
          <w:tcPr>
            <w:tcW w:w="884" w:type="pct"/>
            <w:shd w:val="clear" w:color="auto" w:fill="auto"/>
          </w:tcPr>
          <w:p w14:paraId="603CA21E" w14:textId="77777777" w:rsidR="00331937" w:rsidRPr="00A414AC" w:rsidRDefault="00331937" w:rsidP="00331937">
            <w:pPr>
              <w:rPr>
                <w:sz w:val="20"/>
                <w:szCs w:val="20"/>
              </w:rPr>
            </w:pPr>
            <w:r w:rsidRPr="00A414AC">
              <w:rPr>
                <w:sz w:val="20"/>
                <w:szCs w:val="20"/>
              </w:rPr>
              <w:t>≥ 4.5</w:t>
            </w:r>
          </w:p>
        </w:tc>
      </w:tr>
      <w:tr w:rsidR="00331937" w:rsidRPr="00A414AC" w14:paraId="15C5F1F9" w14:textId="77777777" w:rsidTr="00A414AC">
        <w:tc>
          <w:tcPr>
            <w:tcW w:w="465" w:type="pct"/>
            <w:vMerge/>
            <w:shd w:val="clear" w:color="auto" w:fill="auto"/>
          </w:tcPr>
          <w:p w14:paraId="346AD1F4" w14:textId="77777777" w:rsidR="00331937" w:rsidRPr="00A414AC" w:rsidRDefault="00331937" w:rsidP="00331937">
            <w:pPr>
              <w:rPr>
                <w:sz w:val="20"/>
                <w:szCs w:val="20"/>
              </w:rPr>
            </w:pPr>
          </w:p>
        </w:tc>
        <w:tc>
          <w:tcPr>
            <w:tcW w:w="463" w:type="pct"/>
            <w:vMerge/>
            <w:shd w:val="clear" w:color="auto" w:fill="auto"/>
          </w:tcPr>
          <w:p w14:paraId="01055755" w14:textId="77777777" w:rsidR="00331937" w:rsidRPr="00A414AC" w:rsidRDefault="00331937" w:rsidP="00331937">
            <w:pPr>
              <w:rPr>
                <w:sz w:val="20"/>
                <w:szCs w:val="20"/>
              </w:rPr>
            </w:pPr>
          </w:p>
        </w:tc>
        <w:tc>
          <w:tcPr>
            <w:tcW w:w="792" w:type="pct"/>
            <w:shd w:val="clear" w:color="auto" w:fill="auto"/>
          </w:tcPr>
          <w:p w14:paraId="44F41B9D" w14:textId="77777777" w:rsidR="00331937" w:rsidRPr="00A414AC" w:rsidRDefault="00331937" w:rsidP="00331937">
            <w:pPr>
              <w:rPr>
                <w:sz w:val="20"/>
                <w:szCs w:val="20"/>
              </w:rPr>
            </w:pPr>
            <w:r w:rsidRPr="00EA1E88">
              <w:t>ES-52.5</w:t>
            </w:r>
          </w:p>
        </w:tc>
        <w:tc>
          <w:tcPr>
            <w:tcW w:w="798" w:type="pct"/>
            <w:shd w:val="clear" w:color="auto" w:fill="auto"/>
          </w:tcPr>
          <w:p w14:paraId="63D437AB" w14:textId="77777777" w:rsidR="00331937" w:rsidRPr="00A414AC" w:rsidRDefault="00331937" w:rsidP="00331937">
            <w:pPr>
              <w:rPr>
                <w:sz w:val="20"/>
                <w:szCs w:val="20"/>
              </w:rPr>
            </w:pPr>
            <w:r w:rsidRPr="00A414AC">
              <w:rPr>
                <w:sz w:val="20"/>
                <w:szCs w:val="20"/>
              </w:rPr>
              <w:t>≥ 12</w:t>
            </w:r>
          </w:p>
        </w:tc>
        <w:tc>
          <w:tcPr>
            <w:tcW w:w="869" w:type="pct"/>
            <w:shd w:val="clear" w:color="auto" w:fill="auto"/>
          </w:tcPr>
          <w:p w14:paraId="5F68740F" w14:textId="77777777" w:rsidR="00331937" w:rsidRPr="00A414AC" w:rsidRDefault="00331937" w:rsidP="00331937">
            <w:pPr>
              <w:rPr>
                <w:sz w:val="20"/>
                <w:szCs w:val="20"/>
              </w:rPr>
            </w:pPr>
            <w:r w:rsidRPr="00A414AC">
              <w:rPr>
                <w:sz w:val="20"/>
                <w:szCs w:val="20"/>
              </w:rPr>
              <w:t>≥ 52.5</w:t>
            </w:r>
          </w:p>
        </w:tc>
        <w:tc>
          <w:tcPr>
            <w:tcW w:w="729" w:type="pct"/>
            <w:shd w:val="clear" w:color="auto" w:fill="auto"/>
          </w:tcPr>
          <w:p w14:paraId="45395497" w14:textId="77777777" w:rsidR="00331937" w:rsidRPr="00A414AC" w:rsidRDefault="00331937" w:rsidP="00331937">
            <w:pPr>
              <w:rPr>
                <w:sz w:val="20"/>
                <w:szCs w:val="20"/>
              </w:rPr>
            </w:pPr>
            <w:r w:rsidRPr="00A414AC">
              <w:rPr>
                <w:sz w:val="20"/>
                <w:szCs w:val="20"/>
              </w:rPr>
              <w:t>≥ 2.0</w:t>
            </w:r>
          </w:p>
        </w:tc>
        <w:tc>
          <w:tcPr>
            <w:tcW w:w="884" w:type="pct"/>
            <w:shd w:val="clear" w:color="auto" w:fill="auto"/>
          </w:tcPr>
          <w:p w14:paraId="436F0956" w14:textId="77777777" w:rsidR="00331937" w:rsidRPr="00A414AC" w:rsidRDefault="00331937" w:rsidP="00331937">
            <w:pPr>
              <w:rPr>
                <w:sz w:val="20"/>
                <w:szCs w:val="20"/>
              </w:rPr>
            </w:pPr>
            <w:r w:rsidRPr="00A414AC">
              <w:rPr>
                <w:sz w:val="20"/>
                <w:szCs w:val="20"/>
              </w:rPr>
              <w:t>≥ 5.5</w:t>
            </w:r>
          </w:p>
        </w:tc>
      </w:tr>
      <w:bookmarkEnd w:id="16"/>
      <w:tr w:rsidR="00331937" w:rsidRPr="00A414AC" w14:paraId="063CA479" w14:textId="77777777" w:rsidTr="00A414AC">
        <w:tc>
          <w:tcPr>
            <w:tcW w:w="465" w:type="pct"/>
            <w:vMerge w:val="restart"/>
            <w:shd w:val="clear" w:color="auto" w:fill="auto"/>
          </w:tcPr>
          <w:p w14:paraId="65E0AD1B" w14:textId="77777777" w:rsidR="00331937" w:rsidRPr="00A414AC" w:rsidRDefault="00331937" w:rsidP="00331937">
            <w:pPr>
              <w:rPr>
                <w:sz w:val="20"/>
                <w:szCs w:val="20"/>
              </w:rPr>
            </w:pPr>
            <w:r w:rsidRPr="00A414AC">
              <w:rPr>
                <w:sz w:val="20"/>
                <w:szCs w:val="20"/>
              </w:rPr>
              <w:t>N</w:t>
            </w:r>
          </w:p>
        </w:tc>
        <w:tc>
          <w:tcPr>
            <w:tcW w:w="463" w:type="pct"/>
            <w:vMerge w:val="restart"/>
            <w:shd w:val="clear" w:color="auto" w:fill="auto"/>
          </w:tcPr>
          <w:p w14:paraId="775DC1DE" w14:textId="77777777" w:rsidR="00331937" w:rsidRPr="00A414AC" w:rsidRDefault="00331937" w:rsidP="00331937">
            <w:pPr>
              <w:rPr>
                <w:sz w:val="20"/>
                <w:szCs w:val="20"/>
              </w:rPr>
            </w:pPr>
            <w:r w:rsidRPr="00A414AC">
              <w:rPr>
                <w:sz w:val="20"/>
                <w:szCs w:val="20"/>
              </w:rPr>
              <w:t>D</w:t>
            </w:r>
          </w:p>
        </w:tc>
        <w:tc>
          <w:tcPr>
            <w:tcW w:w="792" w:type="pct"/>
            <w:shd w:val="clear" w:color="auto" w:fill="auto"/>
          </w:tcPr>
          <w:p w14:paraId="62E3526A" w14:textId="77777777" w:rsidR="00331937" w:rsidRPr="00A414AC" w:rsidRDefault="00331937" w:rsidP="00331937">
            <w:pPr>
              <w:rPr>
                <w:sz w:val="20"/>
                <w:szCs w:val="20"/>
              </w:rPr>
            </w:pPr>
            <w:r w:rsidRPr="00EA1E88">
              <w:t>ND-32.5</w:t>
            </w:r>
          </w:p>
        </w:tc>
        <w:tc>
          <w:tcPr>
            <w:tcW w:w="798" w:type="pct"/>
            <w:shd w:val="clear" w:color="auto" w:fill="auto"/>
          </w:tcPr>
          <w:p w14:paraId="45DD9495" w14:textId="77777777" w:rsidR="00331937" w:rsidRPr="00A414AC" w:rsidRDefault="00331937" w:rsidP="00331937">
            <w:pPr>
              <w:rPr>
                <w:sz w:val="20"/>
                <w:szCs w:val="20"/>
              </w:rPr>
            </w:pPr>
            <w:r w:rsidRPr="00A414AC">
              <w:rPr>
                <w:sz w:val="20"/>
                <w:szCs w:val="20"/>
              </w:rPr>
              <w:t>≥ 15</w:t>
            </w:r>
          </w:p>
        </w:tc>
        <w:tc>
          <w:tcPr>
            <w:tcW w:w="869" w:type="pct"/>
            <w:shd w:val="clear" w:color="auto" w:fill="auto"/>
          </w:tcPr>
          <w:p w14:paraId="6099FD6E" w14:textId="77777777" w:rsidR="00331937" w:rsidRPr="00A414AC" w:rsidRDefault="00331937" w:rsidP="00331937">
            <w:pPr>
              <w:rPr>
                <w:sz w:val="20"/>
                <w:szCs w:val="20"/>
              </w:rPr>
            </w:pPr>
            <w:r w:rsidRPr="00A414AC">
              <w:rPr>
                <w:sz w:val="20"/>
                <w:szCs w:val="20"/>
              </w:rPr>
              <w:t>≥ 32.5</w:t>
            </w:r>
          </w:p>
        </w:tc>
        <w:tc>
          <w:tcPr>
            <w:tcW w:w="729" w:type="pct"/>
            <w:shd w:val="clear" w:color="auto" w:fill="auto"/>
          </w:tcPr>
          <w:p w14:paraId="0E9C54FB" w14:textId="77777777" w:rsidR="00331937" w:rsidRPr="00A414AC" w:rsidRDefault="00331937" w:rsidP="00331937">
            <w:pPr>
              <w:rPr>
                <w:sz w:val="20"/>
                <w:szCs w:val="20"/>
              </w:rPr>
            </w:pPr>
            <w:r w:rsidRPr="00A414AC">
              <w:rPr>
                <w:sz w:val="20"/>
                <w:szCs w:val="20"/>
              </w:rPr>
              <w:t>≥ 1.0</w:t>
            </w:r>
          </w:p>
        </w:tc>
        <w:tc>
          <w:tcPr>
            <w:tcW w:w="884" w:type="pct"/>
            <w:shd w:val="clear" w:color="auto" w:fill="auto"/>
          </w:tcPr>
          <w:p w14:paraId="1E74E9DE" w14:textId="77777777" w:rsidR="00331937" w:rsidRPr="00A414AC" w:rsidRDefault="00331937" w:rsidP="00331937">
            <w:pPr>
              <w:rPr>
                <w:sz w:val="20"/>
                <w:szCs w:val="20"/>
              </w:rPr>
            </w:pPr>
            <w:r w:rsidRPr="00A414AC">
              <w:rPr>
                <w:sz w:val="20"/>
                <w:szCs w:val="20"/>
              </w:rPr>
              <w:t>≥ 3.5</w:t>
            </w:r>
          </w:p>
        </w:tc>
      </w:tr>
      <w:tr w:rsidR="00331937" w:rsidRPr="00A414AC" w14:paraId="526C8DBC" w14:textId="77777777" w:rsidTr="00A414AC">
        <w:tc>
          <w:tcPr>
            <w:tcW w:w="465" w:type="pct"/>
            <w:vMerge/>
            <w:shd w:val="clear" w:color="auto" w:fill="auto"/>
          </w:tcPr>
          <w:p w14:paraId="5F7E599F" w14:textId="77777777" w:rsidR="00331937" w:rsidRPr="00A414AC" w:rsidRDefault="00331937" w:rsidP="00331937">
            <w:pPr>
              <w:rPr>
                <w:sz w:val="20"/>
                <w:szCs w:val="20"/>
              </w:rPr>
            </w:pPr>
          </w:p>
        </w:tc>
        <w:tc>
          <w:tcPr>
            <w:tcW w:w="463" w:type="pct"/>
            <w:vMerge/>
            <w:shd w:val="clear" w:color="auto" w:fill="auto"/>
          </w:tcPr>
          <w:p w14:paraId="0D41144A" w14:textId="77777777" w:rsidR="00331937" w:rsidRPr="00A414AC" w:rsidRDefault="00331937" w:rsidP="00331937">
            <w:pPr>
              <w:rPr>
                <w:sz w:val="20"/>
                <w:szCs w:val="20"/>
              </w:rPr>
            </w:pPr>
          </w:p>
        </w:tc>
        <w:tc>
          <w:tcPr>
            <w:tcW w:w="792" w:type="pct"/>
            <w:shd w:val="clear" w:color="auto" w:fill="auto"/>
          </w:tcPr>
          <w:p w14:paraId="14B40119" w14:textId="77777777" w:rsidR="00331937" w:rsidRPr="00A414AC" w:rsidRDefault="00331937" w:rsidP="00331937">
            <w:pPr>
              <w:rPr>
                <w:sz w:val="20"/>
                <w:szCs w:val="20"/>
              </w:rPr>
            </w:pPr>
            <w:r w:rsidRPr="00EA1E88">
              <w:t>ND-42.5</w:t>
            </w:r>
          </w:p>
        </w:tc>
        <w:tc>
          <w:tcPr>
            <w:tcW w:w="798" w:type="pct"/>
            <w:shd w:val="clear" w:color="auto" w:fill="auto"/>
          </w:tcPr>
          <w:p w14:paraId="589AE7FC" w14:textId="77777777" w:rsidR="00331937" w:rsidRPr="00A414AC" w:rsidRDefault="00331937" w:rsidP="00331937">
            <w:pPr>
              <w:rPr>
                <w:sz w:val="20"/>
                <w:szCs w:val="20"/>
              </w:rPr>
            </w:pPr>
            <w:r w:rsidRPr="00A414AC">
              <w:rPr>
                <w:sz w:val="20"/>
                <w:szCs w:val="20"/>
              </w:rPr>
              <w:t>≥ 20</w:t>
            </w:r>
          </w:p>
        </w:tc>
        <w:tc>
          <w:tcPr>
            <w:tcW w:w="869" w:type="pct"/>
            <w:shd w:val="clear" w:color="auto" w:fill="auto"/>
          </w:tcPr>
          <w:p w14:paraId="49C28876" w14:textId="77777777" w:rsidR="00331937" w:rsidRPr="00A414AC" w:rsidRDefault="00331937" w:rsidP="00331937">
            <w:pPr>
              <w:rPr>
                <w:sz w:val="20"/>
                <w:szCs w:val="20"/>
              </w:rPr>
            </w:pPr>
            <w:r w:rsidRPr="00A414AC">
              <w:rPr>
                <w:sz w:val="20"/>
                <w:szCs w:val="20"/>
              </w:rPr>
              <w:t>≥ 42.5</w:t>
            </w:r>
          </w:p>
        </w:tc>
        <w:tc>
          <w:tcPr>
            <w:tcW w:w="729" w:type="pct"/>
            <w:shd w:val="clear" w:color="auto" w:fill="auto"/>
          </w:tcPr>
          <w:p w14:paraId="46F9EF82" w14:textId="77777777" w:rsidR="00331937" w:rsidRPr="00A414AC" w:rsidRDefault="00331937" w:rsidP="00331937">
            <w:pPr>
              <w:rPr>
                <w:sz w:val="20"/>
                <w:szCs w:val="20"/>
              </w:rPr>
            </w:pPr>
            <w:r w:rsidRPr="00A414AC">
              <w:rPr>
                <w:sz w:val="20"/>
                <w:szCs w:val="20"/>
              </w:rPr>
              <w:t>≥ 1.5</w:t>
            </w:r>
          </w:p>
        </w:tc>
        <w:tc>
          <w:tcPr>
            <w:tcW w:w="884" w:type="pct"/>
            <w:shd w:val="clear" w:color="auto" w:fill="auto"/>
          </w:tcPr>
          <w:p w14:paraId="7D66237E" w14:textId="77777777" w:rsidR="00331937" w:rsidRPr="00A414AC" w:rsidRDefault="00331937" w:rsidP="00331937">
            <w:pPr>
              <w:rPr>
                <w:sz w:val="20"/>
                <w:szCs w:val="20"/>
              </w:rPr>
            </w:pPr>
            <w:r w:rsidRPr="00A414AC">
              <w:rPr>
                <w:sz w:val="20"/>
                <w:szCs w:val="20"/>
              </w:rPr>
              <w:t>≥ 4.5</w:t>
            </w:r>
          </w:p>
        </w:tc>
      </w:tr>
      <w:tr w:rsidR="00331937" w:rsidRPr="00A414AC" w14:paraId="5EF4F0E6" w14:textId="77777777" w:rsidTr="00A414AC">
        <w:tc>
          <w:tcPr>
            <w:tcW w:w="465" w:type="pct"/>
            <w:vMerge/>
            <w:shd w:val="clear" w:color="auto" w:fill="auto"/>
          </w:tcPr>
          <w:p w14:paraId="298653F8" w14:textId="77777777" w:rsidR="00331937" w:rsidRPr="00A414AC" w:rsidRDefault="00331937" w:rsidP="00331937">
            <w:pPr>
              <w:rPr>
                <w:sz w:val="20"/>
                <w:szCs w:val="20"/>
              </w:rPr>
            </w:pPr>
          </w:p>
        </w:tc>
        <w:tc>
          <w:tcPr>
            <w:tcW w:w="463" w:type="pct"/>
            <w:vMerge/>
            <w:shd w:val="clear" w:color="auto" w:fill="auto"/>
          </w:tcPr>
          <w:p w14:paraId="21500F70" w14:textId="77777777" w:rsidR="00331937" w:rsidRPr="00A414AC" w:rsidRDefault="00331937" w:rsidP="00331937">
            <w:pPr>
              <w:rPr>
                <w:sz w:val="20"/>
                <w:szCs w:val="20"/>
              </w:rPr>
            </w:pPr>
          </w:p>
        </w:tc>
        <w:tc>
          <w:tcPr>
            <w:tcW w:w="792" w:type="pct"/>
            <w:shd w:val="clear" w:color="auto" w:fill="auto"/>
          </w:tcPr>
          <w:p w14:paraId="176CF3F6" w14:textId="77777777" w:rsidR="00331937" w:rsidRPr="00A414AC" w:rsidRDefault="00331937" w:rsidP="00331937">
            <w:pPr>
              <w:rPr>
                <w:sz w:val="20"/>
                <w:szCs w:val="20"/>
              </w:rPr>
            </w:pPr>
            <w:r w:rsidRPr="00EA1E88">
              <w:t>ND-52.5</w:t>
            </w:r>
          </w:p>
        </w:tc>
        <w:tc>
          <w:tcPr>
            <w:tcW w:w="798" w:type="pct"/>
            <w:shd w:val="clear" w:color="auto" w:fill="auto"/>
          </w:tcPr>
          <w:p w14:paraId="49D7E7A7" w14:textId="77777777" w:rsidR="00331937" w:rsidRPr="00A414AC" w:rsidRDefault="00331937" w:rsidP="00331937">
            <w:pPr>
              <w:rPr>
                <w:sz w:val="20"/>
                <w:szCs w:val="20"/>
              </w:rPr>
            </w:pPr>
            <w:r w:rsidRPr="00A414AC">
              <w:rPr>
                <w:sz w:val="20"/>
                <w:szCs w:val="20"/>
              </w:rPr>
              <w:t>≥ 25</w:t>
            </w:r>
          </w:p>
        </w:tc>
        <w:tc>
          <w:tcPr>
            <w:tcW w:w="869" w:type="pct"/>
            <w:shd w:val="clear" w:color="auto" w:fill="auto"/>
          </w:tcPr>
          <w:p w14:paraId="7ADECFD9" w14:textId="77777777" w:rsidR="00331937" w:rsidRPr="00A414AC" w:rsidRDefault="00331937" w:rsidP="00331937">
            <w:pPr>
              <w:rPr>
                <w:sz w:val="20"/>
                <w:szCs w:val="20"/>
              </w:rPr>
            </w:pPr>
            <w:r w:rsidRPr="00A414AC">
              <w:rPr>
                <w:sz w:val="20"/>
                <w:szCs w:val="20"/>
              </w:rPr>
              <w:t>≥ 52.5</w:t>
            </w:r>
          </w:p>
        </w:tc>
        <w:tc>
          <w:tcPr>
            <w:tcW w:w="729" w:type="pct"/>
            <w:shd w:val="clear" w:color="auto" w:fill="auto"/>
          </w:tcPr>
          <w:p w14:paraId="50D8C466" w14:textId="77777777" w:rsidR="00331937" w:rsidRPr="00A414AC" w:rsidRDefault="00331937" w:rsidP="00331937">
            <w:pPr>
              <w:rPr>
                <w:sz w:val="20"/>
                <w:szCs w:val="20"/>
              </w:rPr>
            </w:pPr>
            <w:r w:rsidRPr="00A414AC">
              <w:rPr>
                <w:sz w:val="20"/>
                <w:szCs w:val="20"/>
              </w:rPr>
              <w:t>≥ 2.0</w:t>
            </w:r>
          </w:p>
        </w:tc>
        <w:tc>
          <w:tcPr>
            <w:tcW w:w="884" w:type="pct"/>
            <w:shd w:val="clear" w:color="auto" w:fill="auto"/>
          </w:tcPr>
          <w:p w14:paraId="26F34D9B" w14:textId="77777777" w:rsidR="00331937" w:rsidRPr="00A414AC" w:rsidRDefault="00331937" w:rsidP="00331937">
            <w:pPr>
              <w:rPr>
                <w:sz w:val="20"/>
                <w:szCs w:val="20"/>
              </w:rPr>
            </w:pPr>
            <w:r w:rsidRPr="00A414AC">
              <w:rPr>
                <w:sz w:val="20"/>
                <w:szCs w:val="20"/>
              </w:rPr>
              <w:t>≥ 5.5</w:t>
            </w:r>
          </w:p>
        </w:tc>
      </w:tr>
      <w:tr w:rsidR="00331937" w:rsidRPr="00A414AC" w14:paraId="3B4886E9" w14:textId="77777777" w:rsidTr="00A414AC">
        <w:tc>
          <w:tcPr>
            <w:tcW w:w="465" w:type="pct"/>
            <w:vMerge/>
            <w:shd w:val="clear" w:color="auto" w:fill="auto"/>
          </w:tcPr>
          <w:p w14:paraId="75CA8D3B" w14:textId="77777777" w:rsidR="00331937" w:rsidRPr="00A414AC" w:rsidRDefault="00331937" w:rsidP="00331937">
            <w:pPr>
              <w:rPr>
                <w:sz w:val="20"/>
                <w:szCs w:val="20"/>
              </w:rPr>
            </w:pPr>
          </w:p>
        </w:tc>
        <w:tc>
          <w:tcPr>
            <w:tcW w:w="463" w:type="pct"/>
            <w:vMerge w:val="restart"/>
            <w:shd w:val="clear" w:color="auto" w:fill="auto"/>
          </w:tcPr>
          <w:p w14:paraId="7698FCED" w14:textId="77777777" w:rsidR="00331937" w:rsidRPr="00A414AC" w:rsidRDefault="00331937" w:rsidP="00331937">
            <w:pPr>
              <w:rPr>
                <w:sz w:val="20"/>
                <w:szCs w:val="20"/>
              </w:rPr>
            </w:pPr>
            <w:r w:rsidRPr="00A414AC">
              <w:rPr>
                <w:sz w:val="20"/>
                <w:szCs w:val="20"/>
              </w:rPr>
              <w:t>S</w:t>
            </w:r>
          </w:p>
        </w:tc>
        <w:tc>
          <w:tcPr>
            <w:tcW w:w="792" w:type="pct"/>
            <w:shd w:val="clear" w:color="auto" w:fill="auto"/>
          </w:tcPr>
          <w:p w14:paraId="662C10E6" w14:textId="77777777" w:rsidR="00331937" w:rsidRPr="00A414AC" w:rsidRDefault="00331937" w:rsidP="00331937">
            <w:pPr>
              <w:rPr>
                <w:sz w:val="20"/>
                <w:szCs w:val="20"/>
              </w:rPr>
            </w:pPr>
            <w:r w:rsidRPr="00EA1E88">
              <w:t>NS-32.5</w:t>
            </w:r>
          </w:p>
        </w:tc>
        <w:tc>
          <w:tcPr>
            <w:tcW w:w="798" w:type="pct"/>
            <w:shd w:val="clear" w:color="auto" w:fill="auto"/>
          </w:tcPr>
          <w:p w14:paraId="43912AAF" w14:textId="77777777" w:rsidR="00331937" w:rsidRPr="00A414AC" w:rsidRDefault="00331937" w:rsidP="00331937">
            <w:pPr>
              <w:rPr>
                <w:sz w:val="20"/>
                <w:szCs w:val="20"/>
              </w:rPr>
            </w:pPr>
            <w:r w:rsidRPr="00A414AC">
              <w:rPr>
                <w:sz w:val="20"/>
                <w:szCs w:val="20"/>
              </w:rPr>
              <w:t>≥ 10</w:t>
            </w:r>
          </w:p>
        </w:tc>
        <w:tc>
          <w:tcPr>
            <w:tcW w:w="869" w:type="pct"/>
            <w:shd w:val="clear" w:color="auto" w:fill="auto"/>
          </w:tcPr>
          <w:p w14:paraId="331F6154" w14:textId="77777777" w:rsidR="00331937" w:rsidRPr="00A414AC" w:rsidRDefault="00331937" w:rsidP="00331937">
            <w:pPr>
              <w:rPr>
                <w:sz w:val="20"/>
                <w:szCs w:val="20"/>
              </w:rPr>
            </w:pPr>
            <w:r w:rsidRPr="00A414AC">
              <w:rPr>
                <w:sz w:val="20"/>
                <w:szCs w:val="20"/>
              </w:rPr>
              <w:t>≥ 32.5</w:t>
            </w:r>
          </w:p>
        </w:tc>
        <w:tc>
          <w:tcPr>
            <w:tcW w:w="729" w:type="pct"/>
            <w:shd w:val="clear" w:color="auto" w:fill="auto"/>
          </w:tcPr>
          <w:p w14:paraId="55E5A09E" w14:textId="77777777" w:rsidR="00331937" w:rsidRPr="00A414AC" w:rsidRDefault="00331937" w:rsidP="00331937">
            <w:pPr>
              <w:rPr>
                <w:sz w:val="20"/>
                <w:szCs w:val="20"/>
              </w:rPr>
            </w:pPr>
            <w:r w:rsidRPr="00A414AC">
              <w:rPr>
                <w:sz w:val="20"/>
                <w:szCs w:val="20"/>
              </w:rPr>
              <w:t>≥ 1.0</w:t>
            </w:r>
          </w:p>
        </w:tc>
        <w:tc>
          <w:tcPr>
            <w:tcW w:w="884" w:type="pct"/>
            <w:shd w:val="clear" w:color="auto" w:fill="auto"/>
          </w:tcPr>
          <w:p w14:paraId="654FA3B7" w14:textId="77777777" w:rsidR="00331937" w:rsidRPr="00A414AC" w:rsidRDefault="00331937" w:rsidP="00331937">
            <w:pPr>
              <w:rPr>
                <w:sz w:val="20"/>
                <w:szCs w:val="20"/>
              </w:rPr>
            </w:pPr>
            <w:r w:rsidRPr="00A414AC">
              <w:rPr>
                <w:sz w:val="20"/>
                <w:szCs w:val="20"/>
              </w:rPr>
              <w:t>≥ 3.5</w:t>
            </w:r>
          </w:p>
        </w:tc>
      </w:tr>
      <w:tr w:rsidR="00331937" w:rsidRPr="00A414AC" w14:paraId="0E53AB1F" w14:textId="77777777" w:rsidTr="00A414AC">
        <w:tc>
          <w:tcPr>
            <w:tcW w:w="465" w:type="pct"/>
            <w:vMerge/>
            <w:shd w:val="clear" w:color="auto" w:fill="auto"/>
          </w:tcPr>
          <w:p w14:paraId="686C73E8" w14:textId="77777777" w:rsidR="00331937" w:rsidRPr="00A414AC" w:rsidRDefault="00331937" w:rsidP="00331937">
            <w:pPr>
              <w:rPr>
                <w:sz w:val="20"/>
                <w:szCs w:val="20"/>
              </w:rPr>
            </w:pPr>
          </w:p>
        </w:tc>
        <w:tc>
          <w:tcPr>
            <w:tcW w:w="463" w:type="pct"/>
            <w:vMerge/>
            <w:shd w:val="clear" w:color="auto" w:fill="auto"/>
          </w:tcPr>
          <w:p w14:paraId="23A76E43" w14:textId="77777777" w:rsidR="00331937" w:rsidRPr="00A414AC" w:rsidRDefault="00331937" w:rsidP="00331937">
            <w:pPr>
              <w:rPr>
                <w:sz w:val="20"/>
                <w:szCs w:val="20"/>
              </w:rPr>
            </w:pPr>
          </w:p>
        </w:tc>
        <w:tc>
          <w:tcPr>
            <w:tcW w:w="792" w:type="pct"/>
            <w:shd w:val="clear" w:color="auto" w:fill="auto"/>
          </w:tcPr>
          <w:p w14:paraId="693DD827" w14:textId="77777777" w:rsidR="00331937" w:rsidRPr="00A414AC" w:rsidRDefault="00331937" w:rsidP="00331937">
            <w:pPr>
              <w:rPr>
                <w:sz w:val="20"/>
                <w:szCs w:val="20"/>
              </w:rPr>
            </w:pPr>
            <w:r w:rsidRPr="00EA1E88">
              <w:t>NS-42.5</w:t>
            </w:r>
          </w:p>
        </w:tc>
        <w:tc>
          <w:tcPr>
            <w:tcW w:w="798" w:type="pct"/>
            <w:shd w:val="clear" w:color="auto" w:fill="auto"/>
          </w:tcPr>
          <w:p w14:paraId="049A4BE1" w14:textId="77777777" w:rsidR="00331937" w:rsidRPr="00A414AC" w:rsidRDefault="00331937" w:rsidP="00331937">
            <w:pPr>
              <w:rPr>
                <w:sz w:val="20"/>
                <w:szCs w:val="20"/>
              </w:rPr>
            </w:pPr>
            <w:r w:rsidRPr="00A414AC">
              <w:rPr>
                <w:sz w:val="20"/>
                <w:szCs w:val="20"/>
              </w:rPr>
              <w:t>≥ 15</w:t>
            </w:r>
          </w:p>
        </w:tc>
        <w:tc>
          <w:tcPr>
            <w:tcW w:w="869" w:type="pct"/>
            <w:shd w:val="clear" w:color="auto" w:fill="auto"/>
          </w:tcPr>
          <w:p w14:paraId="2E5DA5F2" w14:textId="77777777" w:rsidR="00331937" w:rsidRPr="00A414AC" w:rsidRDefault="00331937" w:rsidP="00331937">
            <w:pPr>
              <w:rPr>
                <w:sz w:val="20"/>
                <w:szCs w:val="20"/>
              </w:rPr>
            </w:pPr>
            <w:r w:rsidRPr="00A414AC">
              <w:rPr>
                <w:sz w:val="20"/>
                <w:szCs w:val="20"/>
              </w:rPr>
              <w:t>≥ 42.5</w:t>
            </w:r>
          </w:p>
        </w:tc>
        <w:tc>
          <w:tcPr>
            <w:tcW w:w="729" w:type="pct"/>
            <w:shd w:val="clear" w:color="auto" w:fill="auto"/>
          </w:tcPr>
          <w:p w14:paraId="59B3F906" w14:textId="77777777" w:rsidR="00331937" w:rsidRPr="00A414AC" w:rsidRDefault="00331937" w:rsidP="00331937">
            <w:pPr>
              <w:rPr>
                <w:sz w:val="20"/>
                <w:szCs w:val="20"/>
              </w:rPr>
            </w:pPr>
            <w:r w:rsidRPr="00A414AC">
              <w:rPr>
                <w:sz w:val="20"/>
                <w:szCs w:val="20"/>
              </w:rPr>
              <w:t>≥ 1.5</w:t>
            </w:r>
          </w:p>
        </w:tc>
        <w:tc>
          <w:tcPr>
            <w:tcW w:w="884" w:type="pct"/>
            <w:shd w:val="clear" w:color="auto" w:fill="auto"/>
          </w:tcPr>
          <w:p w14:paraId="6865394A" w14:textId="77777777" w:rsidR="00331937" w:rsidRPr="00A414AC" w:rsidRDefault="00331937" w:rsidP="00331937">
            <w:pPr>
              <w:rPr>
                <w:sz w:val="20"/>
                <w:szCs w:val="20"/>
              </w:rPr>
            </w:pPr>
            <w:r w:rsidRPr="00A414AC">
              <w:rPr>
                <w:sz w:val="20"/>
                <w:szCs w:val="20"/>
              </w:rPr>
              <w:t>≥ 4.5</w:t>
            </w:r>
          </w:p>
        </w:tc>
      </w:tr>
      <w:tr w:rsidR="00331937" w:rsidRPr="00A414AC" w14:paraId="62EBB737" w14:textId="77777777" w:rsidTr="00A414AC">
        <w:tc>
          <w:tcPr>
            <w:tcW w:w="465" w:type="pct"/>
            <w:vMerge/>
            <w:shd w:val="clear" w:color="auto" w:fill="auto"/>
          </w:tcPr>
          <w:p w14:paraId="3AD87291" w14:textId="77777777" w:rsidR="00331937" w:rsidRPr="00A414AC" w:rsidRDefault="00331937" w:rsidP="00331937">
            <w:pPr>
              <w:rPr>
                <w:sz w:val="20"/>
                <w:szCs w:val="20"/>
              </w:rPr>
            </w:pPr>
          </w:p>
        </w:tc>
        <w:tc>
          <w:tcPr>
            <w:tcW w:w="463" w:type="pct"/>
            <w:vMerge/>
            <w:shd w:val="clear" w:color="auto" w:fill="auto"/>
          </w:tcPr>
          <w:p w14:paraId="1CB00842" w14:textId="77777777" w:rsidR="00331937" w:rsidRPr="00A414AC" w:rsidRDefault="00331937" w:rsidP="00331937">
            <w:pPr>
              <w:rPr>
                <w:sz w:val="20"/>
                <w:szCs w:val="20"/>
              </w:rPr>
            </w:pPr>
          </w:p>
        </w:tc>
        <w:tc>
          <w:tcPr>
            <w:tcW w:w="792" w:type="pct"/>
            <w:shd w:val="clear" w:color="auto" w:fill="auto"/>
          </w:tcPr>
          <w:p w14:paraId="28398ED0" w14:textId="77777777" w:rsidR="00331937" w:rsidRPr="00A414AC" w:rsidRDefault="00331937" w:rsidP="00331937">
            <w:pPr>
              <w:rPr>
                <w:sz w:val="20"/>
                <w:szCs w:val="20"/>
              </w:rPr>
            </w:pPr>
            <w:r w:rsidRPr="00EA1E88">
              <w:t>NS-52.5</w:t>
            </w:r>
          </w:p>
        </w:tc>
        <w:tc>
          <w:tcPr>
            <w:tcW w:w="798" w:type="pct"/>
            <w:shd w:val="clear" w:color="auto" w:fill="auto"/>
          </w:tcPr>
          <w:p w14:paraId="43289C4D" w14:textId="77777777" w:rsidR="00331937" w:rsidRPr="00A414AC" w:rsidRDefault="00331937" w:rsidP="00331937">
            <w:pPr>
              <w:rPr>
                <w:sz w:val="20"/>
                <w:szCs w:val="20"/>
              </w:rPr>
            </w:pPr>
            <w:r w:rsidRPr="00A414AC">
              <w:rPr>
                <w:sz w:val="20"/>
                <w:szCs w:val="20"/>
              </w:rPr>
              <w:t>≥ 20</w:t>
            </w:r>
          </w:p>
        </w:tc>
        <w:tc>
          <w:tcPr>
            <w:tcW w:w="869" w:type="pct"/>
            <w:shd w:val="clear" w:color="auto" w:fill="auto"/>
          </w:tcPr>
          <w:p w14:paraId="08010E8B" w14:textId="77777777" w:rsidR="00331937" w:rsidRPr="00A414AC" w:rsidRDefault="00331937" w:rsidP="00331937">
            <w:pPr>
              <w:rPr>
                <w:sz w:val="20"/>
                <w:szCs w:val="20"/>
              </w:rPr>
            </w:pPr>
            <w:r w:rsidRPr="00A414AC">
              <w:rPr>
                <w:sz w:val="20"/>
                <w:szCs w:val="20"/>
              </w:rPr>
              <w:t>≥ 52.5</w:t>
            </w:r>
          </w:p>
        </w:tc>
        <w:tc>
          <w:tcPr>
            <w:tcW w:w="729" w:type="pct"/>
            <w:shd w:val="clear" w:color="auto" w:fill="auto"/>
          </w:tcPr>
          <w:p w14:paraId="2B97926F" w14:textId="77777777" w:rsidR="00331937" w:rsidRPr="00A414AC" w:rsidRDefault="00331937" w:rsidP="00331937">
            <w:pPr>
              <w:rPr>
                <w:sz w:val="20"/>
                <w:szCs w:val="20"/>
              </w:rPr>
            </w:pPr>
            <w:r w:rsidRPr="00A414AC">
              <w:rPr>
                <w:sz w:val="20"/>
                <w:szCs w:val="20"/>
              </w:rPr>
              <w:t>≥ 2.0</w:t>
            </w:r>
          </w:p>
        </w:tc>
        <w:tc>
          <w:tcPr>
            <w:tcW w:w="884" w:type="pct"/>
            <w:shd w:val="clear" w:color="auto" w:fill="auto"/>
          </w:tcPr>
          <w:p w14:paraId="70D97F0B" w14:textId="77777777" w:rsidR="00331937" w:rsidRPr="00A414AC" w:rsidRDefault="00331937" w:rsidP="00331937">
            <w:pPr>
              <w:rPr>
                <w:sz w:val="20"/>
                <w:szCs w:val="20"/>
              </w:rPr>
            </w:pPr>
            <w:r w:rsidRPr="00A414AC">
              <w:rPr>
                <w:sz w:val="20"/>
                <w:szCs w:val="20"/>
              </w:rPr>
              <w:t>≥ 5.5</w:t>
            </w:r>
          </w:p>
        </w:tc>
      </w:tr>
      <w:bookmarkEnd w:id="14"/>
    </w:tbl>
    <w:p w14:paraId="07E09A51" w14:textId="77777777" w:rsidR="000658D2" w:rsidRDefault="000658D2" w:rsidP="00D95543"/>
    <w:p w14:paraId="4E8CC707" w14:textId="2E5822B1" w:rsidR="005D3B92" w:rsidRDefault="005D3B92" w:rsidP="00C41588">
      <w:pPr>
        <w:ind w:firstLine="420"/>
        <w:rPr>
          <w:rFonts w:hint="eastAsia"/>
        </w:rPr>
      </w:pPr>
      <w:r w:rsidRPr="00F006ED">
        <w:rPr>
          <w:rFonts w:hint="eastAsia"/>
          <w:b/>
          <w:bCs/>
        </w:rPr>
        <w:t>说明</w:t>
      </w:r>
      <w:r>
        <w:rPr>
          <w:rFonts w:hint="eastAsia"/>
        </w:rPr>
        <w:t>：对于钙矾石型地质聚合物水泥，由于</w:t>
      </w:r>
      <w:r w:rsidR="00284368">
        <w:rPr>
          <w:rFonts w:hint="eastAsia"/>
        </w:rPr>
        <w:t>硫酸盐</w:t>
      </w:r>
      <w:r>
        <w:rPr>
          <w:rFonts w:hint="eastAsia"/>
        </w:rPr>
        <w:t>激发剂组分</w:t>
      </w:r>
      <w:r w:rsidR="00284368">
        <w:rPr>
          <w:rFonts w:hint="eastAsia"/>
        </w:rPr>
        <w:t>为非吸湿性盐，可以与铝硅质主体组分在生产过程均匀混合、储存，因此钙矾石型地质聚合物水泥都为单组份</w:t>
      </w:r>
      <w:r w:rsidR="007C0FCD">
        <w:rPr>
          <w:rFonts w:hint="eastAsia"/>
        </w:rPr>
        <w:t>材料</w:t>
      </w:r>
      <w:r w:rsidR="00284368">
        <w:rPr>
          <w:rFonts w:hint="eastAsia"/>
        </w:rPr>
        <w:t>，</w:t>
      </w:r>
      <w:r w:rsidR="007C0FCD">
        <w:rPr>
          <w:rFonts w:hint="eastAsia"/>
        </w:rPr>
        <w:t>因而本标准只给出了单组份钙矾石型地质聚合物水泥的性能指标；</w:t>
      </w:r>
      <w:proofErr w:type="gramStart"/>
      <w:r w:rsidR="007C0FCD">
        <w:rPr>
          <w:rFonts w:hint="eastAsia"/>
        </w:rPr>
        <w:t>而非钙矾石</w:t>
      </w:r>
      <w:proofErr w:type="gramEnd"/>
      <w:r w:rsidR="007C0FCD">
        <w:rPr>
          <w:rFonts w:hint="eastAsia"/>
        </w:rPr>
        <w:t>型地质聚合物</w:t>
      </w:r>
      <w:r w:rsidR="00C72B6C">
        <w:rPr>
          <w:rFonts w:hint="eastAsia"/>
        </w:rPr>
        <w:t>水泥</w:t>
      </w:r>
      <w:r w:rsidR="007C0FCD">
        <w:rPr>
          <w:rFonts w:hint="eastAsia"/>
        </w:rPr>
        <w:t>可以为单组份，也可以为双组份，</w:t>
      </w:r>
      <w:r w:rsidR="00077668">
        <w:rPr>
          <w:rFonts w:hint="eastAsia"/>
        </w:rPr>
        <w:t>而且由于双组分地质聚合物</w:t>
      </w:r>
      <w:r w:rsidR="00C72B6C">
        <w:rPr>
          <w:rFonts w:hint="eastAsia"/>
        </w:rPr>
        <w:t>水泥</w:t>
      </w:r>
      <w:proofErr w:type="gramStart"/>
      <w:r w:rsidR="00077668">
        <w:rPr>
          <w:rFonts w:hint="eastAsia"/>
        </w:rPr>
        <w:t>固液两种</w:t>
      </w:r>
      <w:proofErr w:type="gramEnd"/>
      <w:r w:rsidR="00077668">
        <w:rPr>
          <w:rFonts w:hint="eastAsia"/>
        </w:rPr>
        <w:t>形式组分的存在，使其在检验方法和包装等方面与单组份地质聚合物</w:t>
      </w:r>
      <w:r w:rsidR="001B0E2D">
        <w:rPr>
          <w:rFonts w:hint="eastAsia"/>
        </w:rPr>
        <w:t>水泥</w:t>
      </w:r>
      <w:r w:rsidR="00077668">
        <w:rPr>
          <w:rFonts w:hint="eastAsia"/>
        </w:rPr>
        <w:t>有着明显不同，</w:t>
      </w:r>
      <w:r w:rsidR="00F030EC">
        <w:rPr>
          <w:rFonts w:hint="eastAsia"/>
        </w:rPr>
        <w:t>因此，本标准也将就这些不同之处，</w:t>
      </w:r>
      <w:r w:rsidR="00B52131">
        <w:rPr>
          <w:rFonts w:hint="eastAsia"/>
        </w:rPr>
        <w:t>给出了针对性的检验方法。</w:t>
      </w:r>
      <w:r w:rsidR="002261B9">
        <w:rPr>
          <w:rFonts w:hint="eastAsia"/>
        </w:rPr>
        <w:t>参考</w:t>
      </w:r>
      <w:r w:rsidR="002261B9" w:rsidRPr="002261B9">
        <w:rPr>
          <w:rFonts w:hint="eastAsia"/>
        </w:rPr>
        <w:t xml:space="preserve">GB 175-2023 </w:t>
      </w:r>
      <w:r w:rsidR="002261B9" w:rsidRPr="002261B9">
        <w:rPr>
          <w:rFonts w:hint="eastAsia"/>
        </w:rPr>
        <w:t>《通用硅酸盐水泥》</w:t>
      </w:r>
      <w:r w:rsidR="002261B9">
        <w:rPr>
          <w:rFonts w:hint="eastAsia"/>
        </w:rPr>
        <w:t>、</w:t>
      </w:r>
      <w:r w:rsidR="002261B9" w:rsidRPr="002261B9">
        <w:rPr>
          <w:rFonts w:hint="eastAsia"/>
        </w:rPr>
        <w:t>JC/T 2745-2023</w:t>
      </w:r>
      <w:r w:rsidR="002261B9" w:rsidRPr="002261B9">
        <w:rPr>
          <w:rFonts w:hint="eastAsia"/>
        </w:rPr>
        <w:t>《石膏矿渣水泥》</w:t>
      </w:r>
      <w:r w:rsidR="002261B9">
        <w:rPr>
          <w:rFonts w:hint="eastAsia"/>
        </w:rPr>
        <w:t>、</w:t>
      </w:r>
      <w:r w:rsidR="002D6B28" w:rsidRPr="002D6B28">
        <w:rPr>
          <w:rFonts w:hint="eastAsia"/>
        </w:rPr>
        <w:t xml:space="preserve">DIN EN 15743-2015 </w:t>
      </w:r>
      <w:proofErr w:type="spellStart"/>
      <w:r w:rsidR="002D6B28" w:rsidRPr="002D6B28">
        <w:rPr>
          <w:rFonts w:hint="eastAsia"/>
        </w:rPr>
        <w:t>Supersulfated</w:t>
      </w:r>
      <w:proofErr w:type="spellEnd"/>
      <w:r w:rsidR="002D6B28" w:rsidRPr="002D6B28">
        <w:rPr>
          <w:rFonts w:hint="eastAsia"/>
        </w:rPr>
        <w:t xml:space="preserve"> cement-Composition, specifications and conformity criteria</w:t>
      </w:r>
      <w:r w:rsidR="002D6B28">
        <w:rPr>
          <w:rFonts w:hint="eastAsia"/>
        </w:rPr>
        <w:t>（</w:t>
      </w:r>
      <w:r w:rsidR="00C41588">
        <w:rPr>
          <w:rFonts w:hint="eastAsia"/>
        </w:rPr>
        <w:t>超</w:t>
      </w:r>
      <w:r w:rsidR="00C41588" w:rsidRPr="00C41588">
        <w:rPr>
          <w:rFonts w:hint="eastAsia"/>
        </w:rPr>
        <w:t>硫酸水泥成分、规格和合格标准</w:t>
      </w:r>
      <w:r w:rsidR="002D6B28">
        <w:rPr>
          <w:rFonts w:hint="eastAsia"/>
        </w:rPr>
        <w:t>）、</w:t>
      </w:r>
      <w:bookmarkStart w:id="18" w:name="_Hlk157418249"/>
      <w:r w:rsidR="00C41588">
        <w:t>PAS 8820-2016 Construction materials –</w:t>
      </w:r>
      <w:r w:rsidR="00C41588">
        <w:t xml:space="preserve"> </w:t>
      </w:r>
      <w:r w:rsidR="00C41588">
        <w:t>Alkali-activated cementitious material and concrete – Specification</w:t>
      </w:r>
      <w:r w:rsidR="00C41588">
        <w:rPr>
          <w:rFonts w:hint="eastAsia"/>
        </w:rPr>
        <w:t>（</w:t>
      </w:r>
      <w:r w:rsidR="00C41588">
        <w:rPr>
          <w:rFonts w:hint="eastAsia"/>
        </w:rPr>
        <w:t>建筑材料碱活化胶凝材料和混凝土</w:t>
      </w:r>
      <w:r w:rsidR="00C41588">
        <w:rPr>
          <w:rFonts w:hint="eastAsia"/>
        </w:rPr>
        <w:t xml:space="preserve"> </w:t>
      </w:r>
      <w:r w:rsidR="00C41588">
        <w:t>-</w:t>
      </w:r>
      <w:r w:rsidR="00C41588">
        <w:rPr>
          <w:rFonts w:hint="eastAsia"/>
        </w:rPr>
        <w:t>规范</w:t>
      </w:r>
      <w:r w:rsidR="00C41588">
        <w:rPr>
          <w:rFonts w:hint="eastAsia"/>
        </w:rPr>
        <w:t>）</w:t>
      </w:r>
      <w:bookmarkEnd w:id="18"/>
      <w:r w:rsidR="00C41588">
        <w:rPr>
          <w:rFonts w:hint="eastAsia"/>
        </w:rPr>
        <w:t>、</w:t>
      </w:r>
      <w:r w:rsidR="00C41588" w:rsidRPr="00C41588">
        <w:rPr>
          <w:rFonts w:hint="eastAsia"/>
        </w:rPr>
        <w:t xml:space="preserve">DB3209/T 1265-2024 </w:t>
      </w:r>
      <w:r w:rsidR="00C41588" w:rsidRPr="00C41588">
        <w:rPr>
          <w:rFonts w:hint="eastAsia"/>
        </w:rPr>
        <w:t>《废渣及海泥复合地质聚合物水泥应用技术规范》</w:t>
      </w:r>
      <w:r w:rsidR="00C41588">
        <w:rPr>
          <w:rFonts w:hint="eastAsia"/>
        </w:rPr>
        <w:t>、</w:t>
      </w:r>
      <w:r w:rsidR="00C41588" w:rsidRPr="00C41588">
        <w:rPr>
          <w:rFonts w:hint="eastAsia"/>
        </w:rPr>
        <w:t xml:space="preserve">TCECS 689-2020 </w:t>
      </w:r>
      <w:r w:rsidR="00C41588" w:rsidRPr="00C41588">
        <w:rPr>
          <w:rFonts w:hint="eastAsia"/>
        </w:rPr>
        <w:t>《固废基胶凝材料应用技术规程》</w:t>
      </w:r>
      <w:r w:rsidR="002E2EAE">
        <w:rPr>
          <w:rFonts w:hint="eastAsia"/>
        </w:rPr>
        <w:t>等，</w:t>
      </w:r>
      <w:r w:rsidR="002E2EAE" w:rsidRPr="002E2EAE">
        <w:rPr>
          <w:rFonts w:hint="eastAsia"/>
        </w:rPr>
        <w:t>结合验证试验情况</w:t>
      </w:r>
      <w:r w:rsidR="002E2EAE">
        <w:rPr>
          <w:rFonts w:hint="eastAsia"/>
        </w:rPr>
        <w:t>和</w:t>
      </w:r>
      <w:r w:rsidR="002E2EAE" w:rsidRPr="002E2EAE">
        <w:rPr>
          <w:rFonts w:hint="eastAsia"/>
        </w:rPr>
        <w:t>大量调研</w:t>
      </w:r>
      <w:r w:rsidR="002E2EAE">
        <w:rPr>
          <w:rFonts w:hint="eastAsia"/>
        </w:rPr>
        <w:t>，本标准将地质聚合物水泥分为三个</w:t>
      </w:r>
      <w:r w:rsidR="0031744B">
        <w:rPr>
          <w:rFonts w:hint="eastAsia"/>
        </w:rPr>
        <w:t>强度等级，并依据上述的两种分类依据，</w:t>
      </w:r>
      <w:r w:rsidR="005306F6">
        <w:rPr>
          <w:rFonts w:hint="eastAsia"/>
        </w:rPr>
        <w:t>共有</w:t>
      </w:r>
      <w:r w:rsidR="005306F6">
        <w:rPr>
          <w:rFonts w:hint="eastAsia"/>
        </w:rPr>
        <w:t>ES</w:t>
      </w:r>
      <w:r w:rsidR="005306F6">
        <w:rPr>
          <w:rFonts w:hint="eastAsia"/>
        </w:rPr>
        <w:t>、</w:t>
      </w:r>
      <w:r w:rsidR="005306F6">
        <w:rPr>
          <w:rFonts w:hint="eastAsia"/>
        </w:rPr>
        <w:t>ND</w:t>
      </w:r>
      <w:r w:rsidR="005306F6">
        <w:rPr>
          <w:rFonts w:hint="eastAsia"/>
        </w:rPr>
        <w:t>、</w:t>
      </w:r>
      <w:r w:rsidR="005306F6">
        <w:rPr>
          <w:rFonts w:hint="eastAsia"/>
        </w:rPr>
        <w:t>NS</w:t>
      </w:r>
      <w:r w:rsidR="005306F6">
        <w:rPr>
          <w:rFonts w:hint="eastAsia"/>
        </w:rPr>
        <w:t>三类，每类三个强度等级，共计</w:t>
      </w:r>
      <w:r w:rsidR="005306F6">
        <w:rPr>
          <w:rFonts w:hint="eastAsia"/>
        </w:rPr>
        <w:t>9</w:t>
      </w:r>
      <w:r w:rsidR="005306F6">
        <w:rPr>
          <w:rFonts w:hint="eastAsia"/>
        </w:rPr>
        <w:t>个品种。</w:t>
      </w:r>
      <w:r w:rsidR="003B477F">
        <w:rPr>
          <w:rFonts w:hint="eastAsia"/>
        </w:rPr>
        <w:t>对于</w:t>
      </w:r>
      <w:r w:rsidR="003B477F">
        <w:rPr>
          <w:rFonts w:hint="eastAsia"/>
        </w:rPr>
        <w:t>ES</w:t>
      </w:r>
      <w:r w:rsidR="003B477F">
        <w:rPr>
          <w:rFonts w:hint="eastAsia"/>
        </w:rPr>
        <w:t>系列，主要以硫酸盐作为激发剂，</w:t>
      </w:r>
      <w:r w:rsidR="003B477F">
        <w:rPr>
          <w:rFonts w:hint="eastAsia"/>
        </w:rPr>
        <w:t>ES</w:t>
      </w:r>
      <w:r w:rsidR="003B477F">
        <w:rPr>
          <w:rFonts w:hint="eastAsia"/>
        </w:rPr>
        <w:t>系列性能指标参照超硫酸盐水泥</w:t>
      </w:r>
      <w:r w:rsidR="008934E2">
        <w:rPr>
          <w:rFonts w:hint="eastAsia"/>
        </w:rPr>
        <w:t>相关标准的指标要求，此类水泥早期强度发展较为缓慢，大多</w:t>
      </w:r>
      <w:r w:rsidR="00151908">
        <w:rPr>
          <w:rFonts w:hint="eastAsia"/>
        </w:rPr>
        <w:t>只</w:t>
      </w:r>
      <w:r w:rsidR="00B342A8">
        <w:rPr>
          <w:rFonts w:hint="eastAsia"/>
        </w:rPr>
        <w:t>规定了</w:t>
      </w:r>
      <w:r w:rsidR="00B342A8">
        <w:t>7</w:t>
      </w:r>
      <w:r w:rsidR="00B342A8">
        <w:rPr>
          <w:rFonts w:hint="eastAsia"/>
        </w:rPr>
        <w:t>天的抗压强度指标，</w:t>
      </w:r>
      <w:r w:rsidR="00151908">
        <w:rPr>
          <w:rFonts w:hint="eastAsia"/>
        </w:rPr>
        <w:t>本标准将</w:t>
      </w:r>
      <w:r w:rsidR="00151908">
        <w:rPr>
          <w:rFonts w:hint="eastAsia"/>
        </w:rPr>
        <w:t>3</w:t>
      </w:r>
      <w:r w:rsidR="00151908">
        <w:t>2.5</w:t>
      </w:r>
      <w:r w:rsidR="00151908">
        <w:rPr>
          <w:rFonts w:hint="eastAsia"/>
        </w:rPr>
        <w:t>、</w:t>
      </w:r>
      <w:r w:rsidR="00151908">
        <w:rPr>
          <w:rFonts w:hint="eastAsia"/>
        </w:rPr>
        <w:t>4</w:t>
      </w:r>
      <w:r w:rsidR="00151908">
        <w:t>2.5</w:t>
      </w:r>
      <w:r w:rsidR="00151908">
        <w:rPr>
          <w:rFonts w:hint="eastAsia"/>
        </w:rPr>
        <w:t>、和</w:t>
      </w:r>
      <w:r w:rsidR="00151908">
        <w:rPr>
          <w:rFonts w:hint="eastAsia"/>
        </w:rPr>
        <w:t>5</w:t>
      </w:r>
      <w:r w:rsidR="00151908">
        <w:t>2.5</w:t>
      </w:r>
      <w:r w:rsidR="00151908">
        <w:rPr>
          <w:rFonts w:hint="eastAsia"/>
        </w:rPr>
        <w:t>等级的</w:t>
      </w:r>
      <w:r w:rsidR="00151908">
        <w:rPr>
          <w:rFonts w:hint="eastAsia"/>
        </w:rPr>
        <w:t>3d</w:t>
      </w:r>
      <w:r w:rsidR="00151908">
        <w:rPr>
          <w:rFonts w:hint="eastAsia"/>
        </w:rPr>
        <w:t>抗压强度</w:t>
      </w:r>
      <w:r w:rsidR="009C1032">
        <w:rPr>
          <w:rFonts w:hint="eastAsia"/>
        </w:rPr>
        <w:t>在前期调研和验证试验的基础上规定为</w:t>
      </w:r>
      <w:r w:rsidR="009C1032">
        <w:rPr>
          <w:rFonts w:hint="eastAsia"/>
        </w:rPr>
        <w:t>5</w:t>
      </w:r>
      <w:r w:rsidR="009C1032">
        <w:rPr>
          <w:rFonts w:hint="eastAsia"/>
        </w:rPr>
        <w:t>、</w:t>
      </w:r>
      <w:r w:rsidR="009C1032">
        <w:rPr>
          <w:rFonts w:hint="eastAsia"/>
        </w:rPr>
        <w:t>8</w:t>
      </w:r>
      <w:r w:rsidR="009C1032">
        <w:rPr>
          <w:rFonts w:hint="eastAsia"/>
        </w:rPr>
        <w:t>、</w:t>
      </w:r>
      <w:r w:rsidR="009C1032">
        <w:rPr>
          <w:rFonts w:hint="eastAsia"/>
        </w:rPr>
        <w:lastRenderedPageBreak/>
        <w:t>1</w:t>
      </w:r>
      <w:r w:rsidR="009C1032">
        <w:t>2</w:t>
      </w:r>
      <w:r w:rsidR="009C1032">
        <w:rPr>
          <w:rFonts w:hint="eastAsia"/>
        </w:rPr>
        <w:t>MPa</w:t>
      </w:r>
      <w:r w:rsidR="009C1032">
        <w:rPr>
          <w:rFonts w:hint="eastAsia"/>
        </w:rPr>
        <w:t>，以保证地质聚合物水泥的前期强度。</w:t>
      </w:r>
      <w:r w:rsidR="004154DA">
        <w:rPr>
          <w:rFonts w:hint="eastAsia"/>
        </w:rPr>
        <w:t>对于</w:t>
      </w:r>
      <w:r w:rsidR="004154DA">
        <w:rPr>
          <w:rFonts w:hint="eastAsia"/>
        </w:rPr>
        <w:t>ND</w:t>
      </w:r>
      <w:r w:rsidR="004154DA">
        <w:rPr>
          <w:rFonts w:hint="eastAsia"/>
        </w:rPr>
        <w:t>和</w:t>
      </w:r>
      <w:r w:rsidR="004154DA">
        <w:rPr>
          <w:rFonts w:hint="eastAsia"/>
        </w:rPr>
        <w:t>NS</w:t>
      </w:r>
      <w:r w:rsidR="004154DA">
        <w:rPr>
          <w:rFonts w:hint="eastAsia"/>
        </w:rPr>
        <w:t>系列。一般为碱激发剂作为化学激发剂，该两种系列的抗压强度性能指标参照了</w:t>
      </w:r>
      <w:r w:rsidR="006E464D">
        <w:t>PAS 8820-2016 Construction materials – Alkali-activated cementitious material and concrete – Specification</w:t>
      </w:r>
      <w:r w:rsidR="006E464D">
        <w:rPr>
          <w:rFonts w:hint="eastAsia"/>
        </w:rPr>
        <w:t>（建筑材料碱活化胶凝材料和混凝土</w:t>
      </w:r>
      <w:r w:rsidR="006E464D">
        <w:rPr>
          <w:rFonts w:hint="eastAsia"/>
        </w:rPr>
        <w:t xml:space="preserve"> </w:t>
      </w:r>
      <w:r w:rsidR="006E464D">
        <w:t>-</w:t>
      </w:r>
      <w:r w:rsidR="006E464D">
        <w:rPr>
          <w:rFonts w:hint="eastAsia"/>
        </w:rPr>
        <w:t>规范）</w:t>
      </w:r>
      <w:r w:rsidR="006E464D">
        <w:rPr>
          <w:rFonts w:hint="eastAsia"/>
        </w:rPr>
        <w:t>标准的性能指标，相对于双组分</w:t>
      </w:r>
      <w:r w:rsidR="006E464D">
        <w:rPr>
          <w:rFonts w:hint="eastAsia"/>
        </w:rPr>
        <w:t>ND</w:t>
      </w:r>
      <w:r w:rsidR="006E464D">
        <w:rPr>
          <w:rFonts w:hint="eastAsia"/>
        </w:rPr>
        <w:t>系列，</w:t>
      </w:r>
      <w:r w:rsidR="006E464D">
        <w:rPr>
          <w:rFonts w:hint="eastAsia"/>
        </w:rPr>
        <w:t>NS</w:t>
      </w:r>
      <w:r w:rsidR="006E464D">
        <w:rPr>
          <w:rFonts w:hint="eastAsia"/>
        </w:rPr>
        <w:t>系列的早期强度发展略低于</w:t>
      </w:r>
      <w:r w:rsidR="006E464D">
        <w:rPr>
          <w:rFonts w:hint="eastAsia"/>
        </w:rPr>
        <w:t>ND</w:t>
      </w:r>
      <w:r w:rsidR="006E464D">
        <w:rPr>
          <w:rFonts w:hint="eastAsia"/>
        </w:rPr>
        <w:t>系列，因此</w:t>
      </w:r>
      <w:r w:rsidR="007B5BED">
        <w:rPr>
          <w:rFonts w:hint="eastAsia"/>
        </w:rPr>
        <w:t>对于</w:t>
      </w:r>
      <w:r w:rsidR="007B5BED">
        <w:rPr>
          <w:rFonts w:hint="eastAsia"/>
        </w:rPr>
        <w:t>NS</w:t>
      </w:r>
      <w:r w:rsidR="007B5BED">
        <w:rPr>
          <w:rFonts w:hint="eastAsia"/>
        </w:rPr>
        <w:t>系列</w:t>
      </w:r>
      <w:r w:rsidR="003F4E51" w:rsidRPr="003F4E51">
        <w:rPr>
          <w:rFonts w:hint="eastAsia"/>
        </w:rPr>
        <w:t>将</w:t>
      </w:r>
      <w:r w:rsidR="003F4E51" w:rsidRPr="003F4E51">
        <w:rPr>
          <w:rFonts w:hint="eastAsia"/>
        </w:rPr>
        <w:t>32.5</w:t>
      </w:r>
      <w:r w:rsidR="003F4E51" w:rsidRPr="003F4E51">
        <w:rPr>
          <w:rFonts w:hint="eastAsia"/>
        </w:rPr>
        <w:t>、</w:t>
      </w:r>
      <w:r w:rsidR="003F4E51" w:rsidRPr="003F4E51">
        <w:rPr>
          <w:rFonts w:hint="eastAsia"/>
        </w:rPr>
        <w:t>42.5</w:t>
      </w:r>
      <w:r w:rsidR="003F4E51" w:rsidRPr="003F4E51">
        <w:rPr>
          <w:rFonts w:hint="eastAsia"/>
        </w:rPr>
        <w:t>、和</w:t>
      </w:r>
      <w:r w:rsidR="003F4E51" w:rsidRPr="003F4E51">
        <w:rPr>
          <w:rFonts w:hint="eastAsia"/>
        </w:rPr>
        <w:t>52.5</w:t>
      </w:r>
      <w:r w:rsidR="003F4E51" w:rsidRPr="003F4E51">
        <w:rPr>
          <w:rFonts w:hint="eastAsia"/>
        </w:rPr>
        <w:t>等级的</w:t>
      </w:r>
      <w:r w:rsidR="003F4E51" w:rsidRPr="003F4E51">
        <w:rPr>
          <w:rFonts w:hint="eastAsia"/>
        </w:rPr>
        <w:t>3d</w:t>
      </w:r>
      <w:r w:rsidR="003F4E51" w:rsidRPr="003F4E51">
        <w:rPr>
          <w:rFonts w:hint="eastAsia"/>
        </w:rPr>
        <w:t>抗压强度</w:t>
      </w:r>
      <w:r w:rsidR="007B5BED">
        <w:rPr>
          <w:rFonts w:hint="eastAsia"/>
        </w:rPr>
        <w:t>规定为</w:t>
      </w:r>
      <w:r w:rsidR="007B5BED">
        <w:rPr>
          <w:rFonts w:hint="eastAsia"/>
        </w:rPr>
        <w:t>1</w:t>
      </w:r>
      <w:r w:rsidR="007B5BED">
        <w:t>0</w:t>
      </w:r>
      <w:r w:rsidR="007B5BED">
        <w:rPr>
          <w:rFonts w:hint="eastAsia"/>
        </w:rPr>
        <w:t>、</w:t>
      </w:r>
      <w:r w:rsidR="007B5BED">
        <w:rPr>
          <w:rFonts w:hint="eastAsia"/>
        </w:rPr>
        <w:t>1</w:t>
      </w:r>
      <w:r w:rsidR="007B5BED">
        <w:t>5</w:t>
      </w:r>
      <w:r w:rsidR="007B5BED">
        <w:rPr>
          <w:rFonts w:hint="eastAsia"/>
        </w:rPr>
        <w:t>、</w:t>
      </w:r>
      <w:r w:rsidR="007B5BED">
        <w:rPr>
          <w:rFonts w:hint="eastAsia"/>
        </w:rPr>
        <w:t>2</w:t>
      </w:r>
      <w:r w:rsidR="007B5BED">
        <w:t>0</w:t>
      </w:r>
      <w:r w:rsidR="007B5BED">
        <w:rPr>
          <w:rFonts w:hint="eastAsia"/>
        </w:rPr>
        <w:t>MPa</w:t>
      </w:r>
      <w:r w:rsidR="007B5BED">
        <w:rPr>
          <w:rFonts w:hint="eastAsia"/>
        </w:rPr>
        <w:t>，而</w:t>
      </w:r>
      <w:r w:rsidR="007B5BED">
        <w:rPr>
          <w:rFonts w:hint="eastAsia"/>
        </w:rPr>
        <w:t>ND</w:t>
      </w:r>
      <w:r w:rsidR="007B5BED">
        <w:rPr>
          <w:rFonts w:hint="eastAsia"/>
        </w:rPr>
        <w:t>系列早期强度发展快，</w:t>
      </w:r>
      <w:r w:rsidR="00612C41">
        <w:rPr>
          <w:rFonts w:hint="eastAsia"/>
        </w:rPr>
        <w:t>甚至由于硅酸盐水泥，因此将</w:t>
      </w:r>
      <w:r w:rsidR="00612C41">
        <w:rPr>
          <w:rFonts w:hint="eastAsia"/>
        </w:rPr>
        <w:t>ND</w:t>
      </w:r>
      <w:r w:rsidR="00612C41">
        <w:rPr>
          <w:rFonts w:hint="eastAsia"/>
        </w:rPr>
        <w:t>系列</w:t>
      </w:r>
      <w:r w:rsidR="00612C41" w:rsidRPr="00612C41">
        <w:rPr>
          <w:rFonts w:hint="eastAsia"/>
        </w:rPr>
        <w:t>32.5</w:t>
      </w:r>
      <w:r w:rsidR="00612C41" w:rsidRPr="00612C41">
        <w:rPr>
          <w:rFonts w:hint="eastAsia"/>
        </w:rPr>
        <w:t>、</w:t>
      </w:r>
      <w:r w:rsidR="00612C41" w:rsidRPr="00612C41">
        <w:rPr>
          <w:rFonts w:hint="eastAsia"/>
        </w:rPr>
        <w:t>42.5</w:t>
      </w:r>
      <w:r w:rsidR="00612C41" w:rsidRPr="00612C41">
        <w:rPr>
          <w:rFonts w:hint="eastAsia"/>
        </w:rPr>
        <w:t>、和</w:t>
      </w:r>
      <w:r w:rsidR="00612C41" w:rsidRPr="00612C41">
        <w:rPr>
          <w:rFonts w:hint="eastAsia"/>
        </w:rPr>
        <w:t>52.5</w:t>
      </w:r>
      <w:r w:rsidR="00612C41" w:rsidRPr="00612C41">
        <w:rPr>
          <w:rFonts w:hint="eastAsia"/>
        </w:rPr>
        <w:t>等级的</w:t>
      </w:r>
      <w:r w:rsidR="00612C41" w:rsidRPr="00612C41">
        <w:rPr>
          <w:rFonts w:hint="eastAsia"/>
        </w:rPr>
        <w:t>3d</w:t>
      </w:r>
      <w:r w:rsidR="00612C41" w:rsidRPr="00612C41">
        <w:rPr>
          <w:rFonts w:hint="eastAsia"/>
        </w:rPr>
        <w:t>抗压强度规定为</w:t>
      </w:r>
      <w:r w:rsidR="00612C41">
        <w:t>15</w:t>
      </w:r>
      <w:r w:rsidR="00612C41" w:rsidRPr="00612C41">
        <w:rPr>
          <w:rFonts w:hint="eastAsia"/>
        </w:rPr>
        <w:t>、</w:t>
      </w:r>
      <w:r w:rsidR="00612C41">
        <w:rPr>
          <w:rFonts w:hint="eastAsia"/>
        </w:rPr>
        <w:t>2</w:t>
      </w:r>
      <w:r w:rsidR="00612C41">
        <w:t>0</w:t>
      </w:r>
      <w:r w:rsidR="00612C41" w:rsidRPr="00612C41">
        <w:rPr>
          <w:rFonts w:hint="eastAsia"/>
        </w:rPr>
        <w:t>、</w:t>
      </w:r>
      <w:r w:rsidR="00612C41" w:rsidRPr="00612C41">
        <w:rPr>
          <w:rFonts w:hint="eastAsia"/>
        </w:rPr>
        <w:t>2</w:t>
      </w:r>
      <w:r w:rsidR="00612C41">
        <w:t>5</w:t>
      </w:r>
      <w:r w:rsidR="00612C41" w:rsidRPr="00612C41">
        <w:rPr>
          <w:rFonts w:hint="eastAsia"/>
        </w:rPr>
        <w:t>MPa</w:t>
      </w:r>
      <w:r w:rsidR="00612C41">
        <w:rPr>
          <w:rFonts w:hint="eastAsia"/>
        </w:rPr>
        <w:t>。</w:t>
      </w:r>
    </w:p>
    <w:p w14:paraId="09BC3AD4" w14:textId="45F6ABF3" w:rsidR="005D3B92" w:rsidRDefault="009324DB" w:rsidP="00D06482">
      <w:pPr>
        <w:jc w:val="center"/>
      </w:pPr>
      <w:r>
        <w:rPr>
          <w:rFonts w:hint="eastAsia"/>
        </w:rPr>
        <w:t>表</w:t>
      </w:r>
      <w:r>
        <w:rPr>
          <w:rFonts w:hint="eastAsia"/>
        </w:rPr>
        <w:t>2</w:t>
      </w:r>
      <w:r>
        <w:t xml:space="preserve"> </w:t>
      </w:r>
      <w:r w:rsidRPr="009324DB">
        <w:rPr>
          <w:rFonts w:hint="eastAsia"/>
        </w:rPr>
        <w:t>其他标准</w:t>
      </w:r>
      <w:proofErr w:type="gramStart"/>
      <w:r w:rsidRPr="009324DB">
        <w:rPr>
          <w:rFonts w:hint="eastAsia"/>
        </w:rPr>
        <w:t>的胶砂强度</w:t>
      </w:r>
      <w:proofErr w:type="gramEnd"/>
      <w:r w:rsidRPr="009324DB">
        <w:rPr>
          <w:rFonts w:hint="eastAsia"/>
        </w:rPr>
        <w:t>指标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6"/>
        <w:gridCol w:w="1701"/>
        <w:gridCol w:w="1417"/>
        <w:gridCol w:w="1133"/>
        <w:gridCol w:w="931"/>
      </w:tblGrid>
      <w:tr w:rsidR="00D82B92" w:rsidRPr="00A414AC" w14:paraId="479E22B9" w14:textId="77777777" w:rsidTr="00D06482">
        <w:tc>
          <w:tcPr>
            <w:tcW w:w="1108" w:type="pct"/>
            <w:vMerge w:val="restart"/>
            <w:shd w:val="clear" w:color="auto" w:fill="auto"/>
          </w:tcPr>
          <w:p w14:paraId="6752C3D2" w14:textId="5F85BE75" w:rsidR="00D82B92" w:rsidRPr="00A414AC" w:rsidRDefault="0045048C" w:rsidP="006727B6">
            <w:pPr>
              <w:rPr>
                <w:sz w:val="20"/>
                <w:szCs w:val="20"/>
              </w:rPr>
            </w:pPr>
            <w:r>
              <w:rPr>
                <w:rFonts w:hint="eastAsia"/>
                <w:sz w:val="20"/>
                <w:szCs w:val="20"/>
              </w:rPr>
              <w:t>标准名称</w:t>
            </w:r>
          </w:p>
        </w:tc>
        <w:tc>
          <w:tcPr>
            <w:tcW w:w="769" w:type="pct"/>
            <w:vMerge w:val="restart"/>
            <w:shd w:val="clear" w:color="auto" w:fill="auto"/>
          </w:tcPr>
          <w:p w14:paraId="58538E6F" w14:textId="77777777" w:rsidR="00283292" w:rsidRDefault="0045048C" w:rsidP="006727B6">
            <w:pPr>
              <w:rPr>
                <w:sz w:val="20"/>
                <w:szCs w:val="20"/>
              </w:rPr>
            </w:pPr>
            <w:r>
              <w:rPr>
                <w:rFonts w:hint="eastAsia"/>
                <w:sz w:val="20"/>
                <w:szCs w:val="20"/>
              </w:rPr>
              <w:t>强度</w:t>
            </w:r>
          </w:p>
          <w:p w14:paraId="6D2F3BA2" w14:textId="66F17648" w:rsidR="00D82B92" w:rsidRPr="00A414AC" w:rsidRDefault="0045048C" w:rsidP="006727B6">
            <w:pPr>
              <w:rPr>
                <w:sz w:val="20"/>
                <w:szCs w:val="20"/>
              </w:rPr>
            </w:pPr>
            <w:r>
              <w:rPr>
                <w:rFonts w:hint="eastAsia"/>
                <w:sz w:val="20"/>
                <w:szCs w:val="20"/>
              </w:rPr>
              <w:t>等级</w:t>
            </w:r>
          </w:p>
        </w:tc>
        <w:tc>
          <w:tcPr>
            <w:tcW w:w="1879" w:type="pct"/>
            <w:gridSpan w:val="2"/>
            <w:shd w:val="clear" w:color="auto" w:fill="auto"/>
          </w:tcPr>
          <w:p w14:paraId="1BC85FDB" w14:textId="7E1CDAD9" w:rsidR="00D82B92" w:rsidRPr="00A414AC" w:rsidRDefault="00D82B92" w:rsidP="006727B6">
            <w:pPr>
              <w:rPr>
                <w:sz w:val="20"/>
                <w:szCs w:val="20"/>
              </w:rPr>
            </w:pPr>
            <w:r>
              <w:rPr>
                <w:rFonts w:hint="eastAsia"/>
                <w:sz w:val="20"/>
                <w:szCs w:val="20"/>
              </w:rPr>
              <w:t>抗压强度，</w:t>
            </w:r>
            <w:r>
              <w:rPr>
                <w:rFonts w:hint="eastAsia"/>
                <w:sz w:val="20"/>
                <w:szCs w:val="20"/>
              </w:rPr>
              <w:t>MP</w:t>
            </w:r>
            <w:r>
              <w:rPr>
                <w:sz w:val="20"/>
                <w:szCs w:val="20"/>
              </w:rPr>
              <w:t>a</w:t>
            </w:r>
          </w:p>
        </w:tc>
        <w:tc>
          <w:tcPr>
            <w:tcW w:w="1244" w:type="pct"/>
            <w:gridSpan w:val="2"/>
            <w:shd w:val="clear" w:color="auto" w:fill="auto"/>
          </w:tcPr>
          <w:p w14:paraId="5D775FAC" w14:textId="4F93346E" w:rsidR="00D82B92" w:rsidRPr="00A414AC" w:rsidRDefault="00D82B92" w:rsidP="006727B6">
            <w:pPr>
              <w:rPr>
                <w:sz w:val="20"/>
                <w:szCs w:val="20"/>
              </w:rPr>
            </w:pPr>
            <w:r w:rsidRPr="00D82B92">
              <w:rPr>
                <w:rFonts w:hint="eastAsia"/>
                <w:sz w:val="20"/>
                <w:szCs w:val="20"/>
              </w:rPr>
              <w:t>抗</w:t>
            </w:r>
            <w:r w:rsidR="005A4929">
              <w:rPr>
                <w:rFonts w:hint="eastAsia"/>
                <w:sz w:val="20"/>
                <w:szCs w:val="20"/>
              </w:rPr>
              <w:t>折</w:t>
            </w:r>
            <w:r w:rsidRPr="00D82B92">
              <w:rPr>
                <w:rFonts w:hint="eastAsia"/>
                <w:sz w:val="20"/>
                <w:szCs w:val="20"/>
              </w:rPr>
              <w:t>强度，</w:t>
            </w:r>
            <w:r w:rsidRPr="00D82B92">
              <w:rPr>
                <w:rFonts w:hint="eastAsia"/>
                <w:sz w:val="20"/>
                <w:szCs w:val="20"/>
              </w:rPr>
              <w:t>MPa</w:t>
            </w:r>
          </w:p>
        </w:tc>
      </w:tr>
      <w:tr w:rsidR="002463E6" w:rsidRPr="00A414AC" w14:paraId="429F5F29" w14:textId="77777777" w:rsidTr="00D06482">
        <w:tc>
          <w:tcPr>
            <w:tcW w:w="1108" w:type="pct"/>
            <w:vMerge/>
            <w:shd w:val="clear" w:color="auto" w:fill="auto"/>
          </w:tcPr>
          <w:p w14:paraId="68BBEC11" w14:textId="77777777" w:rsidR="0045048C" w:rsidRPr="00A414AC" w:rsidRDefault="0045048C" w:rsidP="0045048C">
            <w:pPr>
              <w:rPr>
                <w:sz w:val="20"/>
                <w:szCs w:val="20"/>
              </w:rPr>
            </w:pPr>
          </w:p>
        </w:tc>
        <w:tc>
          <w:tcPr>
            <w:tcW w:w="769" w:type="pct"/>
            <w:vMerge/>
            <w:shd w:val="clear" w:color="auto" w:fill="auto"/>
          </w:tcPr>
          <w:p w14:paraId="0C5C3413" w14:textId="77777777" w:rsidR="0045048C" w:rsidRPr="00EA1E88" w:rsidRDefault="0045048C" w:rsidP="0045048C"/>
        </w:tc>
        <w:tc>
          <w:tcPr>
            <w:tcW w:w="1025" w:type="pct"/>
            <w:shd w:val="clear" w:color="auto" w:fill="auto"/>
          </w:tcPr>
          <w:p w14:paraId="484685F5" w14:textId="301EC6C1" w:rsidR="0045048C" w:rsidRPr="00A414AC" w:rsidRDefault="0045048C" w:rsidP="0045048C">
            <w:pPr>
              <w:rPr>
                <w:sz w:val="20"/>
                <w:szCs w:val="20"/>
              </w:rPr>
            </w:pPr>
            <w:r>
              <w:rPr>
                <w:sz w:val="20"/>
                <w:szCs w:val="20"/>
              </w:rPr>
              <w:t>3</w:t>
            </w:r>
            <w:r>
              <w:rPr>
                <w:rFonts w:hint="eastAsia"/>
                <w:sz w:val="20"/>
                <w:szCs w:val="20"/>
              </w:rPr>
              <w:t>d</w:t>
            </w:r>
            <w:r w:rsidR="009114EC">
              <w:rPr>
                <w:sz w:val="20"/>
                <w:szCs w:val="20"/>
              </w:rPr>
              <w:t>/7d</w:t>
            </w:r>
          </w:p>
        </w:tc>
        <w:tc>
          <w:tcPr>
            <w:tcW w:w="854" w:type="pct"/>
            <w:shd w:val="clear" w:color="auto" w:fill="auto"/>
          </w:tcPr>
          <w:p w14:paraId="548DE5AA" w14:textId="040A3C4D" w:rsidR="0045048C" w:rsidRPr="00A414AC" w:rsidRDefault="0045048C" w:rsidP="0045048C">
            <w:pPr>
              <w:rPr>
                <w:sz w:val="20"/>
                <w:szCs w:val="20"/>
              </w:rPr>
            </w:pPr>
            <w:r>
              <w:rPr>
                <w:sz w:val="20"/>
                <w:szCs w:val="20"/>
              </w:rPr>
              <w:t>28d</w:t>
            </w:r>
          </w:p>
        </w:tc>
        <w:tc>
          <w:tcPr>
            <w:tcW w:w="683" w:type="pct"/>
            <w:shd w:val="clear" w:color="auto" w:fill="auto"/>
          </w:tcPr>
          <w:p w14:paraId="62B0868B" w14:textId="6DA34B17" w:rsidR="0045048C" w:rsidRPr="00A414AC" w:rsidRDefault="0045048C" w:rsidP="0045048C">
            <w:pPr>
              <w:rPr>
                <w:sz w:val="20"/>
                <w:szCs w:val="20"/>
              </w:rPr>
            </w:pPr>
            <w:r>
              <w:rPr>
                <w:sz w:val="20"/>
                <w:szCs w:val="20"/>
              </w:rPr>
              <w:t>3</w:t>
            </w:r>
            <w:r>
              <w:rPr>
                <w:rFonts w:hint="eastAsia"/>
                <w:sz w:val="20"/>
                <w:szCs w:val="20"/>
              </w:rPr>
              <w:t>d</w:t>
            </w:r>
          </w:p>
        </w:tc>
        <w:tc>
          <w:tcPr>
            <w:tcW w:w="561" w:type="pct"/>
            <w:shd w:val="clear" w:color="auto" w:fill="auto"/>
          </w:tcPr>
          <w:p w14:paraId="29266FE5" w14:textId="2C84AEDD" w:rsidR="0045048C" w:rsidRPr="00A414AC" w:rsidRDefault="0045048C" w:rsidP="0045048C">
            <w:pPr>
              <w:rPr>
                <w:sz w:val="20"/>
                <w:szCs w:val="20"/>
              </w:rPr>
            </w:pPr>
            <w:r>
              <w:rPr>
                <w:sz w:val="20"/>
                <w:szCs w:val="20"/>
              </w:rPr>
              <w:t>28d</w:t>
            </w:r>
          </w:p>
        </w:tc>
      </w:tr>
      <w:tr w:rsidR="002463E6" w:rsidRPr="00A414AC" w14:paraId="0498CC11" w14:textId="77777777" w:rsidTr="00D06482">
        <w:tc>
          <w:tcPr>
            <w:tcW w:w="1108" w:type="pct"/>
            <w:vMerge w:val="restart"/>
            <w:shd w:val="clear" w:color="auto" w:fill="auto"/>
          </w:tcPr>
          <w:p w14:paraId="1C3FFCCD" w14:textId="0B1E3A54" w:rsidR="00640CF0" w:rsidRPr="00A414AC" w:rsidRDefault="00640CF0" w:rsidP="0045048C">
            <w:pPr>
              <w:rPr>
                <w:sz w:val="20"/>
                <w:szCs w:val="20"/>
              </w:rPr>
            </w:pPr>
            <w:r w:rsidRPr="00640CF0">
              <w:rPr>
                <w:rFonts w:hint="eastAsia"/>
                <w:sz w:val="20"/>
                <w:szCs w:val="20"/>
              </w:rPr>
              <w:t xml:space="preserve">GB 175-2023 </w:t>
            </w:r>
            <w:r w:rsidRPr="00640CF0">
              <w:rPr>
                <w:rFonts w:hint="eastAsia"/>
                <w:sz w:val="20"/>
                <w:szCs w:val="20"/>
              </w:rPr>
              <w:t>《通用硅酸盐水泥》</w:t>
            </w:r>
          </w:p>
        </w:tc>
        <w:tc>
          <w:tcPr>
            <w:tcW w:w="769" w:type="pct"/>
            <w:shd w:val="clear" w:color="auto" w:fill="auto"/>
          </w:tcPr>
          <w:p w14:paraId="5DD1F95F" w14:textId="5194426C" w:rsidR="00640CF0" w:rsidRPr="00EA1E88" w:rsidRDefault="00640CF0" w:rsidP="0045048C">
            <w:r>
              <w:t>32.5</w:t>
            </w:r>
          </w:p>
        </w:tc>
        <w:tc>
          <w:tcPr>
            <w:tcW w:w="1025" w:type="pct"/>
            <w:shd w:val="clear" w:color="auto" w:fill="auto"/>
          </w:tcPr>
          <w:p w14:paraId="5B58947E" w14:textId="7BF4772E" w:rsidR="00640CF0" w:rsidRDefault="00640CF0" w:rsidP="0045048C">
            <w:pPr>
              <w:rPr>
                <w:sz w:val="20"/>
                <w:szCs w:val="20"/>
              </w:rPr>
            </w:pPr>
            <w:r w:rsidRPr="00B56490">
              <w:rPr>
                <w:rFonts w:hint="eastAsia"/>
                <w:sz w:val="20"/>
                <w:szCs w:val="20"/>
              </w:rPr>
              <w:t>≥</w:t>
            </w:r>
            <w:r>
              <w:rPr>
                <w:rFonts w:hint="eastAsia"/>
                <w:sz w:val="20"/>
                <w:szCs w:val="20"/>
              </w:rPr>
              <w:t xml:space="preserve"> </w:t>
            </w:r>
            <w:r>
              <w:rPr>
                <w:sz w:val="20"/>
                <w:szCs w:val="20"/>
              </w:rPr>
              <w:t>12.0</w:t>
            </w:r>
          </w:p>
        </w:tc>
        <w:tc>
          <w:tcPr>
            <w:tcW w:w="854" w:type="pct"/>
            <w:vMerge w:val="restart"/>
            <w:shd w:val="clear" w:color="auto" w:fill="auto"/>
            <w:vAlign w:val="center"/>
          </w:tcPr>
          <w:p w14:paraId="79CD678F" w14:textId="77777777" w:rsidR="00640CF0" w:rsidRDefault="00640CF0" w:rsidP="00E121B2">
            <w:pPr>
              <w:jc w:val="left"/>
              <w:rPr>
                <w:sz w:val="20"/>
                <w:szCs w:val="20"/>
              </w:rPr>
            </w:pPr>
            <w:r w:rsidRPr="005A4929">
              <w:rPr>
                <w:rFonts w:hint="eastAsia"/>
                <w:sz w:val="20"/>
                <w:szCs w:val="20"/>
              </w:rPr>
              <w:t>≥</w:t>
            </w:r>
            <w:r w:rsidRPr="005A4929">
              <w:rPr>
                <w:rFonts w:hint="eastAsia"/>
                <w:sz w:val="20"/>
                <w:szCs w:val="20"/>
              </w:rPr>
              <w:t xml:space="preserve"> </w:t>
            </w:r>
            <w:r>
              <w:rPr>
                <w:sz w:val="20"/>
                <w:szCs w:val="20"/>
              </w:rPr>
              <w:t>32.5</w:t>
            </w:r>
          </w:p>
          <w:p w14:paraId="70457D96" w14:textId="228AC31A" w:rsidR="00640CF0" w:rsidRDefault="00640CF0" w:rsidP="00E121B2">
            <w:pPr>
              <w:jc w:val="left"/>
              <w:rPr>
                <w:sz w:val="20"/>
                <w:szCs w:val="20"/>
              </w:rPr>
            </w:pPr>
          </w:p>
        </w:tc>
        <w:tc>
          <w:tcPr>
            <w:tcW w:w="683" w:type="pct"/>
            <w:shd w:val="clear" w:color="auto" w:fill="auto"/>
          </w:tcPr>
          <w:p w14:paraId="34EFDF33" w14:textId="17904ED3" w:rsidR="00640CF0" w:rsidRDefault="00640CF0" w:rsidP="0045048C">
            <w:pPr>
              <w:rPr>
                <w:sz w:val="20"/>
                <w:szCs w:val="20"/>
              </w:rPr>
            </w:pPr>
            <w:r w:rsidRPr="00640CF0">
              <w:rPr>
                <w:rFonts w:hint="eastAsia"/>
                <w:sz w:val="20"/>
                <w:szCs w:val="20"/>
              </w:rPr>
              <w:t>≥</w:t>
            </w:r>
            <w:r w:rsidRPr="00640CF0">
              <w:rPr>
                <w:rFonts w:hint="eastAsia"/>
                <w:sz w:val="20"/>
                <w:szCs w:val="20"/>
              </w:rPr>
              <w:t xml:space="preserve"> </w:t>
            </w:r>
            <w:r>
              <w:rPr>
                <w:sz w:val="20"/>
                <w:szCs w:val="20"/>
              </w:rPr>
              <w:t>3.0</w:t>
            </w:r>
          </w:p>
        </w:tc>
        <w:tc>
          <w:tcPr>
            <w:tcW w:w="561" w:type="pct"/>
            <w:vMerge w:val="restart"/>
            <w:shd w:val="clear" w:color="auto" w:fill="auto"/>
          </w:tcPr>
          <w:p w14:paraId="71527D2B" w14:textId="52181E48" w:rsidR="00640CF0" w:rsidRDefault="00640CF0" w:rsidP="0045048C">
            <w:pPr>
              <w:rPr>
                <w:sz w:val="20"/>
                <w:szCs w:val="20"/>
              </w:rPr>
            </w:pPr>
            <w:r w:rsidRPr="00640CF0">
              <w:rPr>
                <w:rFonts w:hint="eastAsia"/>
                <w:sz w:val="20"/>
                <w:szCs w:val="20"/>
              </w:rPr>
              <w:t>≥</w:t>
            </w:r>
            <w:r w:rsidRPr="00640CF0">
              <w:rPr>
                <w:rFonts w:hint="eastAsia"/>
                <w:sz w:val="20"/>
                <w:szCs w:val="20"/>
              </w:rPr>
              <w:t xml:space="preserve"> 5.</w:t>
            </w:r>
            <w:r>
              <w:rPr>
                <w:sz w:val="20"/>
                <w:szCs w:val="20"/>
              </w:rPr>
              <w:t>5</w:t>
            </w:r>
          </w:p>
        </w:tc>
      </w:tr>
      <w:tr w:rsidR="002463E6" w:rsidRPr="00A414AC" w14:paraId="7DCEF809" w14:textId="77777777" w:rsidTr="00D06482">
        <w:tc>
          <w:tcPr>
            <w:tcW w:w="1108" w:type="pct"/>
            <w:vMerge/>
            <w:shd w:val="clear" w:color="auto" w:fill="auto"/>
          </w:tcPr>
          <w:p w14:paraId="775A77E5" w14:textId="77777777" w:rsidR="00640CF0" w:rsidRPr="00A414AC" w:rsidRDefault="00640CF0" w:rsidP="0045048C">
            <w:pPr>
              <w:rPr>
                <w:sz w:val="20"/>
                <w:szCs w:val="20"/>
              </w:rPr>
            </w:pPr>
          </w:p>
        </w:tc>
        <w:tc>
          <w:tcPr>
            <w:tcW w:w="769" w:type="pct"/>
            <w:shd w:val="clear" w:color="auto" w:fill="auto"/>
          </w:tcPr>
          <w:p w14:paraId="64B682A7" w14:textId="2CE55579" w:rsidR="00640CF0" w:rsidRPr="00EA1E88" w:rsidRDefault="00640CF0" w:rsidP="0045048C">
            <w:r>
              <w:t>32.5</w:t>
            </w:r>
            <w:r>
              <w:rPr>
                <w:rFonts w:hint="eastAsia"/>
              </w:rPr>
              <w:t>R</w:t>
            </w:r>
          </w:p>
        </w:tc>
        <w:tc>
          <w:tcPr>
            <w:tcW w:w="1025" w:type="pct"/>
            <w:shd w:val="clear" w:color="auto" w:fill="auto"/>
          </w:tcPr>
          <w:p w14:paraId="48BF2140" w14:textId="631BF98D" w:rsidR="00640CF0" w:rsidRDefault="00640CF0" w:rsidP="0045048C">
            <w:pPr>
              <w:rPr>
                <w:sz w:val="20"/>
                <w:szCs w:val="20"/>
              </w:rPr>
            </w:pPr>
            <w:r w:rsidRPr="00B56490">
              <w:rPr>
                <w:rFonts w:hint="eastAsia"/>
                <w:sz w:val="20"/>
                <w:szCs w:val="20"/>
              </w:rPr>
              <w:t>≥</w:t>
            </w:r>
            <w:r w:rsidRPr="00B56490">
              <w:rPr>
                <w:rFonts w:hint="eastAsia"/>
                <w:sz w:val="20"/>
                <w:szCs w:val="20"/>
              </w:rPr>
              <w:t xml:space="preserve"> 1</w:t>
            </w:r>
            <w:r>
              <w:rPr>
                <w:sz w:val="20"/>
                <w:szCs w:val="20"/>
              </w:rPr>
              <w:t>7</w:t>
            </w:r>
            <w:r w:rsidRPr="00B56490">
              <w:rPr>
                <w:rFonts w:hint="eastAsia"/>
                <w:sz w:val="20"/>
                <w:szCs w:val="20"/>
              </w:rPr>
              <w:t>.0</w:t>
            </w:r>
          </w:p>
        </w:tc>
        <w:tc>
          <w:tcPr>
            <w:tcW w:w="854" w:type="pct"/>
            <w:vMerge/>
            <w:shd w:val="clear" w:color="auto" w:fill="auto"/>
            <w:vAlign w:val="center"/>
          </w:tcPr>
          <w:p w14:paraId="676B7342" w14:textId="77777777" w:rsidR="00640CF0" w:rsidRDefault="00640CF0" w:rsidP="00E121B2">
            <w:pPr>
              <w:jc w:val="left"/>
              <w:rPr>
                <w:sz w:val="20"/>
                <w:szCs w:val="20"/>
              </w:rPr>
            </w:pPr>
          </w:p>
        </w:tc>
        <w:tc>
          <w:tcPr>
            <w:tcW w:w="683" w:type="pct"/>
            <w:shd w:val="clear" w:color="auto" w:fill="auto"/>
          </w:tcPr>
          <w:p w14:paraId="2031911B" w14:textId="4A84C831" w:rsidR="00640CF0" w:rsidRDefault="00640CF0" w:rsidP="0045048C">
            <w:pPr>
              <w:rPr>
                <w:sz w:val="20"/>
                <w:szCs w:val="20"/>
              </w:rPr>
            </w:pPr>
            <w:r w:rsidRPr="00640CF0">
              <w:rPr>
                <w:rFonts w:hint="eastAsia"/>
                <w:sz w:val="20"/>
                <w:szCs w:val="20"/>
              </w:rPr>
              <w:t>≥</w:t>
            </w:r>
            <w:r w:rsidRPr="00640CF0">
              <w:rPr>
                <w:rFonts w:hint="eastAsia"/>
                <w:sz w:val="20"/>
                <w:szCs w:val="20"/>
              </w:rPr>
              <w:t xml:space="preserve"> </w:t>
            </w:r>
            <w:r>
              <w:rPr>
                <w:sz w:val="20"/>
                <w:szCs w:val="20"/>
              </w:rPr>
              <w:t>4</w:t>
            </w:r>
            <w:r w:rsidRPr="00640CF0">
              <w:rPr>
                <w:rFonts w:hint="eastAsia"/>
                <w:sz w:val="20"/>
                <w:szCs w:val="20"/>
              </w:rPr>
              <w:t>.0</w:t>
            </w:r>
          </w:p>
        </w:tc>
        <w:tc>
          <w:tcPr>
            <w:tcW w:w="561" w:type="pct"/>
            <w:vMerge/>
            <w:shd w:val="clear" w:color="auto" w:fill="auto"/>
          </w:tcPr>
          <w:p w14:paraId="28988264" w14:textId="77777777" w:rsidR="00640CF0" w:rsidRDefault="00640CF0" w:rsidP="0045048C">
            <w:pPr>
              <w:rPr>
                <w:sz w:val="20"/>
                <w:szCs w:val="20"/>
              </w:rPr>
            </w:pPr>
          </w:p>
        </w:tc>
      </w:tr>
      <w:tr w:rsidR="002463E6" w:rsidRPr="00A414AC" w14:paraId="76C43DD4" w14:textId="77777777" w:rsidTr="00D06482">
        <w:tc>
          <w:tcPr>
            <w:tcW w:w="1108" w:type="pct"/>
            <w:vMerge/>
            <w:shd w:val="clear" w:color="auto" w:fill="auto"/>
          </w:tcPr>
          <w:p w14:paraId="20B244B2" w14:textId="77777777" w:rsidR="00640CF0" w:rsidRPr="00A414AC" w:rsidRDefault="00640CF0" w:rsidP="0045048C">
            <w:pPr>
              <w:rPr>
                <w:sz w:val="20"/>
                <w:szCs w:val="20"/>
              </w:rPr>
            </w:pPr>
          </w:p>
        </w:tc>
        <w:tc>
          <w:tcPr>
            <w:tcW w:w="769" w:type="pct"/>
            <w:shd w:val="clear" w:color="auto" w:fill="auto"/>
          </w:tcPr>
          <w:p w14:paraId="72022C90" w14:textId="4C0BC535" w:rsidR="00640CF0" w:rsidRPr="00EA1E88" w:rsidRDefault="00640CF0" w:rsidP="0045048C">
            <w:r>
              <w:t>42.5</w:t>
            </w:r>
          </w:p>
        </w:tc>
        <w:tc>
          <w:tcPr>
            <w:tcW w:w="1025" w:type="pct"/>
            <w:shd w:val="clear" w:color="auto" w:fill="auto"/>
          </w:tcPr>
          <w:p w14:paraId="58749097" w14:textId="5BC78CCC" w:rsidR="00640CF0" w:rsidRDefault="00640CF0" w:rsidP="0045048C">
            <w:pPr>
              <w:rPr>
                <w:sz w:val="20"/>
                <w:szCs w:val="20"/>
              </w:rPr>
            </w:pPr>
            <w:r w:rsidRPr="005A4929">
              <w:rPr>
                <w:rFonts w:hint="eastAsia"/>
                <w:sz w:val="20"/>
                <w:szCs w:val="20"/>
              </w:rPr>
              <w:t>≥</w:t>
            </w:r>
            <w:r w:rsidRPr="005A4929">
              <w:rPr>
                <w:rFonts w:hint="eastAsia"/>
                <w:sz w:val="20"/>
                <w:szCs w:val="20"/>
              </w:rPr>
              <w:t xml:space="preserve"> 1</w:t>
            </w:r>
            <w:r>
              <w:rPr>
                <w:sz w:val="20"/>
                <w:szCs w:val="20"/>
              </w:rPr>
              <w:t>7</w:t>
            </w:r>
            <w:r w:rsidRPr="005A4929">
              <w:rPr>
                <w:rFonts w:hint="eastAsia"/>
                <w:sz w:val="20"/>
                <w:szCs w:val="20"/>
              </w:rPr>
              <w:t>.0</w:t>
            </w:r>
          </w:p>
        </w:tc>
        <w:tc>
          <w:tcPr>
            <w:tcW w:w="854" w:type="pct"/>
            <w:vMerge w:val="restart"/>
            <w:shd w:val="clear" w:color="auto" w:fill="auto"/>
            <w:vAlign w:val="center"/>
          </w:tcPr>
          <w:p w14:paraId="0ADBC980" w14:textId="77D98897" w:rsidR="00640CF0" w:rsidRDefault="00640CF0" w:rsidP="00E121B2">
            <w:pPr>
              <w:jc w:val="left"/>
              <w:rPr>
                <w:sz w:val="20"/>
                <w:szCs w:val="20"/>
              </w:rPr>
            </w:pPr>
            <w:r w:rsidRPr="005A4929">
              <w:rPr>
                <w:rFonts w:hint="eastAsia"/>
                <w:sz w:val="20"/>
                <w:szCs w:val="20"/>
              </w:rPr>
              <w:t>≥</w:t>
            </w:r>
            <w:r w:rsidRPr="005A4929">
              <w:rPr>
                <w:rFonts w:hint="eastAsia"/>
                <w:sz w:val="20"/>
                <w:szCs w:val="20"/>
              </w:rPr>
              <w:t xml:space="preserve"> </w:t>
            </w:r>
            <w:r>
              <w:rPr>
                <w:sz w:val="20"/>
                <w:szCs w:val="20"/>
              </w:rPr>
              <w:t>4</w:t>
            </w:r>
            <w:r w:rsidRPr="005A4929">
              <w:rPr>
                <w:rFonts w:hint="eastAsia"/>
                <w:sz w:val="20"/>
                <w:szCs w:val="20"/>
              </w:rPr>
              <w:t>2.5</w:t>
            </w:r>
          </w:p>
        </w:tc>
        <w:tc>
          <w:tcPr>
            <w:tcW w:w="683" w:type="pct"/>
            <w:shd w:val="clear" w:color="auto" w:fill="auto"/>
          </w:tcPr>
          <w:p w14:paraId="2CCDE268" w14:textId="6BFC1778" w:rsidR="00640CF0" w:rsidRDefault="00640CF0" w:rsidP="0045048C">
            <w:pPr>
              <w:rPr>
                <w:sz w:val="20"/>
                <w:szCs w:val="20"/>
              </w:rPr>
            </w:pPr>
            <w:r w:rsidRPr="00640CF0">
              <w:rPr>
                <w:rFonts w:hint="eastAsia"/>
                <w:sz w:val="20"/>
                <w:szCs w:val="20"/>
              </w:rPr>
              <w:t>≥</w:t>
            </w:r>
            <w:r w:rsidRPr="00640CF0">
              <w:rPr>
                <w:rFonts w:hint="eastAsia"/>
                <w:sz w:val="20"/>
                <w:szCs w:val="20"/>
              </w:rPr>
              <w:t xml:space="preserve"> </w:t>
            </w:r>
            <w:r>
              <w:rPr>
                <w:sz w:val="20"/>
                <w:szCs w:val="20"/>
              </w:rPr>
              <w:t>4</w:t>
            </w:r>
            <w:r w:rsidRPr="00640CF0">
              <w:rPr>
                <w:rFonts w:hint="eastAsia"/>
                <w:sz w:val="20"/>
                <w:szCs w:val="20"/>
              </w:rPr>
              <w:t>.0</w:t>
            </w:r>
          </w:p>
        </w:tc>
        <w:tc>
          <w:tcPr>
            <w:tcW w:w="561" w:type="pct"/>
            <w:vMerge w:val="restart"/>
            <w:shd w:val="clear" w:color="auto" w:fill="auto"/>
          </w:tcPr>
          <w:p w14:paraId="71737E61" w14:textId="0D5ADDCE" w:rsidR="00640CF0" w:rsidRDefault="00640CF0" w:rsidP="0045048C">
            <w:pPr>
              <w:rPr>
                <w:sz w:val="20"/>
                <w:szCs w:val="20"/>
              </w:rPr>
            </w:pPr>
            <w:r w:rsidRPr="00640CF0">
              <w:rPr>
                <w:rFonts w:hint="eastAsia"/>
                <w:sz w:val="20"/>
                <w:szCs w:val="20"/>
              </w:rPr>
              <w:t>≥</w:t>
            </w:r>
            <w:r w:rsidRPr="00640CF0">
              <w:rPr>
                <w:rFonts w:hint="eastAsia"/>
                <w:sz w:val="20"/>
                <w:szCs w:val="20"/>
              </w:rPr>
              <w:t xml:space="preserve"> </w:t>
            </w:r>
            <w:r>
              <w:rPr>
                <w:sz w:val="20"/>
                <w:szCs w:val="20"/>
              </w:rPr>
              <w:t>6.5</w:t>
            </w:r>
          </w:p>
        </w:tc>
      </w:tr>
      <w:tr w:rsidR="002463E6" w:rsidRPr="00A414AC" w14:paraId="3C02EB0A" w14:textId="77777777" w:rsidTr="00D06482">
        <w:tc>
          <w:tcPr>
            <w:tcW w:w="1108" w:type="pct"/>
            <w:vMerge/>
            <w:shd w:val="clear" w:color="auto" w:fill="auto"/>
          </w:tcPr>
          <w:p w14:paraId="5F1116A7" w14:textId="77777777" w:rsidR="00640CF0" w:rsidRPr="00A414AC" w:rsidRDefault="00640CF0" w:rsidP="0045048C">
            <w:pPr>
              <w:rPr>
                <w:sz w:val="20"/>
                <w:szCs w:val="20"/>
              </w:rPr>
            </w:pPr>
          </w:p>
        </w:tc>
        <w:tc>
          <w:tcPr>
            <w:tcW w:w="769" w:type="pct"/>
            <w:shd w:val="clear" w:color="auto" w:fill="auto"/>
          </w:tcPr>
          <w:p w14:paraId="2D9EE028" w14:textId="5819018E" w:rsidR="00640CF0" w:rsidRPr="00EA1E88" w:rsidRDefault="00640CF0" w:rsidP="0045048C">
            <w:r>
              <w:t>42.5R</w:t>
            </w:r>
          </w:p>
        </w:tc>
        <w:tc>
          <w:tcPr>
            <w:tcW w:w="1025" w:type="pct"/>
            <w:shd w:val="clear" w:color="auto" w:fill="auto"/>
          </w:tcPr>
          <w:p w14:paraId="430A300E" w14:textId="56F9FE05" w:rsidR="00640CF0" w:rsidRDefault="00640CF0" w:rsidP="0045048C">
            <w:pPr>
              <w:rPr>
                <w:sz w:val="20"/>
                <w:szCs w:val="20"/>
              </w:rPr>
            </w:pPr>
            <w:r w:rsidRPr="005A4929">
              <w:rPr>
                <w:rFonts w:hint="eastAsia"/>
                <w:sz w:val="20"/>
                <w:szCs w:val="20"/>
              </w:rPr>
              <w:t>≥</w:t>
            </w:r>
            <w:r w:rsidRPr="005A4929">
              <w:rPr>
                <w:rFonts w:hint="eastAsia"/>
                <w:sz w:val="20"/>
                <w:szCs w:val="20"/>
              </w:rPr>
              <w:t xml:space="preserve"> </w:t>
            </w:r>
            <w:r>
              <w:rPr>
                <w:sz w:val="20"/>
                <w:szCs w:val="20"/>
              </w:rPr>
              <w:t>2</w:t>
            </w:r>
            <w:r w:rsidRPr="005A4929">
              <w:rPr>
                <w:rFonts w:hint="eastAsia"/>
                <w:sz w:val="20"/>
                <w:szCs w:val="20"/>
              </w:rPr>
              <w:t>2.0</w:t>
            </w:r>
          </w:p>
        </w:tc>
        <w:tc>
          <w:tcPr>
            <w:tcW w:w="854" w:type="pct"/>
            <w:vMerge/>
            <w:shd w:val="clear" w:color="auto" w:fill="auto"/>
            <w:vAlign w:val="center"/>
          </w:tcPr>
          <w:p w14:paraId="78E25489" w14:textId="77777777" w:rsidR="00640CF0" w:rsidRDefault="00640CF0" w:rsidP="00E121B2">
            <w:pPr>
              <w:jc w:val="left"/>
              <w:rPr>
                <w:sz w:val="20"/>
                <w:szCs w:val="20"/>
              </w:rPr>
            </w:pPr>
          </w:p>
        </w:tc>
        <w:tc>
          <w:tcPr>
            <w:tcW w:w="683" w:type="pct"/>
            <w:shd w:val="clear" w:color="auto" w:fill="auto"/>
          </w:tcPr>
          <w:p w14:paraId="1DD2089A" w14:textId="7E01F401" w:rsidR="00640CF0" w:rsidRDefault="00640CF0" w:rsidP="0045048C">
            <w:pPr>
              <w:rPr>
                <w:sz w:val="20"/>
                <w:szCs w:val="20"/>
              </w:rPr>
            </w:pPr>
            <w:r w:rsidRPr="00640CF0">
              <w:rPr>
                <w:rFonts w:hint="eastAsia"/>
                <w:sz w:val="20"/>
                <w:szCs w:val="20"/>
              </w:rPr>
              <w:t>≥</w:t>
            </w:r>
            <w:r w:rsidRPr="00640CF0">
              <w:rPr>
                <w:rFonts w:hint="eastAsia"/>
                <w:sz w:val="20"/>
                <w:szCs w:val="20"/>
              </w:rPr>
              <w:t xml:space="preserve"> </w:t>
            </w:r>
            <w:r>
              <w:rPr>
                <w:sz w:val="20"/>
                <w:szCs w:val="20"/>
              </w:rPr>
              <w:t>4.5</w:t>
            </w:r>
          </w:p>
        </w:tc>
        <w:tc>
          <w:tcPr>
            <w:tcW w:w="561" w:type="pct"/>
            <w:vMerge/>
            <w:shd w:val="clear" w:color="auto" w:fill="auto"/>
          </w:tcPr>
          <w:p w14:paraId="1DA0C71A" w14:textId="77777777" w:rsidR="00640CF0" w:rsidRDefault="00640CF0" w:rsidP="0045048C">
            <w:pPr>
              <w:rPr>
                <w:sz w:val="20"/>
                <w:szCs w:val="20"/>
              </w:rPr>
            </w:pPr>
          </w:p>
        </w:tc>
      </w:tr>
      <w:tr w:rsidR="002463E6" w:rsidRPr="00A414AC" w14:paraId="24216B14" w14:textId="77777777" w:rsidTr="00D06482">
        <w:tc>
          <w:tcPr>
            <w:tcW w:w="1108" w:type="pct"/>
            <w:vMerge/>
            <w:shd w:val="clear" w:color="auto" w:fill="auto"/>
          </w:tcPr>
          <w:p w14:paraId="559E36CF" w14:textId="77777777" w:rsidR="00640CF0" w:rsidRPr="00A414AC" w:rsidRDefault="00640CF0" w:rsidP="0045048C">
            <w:pPr>
              <w:rPr>
                <w:sz w:val="20"/>
                <w:szCs w:val="20"/>
              </w:rPr>
            </w:pPr>
          </w:p>
        </w:tc>
        <w:tc>
          <w:tcPr>
            <w:tcW w:w="769" w:type="pct"/>
            <w:shd w:val="clear" w:color="auto" w:fill="auto"/>
          </w:tcPr>
          <w:p w14:paraId="31A98D48" w14:textId="60CAA390" w:rsidR="00640CF0" w:rsidRDefault="00640CF0" w:rsidP="0045048C">
            <w:r>
              <w:t>52.5</w:t>
            </w:r>
          </w:p>
        </w:tc>
        <w:tc>
          <w:tcPr>
            <w:tcW w:w="1025" w:type="pct"/>
            <w:shd w:val="clear" w:color="auto" w:fill="auto"/>
          </w:tcPr>
          <w:p w14:paraId="509DC64B" w14:textId="3D2E224D" w:rsidR="00640CF0" w:rsidRDefault="00640CF0" w:rsidP="0045048C">
            <w:pPr>
              <w:rPr>
                <w:sz w:val="20"/>
                <w:szCs w:val="20"/>
              </w:rPr>
            </w:pPr>
            <w:r w:rsidRPr="005A4929">
              <w:rPr>
                <w:rFonts w:hint="eastAsia"/>
                <w:sz w:val="20"/>
                <w:szCs w:val="20"/>
              </w:rPr>
              <w:t>≥</w:t>
            </w:r>
            <w:r w:rsidRPr="005A4929">
              <w:rPr>
                <w:rFonts w:hint="eastAsia"/>
                <w:sz w:val="20"/>
                <w:szCs w:val="20"/>
              </w:rPr>
              <w:t xml:space="preserve"> </w:t>
            </w:r>
            <w:r>
              <w:rPr>
                <w:sz w:val="20"/>
                <w:szCs w:val="20"/>
              </w:rPr>
              <w:t>2</w:t>
            </w:r>
            <w:r w:rsidRPr="005A4929">
              <w:rPr>
                <w:rFonts w:hint="eastAsia"/>
                <w:sz w:val="20"/>
                <w:szCs w:val="20"/>
              </w:rPr>
              <w:t>2.0</w:t>
            </w:r>
          </w:p>
        </w:tc>
        <w:tc>
          <w:tcPr>
            <w:tcW w:w="854" w:type="pct"/>
            <w:vMerge w:val="restart"/>
            <w:shd w:val="clear" w:color="auto" w:fill="auto"/>
            <w:vAlign w:val="center"/>
          </w:tcPr>
          <w:p w14:paraId="4FCCFB7E" w14:textId="386D5395" w:rsidR="00640CF0" w:rsidRDefault="00640CF0" w:rsidP="00E121B2">
            <w:pPr>
              <w:jc w:val="left"/>
              <w:rPr>
                <w:sz w:val="20"/>
                <w:szCs w:val="20"/>
              </w:rPr>
            </w:pPr>
            <w:r w:rsidRPr="005A4929">
              <w:rPr>
                <w:rFonts w:hint="eastAsia"/>
                <w:sz w:val="20"/>
                <w:szCs w:val="20"/>
              </w:rPr>
              <w:t>≥</w:t>
            </w:r>
            <w:r w:rsidRPr="005A4929">
              <w:rPr>
                <w:rFonts w:hint="eastAsia"/>
                <w:sz w:val="20"/>
                <w:szCs w:val="20"/>
              </w:rPr>
              <w:t xml:space="preserve"> </w:t>
            </w:r>
            <w:r>
              <w:rPr>
                <w:sz w:val="20"/>
                <w:szCs w:val="20"/>
              </w:rPr>
              <w:t>5</w:t>
            </w:r>
            <w:r w:rsidRPr="005A4929">
              <w:rPr>
                <w:rFonts w:hint="eastAsia"/>
                <w:sz w:val="20"/>
                <w:szCs w:val="20"/>
              </w:rPr>
              <w:t>2.5</w:t>
            </w:r>
          </w:p>
        </w:tc>
        <w:tc>
          <w:tcPr>
            <w:tcW w:w="683" w:type="pct"/>
            <w:shd w:val="clear" w:color="auto" w:fill="auto"/>
          </w:tcPr>
          <w:p w14:paraId="05D8FF39" w14:textId="28FA3C41" w:rsidR="00640CF0" w:rsidRDefault="00640CF0" w:rsidP="0045048C">
            <w:pPr>
              <w:rPr>
                <w:sz w:val="20"/>
                <w:szCs w:val="20"/>
              </w:rPr>
            </w:pPr>
            <w:r w:rsidRPr="00640CF0">
              <w:rPr>
                <w:rFonts w:hint="eastAsia"/>
                <w:sz w:val="20"/>
                <w:szCs w:val="20"/>
              </w:rPr>
              <w:t>≥</w:t>
            </w:r>
            <w:r w:rsidRPr="00640CF0">
              <w:rPr>
                <w:rFonts w:hint="eastAsia"/>
                <w:sz w:val="20"/>
                <w:szCs w:val="20"/>
              </w:rPr>
              <w:t xml:space="preserve"> 4.5</w:t>
            </w:r>
          </w:p>
        </w:tc>
        <w:tc>
          <w:tcPr>
            <w:tcW w:w="561" w:type="pct"/>
            <w:vMerge w:val="restart"/>
            <w:shd w:val="clear" w:color="auto" w:fill="auto"/>
          </w:tcPr>
          <w:p w14:paraId="70C3D724" w14:textId="2C65E599" w:rsidR="00640CF0" w:rsidRDefault="00640CF0" w:rsidP="0045048C">
            <w:pPr>
              <w:rPr>
                <w:sz w:val="20"/>
                <w:szCs w:val="20"/>
              </w:rPr>
            </w:pPr>
            <w:r w:rsidRPr="00640CF0">
              <w:rPr>
                <w:rFonts w:hint="eastAsia"/>
                <w:sz w:val="20"/>
                <w:szCs w:val="20"/>
              </w:rPr>
              <w:t>≥</w:t>
            </w:r>
            <w:r w:rsidRPr="00640CF0">
              <w:rPr>
                <w:rFonts w:hint="eastAsia"/>
                <w:sz w:val="20"/>
                <w:szCs w:val="20"/>
              </w:rPr>
              <w:t xml:space="preserve"> </w:t>
            </w:r>
            <w:r>
              <w:rPr>
                <w:sz w:val="20"/>
                <w:szCs w:val="20"/>
              </w:rPr>
              <w:t>7</w:t>
            </w:r>
            <w:r w:rsidRPr="00640CF0">
              <w:rPr>
                <w:rFonts w:hint="eastAsia"/>
                <w:sz w:val="20"/>
                <w:szCs w:val="20"/>
              </w:rPr>
              <w:t>.0</w:t>
            </w:r>
          </w:p>
        </w:tc>
      </w:tr>
      <w:tr w:rsidR="002463E6" w:rsidRPr="00A414AC" w14:paraId="36C5F273" w14:textId="77777777" w:rsidTr="00D06482">
        <w:tc>
          <w:tcPr>
            <w:tcW w:w="1108" w:type="pct"/>
            <w:vMerge/>
            <w:shd w:val="clear" w:color="auto" w:fill="auto"/>
          </w:tcPr>
          <w:p w14:paraId="46649168" w14:textId="77777777" w:rsidR="00640CF0" w:rsidRPr="00A414AC" w:rsidRDefault="00640CF0" w:rsidP="0045048C">
            <w:pPr>
              <w:rPr>
                <w:sz w:val="20"/>
                <w:szCs w:val="20"/>
              </w:rPr>
            </w:pPr>
          </w:p>
        </w:tc>
        <w:tc>
          <w:tcPr>
            <w:tcW w:w="769" w:type="pct"/>
            <w:shd w:val="clear" w:color="auto" w:fill="auto"/>
          </w:tcPr>
          <w:p w14:paraId="1B2B1AD3" w14:textId="42A91973" w:rsidR="00640CF0" w:rsidRDefault="00640CF0" w:rsidP="0045048C">
            <w:r>
              <w:t>52.5R</w:t>
            </w:r>
          </w:p>
        </w:tc>
        <w:tc>
          <w:tcPr>
            <w:tcW w:w="1025" w:type="pct"/>
            <w:shd w:val="clear" w:color="auto" w:fill="auto"/>
          </w:tcPr>
          <w:p w14:paraId="5FB0D489" w14:textId="6236E81C" w:rsidR="00640CF0" w:rsidRDefault="00640CF0" w:rsidP="0045048C">
            <w:pPr>
              <w:rPr>
                <w:sz w:val="20"/>
                <w:szCs w:val="20"/>
              </w:rPr>
            </w:pPr>
            <w:r w:rsidRPr="005A4929">
              <w:rPr>
                <w:rFonts w:hint="eastAsia"/>
                <w:sz w:val="20"/>
                <w:szCs w:val="20"/>
              </w:rPr>
              <w:t>≥</w:t>
            </w:r>
            <w:r w:rsidRPr="005A4929">
              <w:rPr>
                <w:rFonts w:hint="eastAsia"/>
                <w:sz w:val="20"/>
                <w:szCs w:val="20"/>
              </w:rPr>
              <w:t xml:space="preserve"> </w:t>
            </w:r>
            <w:r>
              <w:rPr>
                <w:sz w:val="20"/>
                <w:szCs w:val="20"/>
              </w:rPr>
              <w:t>27</w:t>
            </w:r>
            <w:r w:rsidRPr="005A4929">
              <w:rPr>
                <w:rFonts w:hint="eastAsia"/>
                <w:sz w:val="20"/>
                <w:szCs w:val="20"/>
              </w:rPr>
              <w:t>.0</w:t>
            </w:r>
          </w:p>
        </w:tc>
        <w:tc>
          <w:tcPr>
            <w:tcW w:w="854" w:type="pct"/>
            <w:vMerge/>
            <w:shd w:val="clear" w:color="auto" w:fill="auto"/>
            <w:vAlign w:val="center"/>
          </w:tcPr>
          <w:p w14:paraId="1DD67B57" w14:textId="77777777" w:rsidR="00640CF0" w:rsidRDefault="00640CF0" w:rsidP="00E121B2">
            <w:pPr>
              <w:jc w:val="left"/>
              <w:rPr>
                <w:sz w:val="20"/>
                <w:szCs w:val="20"/>
              </w:rPr>
            </w:pPr>
          </w:p>
        </w:tc>
        <w:tc>
          <w:tcPr>
            <w:tcW w:w="683" w:type="pct"/>
            <w:shd w:val="clear" w:color="auto" w:fill="auto"/>
          </w:tcPr>
          <w:p w14:paraId="48467DD7" w14:textId="319FFB2A" w:rsidR="00640CF0" w:rsidRDefault="00640CF0" w:rsidP="0045048C">
            <w:pPr>
              <w:rPr>
                <w:sz w:val="20"/>
                <w:szCs w:val="20"/>
              </w:rPr>
            </w:pPr>
            <w:r w:rsidRPr="00640CF0">
              <w:rPr>
                <w:rFonts w:hint="eastAsia"/>
                <w:sz w:val="20"/>
                <w:szCs w:val="20"/>
              </w:rPr>
              <w:t>≥</w:t>
            </w:r>
            <w:r w:rsidRPr="00640CF0">
              <w:rPr>
                <w:rFonts w:hint="eastAsia"/>
                <w:sz w:val="20"/>
                <w:szCs w:val="20"/>
              </w:rPr>
              <w:t xml:space="preserve"> </w:t>
            </w:r>
            <w:r>
              <w:rPr>
                <w:sz w:val="20"/>
                <w:szCs w:val="20"/>
              </w:rPr>
              <w:t>5.0</w:t>
            </w:r>
          </w:p>
        </w:tc>
        <w:tc>
          <w:tcPr>
            <w:tcW w:w="561" w:type="pct"/>
            <w:vMerge/>
            <w:shd w:val="clear" w:color="auto" w:fill="auto"/>
          </w:tcPr>
          <w:p w14:paraId="535674A6" w14:textId="77777777" w:rsidR="00640CF0" w:rsidRDefault="00640CF0" w:rsidP="0045048C">
            <w:pPr>
              <w:rPr>
                <w:sz w:val="20"/>
                <w:szCs w:val="20"/>
              </w:rPr>
            </w:pPr>
          </w:p>
        </w:tc>
      </w:tr>
      <w:tr w:rsidR="002463E6" w:rsidRPr="00A414AC" w14:paraId="59ABFAE6" w14:textId="77777777" w:rsidTr="00D06482">
        <w:tc>
          <w:tcPr>
            <w:tcW w:w="1108" w:type="pct"/>
            <w:vMerge/>
            <w:shd w:val="clear" w:color="auto" w:fill="auto"/>
          </w:tcPr>
          <w:p w14:paraId="51DFEF62" w14:textId="77777777" w:rsidR="00640CF0" w:rsidRPr="00A414AC" w:rsidRDefault="00640CF0" w:rsidP="0045048C">
            <w:pPr>
              <w:rPr>
                <w:sz w:val="20"/>
                <w:szCs w:val="20"/>
              </w:rPr>
            </w:pPr>
          </w:p>
        </w:tc>
        <w:tc>
          <w:tcPr>
            <w:tcW w:w="769" w:type="pct"/>
            <w:shd w:val="clear" w:color="auto" w:fill="auto"/>
          </w:tcPr>
          <w:p w14:paraId="16EF6356" w14:textId="548ECBBE" w:rsidR="00640CF0" w:rsidRDefault="00640CF0" w:rsidP="0045048C">
            <w:r>
              <w:t>62.5</w:t>
            </w:r>
          </w:p>
        </w:tc>
        <w:tc>
          <w:tcPr>
            <w:tcW w:w="1025" w:type="pct"/>
            <w:shd w:val="clear" w:color="auto" w:fill="auto"/>
          </w:tcPr>
          <w:p w14:paraId="78C2A0D2" w14:textId="4EDA32A7" w:rsidR="00640CF0" w:rsidRDefault="00640CF0" w:rsidP="0045048C">
            <w:pPr>
              <w:rPr>
                <w:sz w:val="20"/>
                <w:szCs w:val="20"/>
              </w:rPr>
            </w:pPr>
            <w:r w:rsidRPr="005A4929">
              <w:rPr>
                <w:rFonts w:hint="eastAsia"/>
                <w:sz w:val="20"/>
                <w:szCs w:val="20"/>
              </w:rPr>
              <w:t>≥</w:t>
            </w:r>
            <w:r w:rsidRPr="005A4929">
              <w:rPr>
                <w:rFonts w:hint="eastAsia"/>
                <w:sz w:val="20"/>
                <w:szCs w:val="20"/>
              </w:rPr>
              <w:t xml:space="preserve"> </w:t>
            </w:r>
            <w:r>
              <w:rPr>
                <w:sz w:val="20"/>
                <w:szCs w:val="20"/>
              </w:rPr>
              <w:t>27</w:t>
            </w:r>
            <w:r w:rsidRPr="005A4929">
              <w:rPr>
                <w:rFonts w:hint="eastAsia"/>
                <w:sz w:val="20"/>
                <w:szCs w:val="20"/>
              </w:rPr>
              <w:t>.0</w:t>
            </w:r>
          </w:p>
        </w:tc>
        <w:tc>
          <w:tcPr>
            <w:tcW w:w="854" w:type="pct"/>
            <w:vMerge w:val="restart"/>
            <w:shd w:val="clear" w:color="auto" w:fill="auto"/>
            <w:vAlign w:val="center"/>
          </w:tcPr>
          <w:p w14:paraId="5DA09C89" w14:textId="5F1B019E" w:rsidR="00640CF0" w:rsidRDefault="00640CF0" w:rsidP="00E121B2">
            <w:pPr>
              <w:jc w:val="left"/>
              <w:rPr>
                <w:sz w:val="20"/>
                <w:szCs w:val="20"/>
              </w:rPr>
            </w:pPr>
            <w:r w:rsidRPr="005A4929">
              <w:rPr>
                <w:rFonts w:hint="eastAsia"/>
                <w:sz w:val="20"/>
                <w:szCs w:val="20"/>
              </w:rPr>
              <w:t>≥</w:t>
            </w:r>
            <w:r w:rsidRPr="005A4929">
              <w:rPr>
                <w:rFonts w:hint="eastAsia"/>
                <w:sz w:val="20"/>
                <w:szCs w:val="20"/>
              </w:rPr>
              <w:t xml:space="preserve"> </w:t>
            </w:r>
            <w:r>
              <w:rPr>
                <w:sz w:val="20"/>
                <w:szCs w:val="20"/>
              </w:rPr>
              <w:t>6</w:t>
            </w:r>
            <w:r w:rsidRPr="005A4929">
              <w:rPr>
                <w:rFonts w:hint="eastAsia"/>
                <w:sz w:val="20"/>
                <w:szCs w:val="20"/>
              </w:rPr>
              <w:t>2.5</w:t>
            </w:r>
          </w:p>
        </w:tc>
        <w:tc>
          <w:tcPr>
            <w:tcW w:w="683" w:type="pct"/>
            <w:shd w:val="clear" w:color="auto" w:fill="auto"/>
          </w:tcPr>
          <w:p w14:paraId="75A22489" w14:textId="2E4B630B" w:rsidR="00640CF0" w:rsidRDefault="00640CF0" w:rsidP="0045048C">
            <w:pPr>
              <w:rPr>
                <w:sz w:val="20"/>
                <w:szCs w:val="20"/>
              </w:rPr>
            </w:pPr>
            <w:r w:rsidRPr="00640CF0">
              <w:rPr>
                <w:rFonts w:hint="eastAsia"/>
                <w:sz w:val="20"/>
                <w:szCs w:val="20"/>
              </w:rPr>
              <w:t>≥</w:t>
            </w:r>
            <w:r w:rsidRPr="00640CF0">
              <w:rPr>
                <w:rFonts w:hint="eastAsia"/>
                <w:sz w:val="20"/>
                <w:szCs w:val="20"/>
              </w:rPr>
              <w:t xml:space="preserve"> 5.0</w:t>
            </w:r>
          </w:p>
        </w:tc>
        <w:tc>
          <w:tcPr>
            <w:tcW w:w="561" w:type="pct"/>
            <w:vMerge w:val="restart"/>
            <w:shd w:val="clear" w:color="auto" w:fill="auto"/>
          </w:tcPr>
          <w:p w14:paraId="686083C5" w14:textId="5B0C0287" w:rsidR="00640CF0" w:rsidRDefault="00640CF0" w:rsidP="0045048C">
            <w:pPr>
              <w:rPr>
                <w:sz w:val="20"/>
                <w:szCs w:val="20"/>
              </w:rPr>
            </w:pPr>
            <w:r w:rsidRPr="00640CF0">
              <w:rPr>
                <w:rFonts w:hint="eastAsia"/>
                <w:sz w:val="20"/>
                <w:szCs w:val="20"/>
              </w:rPr>
              <w:t>≥</w:t>
            </w:r>
            <w:r w:rsidRPr="00640CF0">
              <w:rPr>
                <w:rFonts w:hint="eastAsia"/>
                <w:sz w:val="20"/>
                <w:szCs w:val="20"/>
              </w:rPr>
              <w:t xml:space="preserve"> </w:t>
            </w:r>
            <w:r>
              <w:rPr>
                <w:sz w:val="20"/>
                <w:szCs w:val="20"/>
              </w:rPr>
              <w:t>8</w:t>
            </w:r>
            <w:r w:rsidRPr="00640CF0">
              <w:rPr>
                <w:rFonts w:hint="eastAsia"/>
                <w:sz w:val="20"/>
                <w:szCs w:val="20"/>
              </w:rPr>
              <w:t>.0</w:t>
            </w:r>
          </w:p>
        </w:tc>
      </w:tr>
      <w:tr w:rsidR="002463E6" w:rsidRPr="00A414AC" w14:paraId="636164C5" w14:textId="77777777" w:rsidTr="00D06482">
        <w:tc>
          <w:tcPr>
            <w:tcW w:w="1108" w:type="pct"/>
            <w:vMerge/>
            <w:shd w:val="clear" w:color="auto" w:fill="auto"/>
          </w:tcPr>
          <w:p w14:paraId="0176B76C" w14:textId="77777777" w:rsidR="00640CF0" w:rsidRPr="00A414AC" w:rsidRDefault="00640CF0" w:rsidP="0045048C">
            <w:pPr>
              <w:rPr>
                <w:sz w:val="20"/>
                <w:szCs w:val="20"/>
              </w:rPr>
            </w:pPr>
          </w:p>
        </w:tc>
        <w:tc>
          <w:tcPr>
            <w:tcW w:w="769" w:type="pct"/>
            <w:shd w:val="clear" w:color="auto" w:fill="auto"/>
          </w:tcPr>
          <w:p w14:paraId="42675E4F" w14:textId="3E2C9B9A" w:rsidR="00640CF0" w:rsidRDefault="00640CF0" w:rsidP="0045048C">
            <w:r>
              <w:t>62.5R</w:t>
            </w:r>
          </w:p>
        </w:tc>
        <w:tc>
          <w:tcPr>
            <w:tcW w:w="1025" w:type="pct"/>
            <w:shd w:val="clear" w:color="auto" w:fill="auto"/>
          </w:tcPr>
          <w:p w14:paraId="1299DFC2" w14:textId="3FB1A728" w:rsidR="00640CF0" w:rsidRDefault="00640CF0" w:rsidP="0045048C">
            <w:pPr>
              <w:rPr>
                <w:sz w:val="20"/>
                <w:szCs w:val="20"/>
              </w:rPr>
            </w:pPr>
            <w:r w:rsidRPr="005A4929">
              <w:rPr>
                <w:rFonts w:hint="eastAsia"/>
                <w:sz w:val="20"/>
                <w:szCs w:val="20"/>
              </w:rPr>
              <w:t>≥</w:t>
            </w:r>
            <w:r w:rsidRPr="005A4929">
              <w:rPr>
                <w:rFonts w:hint="eastAsia"/>
                <w:sz w:val="20"/>
                <w:szCs w:val="20"/>
              </w:rPr>
              <w:t xml:space="preserve"> </w:t>
            </w:r>
            <w:r>
              <w:rPr>
                <w:sz w:val="20"/>
                <w:szCs w:val="20"/>
              </w:rPr>
              <w:t>32</w:t>
            </w:r>
            <w:r w:rsidRPr="005A4929">
              <w:rPr>
                <w:rFonts w:hint="eastAsia"/>
                <w:sz w:val="20"/>
                <w:szCs w:val="20"/>
              </w:rPr>
              <w:t>.0</w:t>
            </w:r>
          </w:p>
        </w:tc>
        <w:tc>
          <w:tcPr>
            <w:tcW w:w="854" w:type="pct"/>
            <w:vMerge/>
            <w:shd w:val="clear" w:color="auto" w:fill="auto"/>
            <w:vAlign w:val="center"/>
          </w:tcPr>
          <w:p w14:paraId="3429D95D" w14:textId="77777777" w:rsidR="00640CF0" w:rsidRDefault="00640CF0" w:rsidP="00E121B2">
            <w:pPr>
              <w:jc w:val="left"/>
              <w:rPr>
                <w:sz w:val="20"/>
                <w:szCs w:val="20"/>
              </w:rPr>
            </w:pPr>
          </w:p>
        </w:tc>
        <w:tc>
          <w:tcPr>
            <w:tcW w:w="683" w:type="pct"/>
            <w:shd w:val="clear" w:color="auto" w:fill="auto"/>
          </w:tcPr>
          <w:p w14:paraId="44848DFD" w14:textId="737C87EA" w:rsidR="00640CF0" w:rsidRDefault="00640CF0" w:rsidP="0045048C">
            <w:pPr>
              <w:rPr>
                <w:sz w:val="20"/>
                <w:szCs w:val="20"/>
              </w:rPr>
            </w:pPr>
            <w:r w:rsidRPr="00640CF0">
              <w:rPr>
                <w:rFonts w:hint="eastAsia"/>
                <w:sz w:val="20"/>
                <w:szCs w:val="20"/>
              </w:rPr>
              <w:t>≥</w:t>
            </w:r>
            <w:r w:rsidRPr="00640CF0">
              <w:rPr>
                <w:rFonts w:hint="eastAsia"/>
                <w:sz w:val="20"/>
                <w:szCs w:val="20"/>
              </w:rPr>
              <w:t xml:space="preserve"> 5.</w:t>
            </w:r>
            <w:r>
              <w:rPr>
                <w:sz w:val="20"/>
                <w:szCs w:val="20"/>
              </w:rPr>
              <w:t>5</w:t>
            </w:r>
          </w:p>
        </w:tc>
        <w:tc>
          <w:tcPr>
            <w:tcW w:w="561" w:type="pct"/>
            <w:vMerge/>
            <w:shd w:val="clear" w:color="auto" w:fill="auto"/>
          </w:tcPr>
          <w:p w14:paraId="2C480E82" w14:textId="77777777" w:rsidR="00640CF0" w:rsidRDefault="00640CF0" w:rsidP="0045048C">
            <w:pPr>
              <w:rPr>
                <w:sz w:val="20"/>
                <w:szCs w:val="20"/>
              </w:rPr>
            </w:pPr>
          </w:p>
        </w:tc>
      </w:tr>
      <w:tr w:rsidR="002463E6" w:rsidRPr="00A414AC" w14:paraId="39AF2A0D" w14:textId="77777777" w:rsidTr="00D06482">
        <w:tc>
          <w:tcPr>
            <w:tcW w:w="1108" w:type="pct"/>
            <w:vMerge w:val="restart"/>
            <w:shd w:val="clear" w:color="auto" w:fill="auto"/>
          </w:tcPr>
          <w:p w14:paraId="1AE35AC9" w14:textId="1E57C117" w:rsidR="00455C4B" w:rsidRPr="00A414AC" w:rsidRDefault="00F717E8" w:rsidP="0045048C">
            <w:pPr>
              <w:rPr>
                <w:sz w:val="20"/>
                <w:szCs w:val="20"/>
              </w:rPr>
            </w:pPr>
            <w:r w:rsidRPr="00F717E8">
              <w:rPr>
                <w:rFonts w:hint="eastAsia"/>
                <w:sz w:val="20"/>
                <w:szCs w:val="20"/>
              </w:rPr>
              <w:t>JC/T 2745-2023</w:t>
            </w:r>
            <w:r w:rsidRPr="00F717E8">
              <w:rPr>
                <w:rFonts w:hint="eastAsia"/>
                <w:sz w:val="20"/>
                <w:szCs w:val="20"/>
              </w:rPr>
              <w:t>《石膏矿渣水泥》</w:t>
            </w:r>
          </w:p>
        </w:tc>
        <w:tc>
          <w:tcPr>
            <w:tcW w:w="769" w:type="pct"/>
            <w:shd w:val="clear" w:color="auto" w:fill="auto"/>
          </w:tcPr>
          <w:p w14:paraId="1F1E93DC" w14:textId="0055501B" w:rsidR="00455C4B" w:rsidRDefault="00455C4B" w:rsidP="0045048C">
            <w:r>
              <w:t>32.5</w:t>
            </w:r>
          </w:p>
        </w:tc>
        <w:tc>
          <w:tcPr>
            <w:tcW w:w="1025" w:type="pct"/>
            <w:shd w:val="clear" w:color="auto" w:fill="auto"/>
          </w:tcPr>
          <w:p w14:paraId="731B134B" w14:textId="54F81228" w:rsidR="00455C4B" w:rsidRPr="005A4929" w:rsidRDefault="00455C4B" w:rsidP="0045048C">
            <w:pPr>
              <w:rPr>
                <w:sz w:val="20"/>
                <w:szCs w:val="20"/>
              </w:rPr>
            </w:pPr>
            <w:r w:rsidRPr="00F51CFE">
              <w:rPr>
                <w:rFonts w:hint="eastAsia"/>
                <w:sz w:val="20"/>
                <w:szCs w:val="20"/>
              </w:rPr>
              <w:t>≥</w:t>
            </w:r>
            <w:r>
              <w:rPr>
                <w:rFonts w:hint="eastAsia"/>
                <w:sz w:val="20"/>
                <w:szCs w:val="20"/>
              </w:rPr>
              <w:t xml:space="preserve"> </w:t>
            </w:r>
            <w:r w:rsidRPr="00F51CFE">
              <w:rPr>
                <w:rFonts w:hint="eastAsia"/>
                <w:sz w:val="20"/>
                <w:szCs w:val="20"/>
              </w:rPr>
              <w:t>17.0</w:t>
            </w:r>
            <w:r>
              <w:rPr>
                <w:sz w:val="20"/>
                <w:szCs w:val="20"/>
              </w:rPr>
              <w:t xml:space="preserve"> </w:t>
            </w:r>
            <w:r>
              <w:rPr>
                <w:rFonts w:hint="eastAsia"/>
                <w:sz w:val="20"/>
                <w:szCs w:val="20"/>
              </w:rPr>
              <w:t>(7d)</w:t>
            </w:r>
          </w:p>
        </w:tc>
        <w:tc>
          <w:tcPr>
            <w:tcW w:w="854" w:type="pct"/>
            <w:shd w:val="clear" w:color="auto" w:fill="auto"/>
            <w:vAlign w:val="center"/>
          </w:tcPr>
          <w:p w14:paraId="70C0232C" w14:textId="3A29BC29" w:rsidR="00455C4B" w:rsidRDefault="00455C4B" w:rsidP="00E121B2">
            <w:pPr>
              <w:jc w:val="left"/>
              <w:rPr>
                <w:sz w:val="20"/>
                <w:szCs w:val="20"/>
              </w:rPr>
            </w:pPr>
            <w:r w:rsidRPr="00455C4B">
              <w:rPr>
                <w:rFonts w:hint="eastAsia"/>
                <w:sz w:val="20"/>
                <w:szCs w:val="20"/>
              </w:rPr>
              <w:t>≥</w:t>
            </w:r>
            <w:r w:rsidRPr="00455C4B">
              <w:rPr>
                <w:rFonts w:hint="eastAsia"/>
                <w:sz w:val="20"/>
                <w:szCs w:val="20"/>
              </w:rPr>
              <w:t xml:space="preserve"> </w:t>
            </w:r>
            <w:r>
              <w:rPr>
                <w:sz w:val="20"/>
                <w:szCs w:val="20"/>
              </w:rPr>
              <w:t>3</w:t>
            </w:r>
            <w:r w:rsidRPr="00455C4B">
              <w:rPr>
                <w:rFonts w:hint="eastAsia"/>
                <w:sz w:val="20"/>
                <w:szCs w:val="20"/>
              </w:rPr>
              <w:t>2.5</w:t>
            </w:r>
          </w:p>
        </w:tc>
        <w:tc>
          <w:tcPr>
            <w:tcW w:w="683" w:type="pct"/>
            <w:shd w:val="clear" w:color="auto" w:fill="auto"/>
          </w:tcPr>
          <w:p w14:paraId="161243CD" w14:textId="082486AB" w:rsidR="00455C4B" w:rsidRPr="00640CF0" w:rsidRDefault="00455C4B" w:rsidP="0045048C">
            <w:pPr>
              <w:rPr>
                <w:sz w:val="20"/>
                <w:szCs w:val="20"/>
              </w:rPr>
            </w:pPr>
            <w:r w:rsidRPr="00455C4B">
              <w:rPr>
                <w:rFonts w:hint="eastAsia"/>
                <w:sz w:val="20"/>
                <w:szCs w:val="20"/>
              </w:rPr>
              <w:t>≥</w:t>
            </w:r>
            <w:r w:rsidRPr="00455C4B">
              <w:rPr>
                <w:rFonts w:hint="eastAsia"/>
                <w:sz w:val="20"/>
                <w:szCs w:val="20"/>
              </w:rPr>
              <w:t xml:space="preserve"> </w:t>
            </w:r>
            <w:r>
              <w:rPr>
                <w:sz w:val="20"/>
                <w:szCs w:val="20"/>
              </w:rPr>
              <w:t xml:space="preserve">3.5 </w:t>
            </w:r>
            <w:r>
              <w:rPr>
                <w:rFonts w:hint="eastAsia"/>
                <w:sz w:val="20"/>
                <w:szCs w:val="20"/>
              </w:rPr>
              <w:t>(</w:t>
            </w:r>
            <w:r>
              <w:rPr>
                <w:sz w:val="20"/>
                <w:szCs w:val="20"/>
              </w:rPr>
              <w:t>7d)</w:t>
            </w:r>
          </w:p>
        </w:tc>
        <w:tc>
          <w:tcPr>
            <w:tcW w:w="561" w:type="pct"/>
            <w:shd w:val="clear" w:color="auto" w:fill="auto"/>
          </w:tcPr>
          <w:p w14:paraId="55BFC9D7" w14:textId="4971EAFC" w:rsidR="00455C4B" w:rsidRDefault="00455C4B" w:rsidP="0045048C">
            <w:pPr>
              <w:rPr>
                <w:sz w:val="20"/>
                <w:szCs w:val="20"/>
              </w:rPr>
            </w:pPr>
            <w:r w:rsidRPr="00455C4B">
              <w:rPr>
                <w:rFonts w:hint="eastAsia"/>
                <w:sz w:val="20"/>
                <w:szCs w:val="20"/>
              </w:rPr>
              <w:t>≥</w:t>
            </w:r>
            <w:r w:rsidRPr="00455C4B">
              <w:rPr>
                <w:rFonts w:hint="eastAsia"/>
                <w:sz w:val="20"/>
                <w:szCs w:val="20"/>
              </w:rPr>
              <w:t xml:space="preserve"> </w:t>
            </w:r>
            <w:r>
              <w:rPr>
                <w:sz w:val="20"/>
                <w:szCs w:val="20"/>
              </w:rPr>
              <w:t>5</w:t>
            </w:r>
            <w:r w:rsidRPr="00455C4B">
              <w:rPr>
                <w:rFonts w:hint="eastAsia"/>
                <w:sz w:val="20"/>
                <w:szCs w:val="20"/>
              </w:rPr>
              <w:t>.5</w:t>
            </w:r>
          </w:p>
        </w:tc>
      </w:tr>
      <w:tr w:rsidR="002463E6" w:rsidRPr="00A414AC" w14:paraId="79579488" w14:textId="77777777" w:rsidTr="00D06482">
        <w:tc>
          <w:tcPr>
            <w:tcW w:w="1108" w:type="pct"/>
            <w:vMerge/>
            <w:shd w:val="clear" w:color="auto" w:fill="auto"/>
          </w:tcPr>
          <w:p w14:paraId="01618FD4" w14:textId="77777777" w:rsidR="00455C4B" w:rsidRPr="00A414AC" w:rsidRDefault="00455C4B" w:rsidP="0045048C">
            <w:pPr>
              <w:rPr>
                <w:sz w:val="20"/>
                <w:szCs w:val="20"/>
              </w:rPr>
            </w:pPr>
          </w:p>
        </w:tc>
        <w:tc>
          <w:tcPr>
            <w:tcW w:w="769" w:type="pct"/>
            <w:shd w:val="clear" w:color="auto" w:fill="auto"/>
          </w:tcPr>
          <w:p w14:paraId="16D76487" w14:textId="40F541AF" w:rsidR="00455C4B" w:rsidRDefault="00455C4B" w:rsidP="0045048C">
            <w:r>
              <w:t>42.5</w:t>
            </w:r>
          </w:p>
        </w:tc>
        <w:tc>
          <w:tcPr>
            <w:tcW w:w="1025" w:type="pct"/>
            <w:shd w:val="clear" w:color="auto" w:fill="auto"/>
          </w:tcPr>
          <w:p w14:paraId="60383E79" w14:textId="20362408" w:rsidR="00455C4B" w:rsidRPr="005A4929" w:rsidRDefault="00455C4B" w:rsidP="0045048C">
            <w:pPr>
              <w:rPr>
                <w:sz w:val="20"/>
                <w:szCs w:val="20"/>
              </w:rPr>
            </w:pPr>
            <w:r w:rsidRPr="00455C4B">
              <w:rPr>
                <w:rFonts w:hint="eastAsia"/>
                <w:sz w:val="20"/>
                <w:szCs w:val="20"/>
              </w:rPr>
              <w:t>≥</w:t>
            </w:r>
            <w:r w:rsidRPr="00455C4B">
              <w:rPr>
                <w:rFonts w:hint="eastAsia"/>
                <w:sz w:val="20"/>
                <w:szCs w:val="20"/>
              </w:rPr>
              <w:t xml:space="preserve"> </w:t>
            </w:r>
            <w:r>
              <w:rPr>
                <w:sz w:val="20"/>
                <w:szCs w:val="20"/>
              </w:rPr>
              <w:t>15.0</w:t>
            </w:r>
          </w:p>
        </w:tc>
        <w:tc>
          <w:tcPr>
            <w:tcW w:w="854" w:type="pct"/>
            <w:shd w:val="clear" w:color="auto" w:fill="auto"/>
            <w:vAlign w:val="center"/>
          </w:tcPr>
          <w:p w14:paraId="68C18C79" w14:textId="6BAC4465" w:rsidR="00455C4B" w:rsidRDefault="00455C4B" w:rsidP="00E121B2">
            <w:pPr>
              <w:jc w:val="left"/>
              <w:rPr>
                <w:sz w:val="20"/>
                <w:szCs w:val="20"/>
              </w:rPr>
            </w:pPr>
            <w:r w:rsidRPr="00455C4B">
              <w:rPr>
                <w:rFonts w:hint="eastAsia"/>
                <w:sz w:val="20"/>
                <w:szCs w:val="20"/>
              </w:rPr>
              <w:t>≥</w:t>
            </w:r>
            <w:r w:rsidRPr="00455C4B">
              <w:rPr>
                <w:rFonts w:hint="eastAsia"/>
                <w:sz w:val="20"/>
                <w:szCs w:val="20"/>
              </w:rPr>
              <w:t xml:space="preserve"> </w:t>
            </w:r>
            <w:r>
              <w:rPr>
                <w:sz w:val="20"/>
                <w:szCs w:val="20"/>
              </w:rPr>
              <w:t>4</w:t>
            </w:r>
            <w:r w:rsidRPr="00455C4B">
              <w:rPr>
                <w:rFonts w:hint="eastAsia"/>
                <w:sz w:val="20"/>
                <w:szCs w:val="20"/>
              </w:rPr>
              <w:t>2.5</w:t>
            </w:r>
          </w:p>
        </w:tc>
        <w:tc>
          <w:tcPr>
            <w:tcW w:w="683" w:type="pct"/>
            <w:shd w:val="clear" w:color="auto" w:fill="auto"/>
          </w:tcPr>
          <w:p w14:paraId="6436DE50" w14:textId="716409B5" w:rsidR="00455C4B" w:rsidRPr="00640CF0" w:rsidRDefault="00455C4B" w:rsidP="0045048C">
            <w:pPr>
              <w:rPr>
                <w:sz w:val="20"/>
                <w:szCs w:val="20"/>
              </w:rPr>
            </w:pPr>
            <w:r w:rsidRPr="00455C4B">
              <w:rPr>
                <w:rFonts w:hint="eastAsia"/>
                <w:sz w:val="20"/>
                <w:szCs w:val="20"/>
              </w:rPr>
              <w:t>≥</w:t>
            </w:r>
            <w:r w:rsidRPr="00455C4B">
              <w:rPr>
                <w:rFonts w:hint="eastAsia"/>
                <w:sz w:val="20"/>
                <w:szCs w:val="20"/>
              </w:rPr>
              <w:t xml:space="preserve"> </w:t>
            </w:r>
            <w:r>
              <w:rPr>
                <w:sz w:val="20"/>
                <w:szCs w:val="20"/>
              </w:rPr>
              <w:t>4.2</w:t>
            </w:r>
          </w:p>
        </w:tc>
        <w:tc>
          <w:tcPr>
            <w:tcW w:w="561" w:type="pct"/>
            <w:shd w:val="clear" w:color="auto" w:fill="auto"/>
          </w:tcPr>
          <w:p w14:paraId="27FB9388" w14:textId="49CA5588" w:rsidR="00455C4B" w:rsidRDefault="00455C4B" w:rsidP="0045048C">
            <w:pPr>
              <w:rPr>
                <w:sz w:val="20"/>
                <w:szCs w:val="20"/>
              </w:rPr>
            </w:pPr>
            <w:r w:rsidRPr="00455C4B">
              <w:rPr>
                <w:rFonts w:hint="eastAsia"/>
                <w:sz w:val="20"/>
                <w:szCs w:val="20"/>
              </w:rPr>
              <w:t>≥</w:t>
            </w:r>
            <w:r>
              <w:rPr>
                <w:rFonts w:hint="eastAsia"/>
                <w:sz w:val="20"/>
                <w:szCs w:val="20"/>
              </w:rPr>
              <w:t xml:space="preserve"> </w:t>
            </w:r>
            <w:r>
              <w:rPr>
                <w:sz w:val="20"/>
                <w:szCs w:val="20"/>
              </w:rPr>
              <w:t>6</w:t>
            </w:r>
            <w:r w:rsidRPr="00455C4B">
              <w:rPr>
                <w:rFonts w:hint="eastAsia"/>
                <w:sz w:val="20"/>
                <w:szCs w:val="20"/>
              </w:rPr>
              <w:t>.5</w:t>
            </w:r>
          </w:p>
        </w:tc>
      </w:tr>
      <w:tr w:rsidR="002463E6" w:rsidRPr="00A414AC" w14:paraId="1CD7DBB7" w14:textId="77777777" w:rsidTr="00D06482">
        <w:tc>
          <w:tcPr>
            <w:tcW w:w="1108" w:type="pct"/>
            <w:vMerge/>
            <w:shd w:val="clear" w:color="auto" w:fill="auto"/>
          </w:tcPr>
          <w:p w14:paraId="1E2CDD51" w14:textId="77777777" w:rsidR="00455C4B" w:rsidRPr="00A414AC" w:rsidRDefault="00455C4B" w:rsidP="0045048C">
            <w:pPr>
              <w:rPr>
                <w:sz w:val="20"/>
                <w:szCs w:val="20"/>
              </w:rPr>
            </w:pPr>
          </w:p>
        </w:tc>
        <w:tc>
          <w:tcPr>
            <w:tcW w:w="769" w:type="pct"/>
            <w:shd w:val="clear" w:color="auto" w:fill="auto"/>
          </w:tcPr>
          <w:p w14:paraId="3A332B4B" w14:textId="25A93CDC" w:rsidR="00455C4B" w:rsidRDefault="00455C4B" w:rsidP="0045048C">
            <w:r>
              <w:t>52.5</w:t>
            </w:r>
          </w:p>
        </w:tc>
        <w:tc>
          <w:tcPr>
            <w:tcW w:w="1025" w:type="pct"/>
            <w:shd w:val="clear" w:color="auto" w:fill="auto"/>
          </w:tcPr>
          <w:p w14:paraId="58109EEE" w14:textId="3398CF45" w:rsidR="00455C4B" w:rsidRPr="005A4929" w:rsidRDefault="00455C4B" w:rsidP="0045048C">
            <w:pPr>
              <w:rPr>
                <w:sz w:val="20"/>
                <w:szCs w:val="20"/>
              </w:rPr>
            </w:pPr>
            <w:r w:rsidRPr="00455C4B">
              <w:rPr>
                <w:rFonts w:hint="eastAsia"/>
                <w:sz w:val="20"/>
                <w:szCs w:val="20"/>
              </w:rPr>
              <w:t>≥</w:t>
            </w:r>
            <w:r w:rsidRPr="00455C4B">
              <w:rPr>
                <w:rFonts w:hint="eastAsia"/>
                <w:sz w:val="20"/>
                <w:szCs w:val="20"/>
              </w:rPr>
              <w:t xml:space="preserve"> </w:t>
            </w:r>
            <w:r>
              <w:rPr>
                <w:sz w:val="20"/>
                <w:szCs w:val="20"/>
              </w:rPr>
              <w:t>21.0</w:t>
            </w:r>
          </w:p>
        </w:tc>
        <w:tc>
          <w:tcPr>
            <w:tcW w:w="854" w:type="pct"/>
            <w:shd w:val="clear" w:color="auto" w:fill="auto"/>
            <w:vAlign w:val="center"/>
          </w:tcPr>
          <w:p w14:paraId="10AE03A1" w14:textId="57A8721E" w:rsidR="00455C4B" w:rsidRDefault="00455C4B" w:rsidP="00E121B2">
            <w:pPr>
              <w:jc w:val="left"/>
              <w:rPr>
                <w:sz w:val="20"/>
                <w:szCs w:val="20"/>
              </w:rPr>
            </w:pPr>
            <w:r w:rsidRPr="00455C4B">
              <w:rPr>
                <w:rFonts w:hint="eastAsia"/>
                <w:sz w:val="20"/>
                <w:szCs w:val="20"/>
              </w:rPr>
              <w:t>≥</w:t>
            </w:r>
            <w:r w:rsidRPr="00455C4B">
              <w:rPr>
                <w:rFonts w:hint="eastAsia"/>
                <w:sz w:val="20"/>
                <w:szCs w:val="20"/>
              </w:rPr>
              <w:t xml:space="preserve"> </w:t>
            </w:r>
            <w:r>
              <w:rPr>
                <w:sz w:val="20"/>
                <w:szCs w:val="20"/>
              </w:rPr>
              <w:t>5</w:t>
            </w:r>
            <w:r w:rsidRPr="00455C4B">
              <w:rPr>
                <w:rFonts w:hint="eastAsia"/>
                <w:sz w:val="20"/>
                <w:szCs w:val="20"/>
              </w:rPr>
              <w:t>2.5</w:t>
            </w:r>
          </w:p>
        </w:tc>
        <w:tc>
          <w:tcPr>
            <w:tcW w:w="683" w:type="pct"/>
            <w:shd w:val="clear" w:color="auto" w:fill="auto"/>
          </w:tcPr>
          <w:p w14:paraId="7ECDF1EE" w14:textId="0A3D7832" w:rsidR="00455C4B" w:rsidRPr="00640CF0" w:rsidRDefault="00455C4B" w:rsidP="0045048C">
            <w:pPr>
              <w:rPr>
                <w:sz w:val="20"/>
                <w:szCs w:val="20"/>
              </w:rPr>
            </w:pPr>
            <w:r w:rsidRPr="00455C4B">
              <w:rPr>
                <w:rFonts w:hint="eastAsia"/>
                <w:sz w:val="20"/>
                <w:szCs w:val="20"/>
              </w:rPr>
              <w:t>≥</w:t>
            </w:r>
            <w:r w:rsidRPr="00455C4B">
              <w:rPr>
                <w:rFonts w:hint="eastAsia"/>
                <w:sz w:val="20"/>
                <w:szCs w:val="20"/>
              </w:rPr>
              <w:t xml:space="preserve"> </w:t>
            </w:r>
            <w:r>
              <w:rPr>
                <w:sz w:val="20"/>
                <w:szCs w:val="20"/>
              </w:rPr>
              <w:t>4.6</w:t>
            </w:r>
          </w:p>
        </w:tc>
        <w:tc>
          <w:tcPr>
            <w:tcW w:w="561" w:type="pct"/>
            <w:shd w:val="clear" w:color="auto" w:fill="auto"/>
          </w:tcPr>
          <w:p w14:paraId="3DC72B60" w14:textId="39FB642F" w:rsidR="00455C4B" w:rsidRDefault="00455C4B" w:rsidP="0045048C">
            <w:pPr>
              <w:rPr>
                <w:sz w:val="20"/>
                <w:szCs w:val="20"/>
              </w:rPr>
            </w:pPr>
            <w:r w:rsidRPr="00455C4B">
              <w:rPr>
                <w:rFonts w:hint="eastAsia"/>
                <w:sz w:val="20"/>
                <w:szCs w:val="20"/>
              </w:rPr>
              <w:t>≥</w:t>
            </w:r>
            <w:r>
              <w:rPr>
                <w:sz w:val="20"/>
                <w:szCs w:val="20"/>
              </w:rPr>
              <w:t xml:space="preserve"> 7.0</w:t>
            </w:r>
          </w:p>
        </w:tc>
      </w:tr>
      <w:tr w:rsidR="002463E6" w:rsidRPr="00A414AC" w14:paraId="01DBFE03" w14:textId="77777777" w:rsidTr="00D06482">
        <w:tc>
          <w:tcPr>
            <w:tcW w:w="1108" w:type="pct"/>
            <w:vMerge w:val="restart"/>
            <w:shd w:val="clear" w:color="auto" w:fill="auto"/>
          </w:tcPr>
          <w:p w14:paraId="5EFC13B3" w14:textId="060BF5CB" w:rsidR="00372853" w:rsidRPr="00A414AC" w:rsidRDefault="00372853" w:rsidP="00372853">
            <w:pPr>
              <w:rPr>
                <w:sz w:val="20"/>
                <w:szCs w:val="20"/>
              </w:rPr>
            </w:pPr>
            <w:r w:rsidRPr="00372853">
              <w:rPr>
                <w:rFonts w:hint="eastAsia"/>
                <w:sz w:val="20"/>
                <w:szCs w:val="20"/>
              </w:rPr>
              <w:t>DIN EN 15743-2015</w:t>
            </w:r>
            <w:r w:rsidR="003F65B6">
              <w:rPr>
                <w:sz w:val="20"/>
                <w:szCs w:val="20"/>
              </w:rPr>
              <w:t xml:space="preserve"> </w:t>
            </w:r>
            <w:proofErr w:type="spellStart"/>
            <w:r w:rsidRPr="00372853">
              <w:rPr>
                <w:rFonts w:hint="eastAsia"/>
                <w:sz w:val="20"/>
                <w:szCs w:val="20"/>
              </w:rPr>
              <w:t>Supersulfated</w:t>
            </w:r>
            <w:proofErr w:type="spellEnd"/>
            <w:r w:rsidRPr="00372853">
              <w:rPr>
                <w:rFonts w:hint="eastAsia"/>
                <w:sz w:val="20"/>
                <w:szCs w:val="20"/>
              </w:rPr>
              <w:t xml:space="preserve"> </w:t>
            </w:r>
            <w:proofErr w:type="gramStart"/>
            <w:r w:rsidRPr="00372853">
              <w:rPr>
                <w:rFonts w:hint="eastAsia"/>
                <w:sz w:val="20"/>
                <w:szCs w:val="20"/>
              </w:rPr>
              <w:t>cement</w:t>
            </w:r>
            <w:proofErr w:type="gramEnd"/>
            <w:r w:rsidRPr="00372853">
              <w:rPr>
                <w:rFonts w:hint="eastAsia"/>
                <w:sz w:val="20"/>
                <w:szCs w:val="20"/>
              </w:rPr>
              <w:t>-Composition, specifications and conformity criteria</w:t>
            </w:r>
          </w:p>
        </w:tc>
        <w:tc>
          <w:tcPr>
            <w:tcW w:w="769" w:type="pct"/>
            <w:shd w:val="clear" w:color="auto" w:fill="auto"/>
          </w:tcPr>
          <w:p w14:paraId="078CA51B" w14:textId="2ABC1075" w:rsidR="00372853" w:rsidRDefault="00372853" w:rsidP="00372853">
            <w:r>
              <w:t>32.5L</w:t>
            </w:r>
          </w:p>
        </w:tc>
        <w:tc>
          <w:tcPr>
            <w:tcW w:w="1025" w:type="pct"/>
            <w:shd w:val="clear" w:color="auto" w:fill="auto"/>
          </w:tcPr>
          <w:p w14:paraId="39A69F93" w14:textId="0B786260" w:rsidR="00372853" w:rsidRPr="00455C4B" w:rsidRDefault="00372853" w:rsidP="00372853">
            <w:pPr>
              <w:rPr>
                <w:sz w:val="20"/>
                <w:szCs w:val="20"/>
              </w:rPr>
            </w:pPr>
            <w:r w:rsidRPr="009114EC">
              <w:rPr>
                <w:rFonts w:hint="eastAsia"/>
                <w:sz w:val="20"/>
                <w:szCs w:val="20"/>
              </w:rPr>
              <w:t>≥</w:t>
            </w:r>
            <w:r w:rsidRPr="009114EC">
              <w:rPr>
                <w:rFonts w:hint="eastAsia"/>
                <w:sz w:val="20"/>
                <w:szCs w:val="20"/>
              </w:rPr>
              <w:t xml:space="preserve"> </w:t>
            </w:r>
            <w:r>
              <w:rPr>
                <w:sz w:val="20"/>
                <w:szCs w:val="20"/>
              </w:rPr>
              <w:t>12</w:t>
            </w:r>
            <w:r w:rsidRPr="009114EC">
              <w:rPr>
                <w:rFonts w:hint="eastAsia"/>
                <w:sz w:val="20"/>
                <w:szCs w:val="20"/>
              </w:rPr>
              <w:t>.0</w:t>
            </w:r>
            <w:r w:rsidR="00FD7962">
              <w:rPr>
                <w:rFonts w:hint="eastAsia"/>
                <w:sz w:val="20"/>
                <w:szCs w:val="20"/>
              </w:rPr>
              <w:t>(7d)</w:t>
            </w:r>
          </w:p>
        </w:tc>
        <w:tc>
          <w:tcPr>
            <w:tcW w:w="854" w:type="pct"/>
            <w:vMerge w:val="restart"/>
            <w:shd w:val="clear" w:color="auto" w:fill="auto"/>
            <w:vAlign w:val="center"/>
          </w:tcPr>
          <w:p w14:paraId="15C690D5" w14:textId="77777777" w:rsidR="00372853" w:rsidRPr="00455C4B" w:rsidRDefault="00372853" w:rsidP="00E121B2">
            <w:pPr>
              <w:jc w:val="left"/>
              <w:rPr>
                <w:sz w:val="20"/>
                <w:szCs w:val="20"/>
              </w:rPr>
            </w:pPr>
            <w:r w:rsidRPr="00455C4B">
              <w:rPr>
                <w:rFonts w:hint="eastAsia"/>
                <w:sz w:val="20"/>
                <w:szCs w:val="20"/>
              </w:rPr>
              <w:t>≥</w:t>
            </w:r>
            <w:r w:rsidRPr="00455C4B">
              <w:rPr>
                <w:rFonts w:hint="eastAsia"/>
                <w:sz w:val="20"/>
                <w:szCs w:val="20"/>
              </w:rPr>
              <w:t xml:space="preserve"> </w:t>
            </w:r>
            <w:r>
              <w:rPr>
                <w:sz w:val="20"/>
                <w:szCs w:val="20"/>
              </w:rPr>
              <w:t>3</w:t>
            </w:r>
            <w:r w:rsidRPr="00455C4B">
              <w:rPr>
                <w:rFonts w:hint="eastAsia"/>
                <w:sz w:val="20"/>
                <w:szCs w:val="20"/>
              </w:rPr>
              <w:t>2.5</w:t>
            </w:r>
          </w:p>
          <w:p w14:paraId="4844AF08" w14:textId="5BEC2DA6" w:rsidR="00372853" w:rsidRPr="00455C4B" w:rsidRDefault="00372853" w:rsidP="00E121B2">
            <w:pPr>
              <w:jc w:val="left"/>
              <w:rPr>
                <w:sz w:val="20"/>
                <w:szCs w:val="20"/>
              </w:rPr>
            </w:pPr>
          </w:p>
        </w:tc>
        <w:tc>
          <w:tcPr>
            <w:tcW w:w="683" w:type="pct"/>
            <w:shd w:val="clear" w:color="auto" w:fill="auto"/>
          </w:tcPr>
          <w:p w14:paraId="0DFB9D93" w14:textId="19F318EB" w:rsidR="00372853" w:rsidRPr="00455C4B" w:rsidRDefault="00372853" w:rsidP="00372853">
            <w:pPr>
              <w:rPr>
                <w:sz w:val="20"/>
                <w:szCs w:val="20"/>
              </w:rPr>
            </w:pPr>
            <w:r>
              <w:rPr>
                <w:sz w:val="20"/>
                <w:szCs w:val="20"/>
              </w:rPr>
              <w:t>-</w:t>
            </w:r>
          </w:p>
        </w:tc>
        <w:tc>
          <w:tcPr>
            <w:tcW w:w="561" w:type="pct"/>
            <w:vMerge w:val="restart"/>
            <w:shd w:val="clear" w:color="auto" w:fill="auto"/>
          </w:tcPr>
          <w:p w14:paraId="08D8D7D0" w14:textId="0A3FA085" w:rsidR="00372853" w:rsidRPr="00455C4B" w:rsidRDefault="00372853" w:rsidP="00372853">
            <w:pPr>
              <w:rPr>
                <w:sz w:val="20"/>
                <w:szCs w:val="20"/>
              </w:rPr>
            </w:pPr>
            <w:r>
              <w:rPr>
                <w:sz w:val="20"/>
                <w:szCs w:val="20"/>
              </w:rPr>
              <w:t>-</w:t>
            </w:r>
          </w:p>
        </w:tc>
      </w:tr>
      <w:tr w:rsidR="002463E6" w:rsidRPr="00A414AC" w14:paraId="1E5565EF" w14:textId="77777777" w:rsidTr="00D06482">
        <w:tc>
          <w:tcPr>
            <w:tcW w:w="1108" w:type="pct"/>
            <w:vMerge/>
            <w:shd w:val="clear" w:color="auto" w:fill="auto"/>
          </w:tcPr>
          <w:p w14:paraId="05E6B0CE" w14:textId="77777777" w:rsidR="00372853" w:rsidRPr="00A414AC" w:rsidRDefault="00372853" w:rsidP="00372853">
            <w:pPr>
              <w:rPr>
                <w:sz w:val="20"/>
                <w:szCs w:val="20"/>
              </w:rPr>
            </w:pPr>
          </w:p>
        </w:tc>
        <w:tc>
          <w:tcPr>
            <w:tcW w:w="769" w:type="pct"/>
            <w:shd w:val="clear" w:color="auto" w:fill="auto"/>
          </w:tcPr>
          <w:p w14:paraId="7E19872E" w14:textId="57FC9E5B" w:rsidR="00372853" w:rsidRDefault="00372853" w:rsidP="00372853">
            <w:r>
              <w:t>32.5N</w:t>
            </w:r>
          </w:p>
        </w:tc>
        <w:tc>
          <w:tcPr>
            <w:tcW w:w="1025" w:type="pct"/>
            <w:shd w:val="clear" w:color="auto" w:fill="auto"/>
          </w:tcPr>
          <w:p w14:paraId="3463E054" w14:textId="2C16C8B8" w:rsidR="00372853" w:rsidRPr="00455C4B" w:rsidRDefault="00372853" w:rsidP="00372853">
            <w:pPr>
              <w:rPr>
                <w:sz w:val="20"/>
                <w:szCs w:val="20"/>
              </w:rPr>
            </w:pPr>
            <w:r w:rsidRPr="009114EC">
              <w:rPr>
                <w:rFonts w:hint="eastAsia"/>
                <w:sz w:val="20"/>
                <w:szCs w:val="20"/>
              </w:rPr>
              <w:t>≥</w:t>
            </w:r>
            <w:r w:rsidRPr="009114EC">
              <w:rPr>
                <w:rFonts w:hint="eastAsia"/>
                <w:sz w:val="20"/>
                <w:szCs w:val="20"/>
              </w:rPr>
              <w:t xml:space="preserve"> </w:t>
            </w:r>
            <w:r>
              <w:rPr>
                <w:sz w:val="20"/>
                <w:szCs w:val="20"/>
              </w:rPr>
              <w:t>16</w:t>
            </w:r>
            <w:r w:rsidRPr="009114EC">
              <w:rPr>
                <w:rFonts w:hint="eastAsia"/>
                <w:sz w:val="20"/>
                <w:szCs w:val="20"/>
              </w:rPr>
              <w:t>.0</w:t>
            </w:r>
            <w:r w:rsidR="00FD7962">
              <w:rPr>
                <w:sz w:val="20"/>
                <w:szCs w:val="20"/>
              </w:rPr>
              <w:t>(7d)</w:t>
            </w:r>
          </w:p>
        </w:tc>
        <w:tc>
          <w:tcPr>
            <w:tcW w:w="854" w:type="pct"/>
            <w:vMerge/>
            <w:shd w:val="clear" w:color="auto" w:fill="auto"/>
            <w:vAlign w:val="center"/>
          </w:tcPr>
          <w:p w14:paraId="76A1D0A7" w14:textId="5BFCFA13" w:rsidR="00372853" w:rsidRPr="00455C4B" w:rsidRDefault="00372853" w:rsidP="00E121B2">
            <w:pPr>
              <w:jc w:val="left"/>
              <w:rPr>
                <w:sz w:val="20"/>
                <w:szCs w:val="20"/>
              </w:rPr>
            </w:pPr>
          </w:p>
        </w:tc>
        <w:tc>
          <w:tcPr>
            <w:tcW w:w="683" w:type="pct"/>
            <w:shd w:val="clear" w:color="auto" w:fill="auto"/>
          </w:tcPr>
          <w:p w14:paraId="38CE8437" w14:textId="1E0FBB5A" w:rsidR="00372853" w:rsidRPr="00455C4B" w:rsidRDefault="00372853" w:rsidP="00372853">
            <w:pPr>
              <w:rPr>
                <w:sz w:val="20"/>
                <w:szCs w:val="20"/>
              </w:rPr>
            </w:pPr>
            <w:r>
              <w:rPr>
                <w:sz w:val="20"/>
                <w:szCs w:val="20"/>
              </w:rPr>
              <w:t>-</w:t>
            </w:r>
          </w:p>
        </w:tc>
        <w:tc>
          <w:tcPr>
            <w:tcW w:w="561" w:type="pct"/>
            <w:vMerge/>
            <w:shd w:val="clear" w:color="auto" w:fill="auto"/>
          </w:tcPr>
          <w:p w14:paraId="65B2FB09" w14:textId="77777777" w:rsidR="00372853" w:rsidRPr="00455C4B" w:rsidRDefault="00372853" w:rsidP="00372853">
            <w:pPr>
              <w:rPr>
                <w:sz w:val="20"/>
                <w:szCs w:val="20"/>
              </w:rPr>
            </w:pPr>
          </w:p>
        </w:tc>
      </w:tr>
      <w:tr w:rsidR="002463E6" w:rsidRPr="00A414AC" w14:paraId="29E1D834" w14:textId="77777777" w:rsidTr="00D06482">
        <w:tc>
          <w:tcPr>
            <w:tcW w:w="1108" w:type="pct"/>
            <w:vMerge/>
            <w:shd w:val="clear" w:color="auto" w:fill="auto"/>
          </w:tcPr>
          <w:p w14:paraId="0AE43B92" w14:textId="77777777" w:rsidR="00372853" w:rsidRPr="00A414AC" w:rsidRDefault="00372853" w:rsidP="00372853">
            <w:pPr>
              <w:rPr>
                <w:sz w:val="20"/>
                <w:szCs w:val="20"/>
              </w:rPr>
            </w:pPr>
          </w:p>
        </w:tc>
        <w:tc>
          <w:tcPr>
            <w:tcW w:w="769" w:type="pct"/>
            <w:shd w:val="clear" w:color="auto" w:fill="auto"/>
          </w:tcPr>
          <w:p w14:paraId="70CDF86C" w14:textId="5618986B" w:rsidR="00372853" w:rsidRDefault="00372853" w:rsidP="00372853">
            <w:r>
              <w:t>42.5L</w:t>
            </w:r>
          </w:p>
        </w:tc>
        <w:tc>
          <w:tcPr>
            <w:tcW w:w="1025" w:type="pct"/>
            <w:shd w:val="clear" w:color="auto" w:fill="auto"/>
          </w:tcPr>
          <w:p w14:paraId="28C043C4" w14:textId="740CD910" w:rsidR="00372853" w:rsidRPr="00455C4B" w:rsidRDefault="00372853" w:rsidP="00372853">
            <w:pPr>
              <w:rPr>
                <w:sz w:val="20"/>
                <w:szCs w:val="20"/>
              </w:rPr>
            </w:pPr>
            <w:r w:rsidRPr="009114EC">
              <w:rPr>
                <w:rFonts w:hint="eastAsia"/>
                <w:sz w:val="20"/>
                <w:szCs w:val="20"/>
              </w:rPr>
              <w:t>≥</w:t>
            </w:r>
            <w:r w:rsidRPr="009114EC">
              <w:rPr>
                <w:rFonts w:hint="eastAsia"/>
                <w:sz w:val="20"/>
                <w:szCs w:val="20"/>
              </w:rPr>
              <w:t xml:space="preserve"> </w:t>
            </w:r>
            <w:r>
              <w:rPr>
                <w:sz w:val="20"/>
                <w:szCs w:val="20"/>
              </w:rPr>
              <w:t>16</w:t>
            </w:r>
            <w:r w:rsidRPr="009114EC">
              <w:rPr>
                <w:rFonts w:hint="eastAsia"/>
                <w:sz w:val="20"/>
                <w:szCs w:val="20"/>
              </w:rPr>
              <w:t>.0</w:t>
            </w:r>
            <w:r w:rsidR="00FD7962">
              <w:rPr>
                <w:sz w:val="20"/>
                <w:szCs w:val="20"/>
              </w:rPr>
              <w:t>(7d)</w:t>
            </w:r>
          </w:p>
        </w:tc>
        <w:tc>
          <w:tcPr>
            <w:tcW w:w="854" w:type="pct"/>
            <w:vMerge w:val="restart"/>
            <w:shd w:val="clear" w:color="auto" w:fill="auto"/>
            <w:vAlign w:val="center"/>
          </w:tcPr>
          <w:p w14:paraId="5EB1C0F0" w14:textId="43E5F849" w:rsidR="00372853" w:rsidRPr="00455C4B" w:rsidRDefault="00372853" w:rsidP="00E121B2">
            <w:pPr>
              <w:jc w:val="left"/>
              <w:rPr>
                <w:sz w:val="20"/>
                <w:szCs w:val="20"/>
              </w:rPr>
            </w:pPr>
            <w:r w:rsidRPr="00455C4B">
              <w:rPr>
                <w:rFonts w:hint="eastAsia"/>
                <w:sz w:val="20"/>
                <w:szCs w:val="20"/>
              </w:rPr>
              <w:t>≥</w:t>
            </w:r>
            <w:r w:rsidRPr="00455C4B">
              <w:rPr>
                <w:rFonts w:hint="eastAsia"/>
                <w:sz w:val="20"/>
                <w:szCs w:val="20"/>
              </w:rPr>
              <w:t xml:space="preserve"> </w:t>
            </w:r>
            <w:r>
              <w:rPr>
                <w:sz w:val="20"/>
                <w:szCs w:val="20"/>
              </w:rPr>
              <w:t>4</w:t>
            </w:r>
            <w:r w:rsidRPr="00455C4B">
              <w:rPr>
                <w:rFonts w:hint="eastAsia"/>
                <w:sz w:val="20"/>
                <w:szCs w:val="20"/>
              </w:rPr>
              <w:t>2.5</w:t>
            </w:r>
          </w:p>
          <w:p w14:paraId="72F48BD8" w14:textId="0EA022A8" w:rsidR="00372853" w:rsidRPr="00455C4B" w:rsidRDefault="00372853" w:rsidP="00E121B2">
            <w:pPr>
              <w:jc w:val="left"/>
              <w:rPr>
                <w:sz w:val="20"/>
                <w:szCs w:val="20"/>
              </w:rPr>
            </w:pPr>
          </w:p>
        </w:tc>
        <w:tc>
          <w:tcPr>
            <w:tcW w:w="683" w:type="pct"/>
            <w:shd w:val="clear" w:color="auto" w:fill="auto"/>
          </w:tcPr>
          <w:p w14:paraId="2AA5CEE9" w14:textId="5C932637" w:rsidR="00372853" w:rsidRPr="00455C4B" w:rsidRDefault="00372853" w:rsidP="00372853">
            <w:pPr>
              <w:rPr>
                <w:sz w:val="20"/>
                <w:szCs w:val="20"/>
              </w:rPr>
            </w:pPr>
            <w:r>
              <w:rPr>
                <w:sz w:val="20"/>
                <w:szCs w:val="20"/>
              </w:rPr>
              <w:t>-</w:t>
            </w:r>
          </w:p>
        </w:tc>
        <w:tc>
          <w:tcPr>
            <w:tcW w:w="561" w:type="pct"/>
            <w:vMerge w:val="restart"/>
            <w:shd w:val="clear" w:color="auto" w:fill="auto"/>
          </w:tcPr>
          <w:p w14:paraId="35FF9AC9" w14:textId="45FDC158" w:rsidR="00372853" w:rsidRPr="00455C4B" w:rsidRDefault="00372853" w:rsidP="00372853">
            <w:pPr>
              <w:rPr>
                <w:sz w:val="20"/>
                <w:szCs w:val="20"/>
              </w:rPr>
            </w:pPr>
            <w:r>
              <w:rPr>
                <w:sz w:val="20"/>
                <w:szCs w:val="20"/>
              </w:rPr>
              <w:t>-</w:t>
            </w:r>
          </w:p>
        </w:tc>
      </w:tr>
      <w:tr w:rsidR="002463E6" w:rsidRPr="00A414AC" w14:paraId="704D7156" w14:textId="77777777" w:rsidTr="00D06482">
        <w:tc>
          <w:tcPr>
            <w:tcW w:w="1108" w:type="pct"/>
            <w:vMerge/>
            <w:shd w:val="clear" w:color="auto" w:fill="auto"/>
          </w:tcPr>
          <w:p w14:paraId="28B3239A" w14:textId="77777777" w:rsidR="00372853" w:rsidRPr="00A414AC" w:rsidRDefault="00372853" w:rsidP="00372853">
            <w:pPr>
              <w:rPr>
                <w:sz w:val="20"/>
                <w:szCs w:val="20"/>
              </w:rPr>
            </w:pPr>
          </w:p>
        </w:tc>
        <w:tc>
          <w:tcPr>
            <w:tcW w:w="769" w:type="pct"/>
            <w:shd w:val="clear" w:color="auto" w:fill="auto"/>
          </w:tcPr>
          <w:p w14:paraId="7B699532" w14:textId="260209C4" w:rsidR="00372853" w:rsidRDefault="00372853" w:rsidP="00372853">
            <w:r>
              <w:t>42.5N</w:t>
            </w:r>
          </w:p>
        </w:tc>
        <w:tc>
          <w:tcPr>
            <w:tcW w:w="1025" w:type="pct"/>
            <w:shd w:val="clear" w:color="auto" w:fill="auto"/>
          </w:tcPr>
          <w:p w14:paraId="1C8D9F98" w14:textId="6BBD96C4" w:rsidR="00372853" w:rsidRPr="00455C4B" w:rsidRDefault="00372853" w:rsidP="00372853">
            <w:pPr>
              <w:rPr>
                <w:sz w:val="20"/>
                <w:szCs w:val="20"/>
              </w:rPr>
            </w:pPr>
            <w:r w:rsidRPr="009114EC">
              <w:rPr>
                <w:rFonts w:hint="eastAsia"/>
                <w:sz w:val="20"/>
                <w:szCs w:val="20"/>
              </w:rPr>
              <w:t>≥</w:t>
            </w:r>
            <w:r w:rsidRPr="009114EC">
              <w:rPr>
                <w:rFonts w:hint="eastAsia"/>
                <w:sz w:val="20"/>
                <w:szCs w:val="20"/>
              </w:rPr>
              <w:t xml:space="preserve"> </w:t>
            </w:r>
            <w:r>
              <w:rPr>
                <w:sz w:val="20"/>
                <w:szCs w:val="20"/>
              </w:rPr>
              <w:t>10</w:t>
            </w:r>
            <w:r w:rsidRPr="009114EC">
              <w:rPr>
                <w:rFonts w:hint="eastAsia"/>
                <w:sz w:val="20"/>
                <w:szCs w:val="20"/>
              </w:rPr>
              <w:t>.0</w:t>
            </w:r>
            <w:r w:rsidR="00FD7962">
              <w:rPr>
                <w:sz w:val="20"/>
                <w:szCs w:val="20"/>
              </w:rPr>
              <w:t>(2d)</w:t>
            </w:r>
          </w:p>
        </w:tc>
        <w:tc>
          <w:tcPr>
            <w:tcW w:w="854" w:type="pct"/>
            <w:vMerge/>
            <w:shd w:val="clear" w:color="auto" w:fill="auto"/>
            <w:vAlign w:val="center"/>
          </w:tcPr>
          <w:p w14:paraId="00304A96" w14:textId="77777777" w:rsidR="00372853" w:rsidRPr="00455C4B" w:rsidRDefault="00372853" w:rsidP="00E121B2">
            <w:pPr>
              <w:jc w:val="left"/>
              <w:rPr>
                <w:sz w:val="20"/>
                <w:szCs w:val="20"/>
              </w:rPr>
            </w:pPr>
          </w:p>
        </w:tc>
        <w:tc>
          <w:tcPr>
            <w:tcW w:w="683" w:type="pct"/>
            <w:shd w:val="clear" w:color="auto" w:fill="auto"/>
          </w:tcPr>
          <w:p w14:paraId="57AA1117" w14:textId="142DE081" w:rsidR="00372853" w:rsidRPr="00455C4B" w:rsidRDefault="00372853" w:rsidP="00372853">
            <w:pPr>
              <w:rPr>
                <w:sz w:val="20"/>
                <w:szCs w:val="20"/>
              </w:rPr>
            </w:pPr>
            <w:r>
              <w:rPr>
                <w:sz w:val="20"/>
                <w:szCs w:val="20"/>
              </w:rPr>
              <w:t>-</w:t>
            </w:r>
          </w:p>
        </w:tc>
        <w:tc>
          <w:tcPr>
            <w:tcW w:w="561" w:type="pct"/>
            <w:vMerge/>
            <w:shd w:val="clear" w:color="auto" w:fill="auto"/>
          </w:tcPr>
          <w:p w14:paraId="325E8CD4" w14:textId="77777777" w:rsidR="00372853" w:rsidRPr="00455C4B" w:rsidRDefault="00372853" w:rsidP="00372853">
            <w:pPr>
              <w:rPr>
                <w:sz w:val="20"/>
                <w:szCs w:val="20"/>
              </w:rPr>
            </w:pPr>
          </w:p>
        </w:tc>
      </w:tr>
      <w:tr w:rsidR="002463E6" w:rsidRPr="00A414AC" w14:paraId="23A06680" w14:textId="77777777" w:rsidTr="00D06482">
        <w:tc>
          <w:tcPr>
            <w:tcW w:w="1108" w:type="pct"/>
            <w:vMerge/>
            <w:shd w:val="clear" w:color="auto" w:fill="auto"/>
          </w:tcPr>
          <w:p w14:paraId="7A363A48" w14:textId="77777777" w:rsidR="00372853" w:rsidRPr="00A414AC" w:rsidRDefault="00372853" w:rsidP="00372853">
            <w:pPr>
              <w:rPr>
                <w:sz w:val="20"/>
                <w:szCs w:val="20"/>
              </w:rPr>
            </w:pPr>
          </w:p>
        </w:tc>
        <w:tc>
          <w:tcPr>
            <w:tcW w:w="769" w:type="pct"/>
            <w:shd w:val="clear" w:color="auto" w:fill="auto"/>
          </w:tcPr>
          <w:p w14:paraId="0D66D8B1" w14:textId="187660E2" w:rsidR="00372853" w:rsidRDefault="00372853" w:rsidP="00372853">
            <w:r>
              <w:t>52.5L</w:t>
            </w:r>
          </w:p>
        </w:tc>
        <w:tc>
          <w:tcPr>
            <w:tcW w:w="1025" w:type="pct"/>
            <w:shd w:val="clear" w:color="auto" w:fill="auto"/>
          </w:tcPr>
          <w:p w14:paraId="3D93AD95" w14:textId="164243D8" w:rsidR="00372853" w:rsidRPr="00455C4B" w:rsidRDefault="00372853" w:rsidP="00372853">
            <w:pPr>
              <w:rPr>
                <w:sz w:val="20"/>
                <w:szCs w:val="20"/>
              </w:rPr>
            </w:pPr>
            <w:r w:rsidRPr="009114EC">
              <w:rPr>
                <w:rFonts w:hint="eastAsia"/>
                <w:sz w:val="20"/>
                <w:szCs w:val="20"/>
              </w:rPr>
              <w:t>≥</w:t>
            </w:r>
            <w:r w:rsidRPr="009114EC">
              <w:rPr>
                <w:rFonts w:hint="eastAsia"/>
                <w:sz w:val="20"/>
                <w:szCs w:val="20"/>
              </w:rPr>
              <w:t xml:space="preserve"> </w:t>
            </w:r>
            <w:r>
              <w:rPr>
                <w:sz w:val="20"/>
                <w:szCs w:val="20"/>
              </w:rPr>
              <w:t>10</w:t>
            </w:r>
            <w:r w:rsidRPr="009114EC">
              <w:rPr>
                <w:rFonts w:hint="eastAsia"/>
                <w:sz w:val="20"/>
                <w:szCs w:val="20"/>
              </w:rPr>
              <w:t>.0</w:t>
            </w:r>
            <w:r w:rsidR="00FD7962">
              <w:rPr>
                <w:sz w:val="20"/>
                <w:szCs w:val="20"/>
              </w:rPr>
              <w:t>(2d)</w:t>
            </w:r>
          </w:p>
        </w:tc>
        <w:tc>
          <w:tcPr>
            <w:tcW w:w="854" w:type="pct"/>
            <w:vMerge w:val="restart"/>
            <w:shd w:val="clear" w:color="auto" w:fill="auto"/>
            <w:vAlign w:val="center"/>
          </w:tcPr>
          <w:p w14:paraId="6576F835" w14:textId="2C30854B" w:rsidR="00372853" w:rsidRPr="00455C4B" w:rsidRDefault="00372853" w:rsidP="00E121B2">
            <w:pPr>
              <w:jc w:val="left"/>
              <w:rPr>
                <w:sz w:val="20"/>
                <w:szCs w:val="20"/>
              </w:rPr>
            </w:pPr>
            <w:r w:rsidRPr="00455C4B">
              <w:rPr>
                <w:rFonts w:hint="eastAsia"/>
                <w:sz w:val="20"/>
                <w:szCs w:val="20"/>
              </w:rPr>
              <w:t>≥</w:t>
            </w:r>
            <w:r w:rsidRPr="00455C4B">
              <w:rPr>
                <w:rFonts w:hint="eastAsia"/>
                <w:sz w:val="20"/>
                <w:szCs w:val="20"/>
              </w:rPr>
              <w:t xml:space="preserve"> </w:t>
            </w:r>
            <w:r>
              <w:rPr>
                <w:sz w:val="20"/>
                <w:szCs w:val="20"/>
              </w:rPr>
              <w:t>5</w:t>
            </w:r>
            <w:r w:rsidRPr="00455C4B">
              <w:rPr>
                <w:rFonts w:hint="eastAsia"/>
                <w:sz w:val="20"/>
                <w:szCs w:val="20"/>
              </w:rPr>
              <w:t>2.5</w:t>
            </w:r>
          </w:p>
        </w:tc>
        <w:tc>
          <w:tcPr>
            <w:tcW w:w="683" w:type="pct"/>
            <w:shd w:val="clear" w:color="auto" w:fill="auto"/>
          </w:tcPr>
          <w:p w14:paraId="201CE33F" w14:textId="3F0A6425" w:rsidR="00372853" w:rsidRPr="00455C4B" w:rsidRDefault="00372853" w:rsidP="00372853">
            <w:pPr>
              <w:rPr>
                <w:sz w:val="20"/>
                <w:szCs w:val="20"/>
              </w:rPr>
            </w:pPr>
            <w:r>
              <w:rPr>
                <w:sz w:val="20"/>
                <w:szCs w:val="20"/>
              </w:rPr>
              <w:t>-</w:t>
            </w:r>
          </w:p>
        </w:tc>
        <w:tc>
          <w:tcPr>
            <w:tcW w:w="561" w:type="pct"/>
            <w:vMerge w:val="restart"/>
            <w:shd w:val="clear" w:color="auto" w:fill="auto"/>
          </w:tcPr>
          <w:p w14:paraId="0F46A123" w14:textId="32EF1B32" w:rsidR="00372853" w:rsidRPr="00455C4B" w:rsidRDefault="00372853" w:rsidP="00372853">
            <w:pPr>
              <w:rPr>
                <w:sz w:val="20"/>
                <w:szCs w:val="20"/>
              </w:rPr>
            </w:pPr>
            <w:r>
              <w:rPr>
                <w:sz w:val="20"/>
                <w:szCs w:val="20"/>
              </w:rPr>
              <w:t>-</w:t>
            </w:r>
          </w:p>
        </w:tc>
      </w:tr>
      <w:tr w:rsidR="002463E6" w:rsidRPr="00A414AC" w14:paraId="4C70B414" w14:textId="77777777" w:rsidTr="00D06482">
        <w:tc>
          <w:tcPr>
            <w:tcW w:w="1108" w:type="pct"/>
            <w:vMerge/>
            <w:shd w:val="clear" w:color="auto" w:fill="auto"/>
          </w:tcPr>
          <w:p w14:paraId="2E8C8BA8" w14:textId="77777777" w:rsidR="00372853" w:rsidRPr="00A414AC" w:rsidRDefault="00372853" w:rsidP="0045048C">
            <w:pPr>
              <w:rPr>
                <w:sz w:val="20"/>
                <w:szCs w:val="20"/>
              </w:rPr>
            </w:pPr>
          </w:p>
        </w:tc>
        <w:tc>
          <w:tcPr>
            <w:tcW w:w="769" w:type="pct"/>
            <w:shd w:val="clear" w:color="auto" w:fill="auto"/>
          </w:tcPr>
          <w:p w14:paraId="60D6862B" w14:textId="37E84454" w:rsidR="00372853" w:rsidRDefault="00372853" w:rsidP="0045048C">
            <w:r>
              <w:t>52.5N</w:t>
            </w:r>
          </w:p>
        </w:tc>
        <w:tc>
          <w:tcPr>
            <w:tcW w:w="1025" w:type="pct"/>
            <w:shd w:val="clear" w:color="auto" w:fill="auto"/>
          </w:tcPr>
          <w:p w14:paraId="20E60D2B" w14:textId="757C48EF" w:rsidR="00372853" w:rsidRPr="00455C4B" w:rsidRDefault="00372853" w:rsidP="0045048C">
            <w:pPr>
              <w:rPr>
                <w:sz w:val="20"/>
                <w:szCs w:val="20"/>
              </w:rPr>
            </w:pPr>
            <w:r w:rsidRPr="009114EC">
              <w:rPr>
                <w:rFonts w:hint="eastAsia"/>
                <w:sz w:val="20"/>
                <w:szCs w:val="20"/>
              </w:rPr>
              <w:t>≥</w:t>
            </w:r>
            <w:r w:rsidRPr="009114EC">
              <w:rPr>
                <w:rFonts w:hint="eastAsia"/>
                <w:sz w:val="20"/>
                <w:szCs w:val="20"/>
              </w:rPr>
              <w:t xml:space="preserve"> 2</w:t>
            </w:r>
            <w:r>
              <w:rPr>
                <w:sz w:val="20"/>
                <w:szCs w:val="20"/>
              </w:rPr>
              <w:t>0</w:t>
            </w:r>
            <w:r w:rsidRPr="009114EC">
              <w:rPr>
                <w:rFonts w:hint="eastAsia"/>
                <w:sz w:val="20"/>
                <w:szCs w:val="20"/>
              </w:rPr>
              <w:t>.0</w:t>
            </w:r>
            <w:r w:rsidR="00FD7962">
              <w:rPr>
                <w:sz w:val="20"/>
                <w:szCs w:val="20"/>
              </w:rPr>
              <w:t>(2d)</w:t>
            </w:r>
          </w:p>
        </w:tc>
        <w:tc>
          <w:tcPr>
            <w:tcW w:w="854" w:type="pct"/>
            <w:vMerge/>
            <w:shd w:val="clear" w:color="auto" w:fill="auto"/>
            <w:vAlign w:val="center"/>
          </w:tcPr>
          <w:p w14:paraId="3493F387" w14:textId="77777777" w:rsidR="00372853" w:rsidRPr="00455C4B" w:rsidRDefault="00372853" w:rsidP="00E121B2">
            <w:pPr>
              <w:jc w:val="left"/>
              <w:rPr>
                <w:sz w:val="20"/>
                <w:szCs w:val="20"/>
              </w:rPr>
            </w:pPr>
          </w:p>
        </w:tc>
        <w:tc>
          <w:tcPr>
            <w:tcW w:w="683" w:type="pct"/>
            <w:shd w:val="clear" w:color="auto" w:fill="auto"/>
          </w:tcPr>
          <w:p w14:paraId="2AF251C5" w14:textId="0CB0AA86" w:rsidR="00372853" w:rsidRPr="00455C4B" w:rsidRDefault="00372853" w:rsidP="0045048C">
            <w:pPr>
              <w:rPr>
                <w:sz w:val="20"/>
                <w:szCs w:val="20"/>
              </w:rPr>
            </w:pPr>
            <w:r>
              <w:rPr>
                <w:sz w:val="20"/>
                <w:szCs w:val="20"/>
              </w:rPr>
              <w:t>-</w:t>
            </w:r>
          </w:p>
        </w:tc>
        <w:tc>
          <w:tcPr>
            <w:tcW w:w="561" w:type="pct"/>
            <w:vMerge/>
            <w:shd w:val="clear" w:color="auto" w:fill="auto"/>
          </w:tcPr>
          <w:p w14:paraId="2D37B03C" w14:textId="77777777" w:rsidR="00372853" w:rsidRPr="00455C4B" w:rsidRDefault="00372853" w:rsidP="0045048C">
            <w:pPr>
              <w:rPr>
                <w:sz w:val="20"/>
                <w:szCs w:val="20"/>
              </w:rPr>
            </w:pPr>
          </w:p>
        </w:tc>
      </w:tr>
      <w:tr w:rsidR="00E121B2" w:rsidRPr="00A414AC" w14:paraId="2CBA713B" w14:textId="77777777" w:rsidTr="00D06482">
        <w:tc>
          <w:tcPr>
            <w:tcW w:w="1108" w:type="pct"/>
            <w:vMerge w:val="restart"/>
            <w:shd w:val="clear" w:color="auto" w:fill="auto"/>
          </w:tcPr>
          <w:p w14:paraId="5CF040CA" w14:textId="77777777" w:rsidR="00E121B2" w:rsidRPr="00E121B2" w:rsidRDefault="00E121B2" w:rsidP="00E121B2">
            <w:pPr>
              <w:rPr>
                <w:sz w:val="20"/>
                <w:szCs w:val="20"/>
              </w:rPr>
            </w:pPr>
            <w:r w:rsidRPr="00E121B2">
              <w:rPr>
                <w:sz w:val="20"/>
                <w:szCs w:val="20"/>
              </w:rPr>
              <w:t>PAS 8820-2016 Construction materials –</w:t>
            </w:r>
          </w:p>
          <w:p w14:paraId="46C58F2C" w14:textId="07F26D3D" w:rsidR="00E121B2" w:rsidRPr="00A414AC" w:rsidRDefault="00E121B2" w:rsidP="00E121B2">
            <w:pPr>
              <w:rPr>
                <w:sz w:val="20"/>
                <w:szCs w:val="20"/>
              </w:rPr>
            </w:pPr>
            <w:r w:rsidRPr="00E121B2">
              <w:rPr>
                <w:sz w:val="20"/>
                <w:szCs w:val="20"/>
              </w:rPr>
              <w:t>Alkali-activated cementitious material and concrete – Specification</w:t>
            </w:r>
          </w:p>
        </w:tc>
        <w:tc>
          <w:tcPr>
            <w:tcW w:w="769" w:type="pct"/>
            <w:shd w:val="clear" w:color="auto" w:fill="auto"/>
          </w:tcPr>
          <w:p w14:paraId="241274EF" w14:textId="6C9971DC" w:rsidR="00E121B2" w:rsidRDefault="00E121B2" w:rsidP="0045048C">
            <w:r>
              <w:t>22.5*</w:t>
            </w:r>
          </w:p>
        </w:tc>
        <w:tc>
          <w:tcPr>
            <w:tcW w:w="1025" w:type="pct"/>
            <w:shd w:val="clear" w:color="auto" w:fill="auto"/>
          </w:tcPr>
          <w:p w14:paraId="731CC884" w14:textId="429E4BD0" w:rsidR="00E121B2" w:rsidRPr="009114EC" w:rsidRDefault="00E121B2" w:rsidP="0045048C">
            <w:pPr>
              <w:rPr>
                <w:sz w:val="20"/>
                <w:szCs w:val="20"/>
              </w:rPr>
            </w:pPr>
            <w:r>
              <w:rPr>
                <w:sz w:val="20"/>
                <w:szCs w:val="20"/>
              </w:rPr>
              <w:t>-</w:t>
            </w:r>
          </w:p>
        </w:tc>
        <w:tc>
          <w:tcPr>
            <w:tcW w:w="854" w:type="pct"/>
            <w:shd w:val="clear" w:color="auto" w:fill="auto"/>
            <w:vAlign w:val="center"/>
          </w:tcPr>
          <w:p w14:paraId="32456C09" w14:textId="408B7F45" w:rsidR="00E121B2" w:rsidRPr="00455C4B" w:rsidRDefault="00E121B2" w:rsidP="00E121B2">
            <w:pPr>
              <w:jc w:val="left"/>
              <w:rPr>
                <w:sz w:val="20"/>
                <w:szCs w:val="20"/>
              </w:rPr>
            </w:pPr>
            <w:r w:rsidRPr="0006201F">
              <w:rPr>
                <w:rFonts w:hint="eastAsia"/>
                <w:sz w:val="20"/>
                <w:szCs w:val="20"/>
              </w:rPr>
              <w:t>≥</w:t>
            </w:r>
            <w:r w:rsidRPr="0006201F">
              <w:rPr>
                <w:rFonts w:hint="eastAsia"/>
                <w:sz w:val="20"/>
                <w:szCs w:val="20"/>
              </w:rPr>
              <w:t xml:space="preserve"> 22.5 </w:t>
            </w:r>
            <w:r w:rsidRPr="0006201F">
              <w:rPr>
                <w:rFonts w:hint="eastAsia"/>
                <w:sz w:val="20"/>
                <w:szCs w:val="20"/>
              </w:rPr>
              <w:t>≤</w:t>
            </w:r>
            <w:r w:rsidRPr="0006201F">
              <w:rPr>
                <w:rFonts w:hint="eastAsia"/>
                <w:sz w:val="20"/>
                <w:szCs w:val="20"/>
              </w:rPr>
              <w:t>42.5</w:t>
            </w:r>
          </w:p>
        </w:tc>
        <w:tc>
          <w:tcPr>
            <w:tcW w:w="683" w:type="pct"/>
            <w:shd w:val="clear" w:color="auto" w:fill="auto"/>
          </w:tcPr>
          <w:p w14:paraId="2C4E6751" w14:textId="62949277" w:rsidR="00E121B2" w:rsidRDefault="00E121B2" w:rsidP="0045048C">
            <w:pPr>
              <w:rPr>
                <w:sz w:val="20"/>
                <w:szCs w:val="20"/>
              </w:rPr>
            </w:pPr>
            <w:r>
              <w:rPr>
                <w:sz w:val="20"/>
                <w:szCs w:val="20"/>
              </w:rPr>
              <w:t>-</w:t>
            </w:r>
          </w:p>
        </w:tc>
        <w:tc>
          <w:tcPr>
            <w:tcW w:w="561" w:type="pct"/>
            <w:shd w:val="clear" w:color="auto" w:fill="auto"/>
          </w:tcPr>
          <w:p w14:paraId="56DE644B" w14:textId="77777777" w:rsidR="00E121B2" w:rsidRPr="00455C4B" w:rsidRDefault="00E121B2" w:rsidP="0045048C">
            <w:pPr>
              <w:rPr>
                <w:sz w:val="20"/>
                <w:szCs w:val="20"/>
              </w:rPr>
            </w:pPr>
          </w:p>
        </w:tc>
      </w:tr>
      <w:tr w:rsidR="00E121B2" w:rsidRPr="00A414AC" w14:paraId="08369B58" w14:textId="77777777" w:rsidTr="00D06482">
        <w:tc>
          <w:tcPr>
            <w:tcW w:w="1108" w:type="pct"/>
            <w:vMerge/>
            <w:shd w:val="clear" w:color="auto" w:fill="auto"/>
          </w:tcPr>
          <w:p w14:paraId="73F87C4A" w14:textId="77777777" w:rsidR="00E121B2" w:rsidRPr="00A414AC" w:rsidRDefault="00E121B2" w:rsidP="0045048C">
            <w:pPr>
              <w:rPr>
                <w:sz w:val="20"/>
                <w:szCs w:val="20"/>
              </w:rPr>
            </w:pPr>
          </w:p>
        </w:tc>
        <w:tc>
          <w:tcPr>
            <w:tcW w:w="769" w:type="pct"/>
            <w:shd w:val="clear" w:color="auto" w:fill="auto"/>
          </w:tcPr>
          <w:p w14:paraId="1EC526E9" w14:textId="7C2B6471" w:rsidR="00E121B2" w:rsidRDefault="00E121B2" w:rsidP="0045048C">
            <w:r>
              <w:t>32.5</w:t>
            </w:r>
            <w:r>
              <w:rPr>
                <w:rFonts w:hint="eastAsia"/>
              </w:rPr>
              <w:t>L</w:t>
            </w:r>
          </w:p>
        </w:tc>
        <w:tc>
          <w:tcPr>
            <w:tcW w:w="1025" w:type="pct"/>
            <w:shd w:val="clear" w:color="auto" w:fill="auto"/>
          </w:tcPr>
          <w:p w14:paraId="0C726E39" w14:textId="5A8B7A7D" w:rsidR="00E121B2" w:rsidRPr="009114EC" w:rsidRDefault="00E121B2" w:rsidP="0045048C">
            <w:pPr>
              <w:rPr>
                <w:sz w:val="20"/>
                <w:szCs w:val="20"/>
              </w:rPr>
            </w:pPr>
            <w:r w:rsidRPr="00283292">
              <w:rPr>
                <w:rFonts w:hint="eastAsia"/>
                <w:sz w:val="20"/>
                <w:szCs w:val="20"/>
              </w:rPr>
              <w:t>≥</w:t>
            </w:r>
            <w:r>
              <w:rPr>
                <w:rFonts w:hint="eastAsia"/>
                <w:sz w:val="20"/>
                <w:szCs w:val="20"/>
              </w:rPr>
              <w:t xml:space="preserve"> </w:t>
            </w:r>
            <w:r>
              <w:rPr>
                <w:sz w:val="20"/>
                <w:szCs w:val="20"/>
              </w:rPr>
              <w:t>12</w:t>
            </w:r>
            <w:r w:rsidRPr="00283292">
              <w:rPr>
                <w:rFonts w:hint="eastAsia"/>
                <w:sz w:val="20"/>
                <w:szCs w:val="20"/>
              </w:rPr>
              <w:t>.</w:t>
            </w:r>
            <w:r w:rsidRPr="00283292">
              <w:rPr>
                <w:sz w:val="20"/>
                <w:szCs w:val="20"/>
              </w:rPr>
              <w:t xml:space="preserve">0 </w:t>
            </w:r>
            <w:r>
              <w:rPr>
                <w:rFonts w:hint="eastAsia"/>
                <w:sz w:val="20"/>
                <w:szCs w:val="20"/>
              </w:rPr>
              <w:t>(</w:t>
            </w:r>
            <w:r w:rsidRPr="00283292">
              <w:rPr>
                <w:sz w:val="20"/>
                <w:szCs w:val="20"/>
              </w:rPr>
              <w:t>7d)</w:t>
            </w:r>
          </w:p>
        </w:tc>
        <w:tc>
          <w:tcPr>
            <w:tcW w:w="854" w:type="pct"/>
            <w:vMerge w:val="restart"/>
            <w:shd w:val="clear" w:color="auto" w:fill="auto"/>
            <w:vAlign w:val="center"/>
          </w:tcPr>
          <w:p w14:paraId="1CFB2F51" w14:textId="32CA06EE" w:rsidR="00E121B2" w:rsidRPr="00455C4B" w:rsidRDefault="00E121B2" w:rsidP="00E121B2">
            <w:pPr>
              <w:jc w:val="left"/>
              <w:rPr>
                <w:sz w:val="20"/>
                <w:szCs w:val="20"/>
              </w:rPr>
            </w:pPr>
            <w:r w:rsidRPr="00283292">
              <w:rPr>
                <w:rFonts w:hint="eastAsia"/>
                <w:sz w:val="20"/>
                <w:szCs w:val="20"/>
              </w:rPr>
              <w:t>≥</w:t>
            </w:r>
            <w:r w:rsidRPr="00283292">
              <w:rPr>
                <w:rFonts w:hint="eastAsia"/>
                <w:sz w:val="20"/>
                <w:szCs w:val="20"/>
              </w:rPr>
              <w:t xml:space="preserve"> </w:t>
            </w:r>
            <w:r>
              <w:rPr>
                <w:sz w:val="20"/>
                <w:szCs w:val="20"/>
              </w:rPr>
              <w:t>3</w:t>
            </w:r>
            <w:r w:rsidRPr="00283292">
              <w:rPr>
                <w:rFonts w:hint="eastAsia"/>
                <w:sz w:val="20"/>
                <w:szCs w:val="20"/>
              </w:rPr>
              <w:t xml:space="preserve">2.5 </w:t>
            </w:r>
            <w:r w:rsidRPr="00283292">
              <w:rPr>
                <w:rFonts w:hint="eastAsia"/>
                <w:sz w:val="20"/>
                <w:szCs w:val="20"/>
              </w:rPr>
              <w:t>≤</w:t>
            </w:r>
            <w:r>
              <w:rPr>
                <w:rFonts w:hint="eastAsia"/>
                <w:sz w:val="20"/>
                <w:szCs w:val="20"/>
              </w:rPr>
              <w:t>5</w:t>
            </w:r>
            <w:r w:rsidRPr="00283292">
              <w:rPr>
                <w:rFonts w:hint="eastAsia"/>
                <w:sz w:val="20"/>
                <w:szCs w:val="20"/>
              </w:rPr>
              <w:t>2.5</w:t>
            </w:r>
          </w:p>
        </w:tc>
        <w:tc>
          <w:tcPr>
            <w:tcW w:w="683" w:type="pct"/>
            <w:shd w:val="clear" w:color="auto" w:fill="auto"/>
          </w:tcPr>
          <w:p w14:paraId="6B52E926" w14:textId="4BC1BDA0" w:rsidR="00E121B2" w:rsidRDefault="00E121B2" w:rsidP="0045048C">
            <w:pPr>
              <w:rPr>
                <w:sz w:val="20"/>
                <w:szCs w:val="20"/>
              </w:rPr>
            </w:pPr>
            <w:r>
              <w:rPr>
                <w:sz w:val="20"/>
                <w:szCs w:val="20"/>
              </w:rPr>
              <w:t>-</w:t>
            </w:r>
          </w:p>
        </w:tc>
        <w:tc>
          <w:tcPr>
            <w:tcW w:w="561" w:type="pct"/>
            <w:vMerge w:val="restart"/>
            <w:shd w:val="clear" w:color="auto" w:fill="auto"/>
          </w:tcPr>
          <w:p w14:paraId="66C755E2" w14:textId="4575A266" w:rsidR="00E121B2" w:rsidRPr="00455C4B" w:rsidRDefault="00E121B2" w:rsidP="0045048C">
            <w:pPr>
              <w:rPr>
                <w:sz w:val="20"/>
                <w:szCs w:val="20"/>
              </w:rPr>
            </w:pPr>
            <w:r>
              <w:rPr>
                <w:sz w:val="20"/>
                <w:szCs w:val="20"/>
              </w:rPr>
              <w:t>-</w:t>
            </w:r>
          </w:p>
        </w:tc>
      </w:tr>
      <w:tr w:rsidR="00E121B2" w:rsidRPr="00A414AC" w14:paraId="5AAF93F6" w14:textId="77777777" w:rsidTr="00D06482">
        <w:tc>
          <w:tcPr>
            <w:tcW w:w="1108" w:type="pct"/>
            <w:vMerge/>
            <w:shd w:val="clear" w:color="auto" w:fill="auto"/>
          </w:tcPr>
          <w:p w14:paraId="41591F9B" w14:textId="77777777" w:rsidR="00E121B2" w:rsidRPr="00A414AC" w:rsidRDefault="00E121B2" w:rsidP="0045048C">
            <w:pPr>
              <w:rPr>
                <w:sz w:val="20"/>
                <w:szCs w:val="20"/>
              </w:rPr>
            </w:pPr>
          </w:p>
        </w:tc>
        <w:tc>
          <w:tcPr>
            <w:tcW w:w="769" w:type="pct"/>
            <w:shd w:val="clear" w:color="auto" w:fill="auto"/>
          </w:tcPr>
          <w:p w14:paraId="131E55BA" w14:textId="091A4C94" w:rsidR="00E121B2" w:rsidRDefault="00E121B2" w:rsidP="0045048C">
            <w:r>
              <w:t>32.5N</w:t>
            </w:r>
          </w:p>
        </w:tc>
        <w:tc>
          <w:tcPr>
            <w:tcW w:w="1025" w:type="pct"/>
            <w:shd w:val="clear" w:color="auto" w:fill="auto"/>
          </w:tcPr>
          <w:p w14:paraId="0DCB80F0" w14:textId="4E047209" w:rsidR="00E121B2" w:rsidRPr="009114EC" w:rsidRDefault="00E121B2" w:rsidP="0045048C">
            <w:pPr>
              <w:rPr>
                <w:sz w:val="20"/>
                <w:szCs w:val="20"/>
              </w:rPr>
            </w:pPr>
            <w:r w:rsidRPr="00283292">
              <w:rPr>
                <w:rFonts w:hint="eastAsia"/>
                <w:sz w:val="20"/>
                <w:szCs w:val="20"/>
              </w:rPr>
              <w:t>≥</w:t>
            </w:r>
            <w:r w:rsidRPr="00283292">
              <w:rPr>
                <w:rFonts w:hint="eastAsia"/>
                <w:sz w:val="20"/>
                <w:szCs w:val="20"/>
              </w:rPr>
              <w:t xml:space="preserve"> </w:t>
            </w:r>
            <w:r>
              <w:rPr>
                <w:sz w:val="20"/>
                <w:szCs w:val="20"/>
              </w:rPr>
              <w:t xml:space="preserve">16.0 </w:t>
            </w:r>
            <w:r w:rsidRPr="00283292">
              <w:rPr>
                <w:sz w:val="20"/>
                <w:szCs w:val="20"/>
              </w:rPr>
              <w:t>(7d)</w:t>
            </w:r>
          </w:p>
        </w:tc>
        <w:tc>
          <w:tcPr>
            <w:tcW w:w="854" w:type="pct"/>
            <w:vMerge/>
            <w:shd w:val="clear" w:color="auto" w:fill="auto"/>
            <w:vAlign w:val="center"/>
          </w:tcPr>
          <w:p w14:paraId="531E2BC9" w14:textId="77777777" w:rsidR="00E121B2" w:rsidRPr="00455C4B" w:rsidRDefault="00E121B2" w:rsidP="00E121B2">
            <w:pPr>
              <w:jc w:val="left"/>
              <w:rPr>
                <w:sz w:val="20"/>
                <w:szCs w:val="20"/>
              </w:rPr>
            </w:pPr>
          </w:p>
        </w:tc>
        <w:tc>
          <w:tcPr>
            <w:tcW w:w="683" w:type="pct"/>
            <w:shd w:val="clear" w:color="auto" w:fill="auto"/>
          </w:tcPr>
          <w:p w14:paraId="4782AB7D" w14:textId="094C3609" w:rsidR="00E121B2" w:rsidRDefault="00E121B2" w:rsidP="0045048C">
            <w:pPr>
              <w:rPr>
                <w:sz w:val="20"/>
                <w:szCs w:val="20"/>
              </w:rPr>
            </w:pPr>
            <w:r>
              <w:rPr>
                <w:sz w:val="20"/>
                <w:szCs w:val="20"/>
              </w:rPr>
              <w:t>-</w:t>
            </w:r>
          </w:p>
        </w:tc>
        <w:tc>
          <w:tcPr>
            <w:tcW w:w="561" w:type="pct"/>
            <w:vMerge/>
            <w:shd w:val="clear" w:color="auto" w:fill="auto"/>
          </w:tcPr>
          <w:p w14:paraId="7AF9C2B5" w14:textId="77777777" w:rsidR="00E121B2" w:rsidRPr="00455C4B" w:rsidRDefault="00E121B2" w:rsidP="0045048C">
            <w:pPr>
              <w:rPr>
                <w:sz w:val="20"/>
                <w:szCs w:val="20"/>
              </w:rPr>
            </w:pPr>
          </w:p>
        </w:tc>
      </w:tr>
      <w:tr w:rsidR="00E121B2" w:rsidRPr="00A414AC" w14:paraId="148756FF" w14:textId="77777777" w:rsidTr="00D06482">
        <w:tc>
          <w:tcPr>
            <w:tcW w:w="1108" w:type="pct"/>
            <w:vMerge/>
            <w:shd w:val="clear" w:color="auto" w:fill="auto"/>
          </w:tcPr>
          <w:p w14:paraId="388BFFAE" w14:textId="77777777" w:rsidR="00E121B2" w:rsidRPr="00A414AC" w:rsidRDefault="00E121B2" w:rsidP="0045048C">
            <w:pPr>
              <w:rPr>
                <w:sz w:val="20"/>
                <w:szCs w:val="20"/>
              </w:rPr>
            </w:pPr>
          </w:p>
        </w:tc>
        <w:tc>
          <w:tcPr>
            <w:tcW w:w="769" w:type="pct"/>
            <w:shd w:val="clear" w:color="auto" w:fill="auto"/>
          </w:tcPr>
          <w:p w14:paraId="6DDC967E" w14:textId="66D9DDCA" w:rsidR="00E121B2" w:rsidRDefault="00E121B2" w:rsidP="0045048C">
            <w:r>
              <w:t>32.5R</w:t>
            </w:r>
          </w:p>
        </w:tc>
        <w:tc>
          <w:tcPr>
            <w:tcW w:w="1025" w:type="pct"/>
            <w:shd w:val="clear" w:color="auto" w:fill="auto"/>
          </w:tcPr>
          <w:p w14:paraId="42864946" w14:textId="4770F62C" w:rsidR="00E121B2" w:rsidRPr="009114EC" w:rsidRDefault="00E121B2" w:rsidP="0045048C">
            <w:pPr>
              <w:rPr>
                <w:sz w:val="20"/>
                <w:szCs w:val="20"/>
              </w:rPr>
            </w:pPr>
            <w:r w:rsidRPr="00283292">
              <w:rPr>
                <w:rFonts w:hint="eastAsia"/>
                <w:sz w:val="20"/>
                <w:szCs w:val="20"/>
              </w:rPr>
              <w:t>≥</w:t>
            </w:r>
            <w:r w:rsidRPr="00283292">
              <w:rPr>
                <w:rFonts w:hint="eastAsia"/>
                <w:sz w:val="20"/>
                <w:szCs w:val="20"/>
              </w:rPr>
              <w:t xml:space="preserve"> 1</w:t>
            </w:r>
            <w:r>
              <w:rPr>
                <w:sz w:val="20"/>
                <w:szCs w:val="20"/>
              </w:rPr>
              <w:t>0</w:t>
            </w:r>
            <w:r w:rsidRPr="00283292">
              <w:rPr>
                <w:rFonts w:hint="eastAsia"/>
                <w:sz w:val="20"/>
                <w:szCs w:val="20"/>
              </w:rPr>
              <w:t>.0 (</w:t>
            </w:r>
            <w:r>
              <w:rPr>
                <w:sz w:val="20"/>
                <w:szCs w:val="20"/>
              </w:rPr>
              <w:t>2</w:t>
            </w:r>
            <w:r w:rsidRPr="00283292">
              <w:rPr>
                <w:rFonts w:hint="eastAsia"/>
                <w:sz w:val="20"/>
                <w:szCs w:val="20"/>
              </w:rPr>
              <w:t>d)</w:t>
            </w:r>
          </w:p>
        </w:tc>
        <w:tc>
          <w:tcPr>
            <w:tcW w:w="854" w:type="pct"/>
            <w:vMerge/>
            <w:shd w:val="clear" w:color="auto" w:fill="auto"/>
            <w:vAlign w:val="center"/>
          </w:tcPr>
          <w:p w14:paraId="34B5D2AE" w14:textId="77777777" w:rsidR="00E121B2" w:rsidRPr="00455C4B" w:rsidRDefault="00E121B2" w:rsidP="00E121B2">
            <w:pPr>
              <w:jc w:val="left"/>
              <w:rPr>
                <w:sz w:val="20"/>
                <w:szCs w:val="20"/>
              </w:rPr>
            </w:pPr>
          </w:p>
        </w:tc>
        <w:tc>
          <w:tcPr>
            <w:tcW w:w="683" w:type="pct"/>
            <w:shd w:val="clear" w:color="auto" w:fill="auto"/>
          </w:tcPr>
          <w:p w14:paraId="3E60254B" w14:textId="356F48E4" w:rsidR="00E121B2" w:rsidRDefault="00E121B2" w:rsidP="0045048C">
            <w:pPr>
              <w:rPr>
                <w:sz w:val="20"/>
                <w:szCs w:val="20"/>
              </w:rPr>
            </w:pPr>
            <w:r>
              <w:rPr>
                <w:sz w:val="20"/>
                <w:szCs w:val="20"/>
              </w:rPr>
              <w:t>-</w:t>
            </w:r>
          </w:p>
        </w:tc>
        <w:tc>
          <w:tcPr>
            <w:tcW w:w="561" w:type="pct"/>
            <w:vMerge/>
            <w:shd w:val="clear" w:color="auto" w:fill="auto"/>
          </w:tcPr>
          <w:p w14:paraId="09837E0C" w14:textId="77777777" w:rsidR="00E121B2" w:rsidRPr="00455C4B" w:rsidRDefault="00E121B2" w:rsidP="0045048C">
            <w:pPr>
              <w:rPr>
                <w:sz w:val="20"/>
                <w:szCs w:val="20"/>
              </w:rPr>
            </w:pPr>
          </w:p>
        </w:tc>
      </w:tr>
      <w:tr w:rsidR="00E121B2" w:rsidRPr="00A414AC" w14:paraId="51E84558" w14:textId="77777777" w:rsidTr="00D06482">
        <w:tc>
          <w:tcPr>
            <w:tcW w:w="1108" w:type="pct"/>
            <w:vMerge/>
            <w:shd w:val="clear" w:color="auto" w:fill="auto"/>
          </w:tcPr>
          <w:p w14:paraId="1D9E8139" w14:textId="77777777" w:rsidR="00E121B2" w:rsidRPr="00A414AC" w:rsidRDefault="00E121B2" w:rsidP="001C284B">
            <w:pPr>
              <w:rPr>
                <w:sz w:val="20"/>
                <w:szCs w:val="20"/>
              </w:rPr>
            </w:pPr>
          </w:p>
        </w:tc>
        <w:tc>
          <w:tcPr>
            <w:tcW w:w="769" w:type="pct"/>
            <w:shd w:val="clear" w:color="auto" w:fill="auto"/>
          </w:tcPr>
          <w:p w14:paraId="64D039C0" w14:textId="622ED6A4" w:rsidR="00E121B2" w:rsidRDefault="00E121B2" w:rsidP="001C284B">
            <w:r>
              <w:t>42.5</w:t>
            </w:r>
            <w:r>
              <w:rPr>
                <w:rFonts w:hint="eastAsia"/>
              </w:rPr>
              <w:t>L</w:t>
            </w:r>
          </w:p>
        </w:tc>
        <w:tc>
          <w:tcPr>
            <w:tcW w:w="1025" w:type="pct"/>
            <w:shd w:val="clear" w:color="auto" w:fill="auto"/>
          </w:tcPr>
          <w:p w14:paraId="234476FC" w14:textId="008714F6" w:rsidR="00E121B2" w:rsidRPr="009114EC" w:rsidRDefault="00E121B2" w:rsidP="001C284B">
            <w:pPr>
              <w:rPr>
                <w:sz w:val="20"/>
                <w:szCs w:val="20"/>
              </w:rPr>
            </w:pPr>
            <w:r w:rsidRPr="00283292">
              <w:rPr>
                <w:rFonts w:hint="eastAsia"/>
                <w:sz w:val="20"/>
                <w:szCs w:val="20"/>
              </w:rPr>
              <w:t>≥</w:t>
            </w:r>
            <w:r w:rsidRPr="00283292">
              <w:rPr>
                <w:rFonts w:hint="eastAsia"/>
                <w:sz w:val="20"/>
                <w:szCs w:val="20"/>
              </w:rPr>
              <w:t xml:space="preserve"> 1</w:t>
            </w:r>
            <w:r>
              <w:rPr>
                <w:sz w:val="20"/>
                <w:szCs w:val="20"/>
              </w:rPr>
              <w:t>6</w:t>
            </w:r>
            <w:r w:rsidRPr="00283292">
              <w:rPr>
                <w:rFonts w:hint="eastAsia"/>
                <w:sz w:val="20"/>
                <w:szCs w:val="20"/>
              </w:rPr>
              <w:t>.</w:t>
            </w:r>
            <w:r>
              <w:rPr>
                <w:sz w:val="20"/>
                <w:szCs w:val="20"/>
              </w:rPr>
              <w:t>0 (7d)</w:t>
            </w:r>
          </w:p>
        </w:tc>
        <w:tc>
          <w:tcPr>
            <w:tcW w:w="854" w:type="pct"/>
            <w:vMerge w:val="restart"/>
            <w:shd w:val="clear" w:color="auto" w:fill="auto"/>
            <w:vAlign w:val="center"/>
          </w:tcPr>
          <w:p w14:paraId="14955B2B" w14:textId="21286728" w:rsidR="00E121B2" w:rsidRPr="00455C4B" w:rsidRDefault="00E121B2" w:rsidP="00E121B2">
            <w:pPr>
              <w:jc w:val="left"/>
              <w:rPr>
                <w:sz w:val="20"/>
                <w:szCs w:val="20"/>
              </w:rPr>
            </w:pPr>
            <w:r w:rsidRPr="00283292">
              <w:rPr>
                <w:rFonts w:hint="eastAsia"/>
                <w:sz w:val="20"/>
                <w:szCs w:val="20"/>
              </w:rPr>
              <w:t>≥</w:t>
            </w:r>
            <w:r w:rsidRPr="00283292">
              <w:rPr>
                <w:rFonts w:hint="eastAsia"/>
                <w:sz w:val="20"/>
                <w:szCs w:val="20"/>
              </w:rPr>
              <w:t xml:space="preserve"> </w:t>
            </w:r>
            <w:r>
              <w:rPr>
                <w:sz w:val="20"/>
                <w:szCs w:val="20"/>
              </w:rPr>
              <w:t>4</w:t>
            </w:r>
            <w:r w:rsidRPr="00283292">
              <w:rPr>
                <w:rFonts w:hint="eastAsia"/>
                <w:sz w:val="20"/>
                <w:szCs w:val="20"/>
              </w:rPr>
              <w:t xml:space="preserve">2.5 </w:t>
            </w:r>
            <w:r w:rsidRPr="00283292">
              <w:rPr>
                <w:rFonts w:hint="eastAsia"/>
                <w:sz w:val="20"/>
                <w:szCs w:val="20"/>
              </w:rPr>
              <w:t>≤</w:t>
            </w:r>
            <w:r>
              <w:rPr>
                <w:rFonts w:hint="eastAsia"/>
                <w:sz w:val="20"/>
                <w:szCs w:val="20"/>
              </w:rPr>
              <w:t>6</w:t>
            </w:r>
            <w:r w:rsidRPr="00283292">
              <w:rPr>
                <w:rFonts w:hint="eastAsia"/>
                <w:sz w:val="20"/>
                <w:szCs w:val="20"/>
              </w:rPr>
              <w:t>2.5</w:t>
            </w:r>
          </w:p>
        </w:tc>
        <w:tc>
          <w:tcPr>
            <w:tcW w:w="683" w:type="pct"/>
            <w:shd w:val="clear" w:color="auto" w:fill="auto"/>
          </w:tcPr>
          <w:p w14:paraId="40D74E3F" w14:textId="2FD5BAE2" w:rsidR="00E121B2" w:rsidRDefault="00E121B2" w:rsidP="001C284B">
            <w:pPr>
              <w:rPr>
                <w:sz w:val="20"/>
                <w:szCs w:val="20"/>
              </w:rPr>
            </w:pPr>
            <w:r>
              <w:rPr>
                <w:sz w:val="20"/>
                <w:szCs w:val="20"/>
              </w:rPr>
              <w:t>-</w:t>
            </w:r>
          </w:p>
        </w:tc>
        <w:tc>
          <w:tcPr>
            <w:tcW w:w="561" w:type="pct"/>
            <w:vMerge w:val="restart"/>
            <w:shd w:val="clear" w:color="auto" w:fill="auto"/>
          </w:tcPr>
          <w:p w14:paraId="1EE1A79F" w14:textId="4CE3FB3F" w:rsidR="00E121B2" w:rsidRPr="00455C4B" w:rsidRDefault="00E121B2" w:rsidP="001C284B">
            <w:pPr>
              <w:rPr>
                <w:sz w:val="20"/>
                <w:szCs w:val="20"/>
              </w:rPr>
            </w:pPr>
            <w:r>
              <w:rPr>
                <w:sz w:val="20"/>
                <w:szCs w:val="20"/>
              </w:rPr>
              <w:t>-</w:t>
            </w:r>
          </w:p>
        </w:tc>
      </w:tr>
      <w:tr w:rsidR="00E121B2" w:rsidRPr="00A414AC" w14:paraId="1BD8D8A0" w14:textId="77777777" w:rsidTr="00D06482">
        <w:tc>
          <w:tcPr>
            <w:tcW w:w="1108" w:type="pct"/>
            <w:vMerge/>
            <w:shd w:val="clear" w:color="auto" w:fill="auto"/>
          </w:tcPr>
          <w:p w14:paraId="619A5ECD" w14:textId="77777777" w:rsidR="00E121B2" w:rsidRPr="00A414AC" w:rsidRDefault="00E121B2" w:rsidP="00283292">
            <w:pPr>
              <w:rPr>
                <w:sz w:val="20"/>
                <w:szCs w:val="20"/>
              </w:rPr>
            </w:pPr>
          </w:p>
        </w:tc>
        <w:tc>
          <w:tcPr>
            <w:tcW w:w="769" w:type="pct"/>
            <w:shd w:val="clear" w:color="auto" w:fill="auto"/>
          </w:tcPr>
          <w:p w14:paraId="7A33BB3B" w14:textId="5FC35EB3" w:rsidR="00E121B2" w:rsidRDefault="00E121B2" w:rsidP="00283292">
            <w:r>
              <w:t>42.5N</w:t>
            </w:r>
          </w:p>
        </w:tc>
        <w:tc>
          <w:tcPr>
            <w:tcW w:w="1025" w:type="pct"/>
            <w:shd w:val="clear" w:color="auto" w:fill="auto"/>
          </w:tcPr>
          <w:p w14:paraId="2DA2C1B1" w14:textId="6A37D2D5" w:rsidR="00E121B2" w:rsidRPr="009114EC" w:rsidRDefault="00E121B2" w:rsidP="00283292">
            <w:pPr>
              <w:rPr>
                <w:sz w:val="20"/>
                <w:szCs w:val="20"/>
              </w:rPr>
            </w:pPr>
            <w:r w:rsidRPr="00283292">
              <w:rPr>
                <w:rFonts w:hint="eastAsia"/>
                <w:sz w:val="20"/>
                <w:szCs w:val="20"/>
              </w:rPr>
              <w:t>≥</w:t>
            </w:r>
            <w:r w:rsidRPr="00283292">
              <w:rPr>
                <w:rFonts w:hint="eastAsia"/>
                <w:sz w:val="20"/>
                <w:szCs w:val="20"/>
              </w:rPr>
              <w:t xml:space="preserve"> </w:t>
            </w:r>
            <w:r>
              <w:rPr>
                <w:sz w:val="20"/>
                <w:szCs w:val="20"/>
              </w:rPr>
              <w:t>10</w:t>
            </w:r>
            <w:r w:rsidRPr="00283292">
              <w:rPr>
                <w:rFonts w:hint="eastAsia"/>
                <w:sz w:val="20"/>
                <w:szCs w:val="20"/>
              </w:rPr>
              <w:t>.</w:t>
            </w:r>
            <w:r>
              <w:rPr>
                <w:sz w:val="20"/>
                <w:szCs w:val="20"/>
              </w:rPr>
              <w:t>0 (2d)</w:t>
            </w:r>
          </w:p>
        </w:tc>
        <w:tc>
          <w:tcPr>
            <w:tcW w:w="854" w:type="pct"/>
            <w:vMerge/>
            <w:shd w:val="clear" w:color="auto" w:fill="auto"/>
            <w:vAlign w:val="center"/>
          </w:tcPr>
          <w:p w14:paraId="57ED757F" w14:textId="77777777" w:rsidR="00E121B2" w:rsidRPr="00455C4B" w:rsidRDefault="00E121B2" w:rsidP="00E121B2">
            <w:pPr>
              <w:jc w:val="left"/>
              <w:rPr>
                <w:sz w:val="20"/>
                <w:szCs w:val="20"/>
              </w:rPr>
            </w:pPr>
          </w:p>
        </w:tc>
        <w:tc>
          <w:tcPr>
            <w:tcW w:w="683" w:type="pct"/>
            <w:shd w:val="clear" w:color="auto" w:fill="auto"/>
          </w:tcPr>
          <w:p w14:paraId="4BC16CF1" w14:textId="36C14736" w:rsidR="00E121B2" w:rsidRDefault="00E121B2" w:rsidP="00283292">
            <w:pPr>
              <w:rPr>
                <w:sz w:val="20"/>
                <w:szCs w:val="20"/>
              </w:rPr>
            </w:pPr>
            <w:r>
              <w:rPr>
                <w:sz w:val="20"/>
                <w:szCs w:val="20"/>
              </w:rPr>
              <w:t>-</w:t>
            </w:r>
          </w:p>
        </w:tc>
        <w:tc>
          <w:tcPr>
            <w:tcW w:w="561" w:type="pct"/>
            <w:vMerge/>
            <w:shd w:val="clear" w:color="auto" w:fill="auto"/>
          </w:tcPr>
          <w:p w14:paraId="567D314A" w14:textId="77777777" w:rsidR="00E121B2" w:rsidRPr="00455C4B" w:rsidRDefault="00E121B2" w:rsidP="00283292">
            <w:pPr>
              <w:rPr>
                <w:sz w:val="20"/>
                <w:szCs w:val="20"/>
              </w:rPr>
            </w:pPr>
          </w:p>
        </w:tc>
      </w:tr>
      <w:tr w:rsidR="00E121B2" w:rsidRPr="00A414AC" w14:paraId="27065030" w14:textId="77777777" w:rsidTr="00D06482">
        <w:tc>
          <w:tcPr>
            <w:tcW w:w="1108" w:type="pct"/>
            <w:vMerge/>
            <w:shd w:val="clear" w:color="auto" w:fill="auto"/>
          </w:tcPr>
          <w:p w14:paraId="45BF53FA" w14:textId="77777777" w:rsidR="00E121B2" w:rsidRPr="00A414AC" w:rsidRDefault="00E121B2" w:rsidP="001C284B">
            <w:pPr>
              <w:rPr>
                <w:sz w:val="20"/>
                <w:szCs w:val="20"/>
              </w:rPr>
            </w:pPr>
          </w:p>
        </w:tc>
        <w:tc>
          <w:tcPr>
            <w:tcW w:w="769" w:type="pct"/>
            <w:shd w:val="clear" w:color="auto" w:fill="auto"/>
          </w:tcPr>
          <w:p w14:paraId="58056F31" w14:textId="6B8E38F2" w:rsidR="00E121B2" w:rsidRDefault="00E121B2" w:rsidP="001C284B">
            <w:r>
              <w:t>42.5R</w:t>
            </w:r>
          </w:p>
        </w:tc>
        <w:tc>
          <w:tcPr>
            <w:tcW w:w="1025" w:type="pct"/>
            <w:shd w:val="clear" w:color="auto" w:fill="auto"/>
          </w:tcPr>
          <w:p w14:paraId="63878EAE" w14:textId="2685E7E3" w:rsidR="00E121B2" w:rsidRPr="009114EC" w:rsidRDefault="00E121B2" w:rsidP="001C284B">
            <w:pPr>
              <w:rPr>
                <w:sz w:val="20"/>
                <w:szCs w:val="20"/>
              </w:rPr>
            </w:pPr>
            <w:r w:rsidRPr="0007115F">
              <w:rPr>
                <w:rFonts w:hint="eastAsia"/>
                <w:sz w:val="20"/>
                <w:szCs w:val="20"/>
              </w:rPr>
              <w:t>≥</w:t>
            </w:r>
            <w:r w:rsidRPr="0007115F">
              <w:rPr>
                <w:rFonts w:hint="eastAsia"/>
                <w:sz w:val="20"/>
                <w:szCs w:val="20"/>
              </w:rPr>
              <w:t xml:space="preserve"> </w:t>
            </w:r>
            <w:r>
              <w:rPr>
                <w:sz w:val="20"/>
                <w:szCs w:val="20"/>
              </w:rPr>
              <w:t>2</w:t>
            </w:r>
            <w:r w:rsidRPr="0007115F">
              <w:rPr>
                <w:rFonts w:hint="eastAsia"/>
                <w:sz w:val="20"/>
                <w:szCs w:val="20"/>
              </w:rPr>
              <w:t>0.0 (2d)</w:t>
            </w:r>
          </w:p>
        </w:tc>
        <w:tc>
          <w:tcPr>
            <w:tcW w:w="854" w:type="pct"/>
            <w:vMerge/>
            <w:shd w:val="clear" w:color="auto" w:fill="auto"/>
            <w:vAlign w:val="center"/>
          </w:tcPr>
          <w:p w14:paraId="627987EB" w14:textId="77777777" w:rsidR="00E121B2" w:rsidRPr="00455C4B" w:rsidRDefault="00E121B2" w:rsidP="00E121B2">
            <w:pPr>
              <w:jc w:val="left"/>
              <w:rPr>
                <w:sz w:val="20"/>
                <w:szCs w:val="20"/>
              </w:rPr>
            </w:pPr>
          </w:p>
        </w:tc>
        <w:tc>
          <w:tcPr>
            <w:tcW w:w="683" w:type="pct"/>
            <w:shd w:val="clear" w:color="auto" w:fill="auto"/>
          </w:tcPr>
          <w:p w14:paraId="6B6032FC" w14:textId="4A018111" w:rsidR="00E121B2" w:rsidRDefault="00E121B2" w:rsidP="001C284B">
            <w:pPr>
              <w:rPr>
                <w:sz w:val="20"/>
                <w:szCs w:val="20"/>
              </w:rPr>
            </w:pPr>
            <w:r>
              <w:rPr>
                <w:sz w:val="20"/>
                <w:szCs w:val="20"/>
              </w:rPr>
              <w:t>-</w:t>
            </w:r>
          </w:p>
        </w:tc>
        <w:tc>
          <w:tcPr>
            <w:tcW w:w="561" w:type="pct"/>
            <w:vMerge/>
            <w:shd w:val="clear" w:color="auto" w:fill="auto"/>
          </w:tcPr>
          <w:p w14:paraId="6490EDF9" w14:textId="77777777" w:rsidR="00E121B2" w:rsidRPr="00455C4B" w:rsidRDefault="00E121B2" w:rsidP="001C284B">
            <w:pPr>
              <w:rPr>
                <w:sz w:val="20"/>
                <w:szCs w:val="20"/>
              </w:rPr>
            </w:pPr>
          </w:p>
        </w:tc>
      </w:tr>
      <w:tr w:rsidR="00E121B2" w:rsidRPr="00A414AC" w14:paraId="0D1A1A9D" w14:textId="77777777" w:rsidTr="00D06482">
        <w:tc>
          <w:tcPr>
            <w:tcW w:w="1108" w:type="pct"/>
            <w:vMerge/>
            <w:shd w:val="clear" w:color="auto" w:fill="auto"/>
          </w:tcPr>
          <w:p w14:paraId="2503BEAB" w14:textId="77777777" w:rsidR="00E121B2" w:rsidRPr="00A414AC" w:rsidRDefault="00E121B2" w:rsidP="001C284B">
            <w:pPr>
              <w:rPr>
                <w:sz w:val="20"/>
                <w:szCs w:val="20"/>
              </w:rPr>
            </w:pPr>
          </w:p>
        </w:tc>
        <w:tc>
          <w:tcPr>
            <w:tcW w:w="769" w:type="pct"/>
            <w:shd w:val="clear" w:color="auto" w:fill="auto"/>
          </w:tcPr>
          <w:p w14:paraId="1BB66271" w14:textId="4B839D24" w:rsidR="00E121B2" w:rsidRDefault="00E121B2" w:rsidP="001C284B">
            <w:r>
              <w:t>5</w:t>
            </w:r>
            <w:r w:rsidRPr="008E76FC">
              <w:t>2.5L</w:t>
            </w:r>
          </w:p>
        </w:tc>
        <w:tc>
          <w:tcPr>
            <w:tcW w:w="1025" w:type="pct"/>
            <w:shd w:val="clear" w:color="auto" w:fill="auto"/>
          </w:tcPr>
          <w:p w14:paraId="3EEB44FE" w14:textId="5E2FD46E" w:rsidR="00E121B2" w:rsidRPr="009114EC" w:rsidRDefault="00E121B2" w:rsidP="001C284B">
            <w:pPr>
              <w:rPr>
                <w:sz w:val="20"/>
                <w:szCs w:val="20"/>
              </w:rPr>
            </w:pPr>
            <w:r w:rsidRPr="0007115F">
              <w:rPr>
                <w:rFonts w:hint="eastAsia"/>
                <w:sz w:val="20"/>
                <w:szCs w:val="20"/>
              </w:rPr>
              <w:t>≥</w:t>
            </w:r>
            <w:r w:rsidRPr="0007115F">
              <w:rPr>
                <w:rFonts w:hint="eastAsia"/>
                <w:sz w:val="20"/>
                <w:szCs w:val="20"/>
              </w:rPr>
              <w:t xml:space="preserve"> 10.0 (2d)</w:t>
            </w:r>
          </w:p>
        </w:tc>
        <w:tc>
          <w:tcPr>
            <w:tcW w:w="854" w:type="pct"/>
            <w:vMerge w:val="restart"/>
            <w:shd w:val="clear" w:color="auto" w:fill="auto"/>
            <w:vAlign w:val="center"/>
          </w:tcPr>
          <w:p w14:paraId="62C2AA19" w14:textId="78C3DC48" w:rsidR="00E121B2" w:rsidRPr="00455C4B" w:rsidRDefault="00E121B2" w:rsidP="00E121B2">
            <w:pPr>
              <w:jc w:val="left"/>
              <w:rPr>
                <w:sz w:val="20"/>
                <w:szCs w:val="20"/>
              </w:rPr>
            </w:pPr>
            <w:r w:rsidRPr="00283292">
              <w:rPr>
                <w:rFonts w:hint="eastAsia"/>
                <w:sz w:val="20"/>
                <w:szCs w:val="20"/>
              </w:rPr>
              <w:t>≥</w:t>
            </w:r>
            <w:r w:rsidRPr="00283292">
              <w:rPr>
                <w:rFonts w:hint="eastAsia"/>
                <w:sz w:val="20"/>
                <w:szCs w:val="20"/>
              </w:rPr>
              <w:t xml:space="preserve"> </w:t>
            </w:r>
            <w:r>
              <w:rPr>
                <w:sz w:val="20"/>
                <w:szCs w:val="20"/>
              </w:rPr>
              <w:t>5</w:t>
            </w:r>
            <w:r w:rsidRPr="00283292">
              <w:rPr>
                <w:rFonts w:hint="eastAsia"/>
                <w:sz w:val="20"/>
                <w:szCs w:val="20"/>
              </w:rPr>
              <w:t>2.5</w:t>
            </w:r>
          </w:p>
        </w:tc>
        <w:tc>
          <w:tcPr>
            <w:tcW w:w="683" w:type="pct"/>
            <w:shd w:val="clear" w:color="auto" w:fill="auto"/>
          </w:tcPr>
          <w:p w14:paraId="61047B83" w14:textId="34591415" w:rsidR="00E121B2" w:rsidRDefault="00E121B2" w:rsidP="001C284B">
            <w:pPr>
              <w:rPr>
                <w:sz w:val="20"/>
                <w:szCs w:val="20"/>
              </w:rPr>
            </w:pPr>
            <w:r>
              <w:rPr>
                <w:sz w:val="20"/>
                <w:szCs w:val="20"/>
              </w:rPr>
              <w:t>-</w:t>
            </w:r>
          </w:p>
        </w:tc>
        <w:tc>
          <w:tcPr>
            <w:tcW w:w="561" w:type="pct"/>
            <w:vMerge w:val="restart"/>
            <w:shd w:val="clear" w:color="auto" w:fill="auto"/>
          </w:tcPr>
          <w:p w14:paraId="04034927" w14:textId="612A71B5" w:rsidR="00E121B2" w:rsidRPr="00455C4B" w:rsidRDefault="00E121B2" w:rsidP="001C284B">
            <w:pPr>
              <w:rPr>
                <w:sz w:val="20"/>
                <w:szCs w:val="20"/>
              </w:rPr>
            </w:pPr>
            <w:r>
              <w:rPr>
                <w:sz w:val="20"/>
                <w:szCs w:val="20"/>
              </w:rPr>
              <w:t>-</w:t>
            </w:r>
          </w:p>
        </w:tc>
      </w:tr>
      <w:tr w:rsidR="00E121B2" w:rsidRPr="00A414AC" w14:paraId="1BA0C7FC" w14:textId="77777777" w:rsidTr="00D06482">
        <w:tc>
          <w:tcPr>
            <w:tcW w:w="1108" w:type="pct"/>
            <w:vMerge/>
            <w:shd w:val="clear" w:color="auto" w:fill="auto"/>
          </w:tcPr>
          <w:p w14:paraId="36DB4CDD" w14:textId="77777777" w:rsidR="00E121B2" w:rsidRPr="00A414AC" w:rsidRDefault="00E121B2" w:rsidP="001C284B">
            <w:pPr>
              <w:rPr>
                <w:sz w:val="20"/>
                <w:szCs w:val="20"/>
              </w:rPr>
            </w:pPr>
          </w:p>
        </w:tc>
        <w:tc>
          <w:tcPr>
            <w:tcW w:w="769" w:type="pct"/>
            <w:shd w:val="clear" w:color="auto" w:fill="auto"/>
          </w:tcPr>
          <w:p w14:paraId="1620970D" w14:textId="3C04EDE9" w:rsidR="00E121B2" w:rsidRDefault="00E121B2" w:rsidP="001C284B">
            <w:r>
              <w:t>5</w:t>
            </w:r>
            <w:r w:rsidRPr="008E76FC">
              <w:t>2.5N</w:t>
            </w:r>
          </w:p>
        </w:tc>
        <w:tc>
          <w:tcPr>
            <w:tcW w:w="1025" w:type="pct"/>
            <w:shd w:val="clear" w:color="auto" w:fill="auto"/>
          </w:tcPr>
          <w:p w14:paraId="7B4F7C40" w14:textId="47C27888" w:rsidR="00E121B2" w:rsidRPr="009114EC" w:rsidRDefault="00E121B2" w:rsidP="001C284B">
            <w:pPr>
              <w:rPr>
                <w:sz w:val="20"/>
                <w:szCs w:val="20"/>
              </w:rPr>
            </w:pPr>
            <w:r w:rsidRPr="0007115F">
              <w:rPr>
                <w:rFonts w:hint="eastAsia"/>
                <w:sz w:val="20"/>
                <w:szCs w:val="20"/>
              </w:rPr>
              <w:t>≥</w:t>
            </w:r>
            <w:r w:rsidRPr="0007115F">
              <w:rPr>
                <w:rFonts w:hint="eastAsia"/>
                <w:sz w:val="20"/>
                <w:szCs w:val="20"/>
              </w:rPr>
              <w:t xml:space="preserve"> </w:t>
            </w:r>
            <w:r>
              <w:rPr>
                <w:sz w:val="20"/>
                <w:szCs w:val="20"/>
              </w:rPr>
              <w:t>2</w:t>
            </w:r>
            <w:r w:rsidRPr="0007115F">
              <w:rPr>
                <w:rFonts w:hint="eastAsia"/>
                <w:sz w:val="20"/>
                <w:szCs w:val="20"/>
              </w:rPr>
              <w:t>0.0 (2d)</w:t>
            </w:r>
          </w:p>
        </w:tc>
        <w:tc>
          <w:tcPr>
            <w:tcW w:w="854" w:type="pct"/>
            <w:vMerge/>
            <w:shd w:val="clear" w:color="auto" w:fill="auto"/>
          </w:tcPr>
          <w:p w14:paraId="335E9BBC" w14:textId="77777777" w:rsidR="00E121B2" w:rsidRPr="00455C4B" w:rsidRDefault="00E121B2" w:rsidP="001C284B">
            <w:pPr>
              <w:rPr>
                <w:sz w:val="20"/>
                <w:szCs w:val="20"/>
              </w:rPr>
            </w:pPr>
          </w:p>
        </w:tc>
        <w:tc>
          <w:tcPr>
            <w:tcW w:w="683" w:type="pct"/>
            <w:shd w:val="clear" w:color="auto" w:fill="auto"/>
          </w:tcPr>
          <w:p w14:paraId="4F895822" w14:textId="58642F9C" w:rsidR="00E121B2" w:rsidRDefault="00E121B2" w:rsidP="001C284B">
            <w:pPr>
              <w:rPr>
                <w:sz w:val="20"/>
                <w:szCs w:val="20"/>
              </w:rPr>
            </w:pPr>
            <w:r>
              <w:rPr>
                <w:sz w:val="20"/>
                <w:szCs w:val="20"/>
              </w:rPr>
              <w:t>-</w:t>
            </w:r>
          </w:p>
        </w:tc>
        <w:tc>
          <w:tcPr>
            <w:tcW w:w="561" w:type="pct"/>
            <w:vMerge/>
            <w:shd w:val="clear" w:color="auto" w:fill="auto"/>
          </w:tcPr>
          <w:p w14:paraId="6306EC36" w14:textId="77777777" w:rsidR="00E121B2" w:rsidRPr="00455C4B" w:rsidRDefault="00E121B2" w:rsidP="001C284B">
            <w:pPr>
              <w:rPr>
                <w:sz w:val="20"/>
                <w:szCs w:val="20"/>
              </w:rPr>
            </w:pPr>
          </w:p>
        </w:tc>
      </w:tr>
      <w:tr w:rsidR="00E121B2" w:rsidRPr="00A414AC" w14:paraId="26D2D986" w14:textId="77777777" w:rsidTr="00D06482">
        <w:tc>
          <w:tcPr>
            <w:tcW w:w="1108" w:type="pct"/>
            <w:vMerge/>
            <w:shd w:val="clear" w:color="auto" w:fill="auto"/>
          </w:tcPr>
          <w:p w14:paraId="3CC0556A" w14:textId="77777777" w:rsidR="00E121B2" w:rsidRPr="00A414AC" w:rsidRDefault="00E121B2" w:rsidP="001C284B">
            <w:pPr>
              <w:rPr>
                <w:sz w:val="20"/>
                <w:szCs w:val="20"/>
              </w:rPr>
            </w:pPr>
          </w:p>
        </w:tc>
        <w:tc>
          <w:tcPr>
            <w:tcW w:w="769" w:type="pct"/>
            <w:shd w:val="clear" w:color="auto" w:fill="auto"/>
          </w:tcPr>
          <w:p w14:paraId="39999C73" w14:textId="256092A3" w:rsidR="00E121B2" w:rsidRDefault="00E121B2" w:rsidP="001C284B">
            <w:r>
              <w:t>5</w:t>
            </w:r>
            <w:r w:rsidRPr="008E76FC">
              <w:t>2.5R</w:t>
            </w:r>
          </w:p>
        </w:tc>
        <w:tc>
          <w:tcPr>
            <w:tcW w:w="1025" w:type="pct"/>
            <w:shd w:val="clear" w:color="auto" w:fill="auto"/>
          </w:tcPr>
          <w:p w14:paraId="5513B28E" w14:textId="57FC2081" w:rsidR="00E121B2" w:rsidRPr="009114EC" w:rsidRDefault="00E121B2" w:rsidP="001C284B">
            <w:pPr>
              <w:rPr>
                <w:sz w:val="20"/>
                <w:szCs w:val="20"/>
              </w:rPr>
            </w:pPr>
            <w:r w:rsidRPr="0007115F">
              <w:rPr>
                <w:rFonts w:hint="eastAsia"/>
                <w:sz w:val="20"/>
                <w:szCs w:val="20"/>
              </w:rPr>
              <w:t>≥</w:t>
            </w:r>
            <w:r w:rsidRPr="0007115F">
              <w:rPr>
                <w:rFonts w:hint="eastAsia"/>
                <w:sz w:val="20"/>
                <w:szCs w:val="20"/>
              </w:rPr>
              <w:t xml:space="preserve"> </w:t>
            </w:r>
            <w:r>
              <w:rPr>
                <w:sz w:val="20"/>
                <w:szCs w:val="20"/>
              </w:rPr>
              <w:t>3</w:t>
            </w:r>
            <w:r w:rsidRPr="0007115F">
              <w:rPr>
                <w:rFonts w:hint="eastAsia"/>
                <w:sz w:val="20"/>
                <w:szCs w:val="20"/>
              </w:rPr>
              <w:t>0.0 (2d)</w:t>
            </w:r>
          </w:p>
        </w:tc>
        <w:tc>
          <w:tcPr>
            <w:tcW w:w="854" w:type="pct"/>
            <w:vMerge/>
            <w:shd w:val="clear" w:color="auto" w:fill="auto"/>
          </w:tcPr>
          <w:p w14:paraId="6FB5D610" w14:textId="77777777" w:rsidR="00E121B2" w:rsidRPr="00455C4B" w:rsidRDefault="00E121B2" w:rsidP="001C284B">
            <w:pPr>
              <w:rPr>
                <w:sz w:val="20"/>
                <w:szCs w:val="20"/>
              </w:rPr>
            </w:pPr>
          </w:p>
        </w:tc>
        <w:tc>
          <w:tcPr>
            <w:tcW w:w="683" w:type="pct"/>
            <w:shd w:val="clear" w:color="auto" w:fill="auto"/>
          </w:tcPr>
          <w:p w14:paraId="2DE213E8" w14:textId="1683668A" w:rsidR="00E121B2" w:rsidRDefault="00E121B2" w:rsidP="001C284B">
            <w:pPr>
              <w:rPr>
                <w:sz w:val="20"/>
                <w:szCs w:val="20"/>
              </w:rPr>
            </w:pPr>
            <w:r>
              <w:rPr>
                <w:sz w:val="20"/>
                <w:szCs w:val="20"/>
              </w:rPr>
              <w:t>-</w:t>
            </w:r>
          </w:p>
        </w:tc>
        <w:tc>
          <w:tcPr>
            <w:tcW w:w="561" w:type="pct"/>
            <w:vMerge/>
            <w:shd w:val="clear" w:color="auto" w:fill="auto"/>
          </w:tcPr>
          <w:p w14:paraId="55227AEE" w14:textId="77777777" w:rsidR="00E121B2" w:rsidRPr="00455C4B" w:rsidRDefault="00E121B2" w:rsidP="001C284B">
            <w:pPr>
              <w:rPr>
                <w:sz w:val="20"/>
                <w:szCs w:val="20"/>
              </w:rPr>
            </w:pPr>
          </w:p>
        </w:tc>
      </w:tr>
      <w:tr w:rsidR="00D06482" w:rsidRPr="00A414AC" w14:paraId="75E21250" w14:textId="77777777" w:rsidTr="00D06482">
        <w:tc>
          <w:tcPr>
            <w:tcW w:w="1108" w:type="pct"/>
            <w:vMerge w:val="restart"/>
            <w:shd w:val="clear" w:color="auto" w:fill="auto"/>
          </w:tcPr>
          <w:p w14:paraId="5E27E4B3" w14:textId="3111836C" w:rsidR="00D06482" w:rsidRPr="00A414AC" w:rsidRDefault="00D06482" w:rsidP="002463E6">
            <w:pPr>
              <w:rPr>
                <w:sz w:val="20"/>
                <w:szCs w:val="20"/>
              </w:rPr>
            </w:pPr>
            <w:r w:rsidRPr="00D06482">
              <w:rPr>
                <w:rFonts w:hint="eastAsia"/>
                <w:sz w:val="20"/>
                <w:szCs w:val="20"/>
              </w:rPr>
              <w:t xml:space="preserve">DB3209/T 1265-2024 </w:t>
            </w:r>
            <w:r w:rsidRPr="00D06482">
              <w:rPr>
                <w:rFonts w:hint="eastAsia"/>
                <w:sz w:val="20"/>
                <w:szCs w:val="20"/>
              </w:rPr>
              <w:t>《废渣及海泥复合地质聚合物水泥应用技术规范》</w:t>
            </w:r>
          </w:p>
        </w:tc>
        <w:tc>
          <w:tcPr>
            <w:tcW w:w="769" w:type="pct"/>
            <w:shd w:val="clear" w:color="auto" w:fill="auto"/>
          </w:tcPr>
          <w:p w14:paraId="3B7D9B77" w14:textId="670506EB" w:rsidR="00D06482" w:rsidRDefault="00D06482" w:rsidP="002463E6">
            <w:r w:rsidRPr="00EA1E88">
              <w:t>ES-32.5</w:t>
            </w:r>
          </w:p>
        </w:tc>
        <w:tc>
          <w:tcPr>
            <w:tcW w:w="1025" w:type="pct"/>
            <w:shd w:val="clear" w:color="auto" w:fill="auto"/>
          </w:tcPr>
          <w:p w14:paraId="5CC20868" w14:textId="46E7510B" w:rsidR="00D06482" w:rsidRPr="0007115F" w:rsidRDefault="00D06482" w:rsidP="002463E6">
            <w:pPr>
              <w:rPr>
                <w:sz w:val="20"/>
                <w:szCs w:val="20"/>
              </w:rPr>
            </w:pPr>
            <w:r w:rsidRPr="00A414AC">
              <w:rPr>
                <w:sz w:val="20"/>
                <w:szCs w:val="20"/>
              </w:rPr>
              <w:t>≥ 5</w:t>
            </w:r>
          </w:p>
        </w:tc>
        <w:tc>
          <w:tcPr>
            <w:tcW w:w="854" w:type="pct"/>
            <w:vMerge w:val="restart"/>
            <w:shd w:val="clear" w:color="auto" w:fill="auto"/>
          </w:tcPr>
          <w:p w14:paraId="1AC9785E" w14:textId="1B57E431" w:rsidR="00D06482" w:rsidRPr="00455C4B" w:rsidRDefault="00D06482" w:rsidP="00D54022">
            <w:pPr>
              <w:rPr>
                <w:sz w:val="20"/>
                <w:szCs w:val="20"/>
              </w:rPr>
            </w:pPr>
            <w:r w:rsidRPr="00BC1F61">
              <w:rPr>
                <w:rFonts w:hint="eastAsia"/>
              </w:rPr>
              <w:t>≥</w:t>
            </w:r>
            <w:r w:rsidRPr="00BC1F61">
              <w:rPr>
                <w:rFonts w:hint="eastAsia"/>
              </w:rPr>
              <w:t xml:space="preserve"> 32.5</w:t>
            </w:r>
          </w:p>
        </w:tc>
        <w:tc>
          <w:tcPr>
            <w:tcW w:w="683" w:type="pct"/>
            <w:vMerge w:val="restart"/>
            <w:shd w:val="clear" w:color="auto" w:fill="auto"/>
          </w:tcPr>
          <w:p w14:paraId="3BE950AB" w14:textId="77777777" w:rsidR="00D06482" w:rsidRDefault="00D06482" w:rsidP="002463E6">
            <w:pPr>
              <w:rPr>
                <w:sz w:val="20"/>
                <w:szCs w:val="20"/>
              </w:rPr>
            </w:pPr>
            <w:r w:rsidRPr="00A414AC">
              <w:rPr>
                <w:sz w:val="20"/>
                <w:szCs w:val="20"/>
              </w:rPr>
              <w:t>≥ 1.0</w:t>
            </w:r>
          </w:p>
          <w:p w14:paraId="3E1B67EB" w14:textId="2AD6886E" w:rsidR="00D06482" w:rsidRDefault="00D06482" w:rsidP="00D54022">
            <w:pPr>
              <w:rPr>
                <w:sz w:val="20"/>
                <w:szCs w:val="20"/>
              </w:rPr>
            </w:pPr>
          </w:p>
        </w:tc>
        <w:tc>
          <w:tcPr>
            <w:tcW w:w="561" w:type="pct"/>
            <w:vMerge w:val="restart"/>
            <w:shd w:val="clear" w:color="auto" w:fill="auto"/>
          </w:tcPr>
          <w:p w14:paraId="3C6E7DEF" w14:textId="1CC5DB5C" w:rsidR="00D06482" w:rsidRPr="00455C4B" w:rsidRDefault="00D06482" w:rsidP="00D54022">
            <w:pPr>
              <w:rPr>
                <w:sz w:val="20"/>
                <w:szCs w:val="20"/>
              </w:rPr>
            </w:pPr>
            <w:r w:rsidRPr="00BC1F61">
              <w:rPr>
                <w:rFonts w:hint="eastAsia"/>
              </w:rPr>
              <w:t>≥</w:t>
            </w:r>
            <w:r w:rsidRPr="00BC1F61">
              <w:rPr>
                <w:rFonts w:hint="eastAsia"/>
              </w:rPr>
              <w:t xml:space="preserve"> 3.5</w:t>
            </w:r>
          </w:p>
        </w:tc>
      </w:tr>
      <w:tr w:rsidR="00D06482" w:rsidRPr="00A414AC" w14:paraId="540DB549" w14:textId="77777777" w:rsidTr="00D06482">
        <w:tc>
          <w:tcPr>
            <w:tcW w:w="1108" w:type="pct"/>
            <w:vMerge/>
            <w:shd w:val="clear" w:color="auto" w:fill="auto"/>
          </w:tcPr>
          <w:p w14:paraId="4B67E4EF" w14:textId="77777777" w:rsidR="00D06482" w:rsidRPr="00A414AC" w:rsidRDefault="00D06482" w:rsidP="00D54022">
            <w:pPr>
              <w:rPr>
                <w:sz w:val="20"/>
                <w:szCs w:val="20"/>
              </w:rPr>
            </w:pPr>
          </w:p>
        </w:tc>
        <w:tc>
          <w:tcPr>
            <w:tcW w:w="769" w:type="pct"/>
            <w:shd w:val="clear" w:color="auto" w:fill="auto"/>
          </w:tcPr>
          <w:p w14:paraId="6BC6754B" w14:textId="1A7C1CF2" w:rsidR="00D06482" w:rsidRPr="00EA1E88" w:rsidRDefault="00D06482" w:rsidP="00D54022">
            <w:r w:rsidRPr="00EA1E88">
              <w:t>ND-32.5</w:t>
            </w:r>
          </w:p>
        </w:tc>
        <w:tc>
          <w:tcPr>
            <w:tcW w:w="1025" w:type="pct"/>
            <w:shd w:val="clear" w:color="auto" w:fill="auto"/>
          </w:tcPr>
          <w:p w14:paraId="378EC199" w14:textId="266F1CF3" w:rsidR="00D06482" w:rsidRPr="00A414AC" w:rsidRDefault="00D06482" w:rsidP="00D54022">
            <w:pPr>
              <w:rPr>
                <w:sz w:val="20"/>
                <w:szCs w:val="20"/>
              </w:rPr>
            </w:pPr>
            <w:r w:rsidRPr="00A414AC">
              <w:rPr>
                <w:sz w:val="20"/>
                <w:szCs w:val="20"/>
              </w:rPr>
              <w:t>≥ 15</w:t>
            </w:r>
          </w:p>
        </w:tc>
        <w:tc>
          <w:tcPr>
            <w:tcW w:w="854" w:type="pct"/>
            <w:vMerge/>
            <w:shd w:val="clear" w:color="auto" w:fill="auto"/>
          </w:tcPr>
          <w:p w14:paraId="7AA5CE17" w14:textId="534E8250" w:rsidR="00D06482" w:rsidRPr="00A414AC" w:rsidRDefault="00D06482" w:rsidP="00D54022">
            <w:pPr>
              <w:rPr>
                <w:sz w:val="20"/>
                <w:szCs w:val="20"/>
              </w:rPr>
            </w:pPr>
          </w:p>
        </w:tc>
        <w:tc>
          <w:tcPr>
            <w:tcW w:w="683" w:type="pct"/>
            <w:vMerge/>
            <w:shd w:val="clear" w:color="auto" w:fill="auto"/>
          </w:tcPr>
          <w:p w14:paraId="45E03B72" w14:textId="3CA909CA" w:rsidR="00D06482" w:rsidRPr="00A414AC" w:rsidRDefault="00D06482" w:rsidP="00D54022">
            <w:pPr>
              <w:rPr>
                <w:sz w:val="20"/>
                <w:szCs w:val="20"/>
              </w:rPr>
            </w:pPr>
          </w:p>
        </w:tc>
        <w:tc>
          <w:tcPr>
            <w:tcW w:w="561" w:type="pct"/>
            <w:vMerge/>
            <w:shd w:val="clear" w:color="auto" w:fill="auto"/>
          </w:tcPr>
          <w:p w14:paraId="46555E41" w14:textId="03CAF054" w:rsidR="00D06482" w:rsidRPr="00A414AC" w:rsidRDefault="00D06482" w:rsidP="00D54022">
            <w:pPr>
              <w:rPr>
                <w:sz w:val="20"/>
                <w:szCs w:val="20"/>
              </w:rPr>
            </w:pPr>
          </w:p>
        </w:tc>
      </w:tr>
      <w:tr w:rsidR="00D06482" w:rsidRPr="00A414AC" w14:paraId="109F907E" w14:textId="77777777" w:rsidTr="00D06482">
        <w:tc>
          <w:tcPr>
            <w:tcW w:w="1108" w:type="pct"/>
            <w:vMerge/>
            <w:shd w:val="clear" w:color="auto" w:fill="auto"/>
          </w:tcPr>
          <w:p w14:paraId="4F7DA81B" w14:textId="77777777" w:rsidR="00D06482" w:rsidRPr="00A414AC" w:rsidRDefault="00D06482" w:rsidP="00D54022">
            <w:pPr>
              <w:rPr>
                <w:sz w:val="20"/>
                <w:szCs w:val="20"/>
              </w:rPr>
            </w:pPr>
          </w:p>
        </w:tc>
        <w:tc>
          <w:tcPr>
            <w:tcW w:w="769" w:type="pct"/>
            <w:shd w:val="clear" w:color="auto" w:fill="auto"/>
          </w:tcPr>
          <w:p w14:paraId="22A6EBED" w14:textId="73F3EC1E" w:rsidR="00D06482" w:rsidRPr="00EA1E88" w:rsidRDefault="00D06482" w:rsidP="00D54022">
            <w:r w:rsidRPr="00BC1F61">
              <w:rPr>
                <w:rFonts w:hint="eastAsia"/>
              </w:rPr>
              <w:t>NS-32.5</w:t>
            </w:r>
          </w:p>
        </w:tc>
        <w:tc>
          <w:tcPr>
            <w:tcW w:w="1025" w:type="pct"/>
            <w:shd w:val="clear" w:color="auto" w:fill="auto"/>
          </w:tcPr>
          <w:p w14:paraId="78B5ADF3" w14:textId="6FB63B2C" w:rsidR="00D06482" w:rsidRPr="00A414AC" w:rsidRDefault="00D06482" w:rsidP="00D54022">
            <w:pPr>
              <w:rPr>
                <w:sz w:val="20"/>
                <w:szCs w:val="20"/>
              </w:rPr>
            </w:pPr>
            <w:r w:rsidRPr="00BC1F61">
              <w:rPr>
                <w:rFonts w:hint="eastAsia"/>
              </w:rPr>
              <w:t>≥</w:t>
            </w:r>
            <w:r w:rsidRPr="00BC1F61">
              <w:rPr>
                <w:rFonts w:hint="eastAsia"/>
              </w:rPr>
              <w:t xml:space="preserve"> 10</w:t>
            </w:r>
          </w:p>
        </w:tc>
        <w:tc>
          <w:tcPr>
            <w:tcW w:w="854" w:type="pct"/>
            <w:vMerge/>
            <w:shd w:val="clear" w:color="auto" w:fill="auto"/>
          </w:tcPr>
          <w:p w14:paraId="6CDF2EB9" w14:textId="41D68500" w:rsidR="00D06482" w:rsidRPr="00A414AC" w:rsidRDefault="00D06482" w:rsidP="00D54022">
            <w:pPr>
              <w:rPr>
                <w:sz w:val="20"/>
                <w:szCs w:val="20"/>
              </w:rPr>
            </w:pPr>
          </w:p>
        </w:tc>
        <w:tc>
          <w:tcPr>
            <w:tcW w:w="683" w:type="pct"/>
            <w:vMerge/>
            <w:shd w:val="clear" w:color="auto" w:fill="auto"/>
          </w:tcPr>
          <w:p w14:paraId="49105B54" w14:textId="1A83F340" w:rsidR="00D06482" w:rsidRPr="00A414AC" w:rsidRDefault="00D06482" w:rsidP="00D54022">
            <w:pPr>
              <w:rPr>
                <w:sz w:val="20"/>
                <w:szCs w:val="20"/>
              </w:rPr>
            </w:pPr>
          </w:p>
        </w:tc>
        <w:tc>
          <w:tcPr>
            <w:tcW w:w="561" w:type="pct"/>
            <w:vMerge/>
            <w:shd w:val="clear" w:color="auto" w:fill="auto"/>
          </w:tcPr>
          <w:p w14:paraId="138C838E" w14:textId="74A8C445" w:rsidR="00D06482" w:rsidRPr="00A414AC" w:rsidRDefault="00D06482" w:rsidP="00D54022">
            <w:pPr>
              <w:rPr>
                <w:sz w:val="20"/>
                <w:szCs w:val="20"/>
              </w:rPr>
            </w:pPr>
          </w:p>
        </w:tc>
      </w:tr>
      <w:tr w:rsidR="00D06482" w:rsidRPr="00A414AC" w14:paraId="61E5C65F" w14:textId="77777777" w:rsidTr="00D06482">
        <w:tc>
          <w:tcPr>
            <w:tcW w:w="1108" w:type="pct"/>
            <w:vMerge/>
            <w:shd w:val="clear" w:color="auto" w:fill="auto"/>
          </w:tcPr>
          <w:p w14:paraId="1813EF1B" w14:textId="77777777" w:rsidR="00D06482" w:rsidRPr="00A414AC" w:rsidRDefault="00D06482" w:rsidP="002463E6">
            <w:pPr>
              <w:rPr>
                <w:sz w:val="20"/>
                <w:szCs w:val="20"/>
              </w:rPr>
            </w:pPr>
          </w:p>
        </w:tc>
        <w:tc>
          <w:tcPr>
            <w:tcW w:w="769" w:type="pct"/>
            <w:shd w:val="clear" w:color="auto" w:fill="auto"/>
          </w:tcPr>
          <w:p w14:paraId="4FC8ACE2" w14:textId="48D5DDC1" w:rsidR="00D06482" w:rsidRDefault="00D06482" w:rsidP="002463E6">
            <w:r w:rsidRPr="00EA1E88">
              <w:t>ES-42.5</w:t>
            </w:r>
          </w:p>
        </w:tc>
        <w:tc>
          <w:tcPr>
            <w:tcW w:w="1025" w:type="pct"/>
            <w:shd w:val="clear" w:color="auto" w:fill="auto"/>
          </w:tcPr>
          <w:p w14:paraId="609D3E47" w14:textId="4FA91578" w:rsidR="00D06482" w:rsidRPr="0007115F" w:rsidRDefault="00D06482" w:rsidP="002463E6">
            <w:pPr>
              <w:rPr>
                <w:sz w:val="20"/>
                <w:szCs w:val="20"/>
              </w:rPr>
            </w:pPr>
            <w:r w:rsidRPr="00A414AC">
              <w:rPr>
                <w:sz w:val="20"/>
                <w:szCs w:val="20"/>
              </w:rPr>
              <w:t>≥ 8</w:t>
            </w:r>
          </w:p>
        </w:tc>
        <w:tc>
          <w:tcPr>
            <w:tcW w:w="854" w:type="pct"/>
            <w:vMerge w:val="restart"/>
            <w:shd w:val="clear" w:color="auto" w:fill="auto"/>
          </w:tcPr>
          <w:p w14:paraId="4BF0B412" w14:textId="77777777" w:rsidR="00D06482" w:rsidRPr="00455C4B" w:rsidRDefault="00D06482" w:rsidP="002463E6">
            <w:pPr>
              <w:rPr>
                <w:sz w:val="20"/>
                <w:szCs w:val="20"/>
              </w:rPr>
            </w:pPr>
            <w:r w:rsidRPr="00A414AC">
              <w:rPr>
                <w:sz w:val="20"/>
                <w:szCs w:val="20"/>
              </w:rPr>
              <w:t>≥ 42.5</w:t>
            </w:r>
          </w:p>
          <w:p w14:paraId="0B6B2461" w14:textId="4BE6F05F" w:rsidR="00D06482" w:rsidRPr="00455C4B" w:rsidRDefault="00D06482" w:rsidP="00D54022">
            <w:pPr>
              <w:rPr>
                <w:sz w:val="20"/>
                <w:szCs w:val="20"/>
              </w:rPr>
            </w:pPr>
          </w:p>
        </w:tc>
        <w:tc>
          <w:tcPr>
            <w:tcW w:w="683" w:type="pct"/>
            <w:vMerge w:val="restart"/>
            <w:shd w:val="clear" w:color="auto" w:fill="auto"/>
          </w:tcPr>
          <w:p w14:paraId="0C543C52" w14:textId="77777777" w:rsidR="00D06482" w:rsidRDefault="00D06482" w:rsidP="002463E6">
            <w:pPr>
              <w:rPr>
                <w:sz w:val="20"/>
                <w:szCs w:val="20"/>
              </w:rPr>
            </w:pPr>
            <w:r w:rsidRPr="00A414AC">
              <w:rPr>
                <w:sz w:val="20"/>
                <w:szCs w:val="20"/>
              </w:rPr>
              <w:t>≥ 1.5</w:t>
            </w:r>
          </w:p>
          <w:p w14:paraId="285F5703" w14:textId="17B905F3" w:rsidR="00D06482" w:rsidRDefault="00D06482" w:rsidP="00D54022">
            <w:pPr>
              <w:rPr>
                <w:sz w:val="20"/>
                <w:szCs w:val="20"/>
              </w:rPr>
            </w:pPr>
          </w:p>
        </w:tc>
        <w:tc>
          <w:tcPr>
            <w:tcW w:w="561" w:type="pct"/>
            <w:vMerge w:val="restart"/>
            <w:shd w:val="clear" w:color="auto" w:fill="auto"/>
          </w:tcPr>
          <w:p w14:paraId="39FA7053" w14:textId="77777777" w:rsidR="00D06482" w:rsidRPr="00455C4B" w:rsidRDefault="00D06482" w:rsidP="002463E6">
            <w:pPr>
              <w:rPr>
                <w:sz w:val="20"/>
                <w:szCs w:val="20"/>
              </w:rPr>
            </w:pPr>
            <w:r w:rsidRPr="00A414AC">
              <w:rPr>
                <w:sz w:val="20"/>
                <w:szCs w:val="20"/>
              </w:rPr>
              <w:t>≥ 4.5</w:t>
            </w:r>
          </w:p>
          <w:p w14:paraId="6C99C349" w14:textId="24890F1C" w:rsidR="00D06482" w:rsidRPr="00455C4B" w:rsidRDefault="00D06482" w:rsidP="00D54022">
            <w:pPr>
              <w:rPr>
                <w:sz w:val="20"/>
                <w:szCs w:val="20"/>
              </w:rPr>
            </w:pPr>
          </w:p>
        </w:tc>
      </w:tr>
      <w:tr w:rsidR="00D06482" w:rsidRPr="00A414AC" w14:paraId="1BF2E0C3" w14:textId="77777777" w:rsidTr="00D06482">
        <w:tc>
          <w:tcPr>
            <w:tcW w:w="1108" w:type="pct"/>
            <w:vMerge/>
            <w:shd w:val="clear" w:color="auto" w:fill="auto"/>
          </w:tcPr>
          <w:p w14:paraId="7BE63E1E" w14:textId="77777777" w:rsidR="00D06482" w:rsidRPr="00A414AC" w:rsidRDefault="00D06482" w:rsidP="00D54022">
            <w:pPr>
              <w:rPr>
                <w:sz w:val="20"/>
                <w:szCs w:val="20"/>
              </w:rPr>
            </w:pPr>
          </w:p>
        </w:tc>
        <w:tc>
          <w:tcPr>
            <w:tcW w:w="769" w:type="pct"/>
            <w:shd w:val="clear" w:color="auto" w:fill="auto"/>
          </w:tcPr>
          <w:p w14:paraId="4AE9FC55" w14:textId="7B5089CB" w:rsidR="00D06482" w:rsidRDefault="00D06482" w:rsidP="00D54022">
            <w:r w:rsidRPr="00EA1E88">
              <w:t>ND-42.5</w:t>
            </w:r>
          </w:p>
        </w:tc>
        <w:tc>
          <w:tcPr>
            <w:tcW w:w="1025" w:type="pct"/>
            <w:shd w:val="clear" w:color="auto" w:fill="auto"/>
          </w:tcPr>
          <w:p w14:paraId="0D823767" w14:textId="69E92FA5" w:rsidR="00D06482" w:rsidRPr="0007115F" w:rsidRDefault="00D06482" w:rsidP="00D54022">
            <w:pPr>
              <w:rPr>
                <w:sz w:val="20"/>
                <w:szCs w:val="20"/>
              </w:rPr>
            </w:pPr>
            <w:r w:rsidRPr="00A414AC">
              <w:rPr>
                <w:sz w:val="20"/>
                <w:szCs w:val="20"/>
              </w:rPr>
              <w:t>≥ 20</w:t>
            </w:r>
          </w:p>
        </w:tc>
        <w:tc>
          <w:tcPr>
            <w:tcW w:w="854" w:type="pct"/>
            <w:vMerge/>
            <w:shd w:val="clear" w:color="auto" w:fill="auto"/>
          </w:tcPr>
          <w:p w14:paraId="57941AD2" w14:textId="193CC8D1" w:rsidR="00D06482" w:rsidRPr="00455C4B" w:rsidRDefault="00D06482" w:rsidP="00D54022">
            <w:pPr>
              <w:rPr>
                <w:sz w:val="20"/>
                <w:szCs w:val="20"/>
              </w:rPr>
            </w:pPr>
          </w:p>
        </w:tc>
        <w:tc>
          <w:tcPr>
            <w:tcW w:w="683" w:type="pct"/>
            <w:vMerge/>
            <w:shd w:val="clear" w:color="auto" w:fill="auto"/>
          </w:tcPr>
          <w:p w14:paraId="67D5D12A" w14:textId="7F94D8F5" w:rsidR="00D06482" w:rsidRDefault="00D06482" w:rsidP="00D54022">
            <w:pPr>
              <w:rPr>
                <w:sz w:val="20"/>
                <w:szCs w:val="20"/>
              </w:rPr>
            </w:pPr>
          </w:p>
        </w:tc>
        <w:tc>
          <w:tcPr>
            <w:tcW w:w="561" w:type="pct"/>
            <w:vMerge/>
            <w:shd w:val="clear" w:color="auto" w:fill="auto"/>
          </w:tcPr>
          <w:p w14:paraId="10C62129" w14:textId="55ABC6E7" w:rsidR="00D06482" w:rsidRPr="00455C4B" w:rsidRDefault="00D06482" w:rsidP="00D54022">
            <w:pPr>
              <w:rPr>
                <w:sz w:val="20"/>
                <w:szCs w:val="20"/>
              </w:rPr>
            </w:pPr>
          </w:p>
        </w:tc>
      </w:tr>
      <w:tr w:rsidR="00D06482" w:rsidRPr="00A414AC" w14:paraId="3276E842" w14:textId="77777777" w:rsidTr="00D06482">
        <w:tc>
          <w:tcPr>
            <w:tcW w:w="1108" w:type="pct"/>
            <w:vMerge/>
            <w:shd w:val="clear" w:color="auto" w:fill="auto"/>
          </w:tcPr>
          <w:p w14:paraId="157B754F" w14:textId="77777777" w:rsidR="00D06482" w:rsidRPr="00A414AC" w:rsidRDefault="00D06482" w:rsidP="00D54022">
            <w:pPr>
              <w:rPr>
                <w:sz w:val="20"/>
                <w:szCs w:val="20"/>
              </w:rPr>
            </w:pPr>
          </w:p>
        </w:tc>
        <w:tc>
          <w:tcPr>
            <w:tcW w:w="769" w:type="pct"/>
            <w:shd w:val="clear" w:color="auto" w:fill="auto"/>
          </w:tcPr>
          <w:p w14:paraId="3C5009E7" w14:textId="4A6C83A0" w:rsidR="00D06482" w:rsidRPr="00EA1E88" w:rsidRDefault="00D06482" w:rsidP="00D54022">
            <w:r w:rsidRPr="00EA1E88">
              <w:t>NS-42.5</w:t>
            </w:r>
          </w:p>
        </w:tc>
        <w:tc>
          <w:tcPr>
            <w:tcW w:w="1025" w:type="pct"/>
            <w:shd w:val="clear" w:color="auto" w:fill="auto"/>
          </w:tcPr>
          <w:p w14:paraId="6598B137" w14:textId="4002626C" w:rsidR="00D06482" w:rsidRPr="00A414AC" w:rsidRDefault="00D06482" w:rsidP="00D54022">
            <w:pPr>
              <w:rPr>
                <w:sz w:val="20"/>
                <w:szCs w:val="20"/>
              </w:rPr>
            </w:pPr>
            <w:r w:rsidRPr="00A414AC">
              <w:rPr>
                <w:sz w:val="20"/>
                <w:szCs w:val="20"/>
              </w:rPr>
              <w:t>≥ 15</w:t>
            </w:r>
          </w:p>
        </w:tc>
        <w:tc>
          <w:tcPr>
            <w:tcW w:w="854" w:type="pct"/>
            <w:vMerge/>
            <w:shd w:val="clear" w:color="auto" w:fill="auto"/>
          </w:tcPr>
          <w:p w14:paraId="2DD38411" w14:textId="5560E7B6" w:rsidR="00D06482" w:rsidRPr="00A414AC" w:rsidRDefault="00D06482" w:rsidP="00D54022">
            <w:pPr>
              <w:rPr>
                <w:sz w:val="20"/>
                <w:szCs w:val="20"/>
              </w:rPr>
            </w:pPr>
          </w:p>
        </w:tc>
        <w:tc>
          <w:tcPr>
            <w:tcW w:w="683" w:type="pct"/>
            <w:vMerge/>
            <w:shd w:val="clear" w:color="auto" w:fill="auto"/>
          </w:tcPr>
          <w:p w14:paraId="267E4809" w14:textId="14FFD0A7" w:rsidR="00D06482" w:rsidRPr="00A414AC" w:rsidRDefault="00D06482" w:rsidP="00D54022">
            <w:pPr>
              <w:rPr>
                <w:sz w:val="20"/>
                <w:szCs w:val="20"/>
              </w:rPr>
            </w:pPr>
          </w:p>
        </w:tc>
        <w:tc>
          <w:tcPr>
            <w:tcW w:w="561" w:type="pct"/>
            <w:vMerge/>
            <w:shd w:val="clear" w:color="auto" w:fill="auto"/>
          </w:tcPr>
          <w:p w14:paraId="559E3C2A" w14:textId="681A0AF0" w:rsidR="00D06482" w:rsidRPr="00A414AC" w:rsidRDefault="00D06482" w:rsidP="00D54022">
            <w:pPr>
              <w:rPr>
                <w:sz w:val="20"/>
                <w:szCs w:val="20"/>
              </w:rPr>
            </w:pPr>
          </w:p>
        </w:tc>
      </w:tr>
      <w:tr w:rsidR="00D06482" w:rsidRPr="00A414AC" w14:paraId="3FA958B2" w14:textId="77777777" w:rsidTr="00D06482">
        <w:tc>
          <w:tcPr>
            <w:tcW w:w="1108" w:type="pct"/>
            <w:vMerge/>
            <w:shd w:val="clear" w:color="auto" w:fill="auto"/>
          </w:tcPr>
          <w:p w14:paraId="265EF688" w14:textId="77777777" w:rsidR="00D06482" w:rsidRPr="00A414AC" w:rsidRDefault="00D06482" w:rsidP="00D06482">
            <w:pPr>
              <w:rPr>
                <w:sz w:val="20"/>
                <w:szCs w:val="20"/>
              </w:rPr>
            </w:pPr>
          </w:p>
        </w:tc>
        <w:tc>
          <w:tcPr>
            <w:tcW w:w="769" w:type="pct"/>
            <w:shd w:val="clear" w:color="auto" w:fill="auto"/>
          </w:tcPr>
          <w:p w14:paraId="24249101" w14:textId="31D1F3D0" w:rsidR="00D06482" w:rsidRPr="00EA1E88" w:rsidRDefault="00D06482" w:rsidP="00D06482">
            <w:r w:rsidRPr="00EA1E88">
              <w:t>ES-52.5</w:t>
            </w:r>
          </w:p>
        </w:tc>
        <w:tc>
          <w:tcPr>
            <w:tcW w:w="1025" w:type="pct"/>
            <w:shd w:val="clear" w:color="auto" w:fill="auto"/>
          </w:tcPr>
          <w:p w14:paraId="29DBA5C9" w14:textId="5E834608" w:rsidR="00D06482" w:rsidRPr="00A414AC" w:rsidRDefault="00D06482" w:rsidP="00D06482">
            <w:pPr>
              <w:rPr>
                <w:sz w:val="20"/>
                <w:szCs w:val="20"/>
              </w:rPr>
            </w:pPr>
            <w:r w:rsidRPr="00A414AC">
              <w:rPr>
                <w:sz w:val="20"/>
                <w:szCs w:val="20"/>
              </w:rPr>
              <w:t>≥ 12</w:t>
            </w:r>
          </w:p>
        </w:tc>
        <w:tc>
          <w:tcPr>
            <w:tcW w:w="854" w:type="pct"/>
            <w:vMerge w:val="restart"/>
            <w:shd w:val="clear" w:color="auto" w:fill="auto"/>
          </w:tcPr>
          <w:p w14:paraId="5F8FCD0A" w14:textId="77777777" w:rsidR="00D06482" w:rsidRPr="00A414AC" w:rsidRDefault="00D06482" w:rsidP="00D06482">
            <w:pPr>
              <w:rPr>
                <w:sz w:val="20"/>
                <w:szCs w:val="20"/>
              </w:rPr>
            </w:pPr>
            <w:r w:rsidRPr="00A414AC">
              <w:rPr>
                <w:sz w:val="20"/>
                <w:szCs w:val="20"/>
              </w:rPr>
              <w:t>≥ 52.5</w:t>
            </w:r>
          </w:p>
          <w:p w14:paraId="6A73E25D" w14:textId="601DD579" w:rsidR="00D06482" w:rsidRPr="00A414AC" w:rsidRDefault="00D06482" w:rsidP="002463E6">
            <w:pPr>
              <w:rPr>
                <w:sz w:val="20"/>
                <w:szCs w:val="20"/>
              </w:rPr>
            </w:pPr>
          </w:p>
        </w:tc>
        <w:tc>
          <w:tcPr>
            <w:tcW w:w="683" w:type="pct"/>
            <w:vMerge w:val="restart"/>
            <w:shd w:val="clear" w:color="auto" w:fill="auto"/>
          </w:tcPr>
          <w:p w14:paraId="3583E1AB" w14:textId="77777777" w:rsidR="00D06482" w:rsidRPr="00A414AC" w:rsidRDefault="00D06482" w:rsidP="00D06482">
            <w:pPr>
              <w:rPr>
                <w:sz w:val="20"/>
                <w:szCs w:val="20"/>
              </w:rPr>
            </w:pPr>
            <w:r w:rsidRPr="00A414AC">
              <w:rPr>
                <w:sz w:val="20"/>
                <w:szCs w:val="20"/>
              </w:rPr>
              <w:t>≥ 2.0</w:t>
            </w:r>
          </w:p>
          <w:p w14:paraId="7ABFFB86" w14:textId="5F160697" w:rsidR="00D06482" w:rsidRPr="00A414AC" w:rsidRDefault="00D06482" w:rsidP="002463E6">
            <w:pPr>
              <w:rPr>
                <w:sz w:val="20"/>
                <w:szCs w:val="20"/>
              </w:rPr>
            </w:pPr>
          </w:p>
        </w:tc>
        <w:tc>
          <w:tcPr>
            <w:tcW w:w="561" w:type="pct"/>
            <w:vMerge w:val="restart"/>
            <w:shd w:val="clear" w:color="auto" w:fill="auto"/>
          </w:tcPr>
          <w:p w14:paraId="2F19FC8C" w14:textId="77777777" w:rsidR="00D06482" w:rsidRPr="00A414AC" w:rsidRDefault="00D06482" w:rsidP="00D06482">
            <w:pPr>
              <w:rPr>
                <w:sz w:val="20"/>
                <w:szCs w:val="20"/>
              </w:rPr>
            </w:pPr>
            <w:r w:rsidRPr="00A414AC">
              <w:rPr>
                <w:sz w:val="20"/>
                <w:szCs w:val="20"/>
              </w:rPr>
              <w:t>≥ 5.5</w:t>
            </w:r>
          </w:p>
          <w:p w14:paraId="3221398B" w14:textId="61E3C804" w:rsidR="00D06482" w:rsidRPr="00A414AC" w:rsidRDefault="00D06482" w:rsidP="002463E6">
            <w:pPr>
              <w:rPr>
                <w:sz w:val="20"/>
                <w:szCs w:val="20"/>
              </w:rPr>
            </w:pPr>
          </w:p>
        </w:tc>
      </w:tr>
      <w:tr w:rsidR="00D06482" w:rsidRPr="00A414AC" w14:paraId="229FE3D0" w14:textId="77777777" w:rsidTr="00D06482">
        <w:tc>
          <w:tcPr>
            <w:tcW w:w="1108" w:type="pct"/>
            <w:vMerge/>
            <w:shd w:val="clear" w:color="auto" w:fill="auto"/>
          </w:tcPr>
          <w:p w14:paraId="0C82AB84" w14:textId="77777777" w:rsidR="00D06482" w:rsidRPr="00A414AC" w:rsidRDefault="00D06482" w:rsidP="002463E6">
            <w:pPr>
              <w:rPr>
                <w:sz w:val="20"/>
                <w:szCs w:val="20"/>
              </w:rPr>
            </w:pPr>
          </w:p>
        </w:tc>
        <w:tc>
          <w:tcPr>
            <w:tcW w:w="769" w:type="pct"/>
            <w:shd w:val="clear" w:color="auto" w:fill="auto"/>
          </w:tcPr>
          <w:p w14:paraId="0BFA8E72" w14:textId="1011FFE0" w:rsidR="00D06482" w:rsidRDefault="00D06482" w:rsidP="002463E6">
            <w:r w:rsidRPr="00EA1E88">
              <w:t>ND-52.5</w:t>
            </w:r>
          </w:p>
        </w:tc>
        <w:tc>
          <w:tcPr>
            <w:tcW w:w="1025" w:type="pct"/>
            <w:shd w:val="clear" w:color="auto" w:fill="auto"/>
          </w:tcPr>
          <w:p w14:paraId="26375454" w14:textId="03587246" w:rsidR="00D06482" w:rsidRPr="0007115F" w:rsidRDefault="00D06482" w:rsidP="002463E6">
            <w:pPr>
              <w:rPr>
                <w:sz w:val="20"/>
                <w:szCs w:val="20"/>
              </w:rPr>
            </w:pPr>
            <w:r w:rsidRPr="00A414AC">
              <w:rPr>
                <w:sz w:val="20"/>
                <w:szCs w:val="20"/>
              </w:rPr>
              <w:t>≥ 25</w:t>
            </w:r>
          </w:p>
        </w:tc>
        <w:tc>
          <w:tcPr>
            <w:tcW w:w="854" w:type="pct"/>
            <w:vMerge/>
            <w:shd w:val="clear" w:color="auto" w:fill="auto"/>
          </w:tcPr>
          <w:p w14:paraId="33AAD4BC" w14:textId="48437943" w:rsidR="00D06482" w:rsidRPr="00455C4B" w:rsidRDefault="00D06482" w:rsidP="002463E6">
            <w:pPr>
              <w:rPr>
                <w:sz w:val="20"/>
                <w:szCs w:val="20"/>
              </w:rPr>
            </w:pPr>
          </w:p>
        </w:tc>
        <w:tc>
          <w:tcPr>
            <w:tcW w:w="683" w:type="pct"/>
            <w:vMerge/>
            <w:shd w:val="clear" w:color="auto" w:fill="auto"/>
          </w:tcPr>
          <w:p w14:paraId="3BB00F4E" w14:textId="2A69BCFC" w:rsidR="00D06482" w:rsidRDefault="00D06482" w:rsidP="002463E6">
            <w:pPr>
              <w:rPr>
                <w:sz w:val="20"/>
                <w:szCs w:val="20"/>
              </w:rPr>
            </w:pPr>
          </w:p>
        </w:tc>
        <w:tc>
          <w:tcPr>
            <w:tcW w:w="561" w:type="pct"/>
            <w:vMerge/>
            <w:shd w:val="clear" w:color="auto" w:fill="auto"/>
          </w:tcPr>
          <w:p w14:paraId="6C480976" w14:textId="1E9401E9" w:rsidR="00D06482" w:rsidRPr="00455C4B" w:rsidRDefault="00D06482" w:rsidP="002463E6">
            <w:pPr>
              <w:rPr>
                <w:sz w:val="20"/>
                <w:szCs w:val="20"/>
              </w:rPr>
            </w:pPr>
          </w:p>
        </w:tc>
      </w:tr>
      <w:tr w:rsidR="00D06482" w:rsidRPr="00A414AC" w14:paraId="13E59497" w14:textId="77777777" w:rsidTr="00D06482">
        <w:tc>
          <w:tcPr>
            <w:tcW w:w="1108" w:type="pct"/>
            <w:vMerge/>
            <w:shd w:val="clear" w:color="auto" w:fill="auto"/>
          </w:tcPr>
          <w:p w14:paraId="509D29B8" w14:textId="77777777" w:rsidR="00D06482" w:rsidRPr="00A414AC" w:rsidRDefault="00D06482" w:rsidP="002463E6">
            <w:pPr>
              <w:rPr>
                <w:sz w:val="20"/>
                <w:szCs w:val="20"/>
              </w:rPr>
            </w:pPr>
          </w:p>
        </w:tc>
        <w:tc>
          <w:tcPr>
            <w:tcW w:w="769" w:type="pct"/>
            <w:shd w:val="clear" w:color="auto" w:fill="auto"/>
          </w:tcPr>
          <w:p w14:paraId="38566072" w14:textId="5AE67957" w:rsidR="00D06482" w:rsidRDefault="00D06482" w:rsidP="002463E6">
            <w:r w:rsidRPr="00EA1E88">
              <w:t>NS-52.5</w:t>
            </w:r>
          </w:p>
        </w:tc>
        <w:tc>
          <w:tcPr>
            <w:tcW w:w="1025" w:type="pct"/>
            <w:shd w:val="clear" w:color="auto" w:fill="auto"/>
          </w:tcPr>
          <w:p w14:paraId="64BEBEC4" w14:textId="1BF6B742" w:rsidR="00D06482" w:rsidRPr="0007115F" w:rsidRDefault="00D06482" w:rsidP="002463E6">
            <w:pPr>
              <w:rPr>
                <w:sz w:val="20"/>
                <w:szCs w:val="20"/>
              </w:rPr>
            </w:pPr>
            <w:r w:rsidRPr="00A414AC">
              <w:rPr>
                <w:sz w:val="20"/>
                <w:szCs w:val="20"/>
              </w:rPr>
              <w:t>≥ 20</w:t>
            </w:r>
          </w:p>
        </w:tc>
        <w:tc>
          <w:tcPr>
            <w:tcW w:w="854" w:type="pct"/>
            <w:vMerge/>
            <w:shd w:val="clear" w:color="auto" w:fill="auto"/>
          </w:tcPr>
          <w:p w14:paraId="04A95EBE" w14:textId="60AB6911" w:rsidR="00D06482" w:rsidRPr="00455C4B" w:rsidRDefault="00D06482" w:rsidP="002463E6">
            <w:pPr>
              <w:rPr>
                <w:sz w:val="20"/>
                <w:szCs w:val="20"/>
              </w:rPr>
            </w:pPr>
          </w:p>
        </w:tc>
        <w:tc>
          <w:tcPr>
            <w:tcW w:w="683" w:type="pct"/>
            <w:vMerge/>
            <w:shd w:val="clear" w:color="auto" w:fill="auto"/>
          </w:tcPr>
          <w:p w14:paraId="70A443F6" w14:textId="7EEA4D8B" w:rsidR="00D06482" w:rsidRDefault="00D06482" w:rsidP="002463E6">
            <w:pPr>
              <w:rPr>
                <w:sz w:val="20"/>
                <w:szCs w:val="20"/>
              </w:rPr>
            </w:pPr>
          </w:p>
        </w:tc>
        <w:tc>
          <w:tcPr>
            <w:tcW w:w="561" w:type="pct"/>
            <w:vMerge/>
            <w:shd w:val="clear" w:color="auto" w:fill="auto"/>
          </w:tcPr>
          <w:p w14:paraId="68D02342" w14:textId="02CCB800" w:rsidR="00D06482" w:rsidRPr="00455C4B" w:rsidRDefault="00D06482" w:rsidP="002463E6">
            <w:pPr>
              <w:rPr>
                <w:sz w:val="20"/>
                <w:szCs w:val="20"/>
              </w:rPr>
            </w:pPr>
          </w:p>
        </w:tc>
      </w:tr>
      <w:tr w:rsidR="007967F0" w:rsidRPr="00A414AC" w14:paraId="492FDB36" w14:textId="77777777" w:rsidTr="00D06482">
        <w:tc>
          <w:tcPr>
            <w:tcW w:w="1108" w:type="pct"/>
            <w:vMerge w:val="restart"/>
            <w:shd w:val="clear" w:color="auto" w:fill="auto"/>
          </w:tcPr>
          <w:p w14:paraId="3F591B0C" w14:textId="5AE1235B" w:rsidR="007967F0" w:rsidRPr="00A414AC" w:rsidRDefault="007967F0" w:rsidP="007967F0">
            <w:pPr>
              <w:rPr>
                <w:sz w:val="20"/>
                <w:szCs w:val="20"/>
              </w:rPr>
            </w:pPr>
            <w:r w:rsidRPr="007967F0">
              <w:rPr>
                <w:rFonts w:hint="eastAsia"/>
                <w:sz w:val="20"/>
                <w:szCs w:val="20"/>
              </w:rPr>
              <w:t xml:space="preserve">TCECS 689-2020 </w:t>
            </w:r>
            <w:r w:rsidRPr="007967F0">
              <w:rPr>
                <w:rFonts w:hint="eastAsia"/>
                <w:sz w:val="20"/>
                <w:szCs w:val="20"/>
              </w:rPr>
              <w:t>《固废基胶凝材料应用技术规程》</w:t>
            </w:r>
          </w:p>
        </w:tc>
        <w:tc>
          <w:tcPr>
            <w:tcW w:w="769" w:type="pct"/>
            <w:shd w:val="clear" w:color="auto" w:fill="auto"/>
          </w:tcPr>
          <w:p w14:paraId="586F65FD" w14:textId="06928E30" w:rsidR="007967F0" w:rsidRPr="00EA1E88" w:rsidRDefault="007967F0" w:rsidP="007967F0">
            <w:r>
              <w:fldChar w:fldCharType="begin"/>
            </w:r>
            <w:r>
              <w:instrText xml:space="preserve"> </w:instrText>
            </w:r>
            <w:r>
              <w:rPr>
                <w:rFonts w:hint="eastAsia"/>
              </w:rPr>
              <w:instrText>= 1 \* ROMAN</w:instrText>
            </w:r>
            <w:r>
              <w:instrText xml:space="preserve"> </w:instrText>
            </w:r>
            <w:r>
              <w:fldChar w:fldCharType="separate"/>
            </w:r>
            <w:r>
              <w:rPr>
                <w:noProof/>
              </w:rPr>
              <w:t>I</w:t>
            </w:r>
            <w:r>
              <w:fldChar w:fldCharType="end"/>
            </w:r>
          </w:p>
        </w:tc>
        <w:tc>
          <w:tcPr>
            <w:tcW w:w="1025" w:type="pct"/>
            <w:shd w:val="clear" w:color="auto" w:fill="auto"/>
          </w:tcPr>
          <w:p w14:paraId="44A87174" w14:textId="32E35E55" w:rsidR="007967F0" w:rsidRPr="00A414AC" w:rsidRDefault="007967F0" w:rsidP="007967F0">
            <w:pPr>
              <w:rPr>
                <w:sz w:val="20"/>
                <w:szCs w:val="20"/>
              </w:rPr>
            </w:pPr>
            <w:r w:rsidRPr="00B14C6D">
              <w:rPr>
                <w:rFonts w:hint="eastAsia"/>
                <w:sz w:val="20"/>
                <w:szCs w:val="20"/>
              </w:rPr>
              <w:t>≥</w:t>
            </w:r>
            <w:r w:rsidRPr="00B14C6D">
              <w:rPr>
                <w:rFonts w:hint="eastAsia"/>
                <w:sz w:val="20"/>
                <w:szCs w:val="20"/>
              </w:rPr>
              <w:t xml:space="preserve"> </w:t>
            </w:r>
            <w:r>
              <w:rPr>
                <w:sz w:val="20"/>
                <w:szCs w:val="20"/>
              </w:rPr>
              <w:t>4.0</w:t>
            </w:r>
          </w:p>
        </w:tc>
        <w:tc>
          <w:tcPr>
            <w:tcW w:w="854" w:type="pct"/>
            <w:shd w:val="clear" w:color="auto" w:fill="auto"/>
          </w:tcPr>
          <w:p w14:paraId="0D15411E" w14:textId="0D6EBE3C" w:rsidR="007967F0" w:rsidRPr="00455C4B" w:rsidRDefault="007967F0" w:rsidP="007967F0">
            <w:pPr>
              <w:rPr>
                <w:sz w:val="20"/>
                <w:szCs w:val="20"/>
              </w:rPr>
            </w:pPr>
            <w:r w:rsidRPr="00C21123">
              <w:rPr>
                <w:rFonts w:hint="eastAsia"/>
                <w:sz w:val="20"/>
                <w:szCs w:val="20"/>
              </w:rPr>
              <w:t>≥</w:t>
            </w:r>
            <w:r w:rsidRPr="00C21123">
              <w:rPr>
                <w:rFonts w:hint="eastAsia"/>
                <w:sz w:val="20"/>
                <w:szCs w:val="20"/>
              </w:rPr>
              <w:t xml:space="preserve"> 20</w:t>
            </w:r>
            <w:r>
              <w:rPr>
                <w:sz w:val="20"/>
                <w:szCs w:val="20"/>
              </w:rPr>
              <w:t>.0</w:t>
            </w:r>
          </w:p>
        </w:tc>
        <w:tc>
          <w:tcPr>
            <w:tcW w:w="683" w:type="pct"/>
            <w:shd w:val="clear" w:color="auto" w:fill="auto"/>
          </w:tcPr>
          <w:p w14:paraId="036FC470" w14:textId="3ABA21C5" w:rsidR="007967F0" w:rsidRDefault="007967F0" w:rsidP="007967F0">
            <w:pPr>
              <w:rPr>
                <w:sz w:val="20"/>
                <w:szCs w:val="20"/>
              </w:rPr>
            </w:pPr>
            <w:r w:rsidRPr="00C21123">
              <w:rPr>
                <w:rFonts w:hint="eastAsia"/>
                <w:sz w:val="20"/>
                <w:szCs w:val="20"/>
              </w:rPr>
              <w:t>≥</w:t>
            </w:r>
            <w:r w:rsidRPr="00C21123">
              <w:rPr>
                <w:rFonts w:hint="eastAsia"/>
                <w:sz w:val="20"/>
                <w:szCs w:val="20"/>
              </w:rPr>
              <w:t xml:space="preserve"> </w:t>
            </w:r>
            <w:r>
              <w:rPr>
                <w:sz w:val="20"/>
                <w:szCs w:val="20"/>
              </w:rPr>
              <w:t>1.0</w:t>
            </w:r>
          </w:p>
        </w:tc>
        <w:tc>
          <w:tcPr>
            <w:tcW w:w="561" w:type="pct"/>
            <w:shd w:val="clear" w:color="auto" w:fill="auto"/>
          </w:tcPr>
          <w:p w14:paraId="71CFBA6D" w14:textId="45748AB5" w:rsidR="007967F0" w:rsidRPr="00455C4B" w:rsidRDefault="007967F0" w:rsidP="007967F0">
            <w:pPr>
              <w:rPr>
                <w:sz w:val="20"/>
                <w:szCs w:val="20"/>
              </w:rPr>
            </w:pPr>
            <w:r w:rsidRPr="00C21123">
              <w:rPr>
                <w:rFonts w:hint="eastAsia"/>
                <w:sz w:val="20"/>
                <w:szCs w:val="20"/>
              </w:rPr>
              <w:t>≥</w:t>
            </w:r>
            <w:r w:rsidRPr="00C21123">
              <w:rPr>
                <w:rFonts w:hint="eastAsia"/>
                <w:sz w:val="20"/>
                <w:szCs w:val="20"/>
              </w:rPr>
              <w:t xml:space="preserve"> </w:t>
            </w:r>
            <w:r>
              <w:rPr>
                <w:sz w:val="20"/>
                <w:szCs w:val="20"/>
              </w:rPr>
              <w:t>3.5</w:t>
            </w:r>
          </w:p>
        </w:tc>
      </w:tr>
      <w:tr w:rsidR="007967F0" w:rsidRPr="00A414AC" w14:paraId="17D7AFA5" w14:textId="77777777" w:rsidTr="00D06482">
        <w:tc>
          <w:tcPr>
            <w:tcW w:w="1108" w:type="pct"/>
            <w:vMerge/>
            <w:shd w:val="clear" w:color="auto" w:fill="auto"/>
          </w:tcPr>
          <w:p w14:paraId="17B1B973" w14:textId="77777777" w:rsidR="007967F0" w:rsidRPr="00A414AC" w:rsidRDefault="007967F0" w:rsidP="007967F0">
            <w:pPr>
              <w:rPr>
                <w:sz w:val="20"/>
                <w:szCs w:val="20"/>
              </w:rPr>
            </w:pPr>
          </w:p>
        </w:tc>
        <w:tc>
          <w:tcPr>
            <w:tcW w:w="769" w:type="pct"/>
            <w:shd w:val="clear" w:color="auto" w:fill="auto"/>
          </w:tcPr>
          <w:p w14:paraId="182422FB" w14:textId="139C7CC7" w:rsidR="007967F0" w:rsidRPr="00EA1E88" w:rsidRDefault="007967F0" w:rsidP="007967F0">
            <w:r>
              <w:fldChar w:fldCharType="begin"/>
            </w:r>
            <w:r>
              <w:instrText xml:space="preserve"> </w:instrText>
            </w:r>
            <w:r>
              <w:rPr>
                <w:rFonts w:hint="eastAsia"/>
              </w:rPr>
              <w:instrText>= 2 \* ROMAN</w:instrText>
            </w:r>
            <w:r>
              <w:instrText xml:space="preserve"> </w:instrText>
            </w:r>
            <w:r>
              <w:fldChar w:fldCharType="separate"/>
            </w:r>
            <w:r>
              <w:rPr>
                <w:noProof/>
              </w:rPr>
              <w:t>II</w:t>
            </w:r>
            <w:r>
              <w:fldChar w:fldCharType="end"/>
            </w:r>
          </w:p>
        </w:tc>
        <w:tc>
          <w:tcPr>
            <w:tcW w:w="1025" w:type="pct"/>
            <w:shd w:val="clear" w:color="auto" w:fill="auto"/>
          </w:tcPr>
          <w:p w14:paraId="3D5EC57C" w14:textId="5A091878" w:rsidR="007967F0" w:rsidRPr="00A414AC" w:rsidRDefault="007967F0" w:rsidP="007967F0">
            <w:pPr>
              <w:rPr>
                <w:sz w:val="20"/>
                <w:szCs w:val="20"/>
              </w:rPr>
            </w:pPr>
            <w:r w:rsidRPr="00B14C6D">
              <w:rPr>
                <w:rFonts w:hint="eastAsia"/>
                <w:sz w:val="20"/>
                <w:szCs w:val="20"/>
              </w:rPr>
              <w:t>≥</w:t>
            </w:r>
            <w:r w:rsidRPr="00B14C6D">
              <w:rPr>
                <w:rFonts w:hint="eastAsia"/>
                <w:sz w:val="20"/>
                <w:szCs w:val="20"/>
              </w:rPr>
              <w:t xml:space="preserve"> </w:t>
            </w:r>
            <w:r>
              <w:rPr>
                <w:sz w:val="20"/>
                <w:szCs w:val="20"/>
              </w:rPr>
              <w:t>5.0</w:t>
            </w:r>
          </w:p>
        </w:tc>
        <w:tc>
          <w:tcPr>
            <w:tcW w:w="854" w:type="pct"/>
            <w:shd w:val="clear" w:color="auto" w:fill="auto"/>
          </w:tcPr>
          <w:p w14:paraId="77CAF8C4" w14:textId="0C89B702" w:rsidR="007967F0" w:rsidRPr="00455C4B" w:rsidRDefault="007967F0" w:rsidP="007967F0">
            <w:pPr>
              <w:rPr>
                <w:sz w:val="20"/>
                <w:szCs w:val="20"/>
              </w:rPr>
            </w:pPr>
            <w:r w:rsidRPr="00C21123">
              <w:rPr>
                <w:rFonts w:hint="eastAsia"/>
                <w:sz w:val="20"/>
                <w:szCs w:val="20"/>
              </w:rPr>
              <w:t>≥</w:t>
            </w:r>
            <w:r w:rsidRPr="00C21123">
              <w:rPr>
                <w:rFonts w:hint="eastAsia"/>
                <w:sz w:val="20"/>
                <w:szCs w:val="20"/>
              </w:rPr>
              <w:t xml:space="preserve"> 2</w:t>
            </w:r>
            <w:r>
              <w:rPr>
                <w:sz w:val="20"/>
                <w:szCs w:val="20"/>
              </w:rPr>
              <w:t>5.0</w:t>
            </w:r>
          </w:p>
        </w:tc>
        <w:tc>
          <w:tcPr>
            <w:tcW w:w="683" w:type="pct"/>
            <w:shd w:val="clear" w:color="auto" w:fill="auto"/>
          </w:tcPr>
          <w:p w14:paraId="40B6656C" w14:textId="02AAABC4" w:rsidR="007967F0" w:rsidRDefault="007967F0" w:rsidP="007967F0">
            <w:pPr>
              <w:rPr>
                <w:sz w:val="20"/>
                <w:szCs w:val="20"/>
              </w:rPr>
            </w:pPr>
            <w:r w:rsidRPr="00C21123">
              <w:rPr>
                <w:rFonts w:hint="eastAsia"/>
                <w:sz w:val="20"/>
                <w:szCs w:val="20"/>
              </w:rPr>
              <w:t>≥</w:t>
            </w:r>
            <w:r w:rsidRPr="00C21123">
              <w:rPr>
                <w:rFonts w:hint="eastAsia"/>
                <w:sz w:val="20"/>
                <w:szCs w:val="20"/>
              </w:rPr>
              <w:t xml:space="preserve"> </w:t>
            </w:r>
            <w:r>
              <w:rPr>
                <w:sz w:val="20"/>
                <w:szCs w:val="20"/>
              </w:rPr>
              <w:t>2.5</w:t>
            </w:r>
          </w:p>
        </w:tc>
        <w:tc>
          <w:tcPr>
            <w:tcW w:w="561" w:type="pct"/>
            <w:shd w:val="clear" w:color="auto" w:fill="auto"/>
          </w:tcPr>
          <w:p w14:paraId="305DC191" w14:textId="71A51502" w:rsidR="007967F0" w:rsidRPr="00455C4B" w:rsidRDefault="007967F0" w:rsidP="007967F0">
            <w:pPr>
              <w:rPr>
                <w:sz w:val="20"/>
                <w:szCs w:val="20"/>
              </w:rPr>
            </w:pPr>
            <w:r w:rsidRPr="00C21123">
              <w:rPr>
                <w:rFonts w:hint="eastAsia"/>
                <w:sz w:val="20"/>
                <w:szCs w:val="20"/>
              </w:rPr>
              <w:t>≥</w:t>
            </w:r>
            <w:r w:rsidRPr="00C21123">
              <w:rPr>
                <w:rFonts w:hint="eastAsia"/>
                <w:sz w:val="20"/>
                <w:szCs w:val="20"/>
              </w:rPr>
              <w:t xml:space="preserve"> </w:t>
            </w:r>
            <w:r>
              <w:rPr>
                <w:sz w:val="20"/>
                <w:szCs w:val="20"/>
              </w:rPr>
              <w:t>4.5</w:t>
            </w:r>
          </w:p>
        </w:tc>
      </w:tr>
      <w:tr w:rsidR="007967F0" w:rsidRPr="00A414AC" w14:paraId="5E3777F3" w14:textId="77777777" w:rsidTr="00D06482">
        <w:tc>
          <w:tcPr>
            <w:tcW w:w="1108" w:type="pct"/>
            <w:vMerge/>
            <w:shd w:val="clear" w:color="auto" w:fill="auto"/>
          </w:tcPr>
          <w:p w14:paraId="1CB19C61" w14:textId="77777777" w:rsidR="007967F0" w:rsidRPr="00A414AC" w:rsidRDefault="007967F0" w:rsidP="007967F0">
            <w:pPr>
              <w:rPr>
                <w:sz w:val="20"/>
                <w:szCs w:val="20"/>
              </w:rPr>
            </w:pPr>
          </w:p>
        </w:tc>
        <w:tc>
          <w:tcPr>
            <w:tcW w:w="769" w:type="pct"/>
            <w:shd w:val="clear" w:color="auto" w:fill="auto"/>
          </w:tcPr>
          <w:p w14:paraId="64C90795" w14:textId="2CA478B7" w:rsidR="007967F0" w:rsidRPr="00EA1E88" w:rsidRDefault="007967F0" w:rsidP="007967F0">
            <w:r>
              <w:fldChar w:fldCharType="begin"/>
            </w:r>
            <w:r>
              <w:instrText xml:space="preserve"> </w:instrText>
            </w:r>
            <w:r>
              <w:rPr>
                <w:rFonts w:hint="eastAsia"/>
              </w:rPr>
              <w:instrText>= 3 \* ROMAN</w:instrText>
            </w:r>
            <w:r>
              <w:instrText xml:space="preserve"> </w:instrText>
            </w:r>
            <w:r>
              <w:fldChar w:fldCharType="separate"/>
            </w:r>
            <w:r>
              <w:rPr>
                <w:noProof/>
              </w:rPr>
              <w:t>III</w:t>
            </w:r>
            <w:r>
              <w:fldChar w:fldCharType="end"/>
            </w:r>
          </w:p>
        </w:tc>
        <w:tc>
          <w:tcPr>
            <w:tcW w:w="1025" w:type="pct"/>
            <w:shd w:val="clear" w:color="auto" w:fill="auto"/>
          </w:tcPr>
          <w:p w14:paraId="0F34D0E0" w14:textId="061FDDBF" w:rsidR="007967F0" w:rsidRPr="00A414AC" w:rsidRDefault="007967F0" w:rsidP="007967F0">
            <w:pPr>
              <w:rPr>
                <w:sz w:val="20"/>
                <w:szCs w:val="20"/>
              </w:rPr>
            </w:pPr>
            <w:r w:rsidRPr="00B14C6D">
              <w:rPr>
                <w:rFonts w:hint="eastAsia"/>
                <w:sz w:val="20"/>
                <w:szCs w:val="20"/>
              </w:rPr>
              <w:t>≥</w:t>
            </w:r>
            <w:r w:rsidRPr="00B14C6D">
              <w:rPr>
                <w:rFonts w:hint="eastAsia"/>
                <w:sz w:val="20"/>
                <w:szCs w:val="20"/>
              </w:rPr>
              <w:t xml:space="preserve"> </w:t>
            </w:r>
            <w:r>
              <w:rPr>
                <w:sz w:val="20"/>
                <w:szCs w:val="20"/>
              </w:rPr>
              <w:t>8.0</w:t>
            </w:r>
          </w:p>
        </w:tc>
        <w:tc>
          <w:tcPr>
            <w:tcW w:w="854" w:type="pct"/>
            <w:shd w:val="clear" w:color="auto" w:fill="auto"/>
          </w:tcPr>
          <w:p w14:paraId="783DCA82" w14:textId="37044BDB" w:rsidR="007967F0" w:rsidRPr="00455C4B" w:rsidRDefault="007967F0" w:rsidP="007967F0">
            <w:pPr>
              <w:rPr>
                <w:sz w:val="20"/>
                <w:szCs w:val="20"/>
              </w:rPr>
            </w:pPr>
            <w:r w:rsidRPr="00C21123">
              <w:rPr>
                <w:rFonts w:hint="eastAsia"/>
                <w:sz w:val="20"/>
                <w:szCs w:val="20"/>
              </w:rPr>
              <w:t>≥</w:t>
            </w:r>
            <w:r w:rsidRPr="00C21123">
              <w:rPr>
                <w:rFonts w:hint="eastAsia"/>
                <w:sz w:val="20"/>
                <w:szCs w:val="20"/>
              </w:rPr>
              <w:t xml:space="preserve"> </w:t>
            </w:r>
            <w:r>
              <w:rPr>
                <w:sz w:val="20"/>
                <w:szCs w:val="20"/>
              </w:rPr>
              <w:t>3</w:t>
            </w:r>
            <w:r w:rsidRPr="00C21123">
              <w:rPr>
                <w:rFonts w:hint="eastAsia"/>
                <w:sz w:val="20"/>
                <w:szCs w:val="20"/>
              </w:rPr>
              <w:t>0</w:t>
            </w:r>
            <w:r>
              <w:rPr>
                <w:sz w:val="20"/>
                <w:szCs w:val="20"/>
              </w:rPr>
              <w:t>.0</w:t>
            </w:r>
          </w:p>
        </w:tc>
        <w:tc>
          <w:tcPr>
            <w:tcW w:w="683" w:type="pct"/>
            <w:shd w:val="clear" w:color="auto" w:fill="auto"/>
          </w:tcPr>
          <w:p w14:paraId="758ED2B6" w14:textId="5F7722FC" w:rsidR="007967F0" w:rsidRDefault="007967F0" w:rsidP="007967F0">
            <w:pPr>
              <w:rPr>
                <w:sz w:val="20"/>
                <w:szCs w:val="20"/>
              </w:rPr>
            </w:pPr>
            <w:r w:rsidRPr="00C21123">
              <w:rPr>
                <w:rFonts w:hint="eastAsia"/>
                <w:sz w:val="20"/>
                <w:szCs w:val="20"/>
              </w:rPr>
              <w:t>≥</w:t>
            </w:r>
            <w:r w:rsidRPr="00C21123">
              <w:rPr>
                <w:rFonts w:hint="eastAsia"/>
                <w:sz w:val="20"/>
                <w:szCs w:val="20"/>
              </w:rPr>
              <w:t xml:space="preserve"> </w:t>
            </w:r>
            <w:r>
              <w:rPr>
                <w:sz w:val="20"/>
                <w:szCs w:val="20"/>
              </w:rPr>
              <w:t>3.0</w:t>
            </w:r>
          </w:p>
        </w:tc>
        <w:tc>
          <w:tcPr>
            <w:tcW w:w="561" w:type="pct"/>
            <w:shd w:val="clear" w:color="auto" w:fill="auto"/>
          </w:tcPr>
          <w:p w14:paraId="03368921" w14:textId="77C520D7" w:rsidR="007967F0" w:rsidRPr="00455C4B" w:rsidRDefault="007967F0" w:rsidP="007967F0">
            <w:pPr>
              <w:rPr>
                <w:sz w:val="20"/>
                <w:szCs w:val="20"/>
              </w:rPr>
            </w:pPr>
            <w:r w:rsidRPr="00C21123">
              <w:rPr>
                <w:rFonts w:hint="eastAsia"/>
                <w:sz w:val="20"/>
                <w:szCs w:val="20"/>
              </w:rPr>
              <w:t>≥</w:t>
            </w:r>
            <w:r w:rsidRPr="00C21123">
              <w:rPr>
                <w:rFonts w:hint="eastAsia"/>
                <w:sz w:val="20"/>
                <w:szCs w:val="20"/>
              </w:rPr>
              <w:t xml:space="preserve"> </w:t>
            </w:r>
            <w:r>
              <w:rPr>
                <w:sz w:val="20"/>
                <w:szCs w:val="20"/>
              </w:rPr>
              <w:t>5.5</w:t>
            </w:r>
          </w:p>
        </w:tc>
      </w:tr>
    </w:tbl>
    <w:p w14:paraId="15297DFB" w14:textId="77777777" w:rsidR="00D95543" w:rsidRPr="00B52131" w:rsidRDefault="00D95543" w:rsidP="00D95543">
      <w:pPr>
        <w:rPr>
          <w:rFonts w:ascii="Arial" w:hAnsi="Arial"/>
        </w:rPr>
      </w:pPr>
      <w:r w:rsidRPr="00B52131">
        <w:rPr>
          <w:rFonts w:ascii="Arial" w:hAnsi="Arial" w:hint="eastAsia"/>
        </w:rPr>
        <w:t xml:space="preserve">7   </w:t>
      </w:r>
      <w:r w:rsidRPr="00B52131">
        <w:rPr>
          <w:rFonts w:ascii="黑体" w:eastAsia="黑体" w:hAnsi="黑体" w:hint="eastAsia"/>
        </w:rPr>
        <w:t>其他技术性能指标</w:t>
      </w:r>
    </w:p>
    <w:p w14:paraId="73D2CB0A" w14:textId="77777777" w:rsidR="00D95543" w:rsidRPr="00B52131" w:rsidRDefault="00D95543" w:rsidP="00D95543">
      <w:pPr>
        <w:rPr>
          <w:rFonts w:ascii="Arial" w:hAnsi="Arial"/>
        </w:rPr>
      </w:pPr>
      <w:r w:rsidRPr="00B52131">
        <w:rPr>
          <w:rFonts w:ascii="Arial" w:hAnsi="Arial" w:hint="eastAsia"/>
        </w:rPr>
        <w:lastRenderedPageBreak/>
        <w:t xml:space="preserve">7.1 </w:t>
      </w:r>
      <w:r w:rsidRPr="00B52131">
        <w:rPr>
          <w:rFonts w:ascii="黑体" w:eastAsia="黑体" w:hAnsi="黑体" w:hint="eastAsia"/>
        </w:rPr>
        <w:t>化学要求</w:t>
      </w:r>
    </w:p>
    <w:p w14:paraId="78C43C0F" w14:textId="62BD5D61" w:rsidR="00D95543" w:rsidRDefault="000630FB" w:rsidP="00C72B6C">
      <w:pPr>
        <w:ind w:firstLine="420"/>
      </w:pPr>
      <w:r w:rsidRPr="000630FB">
        <w:rPr>
          <w:rFonts w:hint="eastAsia"/>
        </w:rPr>
        <w:t>地质聚合物水泥</w:t>
      </w:r>
      <w:r w:rsidR="00D95543">
        <w:rPr>
          <w:rFonts w:hint="eastAsia"/>
        </w:rPr>
        <w:t>的化学要求应符合表</w:t>
      </w:r>
      <w:r w:rsidR="00D95543">
        <w:rPr>
          <w:rFonts w:hint="eastAsia"/>
        </w:rPr>
        <w:t xml:space="preserve"> </w:t>
      </w:r>
      <w:r w:rsidR="00C52FAF">
        <w:t>3</w:t>
      </w:r>
      <w:r w:rsidR="00D95543">
        <w:rPr>
          <w:rFonts w:hint="eastAsia"/>
        </w:rPr>
        <w:t xml:space="preserve"> </w:t>
      </w:r>
      <w:r w:rsidR="00D95543">
        <w:rPr>
          <w:rFonts w:hint="eastAsia"/>
        </w:rPr>
        <w:t>的规定。</w:t>
      </w:r>
    </w:p>
    <w:p w14:paraId="1B410E5A" w14:textId="57D5F067" w:rsidR="00D95543" w:rsidRDefault="00D95543" w:rsidP="00C72B6C">
      <w:pPr>
        <w:jc w:val="center"/>
        <w:rPr>
          <w:sz w:val="20"/>
          <w:szCs w:val="20"/>
        </w:rPr>
      </w:pPr>
      <w:r w:rsidRPr="00C72B6C">
        <w:rPr>
          <w:rFonts w:hint="eastAsia"/>
          <w:sz w:val="20"/>
          <w:szCs w:val="20"/>
        </w:rPr>
        <w:t>表</w:t>
      </w:r>
      <w:r w:rsidR="00C52FAF">
        <w:rPr>
          <w:sz w:val="20"/>
          <w:szCs w:val="20"/>
        </w:rPr>
        <w:t>3</w:t>
      </w:r>
      <w:r w:rsidRPr="00C72B6C">
        <w:rPr>
          <w:rFonts w:hint="eastAsia"/>
          <w:sz w:val="20"/>
          <w:szCs w:val="20"/>
        </w:rPr>
        <w:t xml:space="preserve"> </w:t>
      </w:r>
      <w:r w:rsidR="004A5A34" w:rsidRPr="004A5A34">
        <w:rPr>
          <w:rFonts w:hint="eastAsia"/>
          <w:sz w:val="20"/>
          <w:szCs w:val="20"/>
        </w:rPr>
        <w:t>地质聚合物水泥</w:t>
      </w:r>
      <w:r w:rsidRPr="00C72B6C">
        <w:rPr>
          <w:rFonts w:hint="eastAsia"/>
          <w:sz w:val="20"/>
          <w:szCs w:val="20"/>
        </w:rPr>
        <w:t>的化学要求及其检验方法</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2839"/>
        <w:gridCol w:w="2839"/>
      </w:tblGrid>
      <w:tr w:rsidR="004A5A34" w:rsidRPr="00A414AC" w14:paraId="03339F0E" w14:textId="77777777" w:rsidTr="00A414AC">
        <w:tc>
          <w:tcPr>
            <w:tcW w:w="1578" w:type="pct"/>
            <w:vMerge w:val="restart"/>
            <w:shd w:val="clear" w:color="auto" w:fill="auto"/>
            <w:vAlign w:val="center"/>
          </w:tcPr>
          <w:p w14:paraId="29D052C3" w14:textId="77777777" w:rsidR="004A5A34" w:rsidRPr="00A414AC" w:rsidRDefault="004A5A34" w:rsidP="00A414AC">
            <w:pPr>
              <w:jc w:val="center"/>
              <w:rPr>
                <w:sz w:val="20"/>
                <w:szCs w:val="20"/>
              </w:rPr>
            </w:pPr>
            <w:r w:rsidRPr="00A414AC">
              <w:rPr>
                <w:sz w:val="20"/>
                <w:szCs w:val="20"/>
              </w:rPr>
              <w:t>项目</w:t>
            </w:r>
          </w:p>
        </w:tc>
        <w:tc>
          <w:tcPr>
            <w:tcW w:w="3422" w:type="pct"/>
            <w:gridSpan w:val="2"/>
            <w:shd w:val="clear" w:color="auto" w:fill="auto"/>
          </w:tcPr>
          <w:p w14:paraId="3803C1EE" w14:textId="77777777" w:rsidR="004A5A34" w:rsidRPr="00A414AC" w:rsidRDefault="004A5A34" w:rsidP="00A414AC">
            <w:pPr>
              <w:jc w:val="center"/>
              <w:rPr>
                <w:sz w:val="20"/>
                <w:szCs w:val="20"/>
              </w:rPr>
            </w:pPr>
            <w:r w:rsidRPr="00A414AC">
              <w:rPr>
                <w:sz w:val="20"/>
                <w:szCs w:val="20"/>
              </w:rPr>
              <w:t>指标</w:t>
            </w:r>
          </w:p>
        </w:tc>
      </w:tr>
      <w:tr w:rsidR="004A5A34" w:rsidRPr="00A414AC" w14:paraId="481A34CA" w14:textId="77777777" w:rsidTr="00A414AC">
        <w:tc>
          <w:tcPr>
            <w:tcW w:w="1578" w:type="pct"/>
            <w:vMerge/>
            <w:shd w:val="clear" w:color="auto" w:fill="auto"/>
          </w:tcPr>
          <w:p w14:paraId="6E699C86" w14:textId="77777777" w:rsidR="004A5A34" w:rsidRPr="00A414AC" w:rsidRDefault="004A5A34" w:rsidP="00A414AC">
            <w:pPr>
              <w:rPr>
                <w:sz w:val="20"/>
                <w:szCs w:val="20"/>
              </w:rPr>
            </w:pPr>
          </w:p>
        </w:tc>
        <w:tc>
          <w:tcPr>
            <w:tcW w:w="1711" w:type="pct"/>
            <w:shd w:val="clear" w:color="auto" w:fill="auto"/>
          </w:tcPr>
          <w:p w14:paraId="64A6A29D" w14:textId="77777777" w:rsidR="004A5A34" w:rsidRPr="00A414AC" w:rsidRDefault="008F1186" w:rsidP="00A414AC">
            <w:pPr>
              <w:rPr>
                <w:sz w:val="20"/>
                <w:szCs w:val="20"/>
              </w:rPr>
            </w:pPr>
            <w:r w:rsidRPr="00A414AC">
              <w:rPr>
                <w:rFonts w:hint="eastAsia"/>
                <w:sz w:val="20"/>
                <w:szCs w:val="20"/>
              </w:rPr>
              <w:t>钙矾石型地质聚合物水泥</w:t>
            </w:r>
          </w:p>
        </w:tc>
        <w:tc>
          <w:tcPr>
            <w:tcW w:w="1711" w:type="pct"/>
            <w:shd w:val="clear" w:color="auto" w:fill="auto"/>
          </w:tcPr>
          <w:p w14:paraId="67B93B06" w14:textId="77777777" w:rsidR="004A5A34" w:rsidRPr="00A414AC" w:rsidRDefault="008F1186" w:rsidP="00A414AC">
            <w:pPr>
              <w:rPr>
                <w:sz w:val="20"/>
                <w:szCs w:val="20"/>
              </w:rPr>
            </w:pPr>
            <w:proofErr w:type="gramStart"/>
            <w:r w:rsidRPr="00A414AC">
              <w:rPr>
                <w:rFonts w:hint="eastAsia"/>
                <w:sz w:val="20"/>
                <w:szCs w:val="20"/>
              </w:rPr>
              <w:t>非钙矾石</w:t>
            </w:r>
            <w:proofErr w:type="gramEnd"/>
            <w:r w:rsidRPr="00A414AC">
              <w:rPr>
                <w:rFonts w:hint="eastAsia"/>
                <w:sz w:val="20"/>
                <w:szCs w:val="20"/>
              </w:rPr>
              <w:t>型地质聚合物水泥</w:t>
            </w:r>
          </w:p>
        </w:tc>
      </w:tr>
      <w:tr w:rsidR="004A5A34" w:rsidRPr="00A414AC" w14:paraId="60207C31" w14:textId="77777777" w:rsidTr="00A414AC">
        <w:tc>
          <w:tcPr>
            <w:tcW w:w="1578" w:type="pct"/>
            <w:shd w:val="clear" w:color="auto" w:fill="auto"/>
          </w:tcPr>
          <w:p w14:paraId="3067FA88" w14:textId="77777777" w:rsidR="004A5A34" w:rsidRPr="00A414AC" w:rsidRDefault="004A5A34" w:rsidP="00A414AC">
            <w:pPr>
              <w:rPr>
                <w:sz w:val="20"/>
                <w:szCs w:val="20"/>
              </w:rPr>
            </w:pPr>
            <w:r w:rsidRPr="00A414AC">
              <w:rPr>
                <w:sz w:val="20"/>
                <w:szCs w:val="20"/>
              </w:rPr>
              <w:t>三氧化硫（</w:t>
            </w:r>
            <w:proofErr w:type="spellStart"/>
            <w:r w:rsidRPr="00A414AC">
              <w:rPr>
                <w:sz w:val="20"/>
                <w:szCs w:val="20"/>
              </w:rPr>
              <w:t>wt</w:t>
            </w:r>
            <w:proofErr w:type="spellEnd"/>
            <w:r w:rsidRPr="00A414AC">
              <w:rPr>
                <w:sz w:val="20"/>
                <w:szCs w:val="20"/>
              </w:rPr>
              <w:t>%</w:t>
            </w:r>
            <w:r w:rsidRPr="00A414AC">
              <w:rPr>
                <w:sz w:val="20"/>
                <w:szCs w:val="20"/>
              </w:rPr>
              <w:t>）</w:t>
            </w:r>
          </w:p>
        </w:tc>
        <w:tc>
          <w:tcPr>
            <w:tcW w:w="1711" w:type="pct"/>
            <w:shd w:val="clear" w:color="auto" w:fill="auto"/>
          </w:tcPr>
          <w:p w14:paraId="20030262" w14:textId="77777777" w:rsidR="004A5A34" w:rsidRPr="00A414AC" w:rsidRDefault="004A5A34" w:rsidP="00A414AC">
            <w:pPr>
              <w:rPr>
                <w:sz w:val="20"/>
                <w:szCs w:val="20"/>
              </w:rPr>
            </w:pPr>
            <w:r w:rsidRPr="00A414AC">
              <w:rPr>
                <w:sz w:val="20"/>
                <w:szCs w:val="20"/>
              </w:rPr>
              <w:t xml:space="preserve">≥ 5 </w:t>
            </w:r>
            <w:r w:rsidRPr="00A414AC">
              <w:rPr>
                <w:sz w:val="20"/>
                <w:szCs w:val="20"/>
              </w:rPr>
              <w:t>且</w:t>
            </w:r>
            <w:r w:rsidRPr="00A414AC">
              <w:rPr>
                <w:sz w:val="20"/>
                <w:szCs w:val="20"/>
              </w:rPr>
              <w:t xml:space="preserve"> ≤ 12</w:t>
            </w:r>
          </w:p>
        </w:tc>
        <w:tc>
          <w:tcPr>
            <w:tcW w:w="1711" w:type="pct"/>
            <w:shd w:val="clear" w:color="auto" w:fill="auto"/>
          </w:tcPr>
          <w:p w14:paraId="2E7F2E50" w14:textId="77777777" w:rsidR="004A5A34" w:rsidRPr="00A414AC" w:rsidRDefault="004A5A34" w:rsidP="00A414AC">
            <w:pPr>
              <w:rPr>
                <w:sz w:val="20"/>
                <w:szCs w:val="20"/>
              </w:rPr>
            </w:pPr>
            <w:r w:rsidRPr="00A414AC">
              <w:rPr>
                <w:sz w:val="20"/>
                <w:szCs w:val="20"/>
              </w:rPr>
              <w:t>－</w:t>
            </w:r>
          </w:p>
        </w:tc>
      </w:tr>
      <w:tr w:rsidR="004A5A34" w:rsidRPr="00A414AC" w14:paraId="3BCF96E5" w14:textId="77777777" w:rsidTr="00A414AC">
        <w:tc>
          <w:tcPr>
            <w:tcW w:w="1578" w:type="pct"/>
            <w:shd w:val="clear" w:color="auto" w:fill="auto"/>
          </w:tcPr>
          <w:p w14:paraId="5949486E" w14:textId="77777777" w:rsidR="004A5A34" w:rsidRPr="00A414AC" w:rsidRDefault="004A5A34" w:rsidP="00A414AC">
            <w:pPr>
              <w:rPr>
                <w:sz w:val="20"/>
                <w:szCs w:val="20"/>
              </w:rPr>
            </w:pPr>
            <w:r w:rsidRPr="00A414AC">
              <w:rPr>
                <w:sz w:val="20"/>
                <w:szCs w:val="20"/>
              </w:rPr>
              <w:t>氯离子含量（</w:t>
            </w:r>
            <w:proofErr w:type="spellStart"/>
            <w:r w:rsidRPr="00A414AC">
              <w:rPr>
                <w:sz w:val="20"/>
                <w:szCs w:val="20"/>
              </w:rPr>
              <w:t>wt</w:t>
            </w:r>
            <w:proofErr w:type="spellEnd"/>
            <w:r w:rsidRPr="00A414AC">
              <w:rPr>
                <w:sz w:val="20"/>
                <w:szCs w:val="20"/>
              </w:rPr>
              <w:t>%</w:t>
            </w:r>
            <w:r w:rsidRPr="00A414AC">
              <w:rPr>
                <w:sz w:val="20"/>
                <w:szCs w:val="20"/>
              </w:rPr>
              <w:t>）</w:t>
            </w:r>
          </w:p>
        </w:tc>
        <w:tc>
          <w:tcPr>
            <w:tcW w:w="3422" w:type="pct"/>
            <w:gridSpan w:val="2"/>
            <w:shd w:val="clear" w:color="auto" w:fill="auto"/>
          </w:tcPr>
          <w:p w14:paraId="6B6C7BA0" w14:textId="77777777" w:rsidR="004A5A34" w:rsidRPr="00A414AC" w:rsidRDefault="004A5A34" w:rsidP="00A414AC">
            <w:pPr>
              <w:jc w:val="center"/>
              <w:rPr>
                <w:sz w:val="20"/>
                <w:szCs w:val="20"/>
              </w:rPr>
            </w:pPr>
            <w:r w:rsidRPr="00A414AC">
              <w:rPr>
                <w:sz w:val="20"/>
                <w:szCs w:val="20"/>
              </w:rPr>
              <w:t>≤ 0.06</w:t>
            </w:r>
          </w:p>
        </w:tc>
      </w:tr>
    </w:tbl>
    <w:p w14:paraId="25DCAD14" w14:textId="47073484" w:rsidR="000F3156" w:rsidRDefault="000F3156" w:rsidP="00796B0D">
      <w:pPr>
        <w:ind w:firstLine="420"/>
        <w:rPr>
          <w:rFonts w:hint="eastAsia"/>
        </w:rPr>
      </w:pPr>
      <w:r w:rsidRPr="00F006ED">
        <w:rPr>
          <w:rFonts w:hint="eastAsia"/>
          <w:b/>
          <w:bCs/>
        </w:rPr>
        <w:t>说明</w:t>
      </w:r>
      <w:r>
        <w:rPr>
          <w:rFonts w:hint="eastAsia"/>
        </w:rPr>
        <w:t>：</w:t>
      </w:r>
      <w:r w:rsidR="00B24EDA">
        <w:rPr>
          <w:rFonts w:hint="eastAsia"/>
        </w:rPr>
        <w:t>钙矾石型地质聚合物水泥由于原料中添加了含量较高的硫酸盐或者工业副产石膏等，</w:t>
      </w:r>
      <w:r w:rsidR="006E07E7">
        <w:rPr>
          <w:rFonts w:hint="eastAsia"/>
        </w:rPr>
        <w:t>因此化学组成方面显著的特征是</w:t>
      </w:r>
      <w:r w:rsidR="006E07E7">
        <w:rPr>
          <w:rFonts w:hint="eastAsia"/>
        </w:rPr>
        <w:t>SO</w:t>
      </w:r>
      <w:r w:rsidR="006E07E7" w:rsidRPr="00CB1D6F">
        <w:rPr>
          <w:vertAlign w:val="subscript"/>
        </w:rPr>
        <w:t>3</w:t>
      </w:r>
      <w:r w:rsidR="006E07E7">
        <w:rPr>
          <w:rFonts w:hint="eastAsia"/>
        </w:rPr>
        <w:t>含量要远高于</w:t>
      </w:r>
      <w:r w:rsidR="00D62DBD" w:rsidRPr="00D62DBD">
        <w:t>GB 175</w:t>
      </w:r>
      <w:r w:rsidR="006E07E7">
        <w:rPr>
          <w:rFonts w:hint="eastAsia"/>
        </w:rPr>
        <w:t>《通用硅酸盐水泥》中的</w:t>
      </w:r>
      <w:r w:rsidR="006E07E7">
        <w:rPr>
          <w:rFonts w:hint="eastAsia"/>
        </w:rPr>
        <w:t>3</w:t>
      </w:r>
      <w:r w:rsidR="006E07E7">
        <w:t>.5%</w:t>
      </w:r>
      <w:r w:rsidR="006E07E7">
        <w:rPr>
          <w:rFonts w:hint="eastAsia"/>
        </w:rPr>
        <w:t>，</w:t>
      </w:r>
      <w:r w:rsidR="000F521C">
        <w:rPr>
          <w:rFonts w:hint="eastAsia"/>
        </w:rPr>
        <w:t>4</w:t>
      </w:r>
      <w:r w:rsidR="000F521C">
        <w:t>.1</w:t>
      </w:r>
      <w:r w:rsidR="000F521C">
        <w:rPr>
          <w:rFonts w:hint="eastAsia"/>
        </w:rPr>
        <w:t>中规定了</w:t>
      </w:r>
      <w:r w:rsidR="000F521C" w:rsidRPr="000F521C">
        <w:rPr>
          <w:rFonts w:hint="eastAsia"/>
        </w:rPr>
        <w:t>激发剂中单一组分的含量应不超过</w:t>
      </w:r>
      <w:r w:rsidR="000F521C" w:rsidRPr="000F521C">
        <w:rPr>
          <w:rFonts w:hint="eastAsia"/>
        </w:rPr>
        <w:t>20%</w:t>
      </w:r>
      <w:r w:rsidR="000F521C">
        <w:rPr>
          <w:rFonts w:hint="eastAsia"/>
        </w:rPr>
        <w:t>，</w:t>
      </w:r>
      <w:r w:rsidR="00976E28">
        <w:rPr>
          <w:rFonts w:hint="eastAsia"/>
        </w:rPr>
        <w:t>而以脱硫石膏中</w:t>
      </w:r>
      <w:r w:rsidR="00976E28">
        <w:rPr>
          <w:rFonts w:hint="eastAsia"/>
        </w:rPr>
        <w:t>SO</w:t>
      </w:r>
      <w:r w:rsidR="00976E28" w:rsidRPr="00CB1D6F">
        <w:rPr>
          <w:vertAlign w:val="subscript"/>
        </w:rPr>
        <w:t>3</w:t>
      </w:r>
      <w:r w:rsidR="00976E28">
        <w:rPr>
          <w:rFonts w:hint="eastAsia"/>
        </w:rPr>
        <w:t>含量最高</w:t>
      </w:r>
      <w:r w:rsidR="00976E28">
        <w:rPr>
          <w:rFonts w:hint="eastAsia"/>
        </w:rPr>
        <w:t>4</w:t>
      </w:r>
      <w:r w:rsidR="00976E28">
        <w:t>5%</w:t>
      </w:r>
      <w:r w:rsidR="00976E28">
        <w:rPr>
          <w:rFonts w:hint="eastAsia"/>
        </w:rPr>
        <w:t>，</w:t>
      </w:r>
      <w:r w:rsidR="00D118FC">
        <w:rPr>
          <w:rFonts w:hint="eastAsia"/>
        </w:rPr>
        <w:t>铝硅质主体组分中最高</w:t>
      </w:r>
      <w:r w:rsidR="00EF4CBD">
        <w:rPr>
          <w:rFonts w:hint="eastAsia"/>
        </w:rPr>
        <w:t>35</w:t>
      </w:r>
      <w:r w:rsidR="00EF4CBD">
        <w:t>%</w:t>
      </w:r>
      <w:r w:rsidR="00EF4CBD">
        <w:rPr>
          <w:rFonts w:hint="eastAsia"/>
        </w:rPr>
        <w:t>或者</w:t>
      </w:r>
      <w:r w:rsidR="00EF4CBD">
        <w:t>4</w:t>
      </w:r>
      <w:r w:rsidR="00D118FC">
        <w:t>%</w:t>
      </w:r>
      <w:r w:rsidR="00976E28">
        <w:rPr>
          <w:rFonts w:hint="eastAsia"/>
        </w:rPr>
        <w:t>计算</w:t>
      </w:r>
      <w:r w:rsidR="00D93D04">
        <w:rPr>
          <w:rFonts w:hint="eastAsia"/>
        </w:rPr>
        <w:t>，则</w:t>
      </w:r>
      <w:r w:rsidR="00D93D04">
        <w:rPr>
          <w:rFonts w:hint="eastAsia"/>
        </w:rPr>
        <w:t>SO</w:t>
      </w:r>
      <w:r w:rsidR="00D93D04" w:rsidRPr="00CB1D6F">
        <w:rPr>
          <w:vertAlign w:val="subscript"/>
        </w:rPr>
        <w:t>3</w:t>
      </w:r>
      <w:r w:rsidR="00D93D04">
        <w:rPr>
          <w:rFonts w:hint="eastAsia"/>
        </w:rPr>
        <w:t>含量</w:t>
      </w:r>
      <w:r w:rsidR="00EF4CBD">
        <w:rPr>
          <w:rFonts w:hint="eastAsia"/>
        </w:rPr>
        <w:t>在</w:t>
      </w:r>
      <w:r w:rsidR="00EF4CBD">
        <w:rPr>
          <w:rFonts w:hint="eastAsia"/>
        </w:rPr>
        <w:t>1</w:t>
      </w:r>
      <w:r w:rsidR="00EF4CBD">
        <w:t>1.8~</w:t>
      </w:r>
      <w:r w:rsidR="00D93D04">
        <w:rPr>
          <w:rFonts w:hint="eastAsia"/>
        </w:rPr>
        <w:t>1</w:t>
      </w:r>
      <w:r w:rsidR="00D93D04">
        <w:t>2</w:t>
      </w:r>
      <w:r w:rsidR="00475892">
        <w:t>.</w:t>
      </w:r>
      <w:r w:rsidR="00475892">
        <w:rPr>
          <w:rFonts w:hint="eastAsia"/>
        </w:rPr>
        <w:t>2</w:t>
      </w:r>
      <w:r w:rsidR="00D93D04">
        <w:t>%</w:t>
      </w:r>
      <w:r w:rsidR="00475892">
        <w:rPr>
          <w:rFonts w:hint="eastAsia"/>
        </w:rPr>
        <w:t>，取其中位值</w:t>
      </w:r>
      <w:r w:rsidR="00475892">
        <w:rPr>
          <w:rFonts w:hint="eastAsia"/>
        </w:rPr>
        <w:t>1</w:t>
      </w:r>
      <w:r w:rsidR="00475892">
        <w:t>2%</w:t>
      </w:r>
      <w:r w:rsidR="00D93D04">
        <w:rPr>
          <w:rFonts w:hint="eastAsia"/>
        </w:rPr>
        <w:t>；</w:t>
      </w:r>
      <w:r w:rsidR="009F42FB">
        <w:rPr>
          <w:rFonts w:hint="eastAsia"/>
        </w:rPr>
        <w:t>原料中</w:t>
      </w:r>
      <w:r w:rsidR="009F42FB">
        <w:rPr>
          <w:rFonts w:hint="eastAsia"/>
        </w:rPr>
        <w:t>SO</w:t>
      </w:r>
      <w:r w:rsidR="009F42FB" w:rsidRPr="00CB1D6F">
        <w:rPr>
          <w:vertAlign w:val="subscript"/>
        </w:rPr>
        <w:t>3</w:t>
      </w:r>
      <w:r w:rsidR="009F42FB">
        <w:rPr>
          <w:rFonts w:hint="eastAsia"/>
        </w:rPr>
        <w:t>含量过低，则无法形成</w:t>
      </w:r>
      <w:r w:rsidR="00CB1D6F">
        <w:rPr>
          <w:rFonts w:hint="eastAsia"/>
        </w:rPr>
        <w:t>钙矾石型地质聚合物水泥所需量的钙矾石。</w:t>
      </w:r>
      <w:r w:rsidR="004C1E19">
        <w:rPr>
          <w:rFonts w:hint="eastAsia"/>
        </w:rPr>
        <w:t>三氧化硫指标也参照了</w:t>
      </w:r>
      <w:r w:rsidR="004C1E19" w:rsidRPr="004C1E19">
        <w:rPr>
          <w:rFonts w:hint="eastAsia"/>
        </w:rPr>
        <w:t>JC/T 2745-2023</w:t>
      </w:r>
      <w:r w:rsidR="004C1E19" w:rsidRPr="004C1E19">
        <w:rPr>
          <w:rFonts w:hint="eastAsia"/>
        </w:rPr>
        <w:t>《石膏矿渣水泥》</w:t>
      </w:r>
      <w:r w:rsidR="004C1E19">
        <w:rPr>
          <w:rFonts w:hint="eastAsia"/>
        </w:rPr>
        <w:t>、</w:t>
      </w:r>
      <w:r w:rsidR="004C1E19" w:rsidRPr="004C1E19">
        <w:rPr>
          <w:rFonts w:hint="eastAsia"/>
        </w:rPr>
        <w:t xml:space="preserve">DIN EN 15743-2015 </w:t>
      </w:r>
      <w:proofErr w:type="spellStart"/>
      <w:r w:rsidR="004C1E19" w:rsidRPr="004C1E19">
        <w:rPr>
          <w:rFonts w:hint="eastAsia"/>
        </w:rPr>
        <w:t>Supersulfated</w:t>
      </w:r>
      <w:proofErr w:type="spellEnd"/>
      <w:r w:rsidR="004C1E19" w:rsidRPr="004C1E19">
        <w:rPr>
          <w:rFonts w:hint="eastAsia"/>
        </w:rPr>
        <w:t xml:space="preserve"> cement-Composition, specifications and conformity criteria</w:t>
      </w:r>
      <w:r w:rsidR="004C1E19">
        <w:rPr>
          <w:rFonts w:hint="eastAsia"/>
        </w:rPr>
        <w:t>、</w:t>
      </w:r>
      <w:r w:rsidR="004C1E19">
        <w:t>PAS 8820-2016 Construction materials –Alkali-activated cementitious material and concrete – Specification</w:t>
      </w:r>
      <w:r w:rsidR="004C1E19">
        <w:rPr>
          <w:rFonts w:hint="eastAsia"/>
        </w:rPr>
        <w:t>、</w:t>
      </w:r>
      <w:r w:rsidR="004C1E19" w:rsidRPr="004C1E19">
        <w:rPr>
          <w:rFonts w:hint="eastAsia"/>
        </w:rPr>
        <w:t xml:space="preserve">DB3209/T 1265-2024 </w:t>
      </w:r>
      <w:r w:rsidR="004C1E19" w:rsidRPr="004C1E19">
        <w:rPr>
          <w:rFonts w:hint="eastAsia"/>
        </w:rPr>
        <w:t>《废渣及海泥复合地质聚合物水泥应用技术规范》</w:t>
      </w:r>
      <w:r w:rsidR="004C1E19">
        <w:rPr>
          <w:rFonts w:hint="eastAsia"/>
        </w:rPr>
        <w:t>、</w:t>
      </w:r>
      <w:r w:rsidR="004C1E19" w:rsidRPr="004C1E19">
        <w:rPr>
          <w:rFonts w:hint="eastAsia"/>
        </w:rPr>
        <w:t xml:space="preserve">TCECS 689-2020 </w:t>
      </w:r>
      <w:r w:rsidR="004C1E19" w:rsidRPr="004C1E19">
        <w:rPr>
          <w:rFonts w:hint="eastAsia"/>
        </w:rPr>
        <w:t>《固废基胶凝材料应用技术规程》</w:t>
      </w:r>
      <w:r w:rsidR="004C1E19">
        <w:rPr>
          <w:rFonts w:hint="eastAsia"/>
        </w:rPr>
        <w:t>等规范中的指标</w:t>
      </w:r>
      <w:r w:rsidR="007D520B">
        <w:rPr>
          <w:rFonts w:hint="eastAsia"/>
        </w:rPr>
        <w:t>。</w:t>
      </w:r>
      <w:r w:rsidR="008470CB" w:rsidRPr="008470CB">
        <w:rPr>
          <w:rFonts w:hint="eastAsia"/>
        </w:rPr>
        <w:t>氯离子含量</w:t>
      </w:r>
      <w:r w:rsidR="00475892" w:rsidRPr="00475892">
        <w:rPr>
          <w:rFonts w:hint="eastAsia"/>
        </w:rPr>
        <w:t>的指标引用了</w:t>
      </w:r>
      <w:r w:rsidR="00475892" w:rsidRPr="00475892">
        <w:rPr>
          <w:rFonts w:hint="eastAsia"/>
        </w:rPr>
        <w:t>GB 175</w:t>
      </w:r>
      <w:r w:rsidR="00D62DBD">
        <w:rPr>
          <w:rFonts w:hint="eastAsia"/>
        </w:rPr>
        <w:t>《</w:t>
      </w:r>
      <w:r w:rsidR="00D62DBD" w:rsidRPr="00D62DBD">
        <w:rPr>
          <w:rFonts w:hint="eastAsia"/>
        </w:rPr>
        <w:t>通用硅酸盐水泥</w:t>
      </w:r>
      <w:r w:rsidR="00D62DBD">
        <w:rPr>
          <w:rFonts w:hint="eastAsia"/>
        </w:rPr>
        <w:t>》</w:t>
      </w:r>
      <w:r w:rsidR="00475892" w:rsidRPr="00475892">
        <w:rPr>
          <w:rFonts w:hint="eastAsia"/>
        </w:rPr>
        <w:t>中的要求</w:t>
      </w:r>
      <w:r w:rsidR="008470CB">
        <w:rPr>
          <w:rFonts w:hint="eastAsia"/>
        </w:rPr>
        <w:t>。</w:t>
      </w:r>
      <w:r w:rsidR="007D520B">
        <w:rPr>
          <w:rFonts w:hint="eastAsia"/>
        </w:rPr>
        <w:t>在</w:t>
      </w:r>
      <w:r w:rsidR="007D520B" w:rsidRPr="007D520B">
        <w:rPr>
          <w:rFonts w:hint="eastAsia"/>
        </w:rPr>
        <w:t>JC/T 2745-2023</w:t>
      </w:r>
      <w:r w:rsidR="007D520B" w:rsidRPr="007D520B">
        <w:rPr>
          <w:rFonts w:hint="eastAsia"/>
        </w:rPr>
        <w:t>《石膏矿渣水泥》</w:t>
      </w:r>
      <w:r w:rsidR="007D520B">
        <w:rPr>
          <w:rFonts w:hint="eastAsia"/>
        </w:rPr>
        <w:t>、</w:t>
      </w:r>
      <w:r w:rsidR="00796B0D" w:rsidRPr="00796B0D">
        <w:rPr>
          <w:rFonts w:hint="eastAsia"/>
        </w:rPr>
        <w:t xml:space="preserve">DIN EN 15743-2015 </w:t>
      </w:r>
      <w:proofErr w:type="spellStart"/>
      <w:r w:rsidR="00796B0D" w:rsidRPr="00796B0D">
        <w:rPr>
          <w:rFonts w:hint="eastAsia"/>
        </w:rPr>
        <w:t>Supersulfated</w:t>
      </w:r>
      <w:proofErr w:type="spellEnd"/>
      <w:r w:rsidR="00796B0D" w:rsidRPr="00796B0D">
        <w:rPr>
          <w:rFonts w:hint="eastAsia"/>
        </w:rPr>
        <w:t xml:space="preserve"> cement-Composition, specifications and conformity criteri</w:t>
      </w:r>
      <w:r w:rsidR="00796B0D">
        <w:t>a</w:t>
      </w:r>
      <w:r w:rsidR="00796B0D">
        <w:rPr>
          <w:rFonts w:hint="eastAsia"/>
        </w:rPr>
        <w:t>规范中将氯离子含量放宽至</w:t>
      </w:r>
      <w:r w:rsidR="00796B0D" w:rsidRPr="00796B0D">
        <w:rPr>
          <w:rFonts w:hint="eastAsia"/>
        </w:rPr>
        <w:t>≤</w:t>
      </w:r>
      <w:r w:rsidR="00796B0D" w:rsidRPr="00796B0D">
        <w:rPr>
          <w:rFonts w:hint="eastAsia"/>
        </w:rPr>
        <w:t xml:space="preserve"> 0.1%</w:t>
      </w:r>
      <w:r w:rsidR="00796B0D">
        <w:rPr>
          <w:rFonts w:hint="eastAsia"/>
        </w:rPr>
        <w:t>，在</w:t>
      </w:r>
      <w:r w:rsidR="00796B0D">
        <w:t>PAS 8820-2016 Construction materials –Alkali-activated cementitious material and concrete – Specification</w:t>
      </w:r>
      <w:r w:rsidR="00796B0D">
        <w:rPr>
          <w:rFonts w:hint="eastAsia"/>
        </w:rPr>
        <w:t>规范中，甚至将含钢筋的</w:t>
      </w:r>
      <w:r w:rsidR="00B8084D">
        <w:rPr>
          <w:rFonts w:hint="eastAsia"/>
        </w:rPr>
        <w:t>碱激发剂激发的地质聚合物水泥</w:t>
      </w:r>
      <w:r w:rsidR="006B7659">
        <w:rPr>
          <w:rFonts w:hint="eastAsia"/>
        </w:rPr>
        <w:t>氯离子含量指标放宽至</w:t>
      </w:r>
      <w:r w:rsidR="006B7659" w:rsidRPr="006B7659">
        <w:rPr>
          <w:rFonts w:hint="eastAsia"/>
        </w:rPr>
        <w:t>≤</w:t>
      </w:r>
      <w:r w:rsidR="006B7659" w:rsidRPr="006B7659">
        <w:rPr>
          <w:rFonts w:hint="eastAsia"/>
        </w:rPr>
        <w:t>0.20%</w:t>
      </w:r>
      <w:r w:rsidR="006B7659">
        <w:rPr>
          <w:rFonts w:hint="eastAsia"/>
        </w:rPr>
        <w:t>，在本标准中</w:t>
      </w:r>
      <w:r w:rsidR="007C6CC1">
        <w:rPr>
          <w:rFonts w:hint="eastAsia"/>
        </w:rPr>
        <w:t>出于对钢筋防护的考虑，将氯离子含量指标仍规定为</w:t>
      </w:r>
      <w:r w:rsidR="007C6CC1" w:rsidRPr="007C6CC1">
        <w:rPr>
          <w:rFonts w:hint="eastAsia"/>
        </w:rPr>
        <w:t>≤</w:t>
      </w:r>
      <w:r w:rsidR="007C6CC1" w:rsidRPr="007C6CC1">
        <w:rPr>
          <w:rFonts w:hint="eastAsia"/>
        </w:rPr>
        <w:t xml:space="preserve"> 0.06%</w:t>
      </w:r>
      <w:r w:rsidR="007C6CC1">
        <w:rPr>
          <w:rFonts w:hint="eastAsia"/>
        </w:rPr>
        <w:t>。</w:t>
      </w:r>
    </w:p>
    <w:p w14:paraId="1DE8A299" w14:textId="21737E1B" w:rsidR="000F3156" w:rsidRDefault="00062339" w:rsidP="00062339">
      <w:pPr>
        <w:jc w:val="center"/>
      </w:pPr>
      <w:r>
        <w:rPr>
          <w:rFonts w:hint="eastAsia"/>
        </w:rPr>
        <w:t>表</w:t>
      </w:r>
      <w:r w:rsidR="00C52FAF">
        <w:t>4</w:t>
      </w:r>
      <w:r>
        <w:t xml:space="preserve"> </w:t>
      </w:r>
      <w:r>
        <w:rPr>
          <w:rFonts w:hint="eastAsia"/>
        </w:rPr>
        <w:t>其他标准的三氧化硫和氯离子含量指标</w:t>
      </w:r>
    </w:p>
    <w:tbl>
      <w:tblPr>
        <w:tblStyle w:val="TableGrid"/>
        <w:tblW w:w="0" w:type="auto"/>
        <w:tblInd w:w="0" w:type="dxa"/>
        <w:tblLook w:val="04A0" w:firstRow="1" w:lastRow="0" w:firstColumn="1" w:lastColumn="0" w:noHBand="0" w:noVBand="1"/>
      </w:tblPr>
      <w:tblGrid>
        <w:gridCol w:w="3823"/>
        <w:gridCol w:w="2236"/>
        <w:gridCol w:w="2237"/>
      </w:tblGrid>
      <w:tr w:rsidR="00CF06E2" w14:paraId="39642A9D" w14:textId="77777777" w:rsidTr="00FD7E8F">
        <w:tc>
          <w:tcPr>
            <w:tcW w:w="3823" w:type="dxa"/>
          </w:tcPr>
          <w:p w14:paraId="3E1AB848" w14:textId="0EF8258E" w:rsidR="00CF06E2" w:rsidRDefault="00CF06E2" w:rsidP="00062339">
            <w:r>
              <w:rPr>
                <w:rFonts w:hint="eastAsia"/>
              </w:rPr>
              <w:t>标准名称</w:t>
            </w:r>
          </w:p>
        </w:tc>
        <w:tc>
          <w:tcPr>
            <w:tcW w:w="2236" w:type="dxa"/>
          </w:tcPr>
          <w:p w14:paraId="38AB645F" w14:textId="05DBA82A" w:rsidR="00CF06E2" w:rsidRDefault="00CF06E2" w:rsidP="00062339">
            <w:r>
              <w:rPr>
                <w:rFonts w:hint="eastAsia"/>
              </w:rPr>
              <w:t>三氧化硫</w:t>
            </w:r>
          </w:p>
        </w:tc>
        <w:tc>
          <w:tcPr>
            <w:tcW w:w="2237" w:type="dxa"/>
          </w:tcPr>
          <w:p w14:paraId="1BAC3B1B" w14:textId="723107C4" w:rsidR="00CF06E2" w:rsidRDefault="00CF06E2" w:rsidP="00062339">
            <w:r>
              <w:rPr>
                <w:rFonts w:hint="eastAsia"/>
              </w:rPr>
              <w:t>氯离子含量</w:t>
            </w:r>
          </w:p>
        </w:tc>
      </w:tr>
      <w:tr w:rsidR="006D0623" w14:paraId="552B15CE" w14:textId="77777777" w:rsidTr="00FD7E8F">
        <w:tc>
          <w:tcPr>
            <w:tcW w:w="3823" w:type="dxa"/>
          </w:tcPr>
          <w:p w14:paraId="52C39E87" w14:textId="3CA209FB" w:rsidR="006D0623" w:rsidRDefault="006D0623" w:rsidP="00062339">
            <w:r w:rsidRPr="00FD7E8F">
              <w:rPr>
                <w:rFonts w:hint="eastAsia"/>
              </w:rPr>
              <w:t xml:space="preserve">GB 175-2023 </w:t>
            </w:r>
            <w:r w:rsidRPr="00FD7E8F">
              <w:rPr>
                <w:rFonts w:hint="eastAsia"/>
              </w:rPr>
              <w:t>《通用硅酸盐水泥》</w:t>
            </w:r>
          </w:p>
        </w:tc>
        <w:tc>
          <w:tcPr>
            <w:tcW w:w="2236" w:type="dxa"/>
          </w:tcPr>
          <w:p w14:paraId="29DAD118" w14:textId="40CC6F60" w:rsidR="006D0623" w:rsidRDefault="006D0623" w:rsidP="00062339">
            <w:r>
              <w:rPr>
                <w:rFonts w:hint="eastAsia"/>
              </w:rPr>
              <w:t>普通硅酸盐水泥</w:t>
            </w:r>
            <w:r>
              <w:rPr>
                <w:rFonts w:hint="eastAsia"/>
              </w:rPr>
              <w:t xml:space="preserve"> </w:t>
            </w:r>
            <w:r>
              <w:rPr>
                <w:rFonts w:ascii="等线" w:eastAsia="等线" w:hAnsi="等线" w:hint="eastAsia"/>
              </w:rPr>
              <w:t>≤</w:t>
            </w:r>
            <w:r>
              <w:t xml:space="preserve"> 3.5%</w:t>
            </w:r>
          </w:p>
        </w:tc>
        <w:tc>
          <w:tcPr>
            <w:tcW w:w="2237" w:type="dxa"/>
          </w:tcPr>
          <w:p w14:paraId="34239C2C" w14:textId="4EFFA061" w:rsidR="006D0623" w:rsidRDefault="006D0623" w:rsidP="00062339">
            <w:r w:rsidRPr="00B778BA">
              <w:rPr>
                <w:rFonts w:hint="eastAsia"/>
              </w:rPr>
              <w:t>≤</w:t>
            </w:r>
            <w:r>
              <w:rPr>
                <w:rFonts w:hint="eastAsia"/>
              </w:rPr>
              <w:t xml:space="preserve"> </w:t>
            </w:r>
            <w:r>
              <w:t>0.06%</w:t>
            </w:r>
          </w:p>
        </w:tc>
      </w:tr>
      <w:tr w:rsidR="006D0623" w14:paraId="3265B681" w14:textId="77777777" w:rsidTr="00FD7E8F">
        <w:tc>
          <w:tcPr>
            <w:tcW w:w="3823" w:type="dxa"/>
          </w:tcPr>
          <w:p w14:paraId="26E8E1D6" w14:textId="542E28AA" w:rsidR="006D0623" w:rsidRPr="00FD7E8F" w:rsidRDefault="006D0623" w:rsidP="00062339">
            <w:r w:rsidRPr="00FD7E8F">
              <w:rPr>
                <w:rFonts w:hint="eastAsia"/>
              </w:rPr>
              <w:t>JC/T 2745-2023</w:t>
            </w:r>
            <w:r w:rsidRPr="00FD7E8F">
              <w:rPr>
                <w:rFonts w:hint="eastAsia"/>
              </w:rPr>
              <w:t>《石膏矿渣水泥》</w:t>
            </w:r>
          </w:p>
        </w:tc>
        <w:tc>
          <w:tcPr>
            <w:tcW w:w="2236" w:type="dxa"/>
          </w:tcPr>
          <w:p w14:paraId="4F2CA775" w14:textId="05303EC8" w:rsidR="006D0623" w:rsidRDefault="006D0623" w:rsidP="00062339">
            <w:r>
              <w:rPr>
                <w:rFonts w:ascii="等线" w:eastAsia="等线" w:hAnsi="等线" w:hint="eastAsia"/>
              </w:rPr>
              <w:t>≥</w:t>
            </w:r>
            <w:r>
              <w:t>5</w:t>
            </w:r>
            <w:r>
              <w:rPr>
                <w:rFonts w:hint="eastAsia"/>
              </w:rPr>
              <w:t>,</w:t>
            </w:r>
            <w:r>
              <w:t xml:space="preserve"> </w:t>
            </w:r>
            <w:r w:rsidRPr="006619AE">
              <w:rPr>
                <w:rFonts w:hint="eastAsia"/>
              </w:rPr>
              <w:t>≤</w:t>
            </w:r>
            <w:r>
              <w:rPr>
                <w:rFonts w:hint="eastAsia"/>
              </w:rPr>
              <w:t xml:space="preserve"> </w:t>
            </w:r>
            <w:r>
              <w:t>12</w:t>
            </w:r>
          </w:p>
        </w:tc>
        <w:tc>
          <w:tcPr>
            <w:tcW w:w="2237" w:type="dxa"/>
          </w:tcPr>
          <w:p w14:paraId="7F210FBD" w14:textId="4DC350A5" w:rsidR="006D0623" w:rsidRDefault="006D0623" w:rsidP="00062339">
            <w:r w:rsidRPr="006D0623">
              <w:rPr>
                <w:rFonts w:hint="eastAsia"/>
              </w:rPr>
              <w:t>≤</w:t>
            </w:r>
            <w:r w:rsidRPr="006D0623">
              <w:rPr>
                <w:rFonts w:hint="eastAsia"/>
              </w:rPr>
              <w:t xml:space="preserve"> 0.1%</w:t>
            </w:r>
          </w:p>
        </w:tc>
      </w:tr>
      <w:tr w:rsidR="00FD7E8F" w14:paraId="401E8ECE" w14:textId="77777777" w:rsidTr="00FD7E8F">
        <w:tc>
          <w:tcPr>
            <w:tcW w:w="3823" w:type="dxa"/>
          </w:tcPr>
          <w:p w14:paraId="1EA7F4F9" w14:textId="5AA6194F" w:rsidR="00FD7E8F" w:rsidRPr="00FD7E8F" w:rsidRDefault="00FD7E8F" w:rsidP="00062339">
            <w:bookmarkStart w:id="19" w:name="_Hlk157418532"/>
            <w:r w:rsidRPr="00FD7E8F">
              <w:rPr>
                <w:rFonts w:hint="eastAsia"/>
              </w:rPr>
              <w:t xml:space="preserve">DIN EN 15743-2015 </w:t>
            </w:r>
            <w:r w:rsidRPr="00FD7E8F">
              <w:rPr>
                <w:rFonts w:hint="eastAsia"/>
              </w:rPr>
              <w:t>《</w:t>
            </w:r>
            <w:proofErr w:type="spellStart"/>
            <w:r w:rsidRPr="00FD7E8F">
              <w:rPr>
                <w:rFonts w:hint="eastAsia"/>
              </w:rPr>
              <w:t>Supersulfated</w:t>
            </w:r>
            <w:proofErr w:type="spellEnd"/>
            <w:r w:rsidRPr="00FD7E8F">
              <w:rPr>
                <w:rFonts w:hint="eastAsia"/>
              </w:rPr>
              <w:t xml:space="preserve"> </w:t>
            </w:r>
            <w:proofErr w:type="gramStart"/>
            <w:r w:rsidRPr="00FD7E8F">
              <w:rPr>
                <w:rFonts w:hint="eastAsia"/>
              </w:rPr>
              <w:t>cement</w:t>
            </w:r>
            <w:proofErr w:type="gramEnd"/>
            <w:r w:rsidRPr="00FD7E8F">
              <w:rPr>
                <w:rFonts w:hint="eastAsia"/>
              </w:rPr>
              <w:t>-Composition, specifications and conformity criteria</w:t>
            </w:r>
            <w:r w:rsidRPr="00FD7E8F">
              <w:rPr>
                <w:rFonts w:hint="eastAsia"/>
              </w:rPr>
              <w:t>》</w:t>
            </w:r>
            <w:bookmarkEnd w:id="19"/>
          </w:p>
        </w:tc>
        <w:tc>
          <w:tcPr>
            <w:tcW w:w="2236" w:type="dxa"/>
          </w:tcPr>
          <w:p w14:paraId="2C6DC1C9" w14:textId="79358675" w:rsidR="00FD7E8F" w:rsidRDefault="003B6BDA" w:rsidP="00062339">
            <w:r w:rsidRPr="003B6BDA">
              <w:rPr>
                <w:rFonts w:hint="eastAsia"/>
              </w:rPr>
              <w:t>≥</w:t>
            </w:r>
            <w:r w:rsidRPr="003B6BDA">
              <w:rPr>
                <w:rFonts w:hint="eastAsia"/>
              </w:rPr>
              <w:t xml:space="preserve">5, </w:t>
            </w:r>
            <w:r w:rsidRPr="003B6BDA">
              <w:rPr>
                <w:rFonts w:hint="eastAsia"/>
              </w:rPr>
              <w:t>≤</w:t>
            </w:r>
            <w:r w:rsidRPr="003B6BDA">
              <w:rPr>
                <w:rFonts w:hint="eastAsia"/>
              </w:rPr>
              <w:t xml:space="preserve"> 12</w:t>
            </w:r>
          </w:p>
        </w:tc>
        <w:tc>
          <w:tcPr>
            <w:tcW w:w="2237" w:type="dxa"/>
          </w:tcPr>
          <w:p w14:paraId="09B000E2" w14:textId="292BAE8F" w:rsidR="00FD7E8F" w:rsidRDefault="00AF7201" w:rsidP="00062339">
            <w:r w:rsidRPr="00AF7201">
              <w:rPr>
                <w:rFonts w:hint="eastAsia"/>
              </w:rPr>
              <w:t>≤</w:t>
            </w:r>
            <w:r w:rsidRPr="00AF7201">
              <w:rPr>
                <w:rFonts w:hint="eastAsia"/>
              </w:rPr>
              <w:t xml:space="preserve"> 0.</w:t>
            </w:r>
            <w:r>
              <w:t>1</w:t>
            </w:r>
            <w:r w:rsidRPr="00AF7201">
              <w:rPr>
                <w:rFonts w:hint="eastAsia"/>
              </w:rPr>
              <w:t>%</w:t>
            </w:r>
          </w:p>
        </w:tc>
      </w:tr>
      <w:tr w:rsidR="00FD7E8F" w14:paraId="6798D322" w14:textId="77777777" w:rsidTr="00FD7E8F">
        <w:tc>
          <w:tcPr>
            <w:tcW w:w="3823" w:type="dxa"/>
          </w:tcPr>
          <w:p w14:paraId="6A6D2E13" w14:textId="572DD0B9" w:rsidR="00EB3E15" w:rsidRDefault="00EB3E15" w:rsidP="00EB3E15">
            <w:r>
              <w:rPr>
                <w:rFonts w:hint="eastAsia"/>
              </w:rPr>
              <w:t>PAS</w:t>
            </w:r>
            <w:r>
              <w:t xml:space="preserve"> 8820-2016 Construction materials –</w:t>
            </w:r>
          </w:p>
          <w:p w14:paraId="23367EE0" w14:textId="798D7819" w:rsidR="00FD7E8F" w:rsidRPr="00FD7E8F" w:rsidRDefault="00EB3E15" w:rsidP="00EB3E15">
            <w:r>
              <w:t>Alkali-activated cementitious material and concrete – Specification</w:t>
            </w:r>
          </w:p>
        </w:tc>
        <w:tc>
          <w:tcPr>
            <w:tcW w:w="2236" w:type="dxa"/>
          </w:tcPr>
          <w:p w14:paraId="7CAE13B0" w14:textId="4D02DA87" w:rsidR="00FD7E8F" w:rsidRDefault="00DF7C99" w:rsidP="00062339">
            <w:r>
              <w:t>-</w:t>
            </w:r>
          </w:p>
        </w:tc>
        <w:tc>
          <w:tcPr>
            <w:tcW w:w="2237" w:type="dxa"/>
          </w:tcPr>
          <w:p w14:paraId="3D364F9B" w14:textId="19F03550" w:rsidR="00FD7E8F" w:rsidRDefault="00AF7201" w:rsidP="00062339">
            <w:r w:rsidRPr="00AF7201">
              <w:rPr>
                <w:rFonts w:hint="eastAsia"/>
              </w:rPr>
              <w:t>≤</w:t>
            </w:r>
            <w:r w:rsidR="0009527D" w:rsidRPr="0009527D">
              <w:t>0.20</w:t>
            </w:r>
            <w:r w:rsidRPr="00AF7201">
              <w:rPr>
                <w:rFonts w:hint="eastAsia"/>
              </w:rPr>
              <w:t>%</w:t>
            </w:r>
            <w:r w:rsidR="0009527D">
              <w:t xml:space="preserve"> </w:t>
            </w:r>
            <w:r w:rsidR="0009527D">
              <w:rPr>
                <w:rFonts w:hint="eastAsia"/>
              </w:rPr>
              <w:t>（含钢筋）</w:t>
            </w:r>
          </w:p>
        </w:tc>
      </w:tr>
      <w:tr w:rsidR="00AC52E8" w14:paraId="53D6A4EC" w14:textId="77777777" w:rsidTr="00FD7E8F">
        <w:tc>
          <w:tcPr>
            <w:tcW w:w="3823" w:type="dxa"/>
          </w:tcPr>
          <w:p w14:paraId="5B2F09D5" w14:textId="17330FF1" w:rsidR="00AC52E8" w:rsidRDefault="00E05489" w:rsidP="00EB3E15">
            <w:r w:rsidRPr="00E05489">
              <w:t>DB3209/T 1265-2024</w:t>
            </w:r>
            <w:r>
              <w:t xml:space="preserve"> </w:t>
            </w:r>
            <w:r>
              <w:rPr>
                <w:rFonts w:hint="eastAsia"/>
              </w:rPr>
              <w:t>《</w:t>
            </w:r>
            <w:r w:rsidR="00AC52E8" w:rsidRPr="00AC52E8">
              <w:rPr>
                <w:rFonts w:hint="eastAsia"/>
              </w:rPr>
              <w:t>废渣及海泥复合地质聚合物水泥应用技术规范</w:t>
            </w:r>
            <w:r>
              <w:rPr>
                <w:rFonts w:hint="eastAsia"/>
              </w:rPr>
              <w:t>》</w:t>
            </w:r>
          </w:p>
        </w:tc>
        <w:tc>
          <w:tcPr>
            <w:tcW w:w="2236" w:type="dxa"/>
          </w:tcPr>
          <w:p w14:paraId="369929B0" w14:textId="330367D2" w:rsidR="00AC52E8" w:rsidRDefault="003B6BDA" w:rsidP="00062339">
            <w:r w:rsidRPr="003B6BDA">
              <w:rPr>
                <w:rFonts w:hint="eastAsia"/>
              </w:rPr>
              <w:t>≥</w:t>
            </w:r>
            <w:r w:rsidRPr="003B6BDA">
              <w:rPr>
                <w:rFonts w:hint="eastAsia"/>
              </w:rPr>
              <w:t xml:space="preserve">5, </w:t>
            </w:r>
            <w:r w:rsidRPr="003B6BDA">
              <w:rPr>
                <w:rFonts w:hint="eastAsia"/>
              </w:rPr>
              <w:t>≤</w:t>
            </w:r>
            <w:r w:rsidRPr="003B6BDA">
              <w:rPr>
                <w:rFonts w:hint="eastAsia"/>
              </w:rPr>
              <w:t xml:space="preserve"> 12</w:t>
            </w:r>
          </w:p>
        </w:tc>
        <w:tc>
          <w:tcPr>
            <w:tcW w:w="2237" w:type="dxa"/>
          </w:tcPr>
          <w:p w14:paraId="2CE121B3" w14:textId="245C1B9B" w:rsidR="00AC52E8" w:rsidRPr="00AF7201" w:rsidRDefault="003B6BDA" w:rsidP="00062339">
            <w:r w:rsidRPr="003B6BDA">
              <w:rPr>
                <w:rFonts w:hint="eastAsia"/>
              </w:rPr>
              <w:t>≤</w:t>
            </w:r>
            <w:r w:rsidRPr="003B6BDA">
              <w:rPr>
                <w:rFonts w:hint="eastAsia"/>
              </w:rPr>
              <w:t xml:space="preserve"> 0.06%</w:t>
            </w:r>
            <w:r>
              <w:t xml:space="preserve"> </w:t>
            </w:r>
            <w:r>
              <w:rPr>
                <w:rFonts w:hint="eastAsia"/>
              </w:rPr>
              <w:t>（不含海泥）</w:t>
            </w:r>
          </w:p>
        </w:tc>
      </w:tr>
      <w:tr w:rsidR="008D5E49" w14:paraId="33961448" w14:textId="77777777" w:rsidTr="00FD7E8F">
        <w:tc>
          <w:tcPr>
            <w:tcW w:w="3823" w:type="dxa"/>
          </w:tcPr>
          <w:p w14:paraId="6AA1DF1B" w14:textId="7C432104" w:rsidR="008D5E49" w:rsidRPr="00E05489" w:rsidRDefault="008D5E49" w:rsidP="00EB3E15">
            <w:r w:rsidRPr="008D5E49">
              <w:rPr>
                <w:rFonts w:hint="eastAsia"/>
              </w:rPr>
              <w:t xml:space="preserve">TCECS 689-2020 </w:t>
            </w:r>
            <w:r w:rsidRPr="008D5E49">
              <w:rPr>
                <w:rFonts w:hint="eastAsia"/>
              </w:rPr>
              <w:t>《固废基胶凝材料应用技术规程》</w:t>
            </w:r>
          </w:p>
        </w:tc>
        <w:tc>
          <w:tcPr>
            <w:tcW w:w="2236" w:type="dxa"/>
          </w:tcPr>
          <w:p w14:paraId="5EF8F9BB" w14:textId="65007A05" w:rsidR="008D5E49" w:rsidRPr="003B6BDA" w:rsidRDefault="008D5E49" w:rsidP="00062339">
            <w:r w:rsidRPr="008D5E49">
              <w:rPr>
                <w:rFonts w:hint="eastAsia"/>
              </w:rPr>
              <w:t>≥</w:t>
            </w:r>
            <w:r w:rsidRPr="008D5E49">
              <w:rPr>
                <w:rFonts w:hint="eastAsia"/>
              </w:rPr>
              <w:t xml:space="preserve">5, </w:t>
            </w:r>
            <w:r w:rsidRPr="008D5E49">
              <w:rPr>
                <w:rFonts w:hint="eastAsia"/>
              </w:rPr>
              <w:t>≤</w:t>
            </w:r>
            <w:r w:rsidRPr="008D5E49">
              <w:rPr>
                <w:rFonts w:hint="eastAsia"/>
              </w:rPr>
              <w:t xml:space="preserve"> 12</w:t>
            </w:r>
          </w:p>
        </w:tc>
        <w:tc>
          <w:tcPr>
            <w:tcW w:w="2237" w:type="dxa"/>
          </w:tcPr>
          <w:p w14:paraId="10915C7E" w14:textId="6E631A56" w:rsidR="008D5E49" w:rsidRPr="003B6BDA" w:rsidRDefault="00820A20" w:rsidP="00062339">
            <w:r w:rsidRPr="00820A20">
              <w:rPr>
                <w:rFonts w:hint="eastAsia"/>
              </w:rPr>
              <w:t>≤</w:t>
            </w:r>
            <w:r w:rsidRPr="00820A20">
              <w:rPr>
                <w:rFonts w:hint="eastAsia"/>
              </w:rPr>
              <w:t xml:space="preserve"> 0.06%</w:t>
            </w:r>
          </w:p>
        </w:tc>
      </w:tr>
    </w:tbl>
    <w:p w14:paraId="7F03484B" w14:textId="77777777" w:rsidR="00062339" w:rsidRPr="000F3156" w:rsidRDefault="00062339" w:rsidP="00062339"/>
    <w:p w14:paraId="00B28241" w14:textId="77777777" w:rsidR="00D95543" w:rsidRPr="008F1186" w:rsidRDefault="00D95543" w:rsidP="00D95543">
      <w:pPr>
        <w:rPr>
          <w:rFonts w:ascii="黑体" w:eastAsia="黑体" w:hAnsi="黑体"/>
        </w:rPr>
      </w:pPr>
      <w:r w:rsidRPr="008F1186">
        <w:rPr>
          <w:rFonts w:ascii="Arial" w:hAnsi="Arial" w:hint="eastAsia"/>
        </w:rPr>
        <w:t xml:space="preserve">7.2 </w:t>
      </w:r>
      <w:r w:rsidRPr="008F1186">
        <w:rPr>
          <w:rFonts w:ascii="黑体" w:eastAsia="黑体" w:hAnsi="黑体" w:hint="eastAsia"/>
        </w:rPr>
        <w:t>物理要求</w:t>
      </w:r>
    </w:p>
    <w:p w14:paraId="5B3BB3B4" w14:textId="797F8D8E" w:rsidR="00D95543" w:rsidRDefault="000630FB" w:rsidP="008F1186">
      <w:pPr>
        <w:ind w:firstLine="420"/>
      </w:pPr>
      <w:bookmarkStart w:id="20" w:name="_Hlk155717391"/>
      <w:r w:rsidRPr="000630FB">
        <w:rPr>
          <w:rFonts w:hint="eastAsia"/>
        </w:rPr>
        <w:t>地质聚合物水泥</w:t>
      </w:r>
      <w:r w:rsidR="00D95543">
        <w:rPr>
          <w:rFonts w:hint="eastAsia"/>
        </w:rPr>
        <w:t>的物理要求应符合表</w:t>
      </w:r>
      <w:r w:rsidR="00D95543">
        <w:rPr>
          <w:rFonts w:hint="eastAsia"/>
        </w:rPr>
        <w:t xml:space="preserve"> </w:t>
      </w:r>
      <w:r w:rsidR="00C52FAF">
        <w:t>5</w:t>
      </w:r>
      <w:r w:rsidR="00D95543">
        <w:rPr>
          <w:rFonts w:hint="eastAsia"/>
        </w:rPr>
        <w:t>的规定。</w:t>
      </w:r>
    </w:p>
    <w:p w14:paraId="1C69F429" w14:textId="4ED80908" w:rsidR="00D95543" w:rsidRDefault="00D95543" w:rsidP="008F1186">
      <w:pPr>
        <w:jc w:val="center"/>
      </w:pPr>
      <w:bookmarkStart w:id="21" w:name="_Hlk155717411"/>
      <w:bookmarkEnd w:id="20"/>
      <w:r>
        <w:rPr>
          <w:rFonts w:hint="eastAsia"/>
        </w:rPr>
        <w:t>表</w:t>
      </w:r>
      <w:r w:rsidR="00C52FAF">
        <w:t>5</w:t>
      </w:r>
      <w:r>
        <w:rPr>
          <w:rFonts w:hint="eastAsia"/>
        </w:rPr>
        <w:t xml:space="preserve"> </w:t>
      </w:r>
      <w:r w:rsidR="000630FB" w:rsidRPr="000630FB">
        <w:rPr>
          <w:rFonts w:hint="eastAsia"/>
        </w:rPr>
        <w:t>地质聚合物水泥</w:t>
      </w:r>
      <w:r>
        <w:rPr>
          <w:rFonts w:hint="eastAsia"/>
        </w:rPr>
        <w:t>的物理要求及其检验方法</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2344"/>
        <w:gridCol w:w="3333"/>
      </w:tblGrid>
      <w:tr w:rsidR="000630FB" w:rsidRPr="00A414AC" w14:paraId="1697462F" w14:textId="77777777" w:rsidTr="00A414AC">
        <w:tc>
          <w:tcPr>
            <w:tcW w:w="1578" w:type="pct"/>
            <w:vMerge w:val="restart"/>
            <w:shd w:val="clear" w:color="auto" w:fill="auto"/>
            <w:vAlign w:val="center"/>
          </w:tcPr>
          <w:p w14:paraId="27C879D3" w14:textId="77777777" w:rsidR="000630FB" w:rsidRPr="00A414AC" w:rsidRDefault="000630FB" w:rsidP="00A414AC">
            <w:pPr>
              <w:jc w:val="center"/>
              <w:rPr>
                <w:sz w:val="20"/>
                <w:szCs w:val="20"/>
              </w:rPr>
            </w:pPr>
            <w:bookmarkStart w:id="22" w:name="_Hlk155717422"/>
            <w:bookmarkEnd w:id="21"/>
            <w:r w:rsidRPr="00A414AC">
              <w:rPr>
                <w:sz w:val="20"/>
                <w:szCs w:val="20"/>
              </w:rPr>
              <w:t>项目</w:t>
            </w:r>
          </w:p>
        </w:tc>
        <w:tc>
          <w:tcPr>
            <w:tcW w:w="3422" w:type="pct"/>
            <w:gridSpan w:val="2"/>
            <w:shd w:val="clear" w:color="auto" w:fill="auto"/>
          </w:tcPr>
          <w:p w14:paraId="50F65E94" w14:textId="77777777" w:rsidR="000630FB" w:rsidRPr="00A414AC" w:rsidRDefault="000630FB" w:rsidP="00A414AC">
            <w:pPr>
              <w:jc w:val="center"/>
              <w:rPr>
                <w:sz w:val="20"/>
                <w:szCs w:val="20"/>
              </w:rPr>
            </w:pPr>
            <w:r w:rsidRPr="00A414AC">
              <w:rPr>
                <w:sz w:val="20"/>
                <w:szCs w:val="20"/>
              </w:rPr>
              <w:t>指标</w:t>
            </w:r>
          </w:p>
        </w:tc>
      </w:tr>
      <w:tr w:rsidR="000630FB" w:rsidRPr="00A414AC" w14:paraId="6C0DD845" w14:textId="77777777" w:rsidTr="00A414AC">
        <w:tc>
          <w:tcPr>
            <w:tcW w:w="1578" w:type="pct"/>
            <w:vMerge/>
            <w:shd w:val="clear" w:color="auto" w:fill="auto"/>
          </w:tcPr>
          <w:p w14:paraId="446C3A90" w14:textId="77777777" w:rsidR="000630FB" w:rsidRPr="00A414AC" w:rsidRDefault="000630FB" w:rsidP="00A414AC">
            <w:pPr>
              <w:rPr>
                <w:sz w:val="20"/>
                <w:szCs w:val="20"/>
              </w:rPr>
            </w:pPr>
          </w:p>
        </w:tc>
        <w:tc>
          <w:tcPr>
            <w:tcW w:w="1413" w:type="pct"/>
            <w:shd w:val="clear" w:color="auto" w:fill="auto"/>
          </w:tcPr>
          <w:p w14:paraId="070F76B7" w14:textId="77777777" w:rsidR="000630FB" w:rsidRPr="00A414AC" w:rsidRDefault="004F3F12" w:rsidP="00A414AC">
            <w:pPr>
              <w:rPr>
                <w:sz w:val="20"/>
                <w:szCs w:val="20"/>
              </w:rPr>
            </w:pPr>
            <w:r w:rsidRPr="00A414AC">
              <w:rPr>
                <w:rFonts w:hint="eastAsia"/>
                <w:sz w:val="20"/>
                <w:szCs w:val="20"/>
              </w:rPr>
              <w:t>单组份</w:t>
            </w:r>
            <w:r w:rsidR="000630FB" w:rsidRPr="00A414AC">
              <w:rPr>
                <w:rFonts w:hint="eastAsia"/>
                <w:sz w:val="20"/>
                <w:szCs w:val="20"/>
              </w:rPr>
              <w:t>地质聚合物水泥</w:t>
            </w:r>
          </w:p>
        </w:tc>
        <w:tc>
          <w:tcPr>
            <w:tcW w:w="2009" w:type="pct"/>
            <w:shd w:val="clear" w:color="auto" w:fill="auto"/>
          </w:tcPr>
          <w:p w14:paraId="7749FA22" w14:textId="77777777" w:rsidR="000630FB" w:rsidRPr="00A414AC" w:rsidRDefault="004F3F12" w:rsidP="00A414AC">
            <w:pPr>
              <w:rPr>
                <w:sz w:val="20"/>
                <w:szCs w:val="20"/>
              </w:rPr>
            </w:pPr>
            <w:r w:rsidRPr="00A414AC">
              <w:rPr>
                <w:rFonts w:hint="eastAsia"/>
                <w:sz w:val="20"/>
                <w:szCs w:val="20"/>
              </w:rPr>
              <w:t>双组分</w:t>
            </w:r>
            <w:r w:rsidR="000630FB" w:rsidRPr="00A414AC">
              <w:rPr>
                <w:rFonts w:hint="eastAsia"/>
                <w:sz w:val="20"/>
                <w:szCs w:val="20"/>
              </w:rPr>
              <w:t>地质聚合物水泥</w:t>
            </w:r>
            <w:r w:rsidRPr="00A414AC">
              <w:rPr>
                <w:rFonts w:hint="eastAsia"/>
                <w:sz w:val="20"/>
                <w:szCs w:val="20"/>
              </w:rPr>
              <w:t>（固体粉体）</w:t>
            </w:r>
          </w:p>
        </w:tc>
      </w:tr>
      <w:tr w:rsidR="000630FB" w:rsidRPr="00A414AC" w14:paraId="7A1562AF" w14:textId="77777777" w:rsidTr="00A414AC">
        <w:tc>
          <w:tcPr>
            <w:tcW w:w="1578" w:type="pct"/>
            <w:shd w:val="clear" w:color="auto" w:fill="auto"/>
          </w:tcPr>
          <w:p w14:paraId="6A2EBAE3" w14:textId="77777777" w:rsidR="000630FB" w:rsidRPr="00A414AC" w:rsidRDefault="000630FB" w:rsidP="00A414AC">
            <w:pPr>
              <w:rPr>
                <w:sz w:val="20"/>
                <w:szCs w:val="20"/>
              </w:rPr>
            </w:pPr>
            <w:r w:rsidRPr="00A414AC">
              <w:rPr>
                <w:sz w:val="20"/>
                <w:szCs w:val="20"/>
              </w:rPr>
              <w:t>比表面积（</w:t>
            </w:r>
            <w:r w:rsidRPr="00A414AC">
              <w:rPr>
                <w:sz w:val="20"/>
                <w:szCs w:val="20"/>
              </w:rPr>
              <w:t>m2/kg</w:t>
            </w:r>
            <w:r w:rsidRPr="00A414AC">
              <w:rPr>
                <w:sz w:val="20"/>
                <w:szCs w:val="20"/>
              </w:rPr>
              <w:t>）</w:t>
            </w:r>
          </w:p>
        </w:tc>
        <w:tc>
          <w:tcPr>
            <w:tcW w:w="1413" w:type="pct"/>
            <w:shd w:val="clear" w:color="auto" w:fill="auto"/>
          </w:tcPr>
          <w:p w14:paraId="1DC47EFE" w14:textId="77777777" w:rsidR="000630FB" w:rsidRPr="00A414AC" w:rsidRDefault="00FA0F94" w:rsidP="00A414AC">
            <w:pPr>
              <w:jc w:val="center"/>
              <w:rPr>
                <w:sz w:val="20"/>
                <w:szCs w:val="20"/>
              </w:rPr>
            </w:pPr>
            <w:r w:rsidRPr="00A414AC">
              <w:rPr>
                <w:rFonts w:hint="eastAsia"/>
                <w:sz w:val="20"/>
                <w:szCs w:val="20"/>
              </w:rPr>
              <w:t>≥</w:t>
            </w:r>
            <w:r w:rsidRPr="00A414AC">
              <w:rPr>
                <w:rFonts w:hint="eastAsia"/>
                <w:sz w:val="20"/>
                <w:szCs w:val="20"/>
              </w:rPr>
              <w:t>400</w:t>
            </w:r>
          </w:p>
        </w:tc>
        <w:tc>
          <w:tcPr>
            <w:tcW w:w="2009" w:type="pct"/>
            <w:shd w:val="clear" w:color="auto" w:fill="auto"/>
          </w:tcPr>
          <w:p w14:paraId="164898AA" w14:textId="77777777" w:rsidR="000630FB" w:rsidRPr="00A414AC" w:rsidRDefault="004F3F12" w:rsidP="00A414AC">
            <w:pPr>
              <w:jc w:val="center"/>
              <w:rPr>
                <w:sz w:val="20"/>
                <w:szCs w:val="20"/>
              </w:rPr>
            </w:pPr>
            <w:r w:rsidRPr="00A414AC">
              <w:rPr>
                <w:rFonts w:hint="eastAsia"/>
                <w:sz w:val="20"/>
                <w:szCs w:val="20"/>
              </w:rPr>
              <w:t>≥</w:t>
            </w:r>
            <w:r w:rsidRPr="00A414AC">
              <w:rPr>
                <w:rFonts w:hint="eastAsia"/>
                <w:sz w:val="20"/>
                <w:szCs w:val="20"/>
              </w:rPr>
              <w:t>300</w:t>
            </w:r>
          </w:p>
        </w:tc>
      </w:tr>
      <w:tr w:rsidR="007F2B96" w:rsidRPr="00A414AC" w14:paraId="40006EE1" w14:textId="77777777" w:rsidTr="00A414AC">
        <w:tc>
          <w:tcPr>
            <w:tcW w:w="1578" w:type="pct"/>
            <w:shd w:val="clear" w:color="auto" w:fill="auto"/>
          </w:tcPr>
          <w:p w14:paraId="2177C4DE" w14:textId="77777777" w:rsidR="007F2B96" w:rsidRPr="00A414AC" w:rsidRDefault="007F2B96" w:rsidP="00A414AC">
            <w:pPr>
              <w:rPr>
                <w:sz w:val="20"/>
                <w:szCs w:val="20"/>
              </w:rPr>
            </w:pPr>
            <w:r w:rsidRPr="00A414AC">
              <w:rPr>
                <w:sz w:val="20"/>
                <w:szCs w:val="20"/>
              </w:rPr>
              <w:t>标准稠度用水量（</w:t>
            </w:r>
            <w:proofErr w:type="spellStart"/>
            <w:r w:rsidRPr="00A414AC">
              <w:rPr>
                <w:sz w:val="20"/>
                <w:szCs w:val="20"/>
              </w:rPr>
              <w:t>wt</w:t>
            </w:r>
            <w:proofErr w:type="spellEnd"/>
            <w:r w:rsidRPr="00A414AC">
              <w:rPr>
                <w:sz w:val="20"/>
                <w:szCs w:val="20"/>
              </w:rPr>
              <w:t>%</w:t>
            </w:r>
            <w:r w:rsidRPr="00A414AC">
              <w:rPr>
                <w:sz w:val="20"/>
                <w:szCs w:val="20"/>
              </w:rPr>
              <w:t>）</w:t>
            </w:r>
          </w:p>
        </w:tc>
        <w:tc>
          <w:tcPr>
            <w:tcW w:w="3422" w:type="pct"/>
            <w:gridSpan w:val="2"/>
            <w:shd w:val="clear" w:color="auto" w:fill="auto"/>
          </w:tcPr>
          <w:p w14:paraId="0AC844B4" w14:textId="77777777" w:rsidR="007F2B96" w:rsidRPr="00A414AC" w:rsidRDefault="007F2B96" w:rsidP="00A414AC">
            <w:pPr>
              <w:jc w:val="center"/>
              <w:rPr>
                <w:sz w:val="20"/>
                <w:szCs w:val="20"/>
              </w:rPr>
            </w:pPr>
            <w:r w:rsidRPr="00A414AC">
              <w:rPr>
                <w:sz w:val="20"/>
                <w:szCs w:val="20"/>
              </w:rPr>
              <w:t>≤ 35</w:t>
            </w:r>
          </w:p>
        </w:tc>
      </w:tr>
      <w:tr w:rsidR="000630FB" w:rsidRPr="00A414AC" w14:paraId="099525DB" w14:textId="77777777" w:rsidTr="00A414AC">
        <w:tc>
          <w:tcPr>
            <w:tcW w:w="1578" w:type="pct"/>
            <w:shd w:val="clear" w:color="auto" w:fill="auto"/>
          </w:tcPr>
          <w:p w14:paraId="6BAA7E22" w14:textId="77777777" w:rsidR="000630FB" w:rsidRPr="00A414AC" w:rsidRDefault="000630FB" w:rsidP="00A414AC">
            <w:pPr>
              <w:rPr>
                <w:sz w:val="20"/>
                <w:szCs w:val="20"/>
              </w:rPr>
            </w:pPr>
            <w:r w:rsidRPr="00A414AC">
              <w:rPr>
                <w:sz w:val="20"/>
                <w:szCs w:val="20"/>
              </w:rPr>
              <w:t>初凝时间（</w:t>
            </w:r>
            <w:r w:rsidRPr="00A414AC">
              <w:rPr>
                <w:sz w:val="20"/>
                <w:szCs w:val="20"/>
              </w:rPr>
              <w:t>min</w:t>
            </w:r>
            <w:r w:rsidRPr="00A414AC">
              <w:rPr>
                <w:sz w:val="20"/>
                <w:szCs w:val="20"/>
              </w:rPr>
              <w:t>）</w:t>
            </w:r>
          </w:p>
        </w:tc>
        <w:tc>
          <w:tcPr>
            <w:tcW w:w="3422" w:type="pct"/>
            <w:gridSpan w:val="2"/>
            <w:shd w:val="clear" w:color="auto" w:fill="auto"/>
          </w:tcPr>
          <w:p w14:paraId="06B5DABD" w14:textId="77777777" w:rsidR="000630FB" w:rsidRPr="00A414AC" w:rsidRDefault="000630FB" w:rsidP="00A414AC">
            <w:pPr>
              <w:jc w:val="center"/>
              <w:rPr>
                <w:sz w:val="20"/>
                <w:szCs w:val="20"/>
              </w:rPr>
            </w:pPr>
            <w:r w:rsidRPr="00A414AC">
              <w:rPr>
                <w:sz w:val="20"/>
                <w:szCs w:val="20"/>
              </w:rPr>
              <w:t xml:space="preserve">≥ </w:t>
            </w:r>
            <w:r w:rsidR="003567CA" w:rsidRPr="00A414AC">
              <w:rPr>
                <w:sz w:val="20"/>
                <w:szCs w:val="20"/>
              </w:rPr>
              <w:t>45</w:t>
            </w:r>
          </w:p>
        </w:tc>
      </w:tr>
      <w:tr w:rsidR="000630FB" w:rsidRPr="00A414AC" w14:paraId="5E0F3ACF" w14:textId="77777777" w:rsidTr="00A414AC">
        <w:tc>
          <w:tcPr>
            <w:tcW w:w="1578" w:type="pct"/>
            <w:shd w:val="clear" w:color="auto" w:fill="auto"/>
          </w:tcPr>
          <w:p w14:paraId="39DA07F1" w14:textId="77777777" w:rsidR="000630FB" w:rsidRPr="00A414AC" w:rsidRDefault="000630FB" w:rsidP="00A414AC">
            <w:pPr>
              <w:rPr>
                <w:sz w:val="20"/>
                <w:szCs w:val="20"/>
              </w:rPr>
            </w:pPr>
            <w:r w:rsidRPr="00A414AC">
              <w:rPr>
                <w:sz w:val="20"/>
                <w:szCs w:val="20"/>
              </w:rPr>
              <w:t>终凝时间（</w:t>
            </w:r>
            <w:r w:rsidRPr="00A414AC">
              <w:rPr>
                <w:sz w:val="20"/>
                <w:szCs w:val="20"/>
              </w:rPr>
              <w:t>min</w:t>
            </w:r>
            <w:r w:rsidRPr="00A414AC">
              <w:rPr>
                <w:sz w:val="20"/>
                <w:szCs w:val="20"/>
              </w:rPr>
              <w:t>）</w:t>
            </w:r>
          </w:p>
        </w:tc>
        <w:tc>
          <w:tcPr>
            <w:tcW w:w="3422" w:type="pct"/>
            <w:gridSpan w:val="2"/>
            <w:shd w:val="clear" w:color="auto" w:fill="auto"/>
          </w:tcPr>
          <w:p w14:paraId="7C6F8A07" w14:textId="77777777" w:rsidR="000630FB" w:rsidRPr="00A414AC" w:rsidRDefault="000630FB" w:rsidP="00A414AC">
            <w:pPr>
              <w:jc w:val="center"/>
              <w:rPr>
                <w:sz w:val="20"/>
                <w:szCs w:val="20"/>
              </w:rPr>
            </w:pPr>
            <w:r w:rsidRPr="00A414AC">
              <w:rPr>
                <w:sz w:val="20"/>
                <w:szCs w:val="20"/>
              </w:rPr>
              <w:t>≤ 600</w:t>
            </w:r>
          </w:p>
        </w:tc>
      </w:tr>
      <w:tr w:rsidR="000630FB" w:rsidRPr="00A414AC" w14:paraId="1769CDFB" w14:textId="77777777" w:rsidTr="00A414AC">
        <w:tc>
          <w:tcPr>
            <w:tcW w:w="1578" w:type="pct"/>
            <w:shd w:val="clear" w:color="auto" w:fill="auto"/>
          </w:tcPr>
          <w:p w14:paraId="094FF23E" w14:textId="77777777" w:rsidR="000630FB" w:rsidRPr="00A414AC" w:rsidRDefault="000630FB" w:rsidP="00A414AC">
            <w:pPr>
              <w:rPr>
                <w:sz w:val="20"/>
                <w:szCs w:val="20"/>
              </w:rPr>
            </w:pPr>
            <w:r w:rsidRPr="00A414AC">
              <w:rPr>
                <w:sz w:val="20"/>
                <w:szCs w:val="20"/>
              </w:rPr>
              <w:lastRenderedPageBreak/>
              <w:t>安定性（沸煮法和压蒸法）</w:t>
            </w:r>
          </w:p>
        </w:tc>
        <w:tc>
          <w:tcPr>
            <w:tcW w:w="3422" w:type="pct"/>
            <w:gridSpan w:val="2"/>
            <w:shd w:val="clear" w:color="auto" w:fill="auto"/>
          </w:tcPr>
          <w:p w14:paraId="5B0CDC3C" w14:textId="77777777" w:rsidR="000630FB" w:rsidRPr="00A414AC" w:rsidRDefault="000630FB" w:rsidP="00A414AC">
            <w:pPr>
              <w:jc w:val="center"/>
              <w:rPr>
                <w:sz w:val="20"/>
                <w:szCs w:val="20"/>
              </w:rPr>
            </w:pPr>
            <w:r w:rsidRPr="00A414AC">
              <w:rPr>
                <w:sz w:val="20"/>
                <w:szCs w:val="20"/>
              </w:rPr>
              <w:t>合格</w:t>
            </w:r>
          </w:p>
        </w:tc>
      </w:tr>
      <w:tr w:rsidR="000630FB" w:rsidRPr="00A414AC" w14:paraId="1691A1C5" w14:textId="77777777" w:rsidTr="00A414AC">
        <w:tc>
          <w:tcPr>
            <w:tcW w:w="1578" w:type="pct"/>
            <w:shd w:val="clear" w:color="auto" w:fill="auto"/>
          </w:tcPr>
          <w:p w14:paraId="510FC40A" w14:textId="77777777" w:rsidR="000630FB" w:rsidRPr="00A414AC" w:rsidRDefault="000630FB" w:rsidP="00A414AC">
            <w:pPr>
              <w:rPr>
                <w:sz w:val="20"/>
                <w:szCs w:val="20"/>
              </w:rPr>
            </w:pPr>
            <w:r w:rsidRPr="00A414AC">
              <w:rPr>
                <w:sz w:val="20"/>
                <w:szCs w:val="20"/>
              </w:rPr>
              <w:t>收缩值（</w:t>
            </w:r>
            <w:r w:rsidRPr="00A414AC">
              <w:rPr>
                <w:sz w:val="20"/>
                <w:szCs w:val="20"/>
              </w:rPr>
              <w:t>%</w:t>
            </w:r>
            <w:r w:rsidRPr="00A414AC">
              <w:rPr>
                <w:sz w:val="20"/>
                <w:szCs w:val="20"/>
              </w:rPr>
              <w:t>）</w:t>
            </w:r>
          </w:p>
        </w:tc>
        <w:tc>
          <w:tcPr>
            <w:tcW w:w="3422" w:type="pct"/>
            <w:gridSpan w:val="2"/>
            <w:shd w:val="clear" w:color="auto" w:fill="auto"/>
          </w:tcPr>
          <w:p w14:paraId="64E093C4" w14:textId="77777777" w:rsidR="000630FB" w:rsidRPr="00A414AC" w:rsidRDefault="000630FB" w:rsidP="00A414AC">
            <w:pPr>
              <w:jc w:val="center"/>
              <w:rPr>
                <w:sz w:val="20"/>
                <w:szCs w:val="20"/>
              </w:rPr>
            </w:pPr>
            <w:r w:rsidRPr="00A414AC">
              <w:rPr>
                <w:sz w:val="20"/>
                <w:szCs w:val="20"/>
              </w:rPr>
              <w:t>≤</w:t>
            </w:r>
            <w:r w:rsidR="00D266C9" w:rsidRPr="00A414AC">
              <w:rPr>
                <w:sz w:val="20"/>
                <w:szCs w:val="20"/>
              </w:rPr>
              <w:t xml:space="preserve"> </w:t>
            </w:r>
            <w:r w:rsidRPr="00A414AC">
              <w:rPr>
                <w:sz w:val="20"/>
                <w:szCs w:val="20"/>
              </w:rPr>
              <w:t>0.1</w:t>
            </w:r>
          </w:p>
        </w:tc>
      </w:tr>
    </w:tbl>
    <w:bookmarkEnd w:id="22"/>
    <w:p w14:paraId="59321AC7" w14:textId="7E5ECE23" w:rsidR="00FE100C" w:rsidRDefault="00592358" w:rsidP="00E85197">
      <w:pPr>
        <w:ind w:firstLine="420"/>
        <w:rPr>
          <w:rFonts w:hint="eastAsia"/>
        </w:rPr>
      </w:pPr>
      <w:r w:rsidRPr="00F006ED">
        <w:rPr>
          <w:rFonts w:hint="eastAsia"/>
          <w:b/>
          <w:bCs/>
        </w:rPr>
        <w:t>说明</w:t>
      </w:r>
      <w:r>
        <w:rPr>
          <w:rFonts w:hint="eastAsia"/>
        </w:rPr>
        <w:t>：</w:t>
      </w:r>
      <w:r w:rsidR="00AA20D3">
        <w:rPr>
          <w:rFonts w:hint="eastAsia"/>
        </w:rPr>
        <w:t>为了控制</w:t>
      </w:r>
      <w:r w:rsidR="00AA20D3" w:rsidRPr="00AA20D3">
        <w:rPr>
          <w:rFonts w:hint="eastAsia"/>
        </w:rPr>
        <w:t>地质聚合物水泥</w:t>
      </w:r>
      <w:r w:rsidR="00AA20D3">
        <w:rPr>
          <w:rFonts w:hint="eastAsia"/>
        </w:rPr>
        <w:t>的匀质性</w:t>
      </w:r>
      <w:r w:rsidR="00A5653E">
        <w:rPr>
          <w:rFonts w:hint="eastAsia"/>
        </w:rPr>
        <w:t>和产品性能稳定性，对其比表面积进行了规定</w:t>
      </w:r>
      <w:r w:rsidR="00D62DBD">
        <w:rPr>
          <w:rFonts w:hint="eastAsia"/>
        </w:rPr>
        <w:t>；</w:t>
      </w:r>
      <w:r w:rsidR="00FE100C">
        <w:rPr>
          <w:rFonts w:hint="eastAsia"/>
        </w:rPr>
        <w:t>对于均质性和细度的控制，主要有两个指标参数</w:t>
      </w:r>
      <w:r w:rsidR="00FE100C">
        <w:rPr>
          <w:rFonts w:hint="eastAsia"/>
        </w:rPr>
        <w:t>-</w:t>
      </w:r>
      <w:r w:rsidR="00FE100C">
        <w:rPr>
          <w:rFonts w:hint="eastAsia"/>
        </w:rPr>
        <w:t>比表面积和</w:t>
      </w:r>
      <w:r w:rsidR="0068381E">
        <w:rPr>
          <w:rFonts w:hint="eastAsia"/>
        </w:rPr>
        <w:t>4</w:t>
      </w:r>
      <w:r w:rsidR="0068381E">
        <w:t>5</w:t>
      </w:r>
      <w:r w:rsidR="0068381E">
        <w:rPr>
          <w:rFonts w:hint="eastAsia"/>
        </w:rPr>
        <w:t>微米的筛余，</w:t>
      </w:r>
      <w:r w:rsidR="003C487A">
        <w:rPr>
          <w:rFonts w:hint="eastAsia"/>
        </w:rPr>
        <w:t>本标准选用比表面积作为地质聚合物水泥细度的主要控制指标。</w:t>
      </w:r>
      <w:r w:rsidR="0068381E">
        <w:rPr>
          <w:rFonts w:hint="eastAsia"/>
        </w:rPr>
        <w:t>对于地质聚合物水泥，</w:t>
      </w:r>
      <w:r w:rsidR="002B5F5C">
        <w:rPr>
          <w:rFonts w:hint="eastAsia"/>
        </w:rPr>
        <w:t>比表面积或者细度越高，其早期强度越高，但一方面，比表面积越高，需水量增加，另外生产能耗增加，</w:t>
      </w:r>
      <w:r w:rsidR="00327CB0">
        <w:rPr>
          <w:rFonts w:hint="eastAsia"/>
        </w:rPr>
        <w:t>因此本标准选用比表面积和标准稠度用水量两个</w:t>
      </w:r>
      <w:r w:rsidR="00E85197">
        <w:rPr>
          <w:rFonts w:hint="eastAsia"/>
        </w:rPr>
        <w:t>指标来控制地质聚合物水泥的细度。结合</w:t>
      </w:r>
      <w:r w:rsidR="00E85197">
        <w:rPr>
          <w:rFonts w:hint="eastAsia"/>
        </w:rPr>
        <w:t xml:space="preserve">GB 175-2023 </w:t>
      </w:r>
      <w:r w:rsidR="00E85197">
        <w:rPr>
          <w:rFonts w:hint="eastAsia"/>
        </w:rPr>
        <w:t>《通用硅酸盐水泥》</w:t>
      </w:r>
      <w:r w:rsidR="00E85197">
        <w:rPr>
          <w:rFonts w:hint="eastAsia"/>
        </w:rPr>
        <w:t>、</w:t>
      </w:r>
      <w:r w:rsidR="00E85197">
        <w:rPr>
          <w:rFonts w:hint="eastAsia"/>
        </w:rPr>
        <w:t>JC/T 2745-2023</w:t>
      </w:r>
      <w:r w:rsidR="00E85197">
        <w:rPr>
          <w:rFonts w:hint="eastAsia"/>
        </w:rPr>
        <w:t>《石膏矿渣水泥》</w:t>
      </w:r>
      <w:r w:rsidR="00E85197">
        <w:rPr>
          <w:rFonts w:hint="eastAsia"/>
        </w:rPr>
        <w:t>、</w:t>
      </w:r>
      <w:r w:rsidR="00E85197" w:rsidRPr="00E85197">
        <w:rPr>
          <w:rFonts w:hint="eastAsia"/>
        </w:rPr>
        <w:t xml:space="preserve">DB3209/T 1265-2024 </w:t>
      </w:r>
      <w:r w:rsidR="00E85197" w:rsidRPr="00E85197">
        <w:rPr>
          <w:rFonts w:hint="eastAsia"/>
        </w:rPr>
        <w:t>《废渣及海泥复合地质聚合物水泥应用技术规范》</w:t>
      </w:r>
      <w:r w:rsidR="004E5F73">
        <w:rPr>
          <w:rFonts w:hint="eastAsia"/>
        </w:rPr>
        <w:t>等，将单组份地质聚合物水泥的比表面积规定为</w:t>
      </w:r>
      <w:r w:rsidR="004E5F73" w:rsidRPr="004E5F73">
        <w:rPr>
          <w:rFonts w:hint="eastAsia"/>
        </w:rPr>
        <w:t>≥</w:t>
      </w:r>
      <w:r w:rsidR="004E5F73" w:rsidRPr="004E5F73">
        <w:rPr>
          <w:rFonts w:hint="eastAsia"/>
        </w:rPr>
        <w:t xml:space="preserve"> </w:t>
      </w:r>
      <w:r w:rsidR="00B26BE0">
        <w:t>4</w:t>
      </w:r>
      <w:r w:rsidR="004E5F73" w:rsidRPr="004E5F73">
        <w:rPr>
          <w:rFonts w:hint="eastAsia"/>
        </w:rPr>
        <w:t>00</w:t>
      </w:r>
      <w:r w:rsidR="004E5F73">
        <w:rPr>
          <w:rFonts w:hint="eastAsia"/>
        </w:rPr>
        <w:t>，而对于双组分地质聚合物水泥，所用的粉体材料只需满足相关标准的要求即可，</w:t>
      </w:r>
      <w:r w:rsidR="00B26BE0">
        <w:rPr>
          <w:rFonts w:hint="eastAsia"/>
        </w:rPr>
        <w:t>对于矿粉、粉煤灰等材料，比表面积</w:t>
      </w:r>
      <w:r w:rsidR="00B26BE0" w:rsidRPr="00B26BE0">
        <w:rPr>
          <w:rFonts w:hint="eastAsia"/>
        </w:rPr>
        <w:t>≥</w:t>
      </w:r>
      <w:r w:rsidR="00B26BE0" w:rsidRPr="00B26BE0">
        <w:rPr>
          <w:rFonts w:hint="eastAsia"/>
        </w:rPr>
        <w:t xml:space="preserve"> </w:t>
      </w:r>
      <w:r w:rsidR="00B26BE0">
        <w:rPr>
          <w:rFonts w:hint="eastAsia"/>
        </w:rPr>
        <w:t>3</w:t>
      </w:r>
      <w:r w:rsidR="00B26BE0">
        <w:t>00</w:t>
      </w:r>
      <w:r w:rsidR="00B26BE0">
        <w:rPr>
          <w:rFonts w:hint="eastAsia"/>
        </w:rPr>
        <w:t>，</w:t>
      </w:r>
      <w:r w:rsidR="00B26BE0" w:rsidRPr="00B26BE0">
        <w:rPr>
          <w:rFonts w:hint="eastAsia"/>
        </w:rPr>
        <w:t>≤</w:t>
      </w:r>
      <w:r w:rsidR="00B26BE0">
        <w:rPr>
          <w:rFonts w:hint="eastAsia"/>
        </w:rPr>
        <w:t>4</w:t>
      </w:r>
      <w:r w:rsidR="00B26BE0">
        <w:t>00</w:t>
      </w:r>
      <w:r w:rsidR="00B26BE0">
        <w:rPr>
          <w:rFonts w:hint="eastAsia"/>
        </w:rPr>
        <w:t>，因此，双组分地质聚合物水泥的比表面积规定为</w:t>
      </w:r>
      <w:r w:rsidR="00B26BE0" w:rsidRPr="00B26BE0">
        <w:rPr>
          <w:rFonts w:hint="eastAsia"/>
        </w:rPr>
        <w:t>≥</w:t>
      </w:r>
      <w:r w:rsidR="00B26BE0" w:rsidRPr="00B26BE0">
        <w:rPr>
          <w:rFonts w:hint="eastAsia"/>
        </w:rPr>
        <w:t xml:space="preserve"> 300</w:t>
      </w:r>
      <w:r w:rsidR="00B26BE0">
        <w:rPr>
          <w:rFonts w:hint="eastAsia"/>
        </w:rPr>
        <w:t>。</w:t>
      </w:r>
    </w:p>
    <w:p w14:paraId="6BF7B4B1" w14:textId="41D9BCF0" w:rsidR="00D95543" w:rsidRDefault="00EE557C" w:rsidP="00EB6E7A">
      <w:pPr>
        <w:ind w:firstLine="420"/>
      </w:pPr>
      <w:r>
        <w:rPr>
          <w:rFonts w:hint="eastAsia"/>
        </w:rPr>
        <w:t>初凝时间、终凝时间、安定性（沸煮法和压蒸法）</w:t>
      </w:r>
      <w:r w:rsidRPr="00EE557C">
        <w:rPr>
          <w:rFonts w:hint="eastAsia"/>
        </w:rPr>
        <w:t>的指标引用了</w:t>
      </w:r>
      <w:r w:rsidR="00D62DBD" w:rsidRPr="00D62DBD">
        <w:rPr>
          <w:rFonts w:hint="eastAsia"/>
        </w:rPr>
        <w:t>GB 175</w:t>
      </w:r>
      <w:r w:rsidR="00D62DBD" w:rsidRPr="00D62DBD">
        <w:rPr>
          <w:rFonts w:hint="eastAsia"/>
        </w:rPr>
        <w:t>《通用硅酸盐水泥》</w:t>
      </w:r>
      <w:r w:rsidR="00D62DBD">
        <w:rPr>
          <w:rFonts w:hint="eastAsia"/>
        </w:rPr>
        <w:t>中</w:t>
      </w:r>
      <w:r w:rsidR="001E3422" w:rsidRPr="001E3422">
        <w:rPr>
          <w:rFonts w:hint="eastAsia"/>
        </w:rPr>
        <w:t>的要求</w:t>
      </w:r>
      <w:r w:rsidR="00D62DBD">
        <w:rPr>
          <w:rFonts w:hint="eastAsia"/>
        </w:rPr>
        <w:t>；</w:t>
      </w:r>
      <w:r w:rsidR="00D266C9">
        <w:rPr>
          <w:rFonts w:hint="eastAsia"/>
        </w:rPr>
        <w:t>本文件为了控制对</w:t>
      </w:r>
      <w:r w:rsidR="00D266C9" w:rsidRPr="00D266C9">
        <w:rPr>
          <w:rFonts w:hint="eastAsia"/>
        </w:rPr>
        <w:t>地质聚合物水泥</w:t>
      </w:r>
      <w:r w:rsidR="00D266C9">
        <w:rPr>
          <w:rFonts w:hint="eastAsia"/>
        </w:rPr>
        <w:t>的地体稳定性，对其</w:t>
      </w:r>
      <w:proofErr w:type="gramStart"/>
      <w:r w:rsidR="00D266C9">
        <w:rPr>
          <w:rFonts w:hint="eastAsia"/>
        </w:rPr>
        <w:t>收缩值</w:t>
      </w:r>
      <w:proofErr w:type="gramEnd"/>
      <w:r w:rsidR="00A865E3">
        <w:rPr>
          <w:rFonts w:hint="eastAsia"/>
        </w:rPr>
        <w:t>进行了规定，主要是针对碱性激发剂，尤其是高模数水玻璃作为激发剂时，收缩严重</w:t>
      </w:r>
      <w:r w:rsidR="00CA1EEC">
        <w:rPr>
          <w:rFonts w:hint="eastAsia"/>
        </w:rPr>
        <w:t>易开裂的问题，本文件在附录</w:t>
      </w:r>
      <w:r w:rsidR="00CA1EEC">
        <w:rPr>
          <w:rFonts w:hint="eastAsia"/>
        </w:rPr>
        <w:t>2</w:t>
      </w:r>
      <w:r w:rsidR="00CA1EEC">
        <w:rPr>
          <w:rFonts w:hint="eastAsia"/>
        </w:rPr>
        <w:t>中给出了检验方法。</w:t>
      </w:r>
    </w:p>
    <w:p w14:paraId="18DBD800" w14:textId="21DA035D" w:rsidR="00592358" w:rsidRDefault="00464950" w:rsidP="00464950">
      <w:pPr>
        <w:jc w:val="center"/>
      </w:pPr>
      <w:r>
        <w:rPr>
          <w:rFonts w:hint="eastAsia"/>
        </w:rPr>
        <w:t>表</w:t>
      </w:r>
      <w:r w:rsidR="00C52FAF">
        <w:t>6</w:t>
      </w:r>
      <w:r>
        <w:t xml:space="preserve"> </w:t>
      </w:r>
      <w:r w:rsidRPr="00464950">
        <w:rPr>
          <w:rFonts w:hint="eastAsia"/>
        </w:rPr>
        <w:t>其他标准的</w:t>
      </w:r>
      <w:r>
        <w:rPr>
          <w:rFonts w:hint="eastAsia"/>
        </w:rPr>
        <w:t>比表面积指标要求</w:t>
      </w:r>
    </w:p>
    <w:tbl>
      <w:tblPr>
        <w:tblStyle w:val="TableGrid"/>
        <w:tblW w:w="0" w:type="auto"/>
        <w:tblInd w:w="0" w:type="dxa"/>
        <w:tblLook w:val="04A0" w:firstRow="1" w:lastRow="0" w:firstColumn="1" w:lastColumn="0" w:noHBand="0" w:noVBand="1"/>
      </w:tblPr>
      <w:tblGrid>
        <w:gridCol w:w="5098"/>
        <w:gridCol w:w="3198"/>
      </w:tblGrid>
      <w:tr w:rsidR="00620781" w14:paraId="0C09B0FA" w14:textId="77777777" w:rsidTr="001B1185">
        <w:tc>
          <w:tcPr>
            <w:tcW w:w="5098" w:type="dxa"/>
          </w:tcPr>
          <w:p w14:paraId="704814C9" w14:textId="77777777" w:rsidR="00620781" w:rsidRDefault="00620781" w:rsidP="006727B6">
            <w:r>
              <w:rPr>
                <w:rFonts w:hint="eastAsia"/>
              </w:rPr>
              <w:t>标准名称</w:t>
            </w:r>
          </w:p>
        </w:tc>
        <w:tc>
          <w:tcPr>
            <w:tcW w:w="3198" w:type="dxa"/>
          </w:tcPr>
          <w:p w14:paraId="29E6885A" w14:textId="264BB881" w:rsidR="00620781" w:rsidRDefault="00620781" w:rsidP="006727B6">
            <w:r>
              <w:rPr>
                <w:rFonts w:hint="eastAsia"/>
              </w:rPr>
              <w:t>比表面积（</w:t>
            </w:r>
            <w:r>
              <w:rPr>
                <w:rFonts w:hint="eastAsia"/>
              </w:rPr>
              <w:t>m</w:t>
            </w:r>
            <w:r>
              <w:t>2/kg</w:t>
            </w:r>
            <w:r>
              <w:rPr>
                <w:rFonts w:hint="eastAsia"/>
              </w:rPr>
              <w:t>）</w:t>
            </w:r>
          </w:p>
        </w:tc>
      </w:tr>
      <w:tr w:rsidR="00620781" w14:paraId="3DB742E6" w14:textId="77777777" w:rsidTr="001B1185">
        <w:tc>
          <w:tcPr>
            <w:tcW w:w="5098" w:type="dxa"/>
          </w:tcPr>
          <w:p w14:paraId="52BC46E8" w14:textId="31C40809" w:rsidR="00620781" w:rsidRDefault="00620781" w:rsidP="00620781">
            <w:r w:rsidRPr="00FD7E8F">
              <w:rPr>
                <w:rFonts w:hint="eastAsia"/>
              </w:rPr>
              <w:t xml:space="preserve">GB 175-2023 </w:t>
            </w:r>
            <w:r w:rsidRPr="00FD7E8F">
              <w:rPr>
                <w:rFonts w:hint="eastAsia"/>
              </w:rPr>
              <w:t>《通用硅酸盐水泥》</w:t>
            </w:r>
          </w:p>
        </w:tc>
        <w:tc>
          <w:tcPr>
            <w:tcW w:w="3198" w:type="dxa"/>
          </w:tcPr>
          <w:p w14:paraId="1BF9156A" w14:textId="181F03B0" w:rsidR="00620781" w:rsidRDefault="001B1185" w:rsidP="00620781">
            <w:r>
              <w:rPr>
                <w:rFonts w:ascii="等线" w:eastAsia="等线" w:hAnsi="等线" w:hint="eastAsia"/>
              </w:rPr>
              <w:t>≥</w:t>
            </w:r>
            <w:r>
              <w:rPr>
                <w:rFonts w:hint="eastAsia"/>
              </w:rPr>
              <w:t xml:space="preserve"> </w:t>
            </w:r>
            <w:r>
              <w:t>3</w:t>
            </w:r>
            <w:r w:rsidRPr="001B1185">
              <w:rPr>
                <w:rFonts w:hint="eastAsia"/>
              </w:rPr>
              <w:t>00</w:t>
            </w:r>
            <w:r>
              <w:t xml:space="preserve">, </w:t>
            </w:r>
            <w:r>
              <w:rPr>
                <w:rFonts w:ascii="等线" w:eastAsia="等线" w:hAnsi="等线" w:hint="eastAsia"/>
              </w:rPr>
              <w:t>≤</w:t>
            </w:r>
            <w:r>
              <w:t xml:space="preserve"> 400</w:t>
            </w:r>
          </w:p>
        </w:tc>
      </w:tr>
      <w:tr w:rsidR="00620781" w14:paraId="5F295A4B" w14:textId="77777777" w:rsidTr="001B1185">
        <w:tc>
          <w:tcPr>
            <w:tcW w:w="5098" w:type="dxa"/>
          </w:tcPr>
          <w:p w14:paraId="5BCFFEC3" w14:textId="4875156A" w:rsidR="00620781" w:rsidRDefault="00620781" w:rsidP="00620781">
            <w:r w:rsidRPr="00FD7E8F">
              <w:rPr>
                <w:rFonts w:hint="eastAsia"/>
              </w:rPr>
              <w:t>JC/T 2745-2023</w:t>
            </w:r>
            <w:r w:rsidRPr="00FD7E8F">
              <w:rPr>
                <w:rFonts w:hint="eastAsia"/>
              </w:rPr>
              <w:t>《石膏矿渣水泥》</w:t>
            </w:r>
          </w:p>
        </w:tc>
        <w:tc>
          <w:tcPr>
            <w:tcW w:w="3198" w:type="dxa"/>
          </w:tcPr>
          <w:p w14:paraId="556D5A2D" w14:textId="7FBDAEE1" w:rsidR="00620781" w:rsidRDefault="0032110F" w:rsidP="00620781">
            <w:r w:rsidRPr="0032110F">
              <w:rPr>
                <w:rFonts w:hint="eastAsia"/>
              </w:rPr>
              <w:t>≥</w:t>
            </w:r>
            <w:r w:rsidRPr="0032110F">
              <w:rPr>
                <w:rFonts w:hint="eastAsia"/>
              </w:rPr>
              <w:t xml:space="preserve"> 300</w:t>
            </w:r>
          </w:p>
        </w:tc>
      </w:tr>
      <w:tr w:rsidR="00620781" w14:paraId="3395F433" w14:textId="77777777" w:rsidTr="001B1185">
        <w:tc>
          <w:tcPr>
            <w:tcW w:w="5098" w:type="dxa"/>
          </w:tcPr>
          <w:p w14:paraId="1E988A23" w14:textId="4EC35CAC" w:rsidR="00620781" w:rsidRDefault="00620781" w:rsidP="00620781">
            <w:r w:rsidRPr="00FD7E8F">
              <w:rPr>
                <w:rFonts w:hint="eastAsia"/>
              </w:rPr>
              <w:t xml:space="preserve">DIN EN 15743-2015 </w:t>
            </w:r>
            <w:r w:rsidRPr="00FD7E8F">
              <w:rPr>
                <w:rFonts w:hint="eastAsia"/>
              </w:rPr>
              <w:t>《</w:t>
            </w:r>
            <w:proofErr w:type="spellStart"/>
            <w:r w:rsidRPr="00FD7E8F">
              <w:rPr>
                <w:rFonts w:hint="eastAsia"/>
              </w:rPr>
              <w:t>Supersulfated</w:t>
            </w:r>
            <w:proofErr w:type="spellEnd"/>
            <w:r w:rsidRPr="00FD7E8F">
              <w:rPr>
                <w:rFonts w:hint="eastAsia"/>
              </w:rPr>
              <w:t xml:space="preserve"> </w:t>
            </w:r>
            <w:proofErr w:type="gramStart"/>
            <w:r w:rsidRPr="00FD7E8F">
              <w:rPr>
                <w:rFonts w:hint="eastAsia"/>
              </w:rPr>
              <w:t>cement</w:t>
            </w:r>
            <w:proofErr w:type="gramEnd"/>
            <w:r w:rsidRPr="00FD7E8F">
              <w:rPr>
                <w:rFonts w:hint="eastAsia"/>
              </w:rPr>
              <w:t>-Composition, specifications and conformity criteria</w:t>
            </w:r>
            <w:r w:rsidRPr="00FD7E8F">
              <w:rPr>
                <w:rFonts w:hint="eastAsia"/>
              </w:rPr>
              <w:t>》</w:t>
            </w:r>
          </w:p>
        </w:tc>
        <w:tc>
          <w:tcPr>
            <w:tcW w:w="3198" w:type="dxa"/>
          </w:tcPr>
          <w:p w14:paraId="5CF8104B" w14:textId="5EA5403E" w:rsidR="00620781" w:rsidRDefault="00186159" w:rsidP="00620781">
            <w:r>
              <w:t>-</w:t>
            </w:r>
          </w:p>
        </w:tc>
      </w:tr>
      <w:tr w:rsidR="00620781" w14:paraId="59B2C8FF" w14:textId="77777777" w:rsidTr="001B1185">
        <w:tc>
          <w:tcPr>
            <w:tcW w:w="5098" w:type="dxa"/>
          </w:tcPr>
          <w:p w14:paraId="37C7122B" w14:textId="77777777" w:rsidR="00620781" w:rsidRDefault="00620781" w:rsidP="00620781">
            <w:r>
              <w:rPr>
                <w:rFonts w:hint="eastAsia"/>
              </w:rPr>
              <w:t>PAS</w:t>
            </w:r>
            <w:r>
              <w:t xml:space="preserve"> 8820-2016 Construction materials –</w:t>
            </w:r>
          </w:p>
          <w:p w14:paraId="34F0C284" w14:textId="6B10D3BC" w:rsidR="00620781" w:rsidRDefault="00620781" w:rsidP="00620781">
            <w:r>
              <w:t>Alkali-activated cementitious material and concrete – Specification</w:t>
            </w:r>
          </w:p>
        </w:tc>
        <w:tc>
          <w:tcPr>
            <w:tcW w:w="3198" w:type="dxa"/>
          </w:tcPr>
          <w:p w14:paraId="13630B3C" w14:textId="2B19C088" w:rsidR="00620781" w:rsidRDefault="00186159" w:rsidP="00620781">
            <w:r>
              <w:t>-</w:t>
            </w:r>
          </w:p>
        </w:tc>
      </w:tr>
      <w:tr w:rsidR="00620781" w14:paraId="0AA2CCF1" w14:textId="77777777" w:rsidTr="001B1185">
        <w:tc>
          <w:tcPr>
            <w:tcW w:w="5098" w:type="dxa"/>
          </w:tcPr>
          <w:p w14:paraId="0272BFE2" w14:textId="7F97C483" w:rsidR="00620781" w:rsidRDefault="00620781" w:rsidP="00620781">
            <w:r w:rsidRPr="00E05489">
              <w:t>DB3209/T 1265-2024</w:t>
            </w:r>
            <w:r>
              <w:t xml:space="preserve"> </w:t>
            </w:r>
            <w:r>
              <w:rPr>
                <w:rFonts w:hint="eastAsia"/>
              </w:rPr>
              <w:t>《</w:t>
            </w:r>
            <w:r w:rsidRPr="00AC52E8">
              <w:rPr>
                <w:rFonts w:hint="eastAsia"/>
              </w:rPr>
              <w:t>废渣及海泥复合地质聚合物水泥应用技术规范</w:t>
            </w:r>
            <w:r>
              <w:rPr>
                <w:rFonts w:hint="eastAsia"/>
              </w:rPr>
              <w:t>》</w:t>
            </w:r>
          </w:p>
        </w:tc>
        <w:tc>
          <w:tcPr>
            <w:tcW w:w="3198" w:type="dxa"/>
          </w:tcPr>
          <w:p w14:paraId="0738019E" w14:textId="179786C4" w:rsidR="00620781" w:rsidRDefault="00186159" w:rsidP="00620781">
            <w:r w:rsidRPr="00186159">
              <w:rPr>
                <w:rFonts w:hint="eastAsia"/>
              </w:rPr>
              <w:t>≥</w:t>
            </w:r>
            <w:r w:rsidRPr="00186159">
              <w:rPr>
                <w:rFonts w:hint="eastAsia"/>
              </w:rPr>
              <w:t xml:space="preserve"> 300</w:t>
            </w:r>
          </w:p>
        </w:tc>
      </w:tr>
    </w:tbl>
    <w:p w14:paraId="2C75FD99" w14:textId="77777777" w:rsidR="0069787D" w:rsidRDefault="0069787D" w:rsidP="00E0787B">
      <w:pPr>
        <w:jc w:val="center"/>
      </w:pPr>
    </w:p>
    <w:p w14:paraId="78F36588" w14:textId="2F9B3405" w:rsidR="00464950" w:rsidRDefault="00186159" w:rsidP="00E0787B">
      <w:pPr>
        <w:jc w:val="center"/>
      </w:pPr>
      <w:r>
        <w:rPr>
          <w:rFonts w:hint="eastAsia"/>
        </w:rPr>
        <w:t>表</w:t>
      </w:r>
      <w:r w:rsidR="00C52FAF">
        <w:t>7</w:t>
      </w:r>
      <w:r>
        <w:t xml:space="preserve"> </w:t>
      </w:r>
      <w:r w:rsidRPr="00186159">
        <w:rPr>
          <w:rFonts w:hint="eastAsia"/>
        </w:rPr>
        <w:t>其他标准的</w:t>
      </w:r>
      <w:r w:rsidR="00221286">
        <w:rPr>
          <w:rFonts w:hint="eastAsia"/>
        </w:rPr>
        <w:t>标准稠度用水量</w:t>
      </w:r>
      <w:r w:rsidRPr="00186159">
        <w:rPr>
          <w:rFonts w:hint="eastAsia"/>
        </w:rPr>
        <w:t>指标要求</w:t>
      </w:r>
    </w:p>
    <w:tbl>
      <w:tblPr>
        <w:tblStyle w:val="TableGrid"/>
        <w:tblW w:w="0" w:type="auto"/>
        <w:tblInd w:w="0" w:type="dxa"/>
        <w:tblLook w:val="04A0" w:firstRow="1" w:lastRow="0" w:firstColumn="1" w:lastColumn="0" w:noHBand="0" w:noVBand="1"/>
      </w:tblPr>
      <w:tblGrid>
        <w:gridCol w:w="5098"/>
        <w:gridCol w:w="3198"/>
      </w:tblGrid>
      <w:tr w:rsidR="00221286" w14:paraId="5BD41A83" w14:textId="77777777" w:rsidTr="006727B6">
        <w:tc>
          <w:tcPr>
            <w:tcW w:w="5098" w:type="dxa"/>
          </w:tcPr>
          <w:p w14:paraId="6E319415" w14:textId="77777777" w:rsidR="00221286" w:rsidRDefault="00221286" w:rsidP="006727B6">
            <w:r>
              <w:rPr>
                <w:rFonts w:hint="eastAsia"/>
              </w:rPr>
              <w:t>标准名称</w:t>
            </w:r>
          </w:p>
        </w:tc>
        <w:tc>
          <w:tcPr>
            <w:tcW w:w="3198" w:type="dxa"/>
          </w:tcPr>
          <w:p w14:paraId="7F0AC929" w14:textId="4BB019CB" w:rsidR="00221286" w:rsidRDefault="00221286" w:rsidP="006727B6">
            <w:r>
              <w:rPr>
                <w:rFonts w:hint="eastAsia"/>
              </w:rPr>
              <w:t>标准稠度用水量，</w:t>
            </w:r>
            <w:r>
              <w:rPr>
                <w:rFonts w:hint="eastAsia"/>
              </w:rPr>
              <w:t>%</w:t>
            </w:r>
          </w:p>
        </w:tc>
      </w:tr>
      <w:tr w:rsidR="00221286" w14:paraId="6B1A1A6A" w14:textId="77777777" w:rsidTr="006727B6">
        <w:tc>
          <w:tcPr>
            <w:tcW w:w="5098" w:type="dxa"/>
          </w:tcPr>
          <w:p w14:paraId="3CCFD6A6" w14:textId="77777777" w:rsidR="00221286" w:rsidRDefault="00221286" w:rsidP="006727B6">
            <w:r w:rsidRPr="00E05489">
              <w:t>DB3209/T 1265-2024</w:t>
            </w:r>
            <w:r>
              <w:t xml:space="preserve"> </w:t>
            </w:r>
            <w:r>
              <w:rPr>
                <w:rFonts w:hint="eastAsia"/>
              </w:rPr>
              <w:t>《</w:t>
            </w:r>
            <w:r w:rsidRPr="00AC52E8">
              <w:rPr>
                <w:rFonts w:hint="eastAsia"/>
              </w:rPr>
              <w:t>废渣及海泥复合地质聚合物水泥应用技术规范</w:t>
            </w:r>
            <w:r>
              <w:rPr>
                <w:rFonts w:hint="eastAsia"/>
              </w:rPr>
              <w:t>》</w:t>
            </w:r>
          </w:p>
        </w:tc>
        <w:tc>
          <w:tcPr>
            <w:tcW w:w="3198" w:type="dxa"/>
          </w:tcPr>
          <w:p w14:paraId="0C6A7513" w14:textId="383A6E04" w:rsidR="00221286" w:rsidRDefault="005E2D56" w:rsidP="006727B6">
            <w:r w:rsidRPr="005E2D56">
              <w:rPr>
                <w:rFonts w:hint="eastAsia"/>
              </w:rPr>
              <w:t>≤</w:t>
            </w:r>
            <w:r w:rsidRPr="005E2D56">
              <w:rPr>
                <w:rFonts w:hint="eastAsia"/>
              </w:rPr>
              <w:t xml:space="preserve"> 35</w:t>
            </w:r>
          </w:p>
        </w:tc>
      </w:tr>
      <w:tr w:rsidR="00987664" w14:paraId="2398E42C" w14:textId="77777777" w:rsidTr="006727B6">
        <w:tc>
          <w:tcPr>
            <w:tcW w:w="5098" w:type="dxa"/>
          </w:tcPr>
          <w:p w14:paraId="4C8D7B15" w14:textId="50710797" w:rsidR="00987664" w:rsidRPr="00E05489" w:rsidRDefault="00987664" w:rsidP="006727B6">
            <w:r w:rsidRPr="00987664">
              <w:rPr>
                <w:rFonts w:hint="eastAsia"/>
              </w:rPr>
              <w:t>TCECS 689-2020</w:t>
            </w:r>
            <w:r>
              <w:t xml:space="preserve"> </w:t>
            </w:r>
            <w:r>
              <w:rPr>
                <w:rFonts w:hint="eastAsia"/>
              </w:rPr>
              <w:t>《</w:t>
            </w:r>
            <w:r w:rsidRPr="00987664">
              <w:rPr>
                <w:rFonts w:hint="eastAsia"/>
              </w:rPr>
              <w:t>固废基胶凝材料应用技术规程</w:t>
            </w:r>
            <w:r>
              <w:rPr>
                <w:rFonts w:hint="eastAsia"/>
              </w:rPr>
              <w:t>》</w:t>
            </w:r>
          </w:p>
        </w:tc>
        <w:tc>
          <w:tcPr>
            <w:tcW w:w="3198" w:type="dxa"/>
          </w:tcPr>
          <w:p w14:paraId="6AB7ADF1" w14:textId="4157CEF9" w:rsidR="00987664" w:rsidRPr="005E2D56" w:rsidRDefault="00987664" w:rsidP="006727B6">
            <w:r w:rsidRPr="00987664">
              <w:rPr>
                <w:rFonts w:hint="eastAsia"/>
              </w:rPr>
              <w:t>≤</w:t>
            </w:r>
            <w:r w:rsidRPr="00987664">
              <w:rPr>
                <w:rFonts w:hint="eastAsia"/>
              </w:rPr>
              <w:t xml:space="preserve"> </w:t>
            </w:r>
            <w:r>
              <w:t>28.5</w:t>
            </w:r>
          </w:p>
        </w:tc>
      </w:tr>
    </w:tbl>
    <w:p w14:paraId="3EAD905B" w14:textId="77777777" w:rsidR="0069787D" w:rsidRDefault="0069787D" w:rsidP="007A76B8">
      <w:pPr>
        <w:jc w:val="center"/>
      </w:pPr>
    </w:p>
    <w:p w14:paraId="4D51DEBF" w14:textId="32942FAA" w:rsidR="005E2D56" w:rsidRDefault="005E2D56" w:rsidP="007A76B8">
      <w:pPr>
        <w:jc w:val="center"/>
      </w:pPr>
      <w:r w:rsidRPr="005E2D56">
        <w:rPr>
          <w:rFonts w:hint="eastAsia"/>
        </w:rPr>
        <w:t>表</w:t>
      </w:r>
      <w:r w:rsidR="00C52FAF">
        <w:t>8</w:t>
      </w:r>
      <w:r w:rsidRPr="005E2D56">
        <w:rPr>
          <w:rFonts w:hint="eastAsia"/>
        </w:rPr>
        <w:t xml:space="preserve"> </w:t>
      </w:r>
      <w:r w:rsidRPr="005E2D56">
        <w:rPr>
          <w:rFonts w:hint="eastAsia"/>
        </w:rPr>
        <w:t>其他标准的</w:t>
      </w:r>
      <w:r>
        <w:rPr>
          <w:rFonts w:hint="eastAsia"/>
        </w:rPr>
        <w:t>凝结时间</w:t>
      </w:r>
      <w:r w:rsidRPr="005E2D56">
        <w:rPr>
          <w:rFonts w:hint="eastAsia"/>
        </w:rPr>
        <w:t>指标要求</w:t>
      </w:r>
    </w:p>
    <w:tbl>
      <w:tblPr>
        <w:tblStyle w:val="TableGrid"/>
        <w:tblW w:w="0" w:type="auto"/>
        <w:tblInd w:w="0" w:type="dxa"/>
        <w:tblLook w:val="04A0" w:firstRow="1" w:lastRow="0" w:firstColumn="1" w:lastColumn="0" w:noHBand="0" w:noVBand="1"/>
      </w:tblPr>
      <w:tblGrid>
        <w:gridCol w:w="5098"/>
        <w:gridCol w:w="1599"/>
        <w:gridCol w:w="1599"/>
      </w:tblGrid>
      <w:tr w:rsidR="007F3177" w14:paraId="73C3488D" w14:textId="77777777" w:rsidTr="007F3177">
        <w:tc>
          <w:tcPr>
            <w:tcW w:w="5098" w:type="dxa"/>
            <w:vMerge w:val="restart"/>
            <w:vAlign w:val="center"/>
          </w:tcPr>
          <w:p w14:paraId="32315EFB" w14:textId="4BC8F388" w:rsidR="007F3177" w:rsidRDefault="007F3177" w:rsidP="007F3177">
            <w:pPr>
              <w:jc w:val="center"/>
            </w:pPr>
            <w:r>
              <w:rPr>
                <w:rFonts w:hint="eastAsia"/>
              </w:rPr>
              <w:t>标准名称</w:t>
            </w:r>
          </w:p>
        </w:tc>
        <w:tc>
          <w:tcPr>
            <w:tcW w:w="3198" w:type="dxa"/>
            <w:gridSpan w:val="2"/>
          </w:tcPr>
          <w:p w14:paraId="2B158605" w14:textId="366ACDC0" w:rsidR="007F3177" w:rsidRDefault="007F3177" w:rsidP="006727B6">
            <w:r>
              <w:rPr>
                <w:rFonts w:hint="eastAsia"/>
              </w:rPr>
              <w:t>凝结时间，</w:t>
            </w:r>
            <w:r>
              <w:rPr>
                <w:rFonts w:hint="eastAsia"/>
              </w:rPr>
              <w:t>min</w:t>
            </w:r>
          </w:p>
        </w:tc>
      </w:tr>
      <w:tr w:rsidR="007F3177" w14:paraId="400A640E" w14:textId="77777777" w:rsidTr="00A719B3">
        <w:tc>
          <w:tcPr>
            <w:tcW w:w="5098" w:type="dxa"/>
            <w:vMerge/>
          </w:tcPr>
          <w:p w14:paraId="25C34827" w14:textId="0D668520" w:rsidR="007F3177" w:rsidRDefault="007F3177" w:rsidP="006727B6"/>
        </w:tc>
        <w:tc>
          <w:tcPr>
            <w:tcW w:w="1599" w:type="dxa"/>
          </w:tcPr>
          <w:p w14:paraId="78CE4130" w14:textId="14D7CC15" w:rsidR="007F3177" w:rsidRDefault="007F3177" w:rsidP="006727B6">
            <w:r w:rsidRPr="007F3177">
              <w:rPr>
                <w:rFonts w:hint="eastAsia"/>
              </w:rPr>
              <w:t>初凝时间</w:t>
            </w:r>
          </w:p>
        </w:tc>
        <w:tc>
          <w:tcPr>
            <w:tcW w:w="1599" w:type="dxa"/>
          </w:tcPr>
          <w:p w14:paraId="4FB3CE9E" w14:textId="42ABD288" w:rsidR="007F3177" w:rsidRDefault="007F3177" w:rsidP="006727B6">
            <w:r>
              <w:rPr>
                <w:rFonts w:hint="eastAsia"/>
              </w:rPr>
              <w:t>终凝</w:t>
            </w:r>
            <w:r w:rsidRPr="007F3177">
              <w:rPr>
                <w:rFonts w:hint="eastAsia"/>
              </w:rPr>
              <w:t>时间</w:t>
            </w:r>
          </w:p>
        </w:tc>
      </w:tr>
      <w:tr w:rsidR="00987664" w14:paraId="2EDC5068" w14:textId="77777777" w:rsidTr="00A719B3">
        <w:tc>
          <w:tcPr>
            <w:tcW w:w="5098" w:type="dxa"/>
          </w:tcPr>
          <w:p w14:paraId="2D58A969" w14:textId="40C195FD" w:rsidR="00987664" w:rsidRDefault="00987664" w:rsidP="00987664">
            <w:r w:rsidRPr="003F639D">
              <w:rPr>
                <w:rFonts w:hint="eastAsia"/>
              </w:rPr>
              <w:t xml:space="preserve">GB 175-2023 </w:t>
            </w:r>
            <w:r w:rsidRPr="003F639D">
              <w:rPr>
                <w:rFonts w:hint="eastAsia"/>
              </w:rPr>
              <w:t>《通用硅酸盐水泥》</w:t>
            </w:r>
          </w:p>
        </w:tc>
        <w:tc>
          <w:tcPr>
            <w:tcW w:w="1599" w:type="dxa"/>
          </w:tcPr>
          <w:p w14:paraId="3D67DA51" w14:textId="78E05DA3" w:rsidR="00987664" w:rsidRPr="007F3177" w:rsidRDefault="007A76B8" w:rsidP="00987664">
            <w:r w:rsidRPr="007A76B8">
              <w:rPr>
                <w:rFonts w:hint="eastAsia"/>
              </w:rPr>
              <w:t>≥</w:t>
            </w:r>
            <w:r w:rsidRPr="007A76B8">
              <w:rPr>
                <w:rFonts w:hint="eastAsia"/>
              </w:rPr>
              <w:t xml:space="preserve"> </w:t>
            </w:r>
            <w:r>
              <w:t>45</w:t>
            </w:r>
          </w:p>
        </w:tc>
        <w:tc>
          <w:tcPr>
            <w:tcW w:w="1599" w:type="dxa"/>
          </w:tcPr>
          <w:p w14:paraId="542F1F9B" w14:textId="0FE6F9F0" w:rsidR="00987664" w:rsidRDefault="007A76B8" w:rsidP="00987664">
            <w:r w:rsidRPr="007A76B8">
              <w:rPr>
                <w:rFonts w:hint="eastAsia"/>
              </w:rPr>
              <w:t>≤</w:t>
            </w:r>
            <w:r w:rsidRPr="007A76B8">
              <w:rPr>
                <w:rFonts w:hint="eastAsia"/>
              </w:rPr>
              <w:t xml:space="preserve"> </w:t>
            </w:r>
            <w:r>
              <w:t>390</w:t>
            </w:r>
          </w:p>
        </w:tc>
      </w:tr>
      <w:tr w:rsidR="007A76B8" w14:paraId="176C31E5" w14:textId="77777777" w:rsidTr="00A719B3">
        <w:tc>
          <w:tcPr>
            <w:tcW w:w="5098" w:type="dxa"/>
          </w:tcPr>
          <w:p w14:paraId="540D7270" w14:textId="5DA3D34A" w:rsidR="007A76B8" w:rsidRDefault="007A76B8" w:rsidP="007A76B8">
            <w:r w:rsidRPr="003F639D">
              <w:rPr>
                <w:rFonts w:hint="eastAsia"/>
              </w:rPr>
              <w:t>JC/T 2745-2023</w:t>
            </w:r>
            <w:r w:rsidRPr="003F639D">
              <w:rPr>
                <w:rFonts w:hint="eastAsia"/>
              </w:rPr>
              <w:t>《石膏矿渣水泥》</w:t>
            </w:r>
          </w:p>
        </w:tc>
        <w:tc>
          <w:tcPr>
            <w:tcW w:w="1599" w:type="dxa"/>
          </w:tcPr>
          <w:p w14:paraId="22EC1B97" w14:textId="00FB73C1" w:rsidR="007A76B8" w:rsidRPr="007F3177" w:rsidRDefault="007A76B8" w:rsidP="007A76B8">
            <w:r w:rsidRPr="007A76B8">
              <w:rPr>
                <w:rFonts w:hint="eastAsia"/>
              </w:rPr>
              <w:t>≥</w:t>
            </w:r>
            <w:r w:rsidRPr="007A76B8">
              <w:rPr>
                <w:rFonts w:hint="eastAsia"/>
              </w:rPr>
              <w:t xml:space="preserve"> </w:t>
            </w:r>
            <w:r>
              <w:t>45</w:t>
            </w:r>
          </w:p>
        </w:tc>
        <w:tc>
          <w:tcPr>
            <w:tcW w:w="1599" w:type="dxa"/>
          </w:tcPr>
          <w:p w14:paraId="56EB2EB8" w14:textId="6EFB528C" w:rsidR="007A76B8" w:rsidRDefault="007A76B8" w:rsidP="007A76B8">
            <w:r w:rsidRPr="007A76B8">
              <w:rPr>
                <w:rFonts w:hint="eastAsia"/>
              </w:rPr>
              <w:t>≤</w:t>
            </w:r>
            <w:r w:rsidRPr="007A76B8">
              <w:rPr>
                <w:rFonts w:hint="eastAsia"/>
              </w:rPr>
              <w:t xml:space="preserve"> </w:t>
            </w:r>
            <w:r>
              <w:t>720</w:t>
            </w:r>
          </w:p>
        </w:tc>
      </w:tr>
      <w:tr w:rsidR="00987664" w14:paraId="08712628" w14:textId="77777777" w:rsidTr="00A719B3">
        <w:tc>
          <w:tcPr>
            <w:tcW w:w="5098" w:type="dxa"/>
          </w:tcPr>
          <w:p w14:paraId="187BD07A" w14:textId="70EDA98D" w:rsidR="00987664" w:rsidRDefault="00987664" w:rsidP="00987664">
            <w:r w:rsidRPr="003F639D">
              <w:rPr>
                <w:rFonts w:hint="eastAsia"/>
              </w:rPr>
              <w:t xml:space="preserve">DIN EN 15743-2015 </w:t>
            </w:r>
            <w:r w:rsidRPr="003F639D">
              <w:rPr>
                <w:rFonts w:hint="eastAsia"/>
              </w:rPr>
              <w:t>《</w:t>
            </w:r>
            <w:proofErr w:type="spellStart"/>
            <w:r w:rsidRPr="003F639D">
              <w:rPr>
                <w:rFonts w:hint="eastAsia"/>
              </w:rPr>
              <w:t>Supersulfated</w:t>
            </w:r>
            <w:proofErr w:type="spellEnd"/>
            <w:r w:rsidRPr="003F639D">
              <w:rPr>
                <w:rFonts w:hint="eastAsia"/>
              </w:rPr>
              <w:t xml:space="preserve"> </w:t>
            </w:r>
            <w:proofErr w:type="gramStart"/>
            <w:r w:rsidRPr="003F639D">
              <w:rPr>
                <w:rFonts w:hint="eastAsia"/>
              </w:rPr>
              <w:t>cement</w:t>
            </w:r>
            <w:proofErr w:type="gramEnd"/>
            <w:r w:rsidRPr="003F639D">
              <w:rPr>
                <w:rFonts w:hint="eastAsia"/>
              </w:rPr>
              <w:t>-Composition, specifications and conformity criteria</w:t>
            </w:r>
            <w:r w:rsidRPr="003F639D">
              <w:rPr>
                <w:rFonts w:hint="eastAsia"/>
              </w:rPr>
              <w:t>》</w:t>
            </w:r>
          </w:p>
        </w:tc>
        <w:tc>
          <w:tcPr>
            <w:tcW w:w="1599" w:type="dxa"/>
          </w:tcPr>
          <w:p w14:paraId="60F9A306" w14:textId="1697CED8" w:rsidR="00987664" w:rsidRPr="007F3177" w:rsidRDefault="004B4992" w:rsidP="00987664">
            <w:r w:rsidRPr="004B4992">
              <w:rPr>
                <w:rFonts w:hint="eastAsia"/>
              </w:rPr>
              <w:t>≥</w:t>
            </w:r>
            <w:r w:rsidRPr="004B4992">
              <w:rPr>
                <w:rFonts w:hint="eastAsia"/>
              </w:rPr>
              <w:t xml:space="preserve"> 45</w:t>
            </w:r>
            <w:r>
              <w:t>~75</w:t>
            </w:r>
          </w:p>
        </w:tc>
        <w:tc>
          <w:tcPr>
            <w:tcW w:w="1599" w:type="dxa"/>
          </w:tcPr>
          <w:p w14:paraId="63EFFAB0" w14:textId="58E6F834" w:rsidR="00987664" w:rsidRDefault="004B4992" w:rsidP="00987664">
            <w:r>
              <w:t>-</w:t>
            </w:r>
          </w:p>
        </w:tc>
      </w:tr>
      <w:tr w:rsidR="002441BD" w14:paraId="6C872A07" w14:textId="77777777" w:rsidTr="00E74384">
        <w:trPr>
          <w:trHeight w:val="724"/>
        </w:trPr>
        <w:tc>
          <w:tcPr>
            <w:tcW w:w="5098" w:type="dxa"/>
          </w:tcPr>
          <w:p w14:paraId="21E6FEEC" w14:textId="25642CBD" w:rsidR="002441BD" w:rsidRDefault="002441BD" w:rsidP="00987664">
            <w:r w:rsidRPr="003F639D">
              <w:t>PAS 8820-2016 Construction materials –</w:t>
            </w:r>
            <w:r w:rsidR="0069787D">
              <w:t xml:space="preserve"> </w:t>
            </w:r>
            <w:r w:rsidRPr="003F639D">
              <w:t>Alkali-activated cementitious material and concrete – Specification</w:t>
            </w:r>
          </w:p>
        </w:tc>
        <w:tc>
          <w:tcPr>
            <w:tcW w:w="1599" w:type="dxa"/>
          </w:tcPr>
          <w:p w14:paraId="35CE6932" w14:textId="0467F080" w:rsidR="002441BD" w:rsidRPr="007F3177" w:rsidRDefault="002441BD" w:rsidP="00987664">
            <w:r w:rsidRPr="002441BD">
              <w:rPr>
                <w:rFonts w:hint="eastAsia"/>
              </w:rPr>
              <w:t>≥</w:t>
            </w:r>
            <w:r w:rsidRPr="002441BD">
              <w:rPr>
                <w:rFonts w:hint="eastAsia"/>
              </w:rPr>
              <w:t xml:space="preserve"> 45~75</w:t>
            </w:r>
          </w:p>
        </w:tc>
        <w:tc>
          <w:tcPr>
            <w:tcW w:w="1599" w:type="dxa"/>
          </w:tcPr>
          <w:p w14:paraId="4AA66540" w14:textId="22820CCF" w:rsidR="002441BD" w:rsidRDefault="002441BD" w:rsidP="00987664">
            <w:r>
              <w:t>-</w:t>
            </w:r>
          </w:p>
        </w:tc>
      </w:tr>
      <w:tr w:rsidR="002441BD" w14:paraId="598B1C70" w14:textId="77777777" w:rsidTr="00E74384">
        <w:trPr>
          <w:trHeight w:val="724"/>
        </w:trPr>
        <w:tc>
          <w:tcPr>
            <w:tcW w:w="5098" w:type="dxa"/>
          </w:tcPr>
          <w:p w14:paraId="71B478BC" w14:textId="42C53F55" w:rsidR="002441BD" w:rsidRPr="003F639D" w:rsidRDefault="002441BD" w:rsidP="00987664">
            <w:r w:rsidRPr="002441BD">
              <w:rPr>
                <w:rFonts w:hint="eastAsia"/>
              </w:rPr>
              <w:t xml:space="preserve">DB3209/T 1265-2024 </w:t>
            </w:r>
            <w:r w:rsidRPr="002441BD">
              <w:rPr>
                <w:rFonts w:hint="eastAsia"/>
              </w:rPr>
              <w:t>《废渣及海泥复合地质聚合物水泥应用技术规范》</w:t>
            </w:r>
          </w:p>
        </w:tc>
        <w:tc>
          <w:tcPr>
            <w:tcW w:w="1599" w:type="dxa"/>
          </w:tcPr>
          <w:p w14:paraId="3388AB19" w14:textId="1A065925" w:rsidR="002441BD" w:rsidRPr="007F3177" w:rsidRDefault="006B1DED" w:rsidP="00987664">
            <w:r w:rsidRPr="006B1DED">
              <w:rPr>
                <w:rFonts w:hint="eastAsia"/>
              </w:rPr>
              <w:t>≥</w:t>
            </w:r>
            <w:r w:rsidRPr="006B1DED">
              <w:rPr>
                <w:rFonts w:hint="eastAsia"/>
              </w:rPr>
              <w:t xml:space="preserve"> 45</w:t>
            </w:r>
          </w:p>
        </w:tc>
        <w:tc>
          <w:tcPr>
            <w:tcW w:w="1599" w:type="dxa"/>
          </w:tcPr>
          <w:p w14:paraId="1D18C004" w14:textId="69FE3595" w:rsidR="002441BD" w:rsidRDefault="006B1DED" w:rsidP="00987664">
            <w:r w:rsidRPr="006B1DED">
              <w:rPr>
                <w:rFonts w:hint="eastAsia"/>
              </w:rPr>
              <w:t>≤</w:t>
            </w:r>
            <w:r w:rsidRPr="006B1DED">
              <w:rPr>
                <w:rFonts w:hint="eastAsia"/>
              </w:rPr>
              <w:t xml:space="preserve"> </w:t>
            </w:r>
            <w:r>
              <w:t>60</w:t>
            </w:r>
            <w:r w:rsidRPr="006B1DED">
              <w:rPr>
                <w:rFonts w:hint="eastAsia"/>
              </w:rPr>
              <w:t>0</w:t>
            </w:r>
          </w:p>
        </w:tc>
      </w:tr>
      <w:tr w:rsidR="006B1DED" w14:paraId="6E0A28F1" w14:textId="77777777" w:rsidTr="0069787D">
        <w:trPr>
          <w:trHeight w:val="281"/>
        </w:trPr>
        <w:tc>
          <w:tcPr>
            <w:tcW w:w="5098" w:type="dxa"/>
          </w:tcPr>
          <w:p w14:paraId="04F1413B" w14:textId="49D9FF0D" w:rsidR="006B1DED" w:rsidRPr="002441BD" w:rsidRDefault="006B1DED" w:rsidP="006B1DED">
            <w:r w:rsidRPr="006B1DED">
              <w:rPr>
                <w:rFonts w:hint="eastAsia"/>
              </w:rPr>
              <w:t xml:space="preserve">TCECS 689-2020 </w:t>
            </w:r>
            <w:r w:rsidRPr="006B1DED">
              <w:rPr>
                <w:rFonts w:hint="eastAsia"/>
              </w:rPr>
              <w:t>《固废基胶凝材料应用技术规程》</w:t>
            </w:r>
          </w:p>
        </w:tc>
        <w:tc>
          <w:tcPr>
            <w:tcW w:w="1599" w:type="dxa"/>
          </w:tcPr>
          <w:p w14:paraId="3660321A" w14:textId="69B2E941" w:rsidR="006B1DED" w:rsidRPr="006B1DED" w:rsidRDefault="006B1DED" w:rsidP="006B1DED">
            <w:r w:rsidRPr="006B1DED">
              <w:rPr>
                <w:rFonts w:hint="eastAsia"/>
              </w:rPr>
              <w:t>≥</w:t>
            </w:r>
            <w:r w:rsidRPr="006B1DED">
              <w:rPr>
                <w:rFonts w:hint="eastAsia"/>
              </w:rPr>
              <w:t xml:space="preserve"> </w:t>
            </w:r>
            <w:r>
              <w:t>60</w:t>
            </w:r>
          </w:p>
        </w:tc>
        <w:tc>
          <w:tcPr>
            <w:tcW w:w="1599" w:type="dxa"/>
          </w:tcPr>
          <w:p w14:paraId="236ED5BB" w14:textId="1E2B6C5F" w:rsidR="006B1DED" w:rsidRPr="006B1DED" w:rsidRDefault="006B1DED" w:rsidP="006B1DED">
            <w:r w:rsidRPr="006B1DED">
              <w:rPr>
                <w:rFonts w:hint="eastAsia"/>
              </w:rPr>
              <w:t>≤</w:t>
            </w:r>
            <w:r w:rsidRPr="006B1DED">
              <w:rPr>
                <w:rFonts w:hint="eastAsia"/>
              </w:rPr>
              <w:t xml:space="preserve"> </w:t>
            </w:r>
            <w:r>
              <w:t>60</w:t>
            </w:r>
            <w:r w:rsidRPr="006B1DED">
              <w:rPr>
                <w:rFonts w:hint="eastAsia"/>
              </w:rPr>
              <w:t>0</w:t>
            </w:r>
          </w:p>
        </w:tc>
      </w:tr>
    </w:tbl>
    <w:p w14:paraId="7F56E6D2" w14:textId="77777777" w:rsidR="0069787D" w:rsidRDefault="0069787D" w:rsidP="0069787D">
      <w:pPr>
        <w:jc w:val="center"/>
      </w:pPr>
    </w:p>
    <w:p w14:paraId="2B59ED77" w14:textId="577C0119" w:rsidR="005E2D56" w:rsidRDefault="0069787D" w:rsidP="0069787D">
      <w:pPr>
        <w:jc w:val="center"/>
      </w:pPr>
      <w:r w:rsidRPr="0069787D">
        <w:rPr>
          <w:rFonts w:hint="eastAsia"/>
        </w:rPr>
        <w:t>表</w:t>
      </w:r>
      <w:r w:rsidR="00C52FAF">
        <w:t>9</w:t>
      </w:r>
      <w:r w:rsidRPr="0069787D">
        <w:rPr>
          <w:rFonts w:hint="eastAsia"/>
        </w:rPr>
        <w:t xml:space="preserve"> </w:t>
      </w:r>
      <w:r w:rsidRPr="0069787D">
        <w:rPr>
          <w:rFonts w:hint="eastAsia"/>
        </w:rPr>
        <w:t>其他标准的</w:t>
      </w:r>
      <w:r w:rsidR="006677AD">
        <w:rPr>
          <w:rFonts w:hint="eastAsia"/>
        </w:rPr>
        <w:t>安定性</w:t>
      </w:r>
      <w:r w:rsidRPr="0069787D">
        <w:rPr>
          <w:rFonts w:hint="eastAsia"/>
        </w:rPr>
        <w:t>指标要求</w:t>
      </w:r>
    </w:p>
    <w:tbl>
      <w:tblPr>
        <w:tblStyle w:val="TableGrid"/>
        <w:tblW w:w="0" w:type="auto"/>
        <w:tblInd w:w="0" w:type="dxa"/>
        <w:tblLook w:val="04A0" w:firstRow="1" w:lastRow="0" w:firstColumn="1" w:lastColumn="0" w:noHBand="0" w:noVBand="1"/>
      </w:tblPr>
      <w:tblGrid>
        <w:gridCol w:w="4673"/>
        <w:gridCol w:w="3623"/>
      </w:tblGrid>
      <w:tr w:rsidR="00B40F15" w14:paraId="0364B042" w14:textId="77777777" w:rsidTr="00F526CE">
        <w:trPr>
          <w:trHeight w:val="209"/>
        </w:trPr>
        <w:tc>
          <w:tcPr>
            <w:tcW w:w="4673" w:type="dxa"/>
            <w:vAlign w:val="center"/>
          </w:tcPr>
          <w:p w14:paraId="377BD487" w14:textId="77777777" w:rsidR="00B40F15" w:rsidRDefault="00B40F15" w:rsidP="006727B6">
            <w:pPr>
              <w:jc w:val="center"/>
            </w:pPr>
            <w:r>
              <w:rPr>
                <w:rFonts w:hint="eastAsia"/>
              </w:rPr>
              <w:t>标准名称</w:t>
            </w:r>
          </w:p>
        </w:tc>
        <w:tc>
          <w:tcPr>
            <w:tcW w:w="3623" w:type="dxa"/>
          </w:tcPr>
          <w:p w14:paraId="2495016E" w14:textId="2B5B1C5C" w:rsidR="00B40F15" w:rsidRDefault="0095281F" w:rsidP="006727B6">
            <w:r w:rsidRPr="0095281F">
              <w:rPr>
                <w:rFonts w:hint="eastAsia"/>
              </w:rPr>
              <w:t>安定性</w:t>
            </w:r>
            <w:r>
              <w:rPr>
                <w:rFonts w:hint="eastAsia"/>
              </w:rPr>
              <w:t>指标要求</w:t>
            </w:r>
          </w:p>
        </w:tc>
      </w:tr>
      <w:tr w:rsidR="0095281F" w14:paraId="49557144" w14:textId="77777777" w:rsidTr="00F526CE">
        <w:tc>
          <w:tcPr>
            <w:tcW w:w="4673" w:type="dxa"/>
          </w:tcPr>
          <w:p w14:paraId="6BA525F8" w14:textId="77777777" w:rsidR="0095281F" w:rsidRDefault="0095281F" w:rsidP="006727B6">
            <w:r w:rsidRPr="003F639D">
              <w:rPr>
                <w:rFonts w:hint="eastAsia"/>
              </w:rPr>
              <w:t xml:space="preserve">GB 175-2023 </w:t>
            </w:r>
            <w:r w:rsidRPr="003F639D">
              <w:rPr>
                <w:rFonts w:hint="eastAsia"/>
              </w:rPr>
              <w:t>《通用硅酸盐水泥》</w:t>
            </w:r>
          </w:p>
        </w:tc>
        <w:tc>
          <w:tcPr>
            <w:tcW w:w="3623" w:type="dxa"/>
          </w:tcPr>
          <w:p w14:paraId="77CB324B" w14:textId="79E2CF57" w:rsidR="0095281F" w:rsidRDefault="00F526CE" w:rsidP="006727B6">
            <w:r>
              <w:rPr>
                <w:rFonts w:hint="eastAsia"/>
              </w:rPr>
              <w:t>煮沸法检验合格、压蒸安定性合格</w:t>
            </w:r>
          </w:p>
        </w:tc>
      </w:tr>
      <w:tr w:rsidR="0095281F" w14:paraId="36799E12" w14:textId="77777777" w:rsidTr="00F526CE">
        <w:tc>
          <w:tcPr>
            <w:tcW w:w="4673" w:type="dxa"/>
          </w:tcPr>
          <w:p w14:paraId="6DE707A8" w14:textId="77777777" w:rsidR="0095281F" w:rsidRDefault="0095281F" w:rsidP="006727B6">
            <w:r w:rsidRPr="003F639D">
              <w:rPr>
                <w:rFonts w:hint="eastAsia"/>
              </w:rPr>
              <w:t>JC/T 2745-2023</w:t>
            </w:r>
            <w:r w:rsidRPr="003F639D">
              <w:rPr>
                <w:rFonts w:hint="eastAsia"/>
              </w:rPr>
              <w:t>《石膏矿渣水泥》</w:t>
            </w:r>
          </w:p>
        </w:tc>
        <w:tc>
          <w:tcPr>
            <w:tcW w:w="3623" w:type="dxa"/>
          </w:tcPr>
          <w:p w14:paraId="320CF757" w14:textId="44AD846D" w:rsidR="0095281F" w:rsidRDefault="00F526CE" w:rsidP="006727B6">
            <w:r w:rsidRPr="00F526CE">
              <w:rPr>
                <w:rFonts w:hint="eastAsia"/>
              </w:rPr>
              <w:t>煮沸法检验合格</w:t>
            </w:r>
          </w:p>
        </w:tc>
      </w:tr>
      <w:tr w:rsidR="0095281F" w14:paraId="1E7A52ED" w14:textId="77777777" w:rsidTr="00F526CE">
        <w:tc>
          <w:tcPr>
            <w:tcW w:w="4673" w:type="dxa"/>
          </w:tcPr>
          <w:p w14:paraId="72B1EDBB" w14:textId="77777777" w:rsidR="0095281F" w:rsidRDefault="0095281F" w:rsidP="006727B6">
            <w:r w:rsidRPr="003F639D">
              <w:rPr>
                <w:rFonts w:hint="eastAsia"/>
              </w:rPr>
              <w:t xml:space="preserve">DIN EN 15743-2015 </w:t>
            </w:r>
            <w:r w:rsidRPr="003F639D">
              <w:rPr>
                <w:rFonts w:hint="eastAsia"/>
              </w:rPr>
              <w:t>《</w:t>
            </w:r>
            <w:proofErr w:type="spellStart"/>
            <w:r w:rsidRPr="003F639D">
              <w:rPr>
                <w:rFonts w:hint="eastAsia"/>
              </w:rPr>
              <w:t>Supersulfated</w:t>
            </w:r>
            <w:proofErr w:type="spellEnd"/>
            <w:r w:rsidRPr="003F639D">
              <w:rPr>
                <w:rFonts w:hint="eastAsia"/>
              </w:rPr>
              <w:t xml:space="preserve"> </w:t>
            </w:r>
            <w:proofErr w:type="gramStart"/>
            <w:r w:rsidRPr="003F639D">
              <w:rPr>
                <w:rFonts w:hint="eastAsia"/>
              </w:rPr>
              <w:t>cement</w:t>
            </w:r>
            <w:proofErr w:type="gramEnd"/>
            <w:r w:rsidRPr="003F639D">
              <w:rPr>
                <w:rFonts w:hint="eastAsia"/>
              </w:rPr>
              <w:t>-Composition, specifications and conformity criteria</w:t>
            </w:r>
            <w:r w:rsidRPr="003F639D">
              <w:rPr>
                <w:rFonts w:hint="eastAsia"/>
              </w:rPr>
              <w:t>》</w:t>
            </w:r>
          </w:p>
        </w:tc>
        <w:tc>
          <w:tcPr>
            <w:tcW w:w="3623" w:type="dxa"/>
          </w:tcPr>
          <w:p w14:paraId="49CED2D0" w14:textId="4FE13658" w:rsidR="0095281F" w:rsidRDefault="00F50C66" w:rsidP="006727B6">
            <w:r>
              <w:rPr>
                <w:rFonts w:hint="eastAsia"/>
              </w:rPr>
              <w:t>安定性（膨胀）</w:t>
            </w:r>
            <w:r w:rsidRPr="00F50C66">
              <w:rPr>
                <w:rFonts w:hint="eastAsia"/>
              </w:rPr>
              <w:t>≤</w:t>
            </w:r>
            <w:r w:rsidRPr="00F50C66">
              <w:rPr>
                <w:rFonts w:hint="eastAsia"/>
              </w:rPr>
              <w:t xml:space="preserve"> </w:t>
            </w:r>
            <w:r>
              <w:t>10</w:t>
            </w:r>
            <w:r>
              <w:rPr>
                <w:rFonts w:hint="eastAsia"/>
              </w:rPr>
              <w:t>mm</w:t>
            </w:r>
          </w:p>
        </w:tc>
      </w:tr>
      <w:tr w:rsidR="00F50C66" w14:paraId="38091D22" w14:textId="77777777" w:rsidTr="00DF7616">
        <w:trPr>
          <w:trHeight w:val="724"/>
        </w:trPr>
        <w:tc>
          <w:tcPr>
            <w:tcW w:w="4673" w:type="dxa"/>
          </w:tcPr>
          <w:p w14:paraId="55CC0E03" w14:textId="77777777" w:rsidR="00F50C66" w:rsidRDefault="00F50C66" w:rsidP="006727B6">
            <w:r w:rsidRPr="003F639D">
              <w:t>PAS 8820-2016 Construction materials –</w:t>
            </w:r>
            <w:r>
              <w:t xml:space="preserve"> </w:t>
            </w:r>
            <w:r w:rsidRPr="003F639D">
              <w:t>Alkali-activated cementitious material and concrete – Specification</w:t>
            </w:r>
          </w:p>
        </w:tc>
        <w:tc>
          <w:tcPr>
            <w:tcW w:w="3623" w:type="dxa"/>
          </w:tcPr>
          <w:p w14:paraId="5D80FA24" w14:textId="47C128DA" w:rsidR="00F50C66" w:rsidRDefault="00F50C66" w:rsidP="006727B6">
            <w:r w:rsidRPr="00F50C66">
              <w:rPr>
                <w:rFonts w:hint="eastAsia"/>
              </w:rPr>
              <w:t>安定性（膨胀）≤</w:t>
            </w:r>
            <w:r w:rsidRPr="00F50C66">
              <w:rPr>
                <w:rFonts w:hint="eastAsia"/>
              </w:rPr>
              <w:t xml:space="preserve"> 10mm</w:t>
            </w:r>
          </w:p>
        </w:tc>
      </w:tr>
      <w:tr w:rsidR="00F50C66" w14:paraId="58D2CCC6" w14:textId="77777777" w:rsidTr="00830556">
        <w:trPr>
          <w:trHeight w:val="724"/>
        </w:trPr>
        <w:tc>
          <w:tcPr>
            <w:tcW w:w="4673" w:type="dxa"/>
          </w:tcPr>
          <w:p w14:paraId="50AF63F6" w14:textId="77777777" w:rsidR="00F50C66" w:rsidRPr="003F639D" w:rsidRDefault="00F50C66" w:rsidP="006727B6">
            <w:r w:rsidRPr="002441BD">
              <w:rPr>
                <w:rFonts w:hint="eastAsia"/>
              </w:rPr>
              <w:t xml:space="preserve">DB3209/T 1265-2024 </w:t>
            </w:r>
            <w:r w:rsidRPr="002441BD">
              <w:rPr>
                <w:rFonts w:hint="eastAsia"/>
              </w:rPr>
              <w:t>《废渣及海泥复合地质聚合物水泥应用技术规范》</w:t>
            </w:r>
          </w:p>
        </w:tc>
        <w:tc>
          <w:tcPr>
            <w:tcW w:w="3623" w:type="dxa"/>
          </w:tcPr>
          <w:p w14:paraId="12DA393E" w14:textId="5FCA950A" w:rsidR="00F50C66" w:rsidRDefault="00DE0383" w:rsidP="006727B6">
            <w:r w:rsidRPr="00DE0383">
              <w:rPr>
                <w:rFonts w:hint="eastAsia"/>
              </w:rPr>
              <w:t>煮沸法检验合格</w:t>
            </w:r>
            <w:r>
              <w:rPr>
                <w:rFonts w:hint="eastAsia"/>
              </w:rPr>
              <w:t>,</w:t>
            </w:r>
            <w:r>
              <w:t xml:space="preserve"> </w:t>
            </w:r>
            <w:r w:rsidRPr="00DE0383">
              <w:rPr>
                <w:rFonts w:hint="eastAsia"/>
              </w:rPr>
              <w:t>6 h</w:t>
            </w:r>
            <w:r w:rsidRPr="00DE0383">
              <w:rPr>
                <w:rFonts w:hint="eastAsia"/>
              </w:rPr>
              <w:t>压蒸膨胀率≤</w:t>
            </w:r>
            <w:r w:rsidRPr="00DE0383">
              <w:rPr>
                <w:rFonts w:hint="eastAsia"/>
              </w:rPr>
              <w:t xml:space="preserve"> 0.50%</w:t>
            </w:r>
          </w:p>
        </w:tc>
      </w:tr>
      <w:tr w:rsidR="00DE0383" w14:paraId="327ED8A2" w14:textId="77777777" w:rsidTr="000214F2">
        <w:trPr>
          <w:trHeight w:val="281"/>
        </w:trPr>
        <w:tc>
          <w:tcPr>
            <w:tcW w:w="4673" w:type="dxa"/>
          </w:tcPr>
          <w:p w14:paraId="2A06AC2F" w14:textId="77777777" w:rsidR="00DE0383" w:rsidRPr="002441BD" w:rsidRDefault="00DE0383" w:rsidP="006727B6">
            <w:r w:rsidRPr="006B1DED">
              <w:rPr>
                <w:rFonts w:hint="eastAsia"/>
              </w:rPr>
              <w:t xml:space="preserve">TCECS 689-2020 </w:t>
            </w:r>
            <w:r w:rsidRPr="006B1DED">
              <w:rPr>
                <w:rFonts w:hint="eastAsia"/>
              </w:rPr>
              <w:t>《固废基胶凝材料应用技术规程》</w:t>
            </w:r>
          </w:p>
        </w:tc>
        <w:tc>
          <w:tcPr>
            <w:tcW w:w="3623" w:type="dxa"/>
          </w:tcPr>
          <w:p w14:paraId="74771036" w14:textId="220712F3" w:rsidR="00DE0383" w:rsidRPr="006B1DED" w:rsidRDefault="00DE0383" w:rsidP="00DE0383">
            <w:r w:rsidRPr="00DE0383">
              <w:rPr>
                <w:rFonts w:hint="eastAsia"/>
              </w:rPr>
              <w:t>煮沸法检验合格、压蒸安定性合格</w:t>
            </w:r>
          </w:p>
          <w:p w14:paraId="25AE805B" w14:textId="16B5EEF1" w:rsidR="00DE0383" w:rsidRPr="006B1DED" w:rsidRDefault="00DE0383" w:rsidP="006727B6"/>
        </w:tc>
      </w:tr>
    </w:tbl>
    <w:p w14:paraId="4FB721B6" w14:textId="77777777" w:rsidR="0069787D" w:rsidRDefault="0069787D" w:rsidP="0069787D">
      <w:pPr>
        <w:jc w:val="center"/>
      </w:pPr>
    </w:p>
    <w:p w14:paraId="44FA287B" w14:textId="77777777" w:rsidR="00D95543" w:rsidRPr="007F2B96" w:rsidRDefault="00D95543" w:rsidP="00D95543">
      <w:pPr>
        <w:rPr>
          <w:rFonts w:ascii="黑体" w:eastAsia="黑体" w:hAnsi="黑体"/>
        </w:rPr>
      </w:pPr>
      <w:r w:rsidRPr="007F2B96">
        <w:rPr>
          <w:rFonts w:ascii="Arial" w:hAnsi="Arial" w:hint="eastAsia"/>
        </w:rPr>
        <w:t xml:space="preserve">7.3 </w:t>
      </w:r>
      <w:r w:rsidRPr="007F2B96">
        <w:rPr>
          <w:rFonts w:ascii="黑体" w:eastAsia="黑体" w:hAnsi="黑体" w:hint="eastAsia"/>
        </w:rPr>
        <w:t>放射性限值</w:t>
      </w:r>
    </w:p>
    <w:p w14:paraId="4BEFBE2A" w14:textId="77777777" w:rsidR="00D95543" w:rsidRDefault="00D95543" w:rsidP="007F2B96">
      <w:pPr>
        <w:ind w:firstLine="420"/>
      </w:pPr>
      <w:bookmarkStart w:id="23" w:name="_Hlk155717434"/>
      <w:r>
        <w:rPr>
          <w:rFonts w:hint="eastAsia"/>
        </w:rPr>
        <w:t>内照射指数不大于</w:t>
      </w:r>
      <w:r>
        <w:rPr>
          <w:rFonts w:hint="eastAsia"/>
        </w:rPr>
        <w:t>1.0</w:t>
      </w:r>
      <w:r>
        <w:rPr>
          <w:rFonts w:hint="eastAsia"/>
        </w:rPr>
        <w:t>，外照射指数不大于</w:t>
      </w:r>
      <w:r>
        <w:rPr>
          <w:rFonts w:hint="eastAsia"/>
        </w:rPr>
        <w:t>1.0</w:t>
      </w:r>
      <w:bookmarkEnd w:id="23"/>
      <w:r>
        <w:rPr>
          <w:rFonts w:hint="eastAsia"/>
        </w:rPr>
        <w:t>。</w:t>
      </w:r>
    </w:p>
    <w:p w14:paraId="475F3609" w14:textId="77777777" w:rsidR="00E54A7F" w:rsidRDefault="00E54A7F" w:rsidP="007F2B96">
      <w:pPr>
        <w:ind w:firstLine="420"/>
      </w:pPr>
      <w:r w:rsidRPr="00F006ED">
        <w:rPr>
          <w:rFonts w:hint="eastAsia"/>
          <w:b/>
          <w:bCs/>
        </w:rPr>
        <w:t>说明</w:t>
      </w:r>
      <w:r>
        <w:rPr>
          <w:rFonts w:hint="eastAsia"/>
        </w:rPr>
        <w:t>：</w:t>
      </w:r>
      <w:r w:rsidRPr="00E54A7F">
        <w:rPr>
          <w:rFonts w:hint="eastAsia"/>
        </w:rPr>
        <w:t>放射性限值</w:t>
      </w:r>
      <w:r>
        <w:rPr>
          <w:rFonts w:hint="eastAsia"/>
        </w:rPr>
        <w:t>的指标引用了</w:t>
      </w:r>
      <w:r w:rsidRPr="00E54A7F">
        <w:rPr>
          <w:rFonts w:hint="eastAsia"/>
        </w:rPr>
        <w:t xml:space="preserve">GB 6566 </w:t>
      </w:r>
      <w:r>
        <w:rPr>
          <w:rFonts w:hint="eastAsia"/>
        </w:rPr>
        <w:t>《</w:t>
      </w:r>
      <w:r w:rsidRPr="00E54A7F">
        <w:rPr>
          <w:rFonts w:hint="eastAsia"/>
        </w:rPr>
        <w:t>建筑材料放射性核素限量</w:t>
      </w:r>
      <w:r>
        <w:rPr>
          <w:rFonts w:hint="eastAsia"/>
        </w:rPr>
        <w:t>》</w:t>
      </w:r>
      <w:r w:rsidR="00034BAD">
        <w:rPr>
          <w:rFonts w:hint="eastAsia"/>
        </w:rPr>
        <w:t>。</w:t>
      </w:r>
    </w:p>
    <w:p w14:paraId="2AA8DCE0" w14:textId="77777777" w:rsidR="00D95543" w:rsidRPr="007F2B96" w:rsidRDefault="00D95543" w:rsidP="00D95543">
      <w:pPr>
        <w:rPr>
          <w:rFonts w:ascii="Arial" w:hAnsi="Arial"/>
        </w:rPr>
      </w:pPr>
      <w:r w:rsidRPr="007F2B96">
        <w:rPr>
          <w:rFonts w:ascii="Arial" w:hAnsi="Arial" w:hint="eastAsia"/>
        </w:rPr>
        <w:t xml:space="preserve">8   </w:t>
      </w:r>
      <w:r w:rsidRPr="007F2B96">
        <w:rPr>
          <w:rFonts w:ascii="黑体" w:eastAsia="黑体" w:hAnsi="黑体" w:hint="eastAsia"/>
        </w:rPr>
        <w:t>试验方法</w:t>
      </w:r>
    </w:p>
    <w:p w14:paraId="2B2E3C8B" w14:textId="77777777" w:rsidR="00D95543" w:rsidRPr="00D467A8" w:rsidRDefault="00D95543" w:rsidP="00D95543">
      <w:pPr>
        <w:rPr>
          <w:rFonts w:ascii="Arial" w:hAnsi="Arial"/>
        </w:rPr>
      </w:pPr>
      <w:r w:rsidRPr="00D467A8">
        <w:rPr>
          <w:rFonts w:ascii="Arial" w:hAnsi="Arial" w:hint="eastAsia"/>
        </w:rPr>
        <w:t xml:space="preserve">8.1 </w:t>
      </w:r>
      <w:r w:rsidRPr="00D467A8">
        <w:rPr>
          <w:rFonts w:ascii="黑体" w:eastAsia="黑体" w:hAnsi="黑体" w:hint="eastAsia"/>
        </w:rPr>
        <w:t>胶砂强度</w:t>
      </w:r>
    </w:p>
    <w:p w14:paraId="27D558B2" w14:textId="77777777" w:rsidR="00D95543" w:rsidRDefault="00D95543" w:rsidP="00D467A8">
      <w:pPr>
        <w:ind w:firstLine="420"/>
      </w:pPr>
      <w:r>
        <w:rPr>
          <w:rFonts w:hint="eastAsia"/>
        </w:rPr>
        <w:t>单组份地质聚合物</w:t>
      </w:r>
      <w:proofErr w:type="gramStart"/>
      <w:r>
        <w:rPr>
          <w:rFonts w:hint="eastAsia"/>
        </w:rPr>
        <w:t>水泥胶砂强度</w:t>
      </w:r>
      <w:proofErr w:type="gramEnd"/>
      <w:r>
        <w:rPr>
          <w:rFonts w:hint="eastAsia"/>
        </w:rPr>
        <w:t>按</w:t>
      </w:r>
      <w:r>
        <w:rPr>
          <w:rFonts w:hint="eastAsia"/>
        </w:rPr>
        <w:t>GB/T 17671</w:t>
      </w:r>
      <w:r>
        <w:rPr>
          <w:rFonts w:hint="eastAsia"/>
        </w:rPr>
        <w:t>（</w:t>
      </w:r>
      <w:r>
        <w:rPr>
          <w:rFonts w:hint="eastAsia"/>
        </w:rPr>
        <w:t>ISO</w:t>
      </w:r>
      <w:r>
        <w:rPr>
          <w:rFonts w:hint="eastAsia"/>
        </w:rPr>
        <w:t>法）执行。</w:t>
      </w:r>
    </w:p>
    <w:p w14:paraId="3EB860FB" w14:textId="77777777" w:rsidR="00D95543" w:rsidRDefault="00D95543" w:rsidP="00D467A8">
      <w:pPr>
        <w:ind w:firstLine="420"/>
      </w:pPr>
      <w:r>
        <w:rPr>
          <w:rFonts w:hint="eastAsia"/>
        </w:rPr>
        <w:t>双组分地质聚合物</w:t>
      </w:r>
      <w:proofErr w:type="gramStart"/>
      <w:r>
        <w:rPr>
          <w:rFonts w:hint="eastAsia"/>
        </w:rPr>
        <w:t>水泥胶砂强度</w:t>
      </w:r>
      <w:proofErr w:type="gramEnd"/>
      <w:r>
        <w:rPr>
          <w:rFonts w:hint="eastAsia"/>
        </w:rPr>
        <w:t>按附录</w:t>
      </w:r>
      <w:r>
        <w:rPr>
          <w:rFonts w:hint="eastAsia"/>
        </w:rPr>
        <w:t>A</w:t>
      </w:r>
      <w:r>
        <w:rPr>
          <w:rFonts w:hint="eastAsia"/>
        </w:rPr>
        <w:t>执行。</w:t>
      </w:r>
    </w:p>
    <w:p w14:paraId="426D5F7D" w14:textId="77777777" w:rsidR="00D95543" w:rsidRPr="00D467A8" w:rsidRDefault="00D95543" w:rsidP="00D95543">
      <w:pPr>
        <w:rPr>
          <w:rFonts w:ascii="Arial" w:hAnsi="Arial"/>
        </w:rPr>
      </w:pPr>
      <w:r w:rsidRPr="00D467A8">
        <w:rPr>
          <w:rFonts w:ascii="Arial" w:hAnsi="Arial" w:hint="eastAsia"/>
        </w:rPr>
        <w:t xml:space="preserve">8.2 </w:t>
      </w:r>
      <w:r w:rsidRPr="00D467A8">
        <w:rPr>
          <w:rFonts w:ascii="黑体" w:eastAsia="黑体" w:hAnsi="黑体" w:hint="eastAsia"/>
        </w:rPr>
        <w:t>三氧化硫含量和氯离子含量</w:t>
      </w:r>
    </w:p>
    <w:p w14:paraId="78F5243C" w14:textId="77777777" w:rsidR="00D95543" w:rsidRDefault="00D95543" w:rsidP="00D467A8">
      <w:pPr>
        <w:ind w:firstLine="420"/>
      </w:pPr>
      <w:r>
        <w:rPr>
          <w:rFonts w:hint="eastAsia"/>
        </w:rPr>
        <w:t>按</w:t>
      </w:r>
      <w:r>
        <w:rPr>
          <w:rFonts w:hint="eastAsia"/>
        </w:rPr>
        <w:t>GB/T 176</w:t>
      </w:r>
      <w:r>
        <w:rPr>
          <w:rFonts w:hint="eastAsia"/>
        </w:rPr>
        <w:t>执行</w:t>
      </w:r>
    </w:p>
    <w:p w14:paraId="6F7C0C3A" w14:textId="77777777" w:rsidR="00D95543" w:rsidRPr="00D467A8" w:rsidRDefault="00D95543" w:rsidP="00D95543">
      <w:pPr>
        <w:rPr>
          <w:rFonts w:ascii="黑体" w:eastAsia="黑体" w:hAnsi="黑体"/>
        </w:rPr>
      </w:pPr>
      <w:r w:rsidRPr="00D467A8">
        <w:rPr>
          <w:rFonts w:ascii="Arial" w:hAnsi="Arial" w:hint="eastAsia"/>
        </w:rPr>
        <w:t xml:space="preserve">8.3 </w:t>
      </w:r>
      <w:r w:rsidRPr="00D467A8">
        <w:rPr>
          <w:rFonts w:ascii="黑体" w:eastAsia="黑体" w:hAnsi="黑体" w:hint="eastAsia"/>
        </w:rPr>
        <w:t>比表面积</w:t>
      </w:r>
    </w:p>
    <w:p w14:paraId="04EE05C9" w14:textId="77777777" w:rsidR="00D95543" w:rsidRDefault="00D95543" w:rsidP="00D467A8">
      <w:pPr>
        <w:ind w:firstLine="420"/>
      </w:pPr>
      <w:r>
        <w:rPr>
          <w:rFonts w:hint="eastAsia"/>
        </w:rPr>
        <w:t>按</w:t>
      </w:r>
      <w:r>
        <w:rPr>
          <w:rFonts w:hint="eastAsia"/>
        </w:rPr>
        <w:t>GB/T 8074</w:t>
      </w:r>
      <w:r>
        <w:rPr>
          <w:rFonts w:hint="eastAsia"/>
        </w:rPr>
        <w:t>执行</w:t>
      </w:r>
    </w:p>
    <w:p w14:paraId="3A60951C" w14:textId="77777777" w:rsidR="00D95543" w:rsidRPr="00D467A8" w:rsidRDefault="00D95543" w:rsidP="00D95543">
      <w:pPr>
        <w:rPr>
          <w:rFonts w:ascii="Arial" w:hAnsi="Arial"/>
        </w:rPr>
      </w:pPr>
      <w:r w:rsidRPr="00D467A8">
        <w:rPr>
          <w:rFonts w:ascii="Arial" w:hAnsi="Arial" w:hint="eastAsia"/>
        </w:rPr>
        <w:t xml:space="preserve">8.4 </w:t>
      </w:r>
      <w:r w:rsidRPr="00D467A8">
        <w:rPr>
          <w:rFonts w:ascii="黑体" w:eastAsia="黑体" w:hAnsi="黑体" w:hint="eastAsia"/>
        </w:rPr>
        <w:t>标准稠度用水量、凝结时间、安定性</w:t>
      </w:r>
    </w:p>
    <w:p w14:paraId="264529A4" w14:textId="77777777" w:rsidR="00D95543" w:rsidRDefault="00D95543" w:rsidP="00D467A8">
      <w:pPr>
        <w:ind w:firstLine="420"/>
      </w:pPr>
      <w:r>
        <w:rPr>
          <w:rFonts w:hint="eastAsia"/>
        </w:rPr>
        <w:t>按</w:t>
      </w:r>
      <w:r>
        <w:rPr>
          <w:rFonts w:hint="eastAsia"/>
        </w:rPr>
        <w:t>GB/T 1346</w:t>
      </w:r>
      <w:r>
        <w:rPr>
          <w:rFonts w:hint="eastAsia"/>
        </w:rPr>
        <w:t>执行</w:t>
      </w:r>
    </w:p>
    <w:p w14:paraId="465B4395" w14:textId="77777777" w:rsidR="00D95543" w:rsidRPr="00D467A8" w:rsidRDefault="00D95543" w:rsidP="00D95543">
      <w:pPr>
        <w:rPr>
          <w:rFonts w:ascii="Arial" w:hAnsi="Arial"/>
        </w:rPr>
      </w:pPr>
      <w:r w:rsidRPr="00D467A8">
        <w:rPr>
          <w:rFonts w:ascii="Arial" w:hAnsi="Arial" w:hint="eastAsia"/>
        </w:rPr>
        <w:t xml:space="preserve">8.5 </w:t>
      </w:r>
      <w:r w:rsidRPr="00D467A8">
        <w:rPr>
          <w:rFonts w:ascii="黑体" w:eastAsia="黑体" w:hAnsi="黑体" w:hint="eastAsia"/>
        </w:rPr>
        <w:t>收缩值</w:t>
      </w:r>
    </w:p>
    <w:p w14:paraId="363C7E26" w14:textId="77777777" w:rsidR="00D95543" w:rsidRDefault="00D95543" w:rsidP="00D467A8">
      <w:pPr>
        <w:ind w:firstLine="420"/>
      </w:pPr>
      <w:r>
        <w:rPr>
          <w:rFonts w:hint="eastAsia"/>
        </w:rPr>
        <w:t>按附录</w:t>
      </w:r>
      <w:r>
        <w:rPr>
          <w:rFonts w:hint="eastAsia"/>
        </w:rPr>
        <w:t>B</w:t>
      </w:r>
      <w:r>
        <w:rPr>
          <w:rFonts w:hint="eastAsia"/>
        </w:rPr>
        <w:t>执行。</w:t>
      </w:r>
    </w:p>
    <w:p w14:paraId="49C05B89" w14:textId="77777777" w:rsidR="00D95543" w:rsidRPr="00A51A9F" w:rsidRDefault="00D95543" w:rsidP="00D95543">
      <w:pPr>
        <w:rPr>
          <w:rFonts w:ascii="Arial" w:hAnsi="Arial"/>
        </w:rPr>
      </w:pPr>
      <w:r w:rsidRPr="00A51A9F">
        <w:rPr>
          <w:rFonts w:ascii="Arial" w:hAnsi="Arial" w:hint="eastAsia"/>
        </w:rPr>
        <w:t xml:space="preserve">8.6 </w:t>
      </w:r>
      <w:r w:rsidRPr="00A51A9F">
        <w:rPr>
          <w:rFonts w:ascii="黑体" w:eastAsia="黑体" w:hAnsi="黑体" w:hint="eastAsia"/>
        </w:rPr>
        <w:t>放射性物质限值</w:t>
      </w:r>
    </w:p>
    <w:p w14:paraId="7384678A" w14:textId="77777777" w:rsidR="00D95543" w:rsidRDefault="00D95543" w:rsidP="00A51A9F">
      <w:pPr>
        <w:ind w:firstLine="420"/>
      </w:pPr>
      <w:r>
        <w:rPr>
          <w:rFonts w:hint="eastAsia"/>
        </w:rPr>
        <w:t>按</w:t>
      </w:r>
      <w:r>
        <w:rPr>
          <w:rFonts w:hint="eastAsia"/>
        </w:rPr>
        <w:t>GB 6566</w:t>
      </w:r>
      <w:r>
        <w:rPr>
          <w:rFonts w:hint="eastAsia"/>
        </w:rPr>
        <w:t>执行。</w:t>
      </w:r>
    </w:p>
    <w:p w14:paraId="398511FE" w14:textId="77777777" w:rsidR="00D95543" w:rsidRPr="00A51A9F" w:rsidRDefault="00D95543" w:rsidP="00D95543">
      <w:pPr>
        <w:rPr>
          <w:rFonts w:ascii="黑体" w:eastAsia="黑体" w:hAnsi="黑体"/>
        </w:rPr>
      </w:pPr>
      <w:r w:rsidRPr="00A51A9F">
        <w:rPr>
          <w:rFonts w:ascii="Arial" w:hAnsi="Arial" w:hint="eastAsia"/>
        </w:rPr>
        <w:t xml:space="preserve">9   </w:t>
      </w:r>
      <w:r w:rsidRPr="00A51A9F">
        <w:rPr>
          <w:rFonts w:ascii="黑体" w:eastAsia="黑体" w:hAnsi="黑体" w:hint="eastAsia"/>
        </w:rPr>
        <w:t>检验规则</w:t>
      </w:r>
    </w:p>
    <w:p w14:paraId="411016AA" w14:textId="77777777" w:rsidR="00D95543" w:rsidRPr="00A51A9F" w:rsidRDefault="00D95543" w:rsidP="00D95543">
      <w:pPr>
        <w:rPr>
          <w:rFonts w:ascii="Arial" w:hAnsi="Arial"/>
        </w:rPr>
      </w:pPr>
      <w:r w:rsidRPr="00A51A9F">
        <w:rPr>
          <w:rFonts w:ascii="Arial" w:hAnsi="Arial" w:hint="eastAsia"/>
        </w:rPr>
        <w:t xml:space="preserve">9.1 </w:t>
      </w:r>
      <w:r w:rsidRPr="00A51A9F">
        <w:rPr>
          <w:rFonts w:ascii="黑体" w:eastAsia="黑体" w:hAnsi="黑体" w:hint="eastAsia"/>
        </w:rPr>
        <w:t>编号及取样</w:t>
      </w:r>
    </w:p>
    <w:p w14:paraId="214245FC" w14:textId="77777777" w:rsidR="00D95543" w:rsidRDefault="00D95543" w:rsidP="00A51A9F">
      <w:pPr>
        <w:ind w:firstLine="420"/>
      </w:pPr>
      <w:r>
        <w:rPr>
          <w:rFonts w:hint="eastAsia"/>
        </w:rPr>
        <w:t>地质聚合物水泥出厂前按同强度等级编号和取样。袋装和散装材料应分别进行编号和取样。不大于</w:t>
      </w:r>
      <w:r>
        <w:rPr>
          <w:rFonts w:hint="eastAsia"/>
        </w:rPr>
        <w:t>500t</w:t>
      </w:r>
      <w:r>
        <w:rPr>
          <w:rFonts w:hint="eastAsia"/>
        </w:rPr>
        <w:t>水泥为一个编号，每一编号为一取样单位。</w:t>
      </w:r>
    </w:p>
    <w:p w14:paraId="0683A04E" w14:textId="77777777" w:rsidR="00D95543" w:rsidRDefault="00D95543" w:rsidP="00A51A9F">
      <w:pPr>
        <w:ind w:firstLine="420"/>
      </w:pPr>
      <w:r>
        <w:rPr>
          <w:rFonts w:hint="eastAsia"/>
        </w:rPr>
        <w:t>取样方法按</w:t>
      </w:r>
      <w:r>
        <w:rPr>
          <w:rFonts w:hint="eastAsia"/>
        </w:rPr>
        <w:t xml:space="preserve"> GB/T 12573</w:t>
      </w:r>
      <w:r>
        <w:rPr>
          <w:rFonts w:hint="eastAsia"/>
        </w:rPr>
        <w:t>进行。可连续取，亦可从</w:t>
      </w:r>
      <w:r>
        <w:rPr>
          <w:rFonts w:hint="eastAsia"/>
        </w:rPr>
        <w:t>20</w:t>
      </w:r>
      <w:r>
        <w:rPr>
          <w:rFonts w:hint="eastAsia"/>
        </w:rPr>
        <w:t>以上不同部位取等量样品，总量至少</w:t>
      </w:r>
      <w:r>
        <w:rPr>
          <w:rFonts w:hint="eastAsia"/>
        </w:rPr>
        <w:t>20kg</w:t>
      </w:r>
      <w:r>
        <w:rPr>
          <w:rFonts w:hint="eastAsia"/>
        </w:rPr>
        <w:t>。当散装水泥运输工具的容量超过该厂规定出厂编号吨数时，允许该编号的数量超过取样规定吨数。</w:t>
      </w:r>
    </w:p>
    <w:p w14:paraId="02A975F4" w14:textId="77777777" w:rsidR="00D95543" w:rsidRPr="00A51A9F" w:rsidRDefault="00D95543" w:rsidP="00D95543">
      <w:pPr>
        <w:rPr>
          <w:rFonts w:ascii="Arial" w:hAnsi="Arial"/>
        </w:rPr>
      </w:pPr>
      <w:r w:rsidRPr="00A51A9F">
        <w:rPr>
          <w:rFonts w:ascii="Arial" w:hAnsi="Arial" w:hint="eastAsia"/>
        </w:rPr>
        <w:t xml:space="preserve">9.2 </w:t>
      </w:r>
      <w:r w:rsidRPr="00A51A9F">
        <w:rPr>
          <w:rFonts w:ascii="黑体" w:eastAsia="黑体" w:hAnsi="黑体" w:hint="eastAsia"/>
        </w:rPr>
        <w:t>检验分类</w:t>
      </w:r>
    </w:p>
    <w:p w14:paraId="3A1ECC29" w14:textId="77777777" w:rsidR="00D95543" w:rsidRPr="00A51A9F" w:rsidRDefault="00D95543" w:rsidP="00D95543">
      <w:pPr>
        <w:rPr>
          <w:rFonts w:ascii="黑体" w:eastAsia="黑体" w:hAnsi="黑体"/>
        </w:rPr>
      </w:pPr>
      <w:r w:rsidRPr="00A51A9F">
        <w:rPr>
          <w:rFonts w:ascii="Arial" w:hAnsi="Arial" w:hint="eastAsia"/>
        </w:rPr>
        <w:t xml:space="preserve">9.2.1 </w:t>
      </w:r>
      <w:r w:rsidRPr="00A51A9F">
        <w:rPr>
          <w:rFonts w:ascii="黑体" w:eastAsia="黑体" w:hAnsi="黑体" w:hint="eastAsia"/>
        </w:rPr>
        <w:t>出厂检验</w:t>
      </w:r>
    </w:p>
    <w:p w14:paraId="4A8B156A" w14:textId="77777777" w:rsidR="00D95543" w:rsidRDefault="00D95543" w:rsidP="00A51A9F">
      <w:pPr>
        <w:ind w:firstLine="420"/>
      </w:pPr>
      <w:r>
        <w:rPr>
          <w:rFonts w:hint="eastAsia"/>
        </w:rPr>
        <w:t>出厂检验项目为第</w:t>
      </w:r>
      <w:r>
        <w:rPr>
          <w:rFonts w:hint="eastAsia"/>
        </w:rPr>
        <w:t>6.1</w:t>
      </w:r>
      <w:r>
        <w:rPr>
          <w:rFonts w:hint="eastAsia"/>
        </w:rPr>
        <w:t>、</w:t>
      </w:r>
      <w:r>
        <w:rPr>
          <w:rFonts w:hint="eastAsia"/>
        </w:rPr>
        <w:t>6.2</w:t>
      </w:r>
      <w:r>
        <w:rPr>
          <w:rFonts w:hint="eastAsia"/>
        </w:rPr>
        <w:t>和</w:t>
      </w:r>
      <w:r>
        <w:rPr>
          <w:rFonts w:hint="eastAsia"/>
        </w:rPr>
        <w:t>6.3</w:t>
      </w:r>
      <w:r>
        <w:rPr>
          <w:rFonts w:hint="eastAsia"/>
        </w:rPr>
        <w:t>条。</w:t>
      </w:r>
    </w:p>
    <w:p w14:paraId="54C17027" w14:textId="77777777" w:rsidR="00D95543" w:rsidRPr="00A51A9F" w:rsidRDefault="00D95543" w:rsidP="00D95543">
      <w:pPr>
        <w:rPr>
          <w:rFonts w:ascii="黑体" w:eastAsia="黑体" w:hAnsi="黑体"/>
        </w:rPr>
      </w:pPr>
      <w:r w:rsidRPr="00A51A9F">
        <w:rPr>
          <w:rFonts w:ascii="Arial" w:hAnsi="Arial" w:hint="eastAsia"/>
        </w:rPr>
        <w:t xml:space="preserve">9.2.2 </w:t>
      </w:r>
      <w:r w:rsidRPr="00A51A9F">
        <w:rPr>
          <w:rFonts w:ascii="黑体" w:eastAsia="黑体" w:hAnsi="黑体" w:hint="eastAsia"/>
        </w:rPr>
        <w:t>型式检验</w:t>
      </w:r>
    </w:p>
    <w:p w14:paraId="1BF8708C" w14:textId="77777777" w:rsidR="00D95543" w:rsidRDefault="00D95543" w:rsidP="00A51A9F">
      <w:pPr>
        <w:ind w:firstLine="420"/>
      </w:pPr>
      <w:r>
        <w:rPr>
          <w:rFonts w:hint="eastAsia"/>
        </w:rPr>
        <w:t>型式检验为第</w:t>
      </w:r>
      <w:r>
        <w:rPr>
          <w:rFonts w:hint="eastAsia"/>
        </w:rPr>
        <w:t>6</w:t>
      </w:r>
      <w:r>
        <w:rPr>
          <w:rFonts w:hint="eastAsia"/>
        </w:rPr>
        <w:t>章全部内容。正常生产时，每年至少进行一次型式检验。有下列情况之一者，也应进行型式检验：</w:t>
      </w:r>
    </w:p>
    <w:p w14:paraId="25025F50" w14:textId="77777777" w:rsidR="00D95543" w:rsidRDefault="00D95543" w:rsidP="00A51A9F">
      <w:pPr>
        <w:ind w:firstLine="420"/>
      </w:pPr>
      <w:r>
        <w:rPr>
          <w:rFonts w:hint="eastAsia"/>
        </w:rPr>
        <w:lastRenderedPageBreak/>
        <w:t xml:space="preserve">a) </w:t>
      </w:r>
      <w:r>
        <w:rPr>
          <w:rFonts w:hint="eastAsia"/>
        </w:rPr>
        <w:t>新投产时；</w:t>
      </w:r>
    </w:p>
    <w:p w14:paraId="670F393B" w14:textId="77777777" w:rsidR="00D95543" w:rsidRDefault="00D95543" w:rsidP="00A51A9F">
      <w:pPr>
        <w:ind w:firstLine="420"/>
      </w:pPr>
      <w:r>
        <w:rPr>
          <w:rFonts w:hint="eastAsia"/>
        </w:rPr>
        <w:t xml:space="preserve">b) </w:t>
      </w:r>
      <w:r>
        <w:rPr>
          <w:rFonts w:hint="eastAsia"/>
        </w:rPr>
        <w:t>原材料有改变时；</w:t>
      </w:r>
    </w:p>
    <w:p w14:paraId="4E137CFA" w14:textId="77777777" w:rsidR="00D95543" w:rsidRDefault="00D95543" w:rsidP="00A51A9F">
      <w:pPr>
        <w:ind w:firstLine="420"/>
      </w:pPr>
      <w:r>
        <w:rPr>
          <w:rFonts w:hint="eastAsia"/>
        </w:rPr>
        <w:t xml:space="preserve">c) </w:t>
      </w:r>
      <w:r>
        <w:rPr>
          <w:rFonts w:hint="eastAsia"/>
        </w:rPr>
        <w:t>生产工艺有改变时；</w:t>
      </w:r>
    </w:p>
    <w:p w14:paraId="5CAE55EA" w14:textId="77777777" w:rsidR="00D95543" w:rsidRDefault="00D95543" w:rsidP="00A51A9F">
      <w:pPr>
        <w:ind w:firstLine="420"/>
      </w:pPr>
      <w:r>
        <w:rPr>
          <w:rFonts w:hint="eastAsia"/>
        </w:rPr>
        <w:t xml:space="preserve">d) </w:t>
      </w:r>
      <w:r>
        <w:rPr>
          <w:rFonts w:hint="eastAsia"/>
        </w:rPr>
        <w:t>产品长期停产后，恢复生产时。</w:t>
      </w:r>
    </w:p>
    <w:p w14:paraId="2722DCB5" w14:textId="77777777" w:rsidR="00D95543" w:rsidRPr="00A51A9F" w:rsidRDefault="00D95543" w:rsidP="00D95543">
      <w:pPr>
        <w:rPr>
          <w:rFonts w:ascii="Arial" w:hAnsi="Arial"/>
        </w:rPr>
      </w:pPr>
      <w:r w:rsidRPr="00A51A9F">
        <w:rPr>
          <w:rFonts w:ascii="Arial" w:hAnsi="Arial" w:hint="eastAsia"/>
        </w:rPr>
        <w:t xml:space="preserve">9.3 </w:t>
      </w:r>
      <w:r w:rsidRPr="00A51A9F">
        <w:rPr>
          <w:rFonts w:ascii="黑体" w:eastAsia="黑体" w:hAnsi="黑体" w:hint="eastAsia"/>
        </w:rPr>
        <w:t>判定规则</w:t>
      </w:r>
    </w:p>
    <w:p w14:paraId="7F79D867" w14:textId="77777777" w:rsidR="00D95543" w:rsidRPr="00A51A9F" w:rsidRDefault="00D95543" w:rsidP="00D95543">
      <w:pPr>
        <w:rPr>
          <w:rFonts w:ascii="Arial" w:hAnsi="Arial"/>
        </w:rPr>
      </w:pPr>
      <w:r w:rsidRPr="00A51A9F">
        <w:rPr>
          <w:rFonts w:ascii="Arial" w:hAnsi="Arial" w:hint="eastAsia"/>
        </w:rPr>
        <w:t xml:space="preserve">9.3.1 </w:t>
      </w:r>
      <w:r w:rsidRPr="00A51A9F">
        <w:rPr>
          <w:rFonts w:ascii="黑体" w:eastAsia="黑体" w:hAnsi="黑体" w:hint="eastAsia"/>
        </w:rPr>
        <w:t>出厂检验</w:t>
      </w:r>
    </w:p>
    <w:p w14:paraId="006FE0A8" w14:textId="77777777" w:rsidR="00D95543" w:rsidRDefault="00D95543" w:rsidP="009D56E1">
      <w:pPr>
        <w:ind w:firstLine="420"/>
      </w:pPr>
      <w:r>
        <w:rPr>
          <w:rFonts w:hint="eastAsia"/>
        </w:rPr>
        <w:t xml:space="preserve">9.3.1.1 </w:t>
      </w:r>
      <w:r>
        <w:rPr>
          <w:rFonts w:hint="eastAsia"/>
        </w:rPr>
        <w:t>出厂检验结果符合第</w:t>
      </w:r>
      <w:r>
        <w:rPr>
          <w:rFonts w:hint="eastAsia"/>
        </w:rPr>
        <w:t>6.1</w:t>
      </w:r>
      <w:r>
        <w:rPr>
          <w:rFonts w:hint="eastAsia"/>
        </w:rPr>
        <w:t>、</w:t>
      </w:r>
      <w:r>
        <w:rPr>
          <w:rFonts w:hint="eastAsia"/>
        </w:rPr>
        <w:t>6.2</w:t>
      </w:r>
      <w:r>
        <w:rPr>
          <w:rFonts w:hint="eastAsia"/>
        </w:rPr>
        <w:t>和</w:t>
      </w:r>
      <w:r>
        <w:rPr>
          <w:rFonts w:hint="eastAsia"/>
        </w:rPr>
        <w:t>6.3</w:t>
      </w:r>
      <w:r>
        <w:rPr>
          <w:rFonts w:hint="eastAsia"/>
        </w:rPr>
        <w:t>条的技术要求时，判定为合格品。</w:t>
      </w:r>
    </w:p>
    <w:p w14:paraId="5F0A3C9C" w14:textId="77777777" w:rsidR="00D95543" w:rsidRDefault="00D95543" w:rsidP="009D56E1">
      <w:pPr>
        <w:ind w:firstLine="420"/>
      </w:pPr>
      <w:r>
        <w:rPr>
          <w:rFonts w:hint="eastAsia"/>
        </w:rPr>
        <w:t xml:space="preserve">9.3.1.2 </w:t>
      </w:r>
      <w:r>
        <w:rPr>
          <w:rFonts w:hint="eastAsia"/>
        </w:rPr>
        <w:t>出厂检验结果不符合第</w:t>
      </w:r>
      <w:r>
        <w:rPr>
          <w:rFonts w:hint="eastAsia"/>
        </w:rPr>
        <w:t>6.1</w:t>
      </w:r>
      <w:r>
        <w:rPr>
          <w:rFonts w:hint="eastAsia"/>
        </w:rPr>
        <w:t>、</w:t>
      </w:r>
      <w:r>
        <w:rPr>
          <w:rFonts w:hint="eastAsia"/>
        </w:rPr>
        <w:t>6.2</w:t>
      </w:r>
      <w:r>
        <w:rPr>
          <w:rFonts w:hint="eastAsia"/>
        </w:rPr>
        <w:t>和</w:t>
      </w:r>
      <w:r>
        <w:rPr>
          <w:rFonts w:hint="eastAsia"/>
        </w:rPr>
        <w:t>6.3</w:t>
      </w:r>
      <w:r>
        <w:rPr>
          <w:rFonts w:hint="eastAsia"/>
        </w:rPr>
        <w:t>条中任何一项技术要求时，判定为不合格品。</w:t>
      </w:r>
    </w:p>
    <w:p w14:paraId="26C413A0" w14:textId="77777777" w:rsidR="00D95543" w:rsidRPr="00A51A9F" w:rsidRDefault="00D95543" w:rsidP="00D95543">
      <w:pPr>
        <w:rPr>
          <w:rFonts w:ascii="Arial" w:hAnsi="Arial"/>
        </w:rPr>
      </w:pPr>
      <w:r w:rsidRPr="00A51A9F">
        <w:rPr>
          <w:rFonts w:ascii="Arial" w:hAnsi="Arial" w:hint="eastAsia"/>
        </w:rPr>
        <w:t xml:space="preserve">9.3.2 </w:t>
      </w:r>
      <w:r w:rsidRPr="00A51A9F">
        <w:rPr>
          <w:rFonts w:ascii="黑体" w:eastAsia="黑体" w:hAnsi="黑体" w:hint="eastAsia"/>
        </w:rPr>
        <w:t>型式检验</w:t>
      </w:r>
    </w:p>
    <w:p w14:paraId="4B31B618" w14:textId="77777777" w:rsidR="00D95543" w:rsidRDefault="00D95543" w:rsidP="009D56E1">
      <w:pPr>
        <w:ind w:firstLine="420"/>
      </w:pPr>
      <w:r>
        <w:rPr>
          <w:rFonts w:hint="eastAsia"/>
        </w:rPr>
        <w:t xml:space="preserve">9.3.2.1 </w:t>
      </w:r>
      <w:r>
        <w:rPr>
          <w:rFonts w:hint="eastAsia"/>
        </w:rPr>
        <w:t>型式检验结果符合第</w:t>
      </w:r>
      <w:r>
        <w:rPr>
          <w:rFonts w:hint="eastAsia"/>
        </w:rPr>
        <w:t>6</w:t>
      </w:r>
      <w:r>
        <w:rPr>
          <w:rFonts w:hint="eastAsia"/>
        </w:rPr>
        <w:t>章全部技术要求时，判定为合格品。</w:t>
      </w:r>
    </w:p>
    <w:p w14:paraId="4D238FCF" w14:textId="77777777" w:rsidR="00D95543" w:rsidRDefault="00D95543" w:rsidP="009D56E1">
      <w:pPr>
        <w:ind w:firstLine="420"/>
      </w:pPr>
      <w:r>
        <w:rPr>
          <w:rFonts w:hint="eastAsia"/>
        </w:rPr>
        <w:t xml:space="preserve">9.3.2.2 </w:t>
      </w:r>
      <w:r>
        <w:rPr>
          <w:rFonts w:hint="eastAsia"/>
        </w:rPr>
        <w:t>型式检验结果不符合第</w:t>
      </w:r>
      <w:r>
        <w:rPr>
          <w:rFonts w:hint="eastAsia"/>
        </w:rPr>
        <w:t>6</w:t>
      </w:r>
      <w:r>
        <w:rPr>
          <w:rFonts w:hint="eastAsia"/>
        </w:rPr>
        <w:t>章全部技术要求中任何一项时，判定为不合格品。</w:t>
      </w:r>
    </w:p>
    <w:p w14:paraId="6850D0EA" w14:textId="77777777" w:rsidR="00D95543" w:rsidRPr="009D56E1" w:rsidRDefault="00D95543" w:rsidP="00D95543">
      <w:pPr>
        <w:rPr>
          <w:rFonts w:ascii="Arial" w:hAnsi="Arial"/>
        </w:rPr>
      </w:pPr>
      <w:r w:rsidRPr="009D56E1">
        <w:rPr>
          <w:rFonts w:ascii="Arial" w:hAnsi="Arial" w:hint="eastAsia"/>
        </w:rPr>
        <w:t xml:space="preserve">9.4 </w:t>
      </w:r>
      <w:r w:rsidRPr="009D56E1">
        <w:rPr>
          <w:rFonts w:ascii="黑体" w:eastAsia="黑体" w:hAnsi="黑体" w:hint="eastAsia"/>
        </w:rPr>
        <w:t>出厂</w:t>
      </w:r>
    </w:p>
    <w:p w14:paraId="7F6B7D3E" w14:textId="77777777" w:rsidR="00D95543" w:rsidRDefault="00D95543" w:rsidP="009D56E1">
      <w:pPr>
        <w:ind w:firstLine="420"/>
      </w:pPr>
      <w:r>
        <w:rPr>
          <w:rFonts w:hint="eastAsia"/>
        </w:rPr>
        <w:t>经确认产品出厂检验技术要求及包装质量符合要求时方可出厂。</w:t>
      </w:r>
    </w:p>
    <w:p w14:paraId="59B0A45D" w14:textId="77777777" w:rsidR="00D95543" w:rsidRPr="009D56E1" w:rsidRDefault="00D95543" w:rsidP="00D95543">
      <w:pPr>
        <w:rPr>
          <w:rFonts w:ascii="Arial" w:hAnsi="Arial"/>
        </w:rPr>
      </w:pPr>
      <w:r w:rsidRPr="009D56E1">
        <w:rPr>
          <w:rFonts w:ascii="Arial" w:hAnsi="Arial" w:hint="eastAsia"/>
        </w:rPr>
        <w:t xml:space="preserve">9.5 </w:t>
      </w:r>
      <w:r w:rsidRPr="009D56E1">
        <w:rPr>
          <w:rFonts w:ascii="黑体" w:eastAsia="黑体" w:hAnsi="黑体" w:hint="eastAsia"/>
        </w:rPr>
        <w:t>检验报告</w:t>
      </w:r>
    </w:p>
    <w:p w14:paraId="689E72E7" w14:textId="77777777" w:rsidR="00D95543" w:rsidRDefault="00D95543" w:rsidP="009D56E1">
      <w:pPr>
        <w:ind w:firstLine="420"/>
      </w:pPr>
      <w:r>
        <w:rPr>
          <w:rFonts w:hint="eastAsia"/>
        </w:rPr>
        <w:t>检验报告内容应包括执行标准、名称、代号、强度等级、出厂编号、出厂检验项目以及合同约定的其他技术要求等。当买方要求时，生产者应在水泥发出之日起</w:t>
      </w:r>
      <w:r>
        <w:rPr>
          <w:rFonts w:hint="eastAsia"/>
        </w:rPr>
        <w:t>14d</w:t>
      </w:r>
      <w:r>
        <w:rPr>
          <w:rFonts w:hint="eastAsia"/>
        </w:rPr>
        <w:t>内</w:t>
      </w:r>
      <w:proofErr w:type="gramStart"/>
      <w:r>
        <w:rPr>
          <w:rFonts w:hint="eastAsia"/>
        </w:rPr>
        <w:t>寄发除</w:t>
      </w:r>
      <w:proofErr w:type="gramEnd"/>
      <w:r>
        <w:rPr>
          <w:rFonts w:hint="eastAsia"/>
        </w:rPr>
        <w:t>28d</w:t>
      </w:r>
      <w:r>
        <w:rPr>
          <w:rFonts w:hint="eastAsia"/>
        </w:rPr>
        <w:t>强度以外的各项检验结果，</w:t>
      </w:r>
      <w:r>
        <w:rPr>
          <w:rFonts w:hint="eastAsia"/>
        </w:rPr>
        <w:t>35d</w:t>
      </w:r>
      <w:r>
        <w:rPr>
          <w:rFonts w:hint="eastAsia"/>
        </w:rPr>
        <w:t>内补报</w:t>
      </w:r>
      <w:r>
        <w:rPr>
          <w:rFonts w:hint="eastAsia"/>
        </w:rPr>
        <w:t>28d</w:t>
      </w:r>
      <w:r>
        <w:rPr>
          <w:rFonts w:hint="eastAsia"/>
        </w:rPr>
        <w:t>强度的检验结果。</w:t>
      </w:r>
    </w:p>
    <w:p w14:paraId="21AAF012" w14:textId="77777777" w:rsidR="00D95543" w:rsidRPr="009D56E1" w:rsidRDefault="00D95543" w:rsidP="00D95543">
      <w:pPr>
        <w:rPr>
          <w:rFonts w:ascii="Arial" w:hAnsi="Arial"/>
        </w:rPr>
      </w:pPr>
      <w:r w:rsidRPr="009D56E1">
        <w:rPr>
          <w:rFonts w:ascii="Arial" w:hAnsi="Arial" w:hint="eastAsia"/>
        </w:rPr>
        <w:t xml:space="preserve">9.6 </w:t>
      </w:r>
      <w:r w:rsidRPr="00423E4E">
        <w:rPr>
          <w:rFonts w:ascii="Arial" w:hAnsi="Arial" w:hint="eastAsia"/>
        </w:rPr>
        <w:t>交货与验收</w:t>
      </w:r>
    </w:p>
    <w:p w14:paraId="35C8A873" w14:textId="77777777" w:rsidR="00D95543" w:rsidRDefault="00D95543" w:rsidP="00D95543">
      <w:r w:rsidRPr="00423E4E">
        <w:rPr>
          <w:rFonts w:ascii="Arial" w:hAnsi="Arial" w:hint="eastAsia"/>
        </w:rPr>
        <w:t xml:space="preserve">9.6.1 </w:t>
      </w:r>
      <w:r>
        <w:rPr>
          <w:rFonts w:hint="eastAsia"/>
        </w:rPr>
        <w:t>交货时材料的质量验收可抽取实物试样以其检验结果为依据，也可以生产者同编号地质聚合物水泥的检验报告为依据。采取何种方法验收由买卖双方商定，并在合同或协议中注明。无书面合同或协议、或未在合同或协议中注明验收方法的，</w:t>
      </w:r>
      <w:proofErr w:type="gramStart"/>
      <w:r>
        <w:rPr>
          <w:rFonts w:hint="eastAsia"/>
        </w:rPr>
        <w:t>卖方应在发货前书面告知并经买方认可后在发货单上注明“</w:t>
      </w:r>
      <w:proofErr w:type="gramEnd"/>
      <w:r>
        <w:rPr>
          <w:rFonts w:hint="eastAsia"/>
        </w:rPr>
        <w:t>以生产者同编号地质聚合物水泥的检验报告为验收依据”。</w:t>
      </w:r>
    </w:p>
    <w:p w14:paraId="6DF3094F" w14:textId="77777777" w:rsidR="00D95543" w:rsidRDefault="00D95543" w:rsidP="00D95543">
      <w:r w:rsidRPr="00423E4E">
        <w:rPr>
          <w:rFonts w:ascii="Arial" w:hAnsi="Arial" w:hint="eastAsia"/>
        </w:rPr>
        <w:t xml:space="preserve">9.6.2 </w:t>
      </w:r>
      <w:r>
        <w:rPr>
          <w:rFonts w:hint="eastAsia"/>
        </w:rPr>
        <w:t>以抽取实物试样的检验结果为验收依据时，买卖双方应在发货前或交货地共同取样和签封。取样方法按</w:t>
      </w:r>
      <w:r>
        <w:rPr>
          <w:rFonts w:hint="eastAsia"/>
        </w:rPr>
        <w:t>GB/T 12573</w:t>
      </w:r>
      <w:r>
        <w:rPr>
          <w:rFonts w:hint="eastAsia"/>
        </w:rPr>
        <w:t>进行，取样数量为</w:t>
      </w:r>
      <w:r>
        <w:rPr>
          <w:rFonts w:hint="eastAsia"/>
        </w:rPr>
        <w:t>40kg</w:t>
      </w:r>
      <w:r>
        <w:rPr>
          <w:rFonts w:hint="eastAsia"/>
        </w:rPr>
        <w:t>，缩分为两等份。一份由卖方保存</w:t>
      </w:r>
      <w:r>
        <w:rPr>
          <w:rFonts w:hint="eastAsia"/>
        </w:rPr>
        <w:t>40d</w:t>
      </w:r>
      <w:r>
        <w:rPr>
          <w:rFonts w:hint="eastAsia"/>
        </w:rPr>
        <w:t>，一份由买方按本标准规定的项目和方法进行检验。</w:t>
      </w:r>
      <w:r>
        <w:rPr>
          <w:rFonts w:hint="eastAsia"/>
        </w:rPr>
        <w:t>40d</w:t>
      </w:r>
      <w:r>
        <w:rPr>
          <w:rFonts w:hint="eastAsia"/>
        </w:rPr>
        <w:t>内，买方经检验认为产品质量不符合本文件要求而卖方又有异议时，双方应将卖方保存的另一份封存样送双方认可的第三方水泥质量检验机构进行仲裁检验。</w:t>
      </w:r>
    </w:p>
    <w:p w14:paraId="1FB90B1F" w14:textId="77777777" w:rsidR="00D95543" w:rsidRDefault="00D95543" w:rsidP="00D95543">
      <w:r w:rsidRPr="00423E4E">
        <w:rPr>
          <w:rFonts w:ascii="Arial" w:hAnsi="Arial" w:hint="eastAsia"/>
        </w:rPr>
        <w:t>9.6.3</w:t>
      </w:r>
      <w:r>
        <w:rPr>
          <w:rFonts w:hint="eastAsia"/>
        </w:rPr>
        <w:t xml:space="preserve"> </w:t>
      </w:r>
      <w:r>
        <w:rPr>
          <w:rFonts w:hint="eastAsia"/>
        </w:rPr>
        <w:t>以生产者同编号地质聚合物水泥的检验报告为验收依据时，在发货前或交货时买方在同编号胶凝材料中取样，双方共同签封后由卖方保存</w:t>
      </w:r>
      <w:r>
        <w:rPr>
          <w:rFonts w:hint="eastAsia"/>
        </w:rPr>
        <w:t>90d</w:t>
      </w:r>
      <w:r>
        <w:rPr>
          <w:rFonts w:hint="eastAsia"/>
        </w:rPr>
        <w:t>，或认可卖方自行取样、签封并保存</w:t>
      </w:r>
      <w:r>
        <w:rPr>
          <w:rFonts w:hint="eastAsia"/>
        </w:rPr>
        <w:t>90d</w:t>
      </w:r>
      <w:r>
        <w:rPr>
          <w:rFonts w:hint="eastAsia"/>
        </w:rPr>
        <w:t>的同编号地质聚合物水泥的封存样。</w:t>
      </w:r>
      <w:r>
        <w:rPr>
          <w:rFonts w:hint="eastAsia"/>
        </w:rPr>
        <w:t xml:space="preserve">90d </w:t>
      </w:r>
      <w:r>
        <w:rPr>
          <w:rFonts w:hint="eastAsia"/>
        </w:rPr>
        <w:t>内，买方对地质聚合物水泥质量有疑问时，则买卖双方应将共同认可的封存样送双方认可的第三方水泥质量检验机构进行仲裁检验。</w:t>
      </w:r>
    </w:p>
    <w:p w14:paraId="18EC5BA3" w14:textId="77777777" w:rsidR="00D95543" w:rsidRPr="00423E4E" w:rsidRDefault="00D95543" w:rsidP="00D95543">
      <w:pPr>
        <w:rPr>
          <w:rFonts w:ascii="Arial" w:hAnsi="Arial"/>
        </w:rPr>
      </w:pPr>
      <w:r w:rsidRPr="00423E4E">
        <w:rPr>
          <w:rFonts w:ascii="Arial" w:hAnsi="Arial" w:hint="eastAsia"/>
        </w:rPr>
        <w:t xml:space="preserve">10   </w:t>
      </w:r>
      <w:r w:rsidRPr="00423E4E">
        <w:rPr>
          <w:rFonts w:ascii="黑体" w:eastAsia="黑体" w:hAnsi="黑体" w:hint="eastAsia"/>
        </w:rPr>
        <w:t>包装、标志、运输和贮存</w:t>
      </w:r>
    </w:p>
    <w:p w14:paraId="3E84389C" w14:textId="77777777" w:rsidR="00D95543" w:rsidRPr="00423E4E" w:rsidRDefault="00D95543" w:rsidP="00D95543">
      <w:pPr>
        <w:rPr>
          <w:rFonts w:ascii="Arial" w:eastAsia="黑体" w:hAnsi="Arial"/>
        </w:rPr>
      </w:pPr>
      <w:r w:rsidRPr="00423E4E">
        <w:rPr>
          <w:rFonts w:ascii="Arial" w:eastAsia="黑体" w:hAnsi="Arial" w:hint="eastAsia"/>
        </w:rPr>
        <w:t>10.</w:t>
      </w:r>
      <w:r w:rsidRPr="00423E4E">
        <w:rPr>
          <w:rFonts w:ascii="Arial" w:eastAsia="黑体" w:hAnsi="Arial" w:hint="eastAsia"/>
        </w:rPr>
        <w:t>１</w:t>
      </w:r>
      <w:r w:rsidRPr="00423E4E">
        <w:rPr>
          <w:rFonts w:ascii="Arial" w:eastAsia="黑体" w:hAnsi="Arial" w:hint="eastAsia"/>
        </w:rPr>
        <w:t xml:space="preserve"> </w:t>
      </w:r>
      <w:r w:rsidRPr="00423E4E">
        <w:rPr>
          <w:rFonts w:ascii="Arial" w:eastAsia="黑体" w:hAnsi="Arial" w:hint="eastAsia"/>
        </w:rPr>
        <w:t>包装</w:t>
      </w:r>
    </w:p>
    <w:p w14:paraId="717C7B95" w14:textId="77777777" w:rsidR="00D95543" w:rsidRDefault="00D95543" w:rsidP="00423E4E">
      <w:pPr>
        <w:ind w:firstLine="420"/>
      </w:pPr>
      <w:r>
        <w:rPr>
          <w:rFonts w:hint="eastAsia"/>
        </w:rPr>
        <w:t>地质聚合物水泥可以袋装或散装，袋装水泥每袋净含量不应少于标志质量的</w:t>
      </w:r>
      <w:r>
        <w:rPr>
          <w:rFonts w:hint="eastAsia"/>
        </w:rPr>
        <w:t>99%</w:t>
      </w:r>
      <w:r>
        <w:rPr>
          <w:rFonts w:hint="eastAsia"/>
        </w:rPr>
        <w:t>，随机抽取</w:t>
      </w:r>
      <w:r>
        <w:rPr>
          <w:rFonts w:hint="eastAsia"/>
        </w:rPr>
        <w:t>20</w:t>
      </w:r>
      <w:r>
        <w:rPr>
          <w:rFonts w:hint="eastAsia"/>
        </w:rPr>
        <w:t>袋，总质量（含包装袋）不应少于标志质量的总和。包装形式由买卖双方协商确定，但有关袋装质量要求，应符合上述规定。</w:t>
      </w:r>
    </w:p>
    <w:p w14:paraId="4F9DE4D6" w14:textId="77777777" w:rsidR="00D95543" w:rsidRDefault="00D95543" w:rsidP="00423E4E">
      <w:pPr>
        <w:ind w:firstLine="420"/>
      </w:pPr>
      <w:r>
        <w:rPr>
          <w:rFonts w:hint="eastAsia"/>
        </w:rPr>
        <w:t>单组份地质聚合物水泥包装袋应符合</w:t>
      </w:r>
      <w:r>
        <w:rPr>
          <w:rFonts w:hint="eastAsia"/>
        </w:rPr>
        <w:t>GB/T 9774</w:t>
      </w:r>
      <w:r>
        <w:rPr>
          <w:rFonts w:hint="eastAsia"/>
        </w:rPr>
        <w:t>的规定。</w:t>
      </w:r>
    </w:p>
    <w:p w14:paraId="7760BA2F" w14:textId="77777777" w:rsidR="00D95543" w:rsidRDefault="00D95543" w:rsidP="00423E4E">
      <w:pPr>
        <w:ind w:firstLine="420"/>
      </w:pPr>
      <w:r>
        <w:rPr>
          <w:rFonts w:hint="eastAsia"/>
        </w:rPr>
        <w:t>液体组分宜采用容器密封包装。</w:t>
      </w:r>
    </w:p>
    <w:p w14:paraId="54D3921C" w14:textId="77777777" w:rsidR="00D95543" w:rsidRPr="00423E4E" w:rsidRDefault="00D95543" w:rsidP="00D95543">
      <w:pPr>
        <w:rPr>
          <w:rFonts w:ascii="Arial" w:eastAsia="黑体" w:hAnsi="Arial"/>
        </w:rPr>
      </w:pPr>
      <w:r w:rsidRPr="00423E4E">
        <w:rPr>
          <w:rFonts w:ascii="Arial" w:eastAsia="黑体" w:hAnsi="Arial" w:hint="eastAsia"/>
        </w:rPr>
        <w:t xml:space="preserve">10.2 </w:t>
      </w:r>
      <w:r w:rsidRPr="00423E4E">
        <w:rPr>
          <w:rFonts w:ascii="Arial" w:eastAsia="黑体" w:hAnsi="Arial" w:hint="eastAsia"/>
        </w:rPr>
        <w:t>标志</w:t>
      </w:r>
    </w:p>
    <w:p w14:paraId="539931E2" w14:textId="77777777" w:rsidR="00D95543" w:rsidRDefault="00D95543" w:rsidP="00423E4E">
      <w:pPr>
        <w:ind w:firstLine="420"/>
      </w:pPr>
      <w:r>
        <w:rPr>
          <w:rFonts w:hint="eastAsia"/>
        </w:rPr>
        <w:t>地质聚合物水泥包装袋上应清楚标明：执行标准、名称、代号、强度等级、生产者名称、出厂编号、包装日期、净含量。包装袋两侧应采用黑色印刷或喷涂水泥名称和强度等</w:t>
      </w:r>
      <w:r>
        <w:rPr>
          <w:rFonts w:hint="eastAsia"/>
        </w:rPr>
        <w:lastRenderedPageBreak/>
        <w:t>级。</w:t>
      </w:r>
    </w:p>
    <w:p w14:paraId="371B92A7" w14:textId="77777777" w:rsidR="00D95543" w:rsidRDefault="00D95543" w:rsidP="00423E4E">
      <w:pPr>
        <w:ind w:firstLine="420"/>
      </w:pPr>
      <w:r>
        <w:rPr>
          <w:rFonts w:hint="eastAsia"/>
        </w:rPr>
        <w:t>散装发运时应提交与袋装标志相同内容的卡片。</w:t>
      </w:r>
    </w:p>
    <w:p w14:paraId="37D5EB8F" w14:textId="77777777" w:rsidR="00D95543" w:rsidRPr="00423E4E" w:rsidRDefault="00D95543" w:rsidP="00D95543">
      <w:pPr>
        <w:rPr>
          <w:rFonts w:ascii="Arial" w:eastAsia="黑体" w:hAnsi="Arial"/>
        </w:rPr>
      </w:pPr>
      <w:r w:rsidRPr="00423E4E">
        <w:rPr>
          <w:rFonts w:ascii="Arial" w:eastAsia="黑体" w:hAnsi="Arial" w:hint="eastAsia"/>
        </w:rPr>
        <w:t xml:space="preserve">10.3 </w:t>
      </w:r>
      <w:r w:rsidRPr="00423E4E">
        <w:rPr>
          <w:rFonts w:ascii="Arial" w:eastAsia="黑体" w:hAnsi="Arial" w:hint="eastAsia"/>
        </w:rPr>
        <w:t>运输和贮存</w:t>
      </w:r>
    </w:p>
    <w:p w14:paraId="24BA8D17" w14:textId="77777777" w:rsidR="00D95543" w:rsidRDefault="00D95543" w:rsidP="00423E4E">
      <w:pPr>
        <w:ind w:firstLine="420"/>
      </w:pPr>
      <w:r>
        <w:rPr>
          <w:rFonts w:hint="eastAsia"/>
        </w:rPr>
        <w:t>地质聚合物水泥在运输与贮存时不应受潮和混入杂物。</w:t>
      </w:r>
    </w:p>
    <w:p w14:paraId="23C3716A" w14:textId="77777777" w:rsidR="00034BAD" w:rsidRDefault="00034BAD" w:rsidP="00034BAD"/>
    <w:p w14:paraId="1BE2C2FB" w14:textId="77777777" w:rsidR="00034BAD" w:rsidRPr="00013B45" w:rsidRDefault="00034BAD" w:rsidP="00034BAD">
      <w:pPr>
        <w:pStyle w:val="Heading1"/>
        <w:spacing w:line="240" w:lineRule="auto"/>
        <w:ind w:firstLine="420"/>
        <w:jc w:val="center"/>
      </w:pPr>
      <w:bookmarkStart w:id="24" w:name="_Toc155274858"/>
      <w:proofErr w:type="spellStart"/>
      <w:r w:rsidRPr="00013B45">
        <w:t>附录</w:t>
      </w:r>
      <w:proofErr w:type="spellEnd"/>
      <w:r w:rsidRPr="00013B45">
        <w:t xml:space="preserve"> A</w:t>
      </w:r>
      <w:bookmarkEnd w:id="24"/>
    </w:p>
    <w:p w14:paraId="655ED7FF" w14:textId="77777777" w:rsidR="00034BAD" w:rsidRPr="00013B45" w:rsidRDefault="00034BAD" w:rsidP="00034BAD">
      <w:pPr>
        <w:pStyle w:val="ab"/>
        <w:ind w:firstLineChars="95" w:firstLine="228"/>
        <w:jc w:val="center"/>
        <w:rPr>
          <w:rFonts w:hAnsi="宋体"/>
          <w:sz w:val="24"/>
          <w:szCs w:val="24"/>
        </w:rPr>
      </w:pPr>
      <w:r w:rsidRPr="00013B45">
        <w:rPr>
          <w:rFonts w:hAnsi="宋体"/>
          <w:sz w:val="24"/>
          <w:szCs w:val="24"/>
        </w:rPr>
        <w:t>（规范性附录）</w:t>
      </w:r>
    </w:p>
    <w:p w14:paraId="0291300D" w14:textId="77777777" w:rsidR="00034BAD" w:rsidRPr="00013B45" w:rsidRDefault="00034BAD" w:rsidP="00034BAD">
      <w:pPr>
        <w:pStyle w:val="ab"/>
        <w:ind w:firstLineChars="95" w:firstLine="228"/>
        <w:jc w:val="center"/>
        <w:rPr>
          <w:rFonts w:hAnsi="宋体"/>
          <w:sz w:val="24"/>
          <w:szCs w:val="24"/>
        </w:rPr>
      </w:pPr>
      <w:r w:rsidRPr="00013B45">
        <w:rPr>
          <w:rFonts w:hAnsi="宋体"/>
          <w:sz w:val="24"/>
          <w:szCs w:val="24"/>
        </w:rPr>
        <w:t>双组分地质聚合物</w:t>
      </w:r>
      <w:proofErr w:type="gramStart"/>
      <w:r w:rsidRPr="00013B45">
        <w:rPr>
          <w:rFonts w:hAnsi="宋体" w:hint="eastAsia"/>
          <w:sz w:val="24"/>
          <w:szCs w:val="24"/>
        </w:rPr>
        <w:t>水泥</w:t>
      </w:r>
      <w:r w:rsidRPr="00013B45">
        <w:rPr>
          <w:rFonts w:hAnsi="宋体"/>
          <w:sz w:val="24"/>
          <w:szCs w:val="24"/>
        </w:rPr>
        <w:t>胶砂强度</w:t>
      </w:r>
      <w:proofErr w:type="gramEnd"/>
      <w:r w:rsidRPr="00013B45">
        <w:rPr>
          <w:rFonts w:hAnsi="宋体"/>
          <w:sz w:val="24"/>
          <w:szCs w:val="24"/>
        </w:rPr>
        <w:t>检验方法</w:t>
      </w:r>
    </w:p>
    <w:p w14:paraId="16ED111B" w14:textId="77777777" w:rsidR="00034BAD" w:rsidRPr="00C63ED1" w:rsidRDefault="00034BAD" w:rsidP="00034BAD">
      <w:pPr>
        <w:widowControl/>
        <w:rPr>
          <w:kern w:val="0"/>
          <w:szCs w:val="21"/>
        </w:rPr>
      </w:pPr>
    </w:p>
    <w:p w14:paraId="1FB5FCFF" w14:textId="77777777" w:rsidR="00034BAD" w:rsidRPr="00C63ED1" w:rsidRDefault="00034BAD" w:rsidP="00034BAD">
      <w:pPr>
        <w:widowControl/>
        <w:rPr>
          <w:kern w:val="0"/>
          <w:szCs w:val="21"/>
        </w:rPr>
      </w:pPr>
      <w:r w:rsidRPr="00C63ED1">
        <w:rPr>
          <w:kern w:val="0"/>
          <w:szCs w:val="21"/>
        </w:rPr>
        <w:t>除以下条目做出相应调整外，其余按</w:t>
      </w:r>
      <w:r w:rsidRPr="00C63ED1">
        <w:rPr>
          <w:kern w:val="0"/>
          <w:szCs w:val="21"/>
        </w:rPr>
        <w:t>GB/T 17671</w:t>
      </w:r>
      <w:r w:rsidRPr="00C63ED1">
        <w:rPr>
          <w:kern w:val="0"/>
          <w:szCs w:val="21"/>
        </w:rPr>
        <w:t>执行。</w:t>
      </w:r>
    </w:p>
    <w:p w14:paraId="23B7985B" w14:textId="77777777" w:rsidR="00034BAD" w:rsidRPr="00C63ED1" w:rsidRDefault="00034BAD" w:rsidP="00034BAD">
      <w:pPr>
        <w:pStyle w:val="ListParagraph"/>
        <w:widowControl/>
        <w:numPr>
          <w:ilvl w:val="0"/>
          <w:numId w:val="3"/>
        </w:numPr>
        <w:ind w:firstLineChars="0"/>
        <w:rPr>
          <w:rFonts w:ascii="Times New Roman" w:hAnsi="Times New Roman"/>
          <w:kern w:val="0"/>
          <w:szCs w:val="21"/>
        </w:rPr>
      </w:pPr>
      <w:r w:rsidRPr="00C63ED1">
        <w:rPr>
          <w:rFonts w:ascii="Times New Roman" w:hAnsi="Times New Roman"/>
          <w:kern w:val="0"/>
          <w:szCs w:val="21"/>
        </w:rPr>
        <w:t xml:space="preserve">7.1 </w:t>
      </w:r>
      <w:r w:rsidRPr="00C63ED1">
        <w:rPr>
          <w:rFonts w:ascii="Times New Roman" w:hAnsi="Times New Roman"/>
          <w:kern w:val="0"/>
          <w:szCs w:val="21"/>
        </w:rPr>
        <w:t>配合比中，</w:t>
      </w:r>
      <w:r w:rsidRPr="00C63ED1">
        <w:rPr>
          <w:rFonts w:ascii="Times New Roman" w:hAnsi="Times New Roman"/>
          <w:kern w:val="0"/>
          <w:szCs w:val="21"/>
        </w:rPr>
        <w:t xml:space="preserve">450g ± 2g </w:t>
      </w:r>
      <w:r w:rsidRPr="00C63ED1">
        <w:rPr>
          <w:rFonts w:ascii="Times New Roman" w:hAnsi="Times New Roman"/>
          <w:kern w:val="0"/>
          <w:szCs w:val="21"/>
        </w:rPr>
        <w:t>水泥替换为双组分</w:t>
      </w:r>
      <w:r>
        <w:rPr>
          <w:rFonts w:ascii="Times New Roman" w:hAnsi="Times New Roman"/>
          <w:kern w:val="0"/>
          <w:szCs w:val="21"/>
        </w:rPr>
        <w:t>地质聚合物</w:t>
      </w:r>
      <w:r>
        <w:rPr>
          <w:rFonts w:ascii="Times New Roman" w:hAnsi="Times New Roman" w:hint="eastAsia"/>
          <w:kern w:val="0"/>
          <w:szCs w:val="20"/>
        </w:rPr>
        <w:t>水泥</w:t>
      </w:r>
      <w:r w:rsidRPr="00C63ED1">
        <w:rPr>
          <w:rFonts w:ascii="Times New Roman" w:hAnsi="Times New Roman"/>
          <w:kern w:val="0"/>
          <w:szCs w:val="21"/>
        </w:rPr>
        <w:t>中的固体组分；</w:t>
      </w:r>
    </w:p>
    <w:p w14:paraId="555CAD1B" w14:textId="77777777" w:rsidR="00034BAD" w:rsidRPr="00C63ED1" w:rsidRDefault="00034BAD" w:rsidP="00034BAD">
      <w:pPr>
        <w:pStyle w:val="ListParagraph"/>
        <w:widowControl/>
        <w:numPr>
          <w:ilvl w:val="0"/>
          <w:numId w:val="3"/>
        </w:numPr>
        <w:ind w:firstLineChars="0"/>
        <w:rPr>
          <w:rFonts w:ascii="Times New Roman" w:hAnsi="Times New Roman"/>
          <w:kern w:val="0"/>
          <w:szCs w:val="21"/>
        </w:rPr>
      </w:pPr>
      <w:r w:rsidRPr="00C63ED1">
        <w:rPr>
          <w:rFonts w:ascii="Times New Roman" w:hAnsi="Times New Roman"/>
          <w:kern w:val="0"/>
          <w:szCs w:val="21"/>
        </w:rPr>
        <w:t>7.1</w:t>
      </w:r>
      <w:r w:rsidRPr="00C63ED1">
        <w:rPr>
          <w:rFonts w:ascii="Times New Roman" w:hAnsi="Times New Roman"/>
          <w:kern w:val="0"/>
          <w:szCs w:val="21"/>
        </w:rPr>
        <w:t>配合比中，额外的加水量根据</w:t>
      </w:r>
      <w:r w:rsidRPr="00C63ED1">
        <w:rPr>
          <w:rFonts w:ascii="Times New Roman" w:hAnsi="Times New Roman"/>
          <w:kern w:val="0"/>
          <w:szCs w:val="21"/>
        </w:rPr>
        <w:t>JGJ70 4</w:t>
      </w:r>
      <w:r w:rsidRPr="00C63ED1">
        <w:rPr>
          <w:rFonts w:ascii="Times New Roman" w:hAnsi="Times New Roman"/>
          <w:kern w:val="0"/>
          <w:szCs w:val="21"/>
        </w:rPr>
        <w:t>：稠度试验确定，为稠度值为</w:t>
      </w:r>
      <w:r w:rsidRPr="00C63ED1">
        <w:rPr>
          <w:rFonts w:ascii="Times New Roman" w:hAnsi="Times New Roman"/>
          <w:kern w:val="0"/>
          <w:szCs w:val="21"/>
        </w:rPr>
        <w:t xml:space="preserve">80-90mm </w:t>
      </w:r>
      <w:r w:rsidRPr="00C63ED1">
        <w:rPr>
          <w:rFonts w:ascii="Times New Roman" w:hAnsi="Times New Roman"/>
          <w:kern w:val="0"/>
          <w:szCs w:val="21"/>
        </w:rPr>
        <w:t>（推荐范围）时的用水量，</w:t>
      </w:r>
      <w:r w:rsidRPr="00C63ED1">
        <w:rPr>
          <w:rFonts w:ascii="Times New Roman" w:hAnsi="Times New Roman"/>
          <w:kern w:val="0"/>
          <w:szCs w:val="21"/>
        </w:rPr>
        <w:t xml:space="preserve"> </w:t>
      </w:r>
      <w:r w:rsidRPr="00C63ED1">
        <w:rPr>
          <w:rFonts w:ascii="Times New Roman" w:hAnsi="Times New Roman"/>
          <w:kern w:val="0"/>
          <w:szCs w:val="21"/>
        </w:rPr>
        <w:t>总用水量应换算成有效用水量（</w:t>
      </w:r>
      <w:proofErr w:type="spellStart"/>
      <w:r w:rsidRPr="00C63ED1">
        <w:rPr>
          <w:rFonts w:ascii="Times New Roman" w:hAnsi="Times New Roman"/>
          <w:kern w:val="0"/>
          <w:szCs w:val="21"/>
        </w:rPr>
        <w:t>W</w:t>
      </w:r>
      <w:r w:rsidRPr="00C63ED1">
        <w:rPr>
          <w:rFonts w:ascii="Times New Roman" w:hAnsi="Times New Roman"/>
          <w:kern w:val="0"/>
          <w:szCs w:val="21"/>
          <w:vertAlign w:val="subscript"/>
        </w:rPr>
        <w:t>effective</w:t>
      </w:r>
      <w:proofErr w:type="spellEnd"/>
      <w:r w:rsidRPr="00C63ED1">
        <w:rPr>
          <w:rFonts w:ascii="Times New Roman" w:hAnsi="Times New Roman"/>
          <w:kern w:val="0"/>
          <w:szCs w:val="21"/>
        </w:rPr>
        <w:t>）进行表示，</w:t>
      </w:r>
      <w:proofErr w:type="gramStart"/>
      <w:r w:rsidRPr="00C63ED1">
        <w:rPr>
          <w:rFonts w:ascii="Times New Roman" w:hAnsi="Times New Roman"/>
          <w:kern w:val="0"/>
          <w:szCs w:val="21"/>
        </w:rPr>
        <w:t>即</w:t>
      </w:r>
      <w:r w:rsidRPr="00C63ED1">
        <w:rPr>
          <w:rFonts w:ascii="Times New Roman" w:hAnsi="Times New Roman"/>
          <w:kern w:val="0"/>
          <w:szCs w:val="21"/>
        </w:rPr>
        <w:t>:</w:t>
      </w:r>
      <w:proofErr w:type="spellStart"/>
      <w:r w:rsidRPr="00C63ED1">
        <w:rPr>
          <w:rFonts w:ascii="Times New Roman" w:hAnsi="Times New Roman"/>
          <w:kern w:val="0"/>
          <w:szCs w:val="21"/>
        </w:rPr>
        <w:t>W</w:t>
      </w:r>
      <w:r w:rsidRPr="00C63ED1">
        <w:rPr>
          <w:rFonts w:ascii="Times New Roman" w:hAnsi="Times New Roman"/>
          <w:kern w:val="0"/>
          <w:szCs w:val="21"/>
          <w:vertAlign w:val="subscript"/>
        </w:rPr>
        <w:t>effective</w:t>
      </w:r>
      <w:proofErr w:type="spellEnd"/>
      <w:proofErr w:type="gramEnd"/>
      <w:r w:rsidRPr="00C63ED1">
        <w:rPr>
          <w:rFonts w:ascii="Times New Roman" w:hAnsi="Times New Roman"/>
          <w:kern w:val="0"/>
          <w:szCs w:val="21"/>
        </w:rPr>
        <w:t>=</w:t>
      </w:r>
      <w:proofErr w:type="spellStart"/>
      <w:r w:rsidRPr="00C63ED1">
        <w:rPr>
          <w:rFonts w:ascii="Times New Roman" w:hAnsi="Times New Roman"/>
          <w:kern w:val="0"/>
          <w:szCs w:val="21"/>
        </w:rPr>
        <w:t>W</w:t>
      </w:r>
      <w:r w:rsidRPr="00C63ED1">
        <w:rPr>
          <w:rFonts w:ascii="Times New Roman" w:hAnsi="Times New Roman"/>
          <w:kern w:val="0"/>
          <w:szCs w:val="21"/>
          <w:vertAlign w:val="subscript"/>
        </w:rPr>
        <w:t>extra</w:t>
      </w:r>
      <w:r w:rsidRPr="00C63ED1">
        <w:rPr>
          <w:rFonts w:ascii="Times New Roman" w:hAnsi="Times New Roman"/>
          <w:kern w:val="0"/>
          <w:szCs w:val="21"/>
        </w:rPr>
        <w:t>+W</w:t>
      </w:r>
      <w:r w:rsidRPr="00C63ED1">
        <w:rPr>
          <w:rFonts w:ascii="Times New Roman" w:hAnsi="Times New Roman"/>
          <w:kern w:val="0"/>
          <w:szCs w:val="21"/>
          <w:vertAlign w:val="subscript"/>
        </w:rPr>
        <w:t>activator</w:t>
      </w:r>
      <w:proofErr w:type="spellEnd"/>
      <w:r w:rsidRPr="00C63ED1">
        <w:rPr>
          <w:rFonts w:ascii="Times New Roman" w:hAnsi="Times New Roman"/>
          <w:kern w:val="0"/>
          <w:szCs w:val="21"/>
        </w:rPr>
        <w:t>，其中</w:t>
      </w:r>
      <w:proofErr w:type="spellStart"/>
      <w:r w:rsidRPr="00C63ED1">
        <w:rPr>
          <w:rFonts w:ascii="Times New Roman" w:hAnsi="Times New Roman"/>
          <w:kern w:val="0"/>
          <w:szCs w:val="21"/>
        </w:rPr>
        <w:t>W</w:t>
      </w:r>
      <w:r w:rsidRPr="00C63ED1">
        <w:rPr>
          <w:rFonts w:ascii="Times New Roman" w:hAnsi="Times New Roman"/>
          <w:kern w:val="0"/>
          <w:szCs w:val="21"/>
          <w:vertAlign w:val="subscript"/>
        </w:rPr>
        <w:t>extra</w:t>
      </w:r>
      <w:proofErr w:type="spellEnd"/>
      <w:r w:rsidRPr="00C63ED1">
        <w:rPr>
          <w:rFonts w:ascii="Times New Roman" w:hAnsi="Times New Roman"/>
          <w:kern w:val="0"/>
          <w:szCs w:val="21"/>
        </w:rPr>
        <w:t>为额外外加水，</w:t>
      </w:r>
      <w:proofErr w:type="spellStart"/>
      <w:r w:rsidRPr="00C63ED1">
        <w:rPr>
          <w:rFonts w:ascii="Times New Roman" w:hAnsi="Times New Roman"/>
          <w:kern w:val="0"/>
          <w:szCs w:val="21"/>
        </w:rPr>
        <w:t>W</w:t>
      </w:r>
      <w:r w:rsidRPr="00C63ED1">
        <w:rPr>
          <w:rFonts w:ascii="Times New Roman" w:hAnsi="Times New Roman"/>
          <w:kern w:val="0"/>
          <w:szCs w:val="21"/>
          <w:vertAlign w:val="subscript"/>
        </w:rPr>
        <w:t>activator</w:t>
      </w:r>
      <w:proofErr w:type="spellEnd"/>
      <w:r w:rsidRPr="00C63ED1">
        <w:rPr>
          <w:rFonts w:ascii="Times New Roman" w:hAnsi="Times New Roman"/>
          <w:kern w:val="0"/>
          <w:szCs w:val="21"/>
        </w:rPr>
        <w:t>为液体激发剂中的含水量（由供应方在出厂报告中给出）；</w:t>
      </w:r>
    </w:p>
    <w:p w14:paraId="5F69BAAD" w14:textId="77777777" w:rsidR="00034BAD" w:rsidRPr="00C63ED1" w:rsidRDefault="00034BAD" w:rsidP="00034BAD">
      <w:pPr>
        <w:pStyle w:val="ListParagraph"/>
        <w:widowControl/>
        <w:numPr>
          <w:ilvl w:val="0"/>
          <w:numId w:val="3"/>
        </w:numPr>
        <w:ind w:firstLineChars="0"/>
        <w:rPr>
          <w:rFonts w:ascii="Times New Roman" w:hAnsi="Times New Roman"/>
          <w:kern w:val="0"/>
          <w:szCs w:val="21"/>
        </w:rPr>
      </w:pPr>
      <w:r w:rsidRPr="00C63ED1">
        <w:rPr>
          <w:rFonts w:ascii="Times New Roman" w:hAnsi="Times New Roman"/>
          <w:kern w:val="0"/>
          <w:szCs w:val="21"/>
        </w:rPr>
        <w:t>额外用水量确定方法替代方法为</w:t>
      </w:r>
      <w:r w:rsidRPr="00C63ED1">
        <w:rPr>
          <w:rFonts w:ascii="Times New Roman" w:hAnsi="Times New Roman"/>
          <w:kern w:val="0"/>
          <w:szCs w:val="21"/>
        </w:rPr>
        <w:t xml:space="preserve">GB/T 2419 </w:t>
      </w:r>
      <w:proofErr w:type="gramStart"/>
      <w:r w:rsidRPr="00C63ED1">
        <w:rPr>
          <w:rFonts w:ascii="Times New Roman" w:hAnsi="Times New Roman"/>
          <w:kern w:val="0"/>
          <w:szCs w:val="21"/>
        </w:rPr>
        <w:t>水泥胶砂流动</w:t>
      </w:r>
      <w:proofErr w:type="gramEnd"/>
      <w:r w:rsidRPr="00C63ED1">
        <w:rPr>
          <w:rFonts w:ascii="Times New Roman" w:hAnsi="Times New Roman"/>
          <w:kern w:val="0"/>
          <w:szCs w:val="21"/>
        </w:rPr>
        <w:t>测定方法，额外加水量</w:t>
      </w:r>
      <w:proofErr w:type="gramStart"/>
      <w:r w:rsidRPr="00C63ED1">
        <w:rPr>
          <w:rFonts w:ascii="Times New Roman" w:hAnsi="Times New Roman"/>
          <w:kern w:val="0"/>
          <w:szCs w:val="21"/>
        </w:rPr>
        <w:t>为胶砂流动</w:t>
      </w:r>
      <w:proofErr w:type="gramEnd"/>
      <w:r w:rsidRPr="00C63ED1">
        <w:rPr>
          <w:rFonts w:ascii="Times New Roman" w:hAnsi="Times New Roman"/>
          <w:kern w:val="0"/>
          <w:szCs w:val="21"/>
        </w:rPr>
        <w:t>度为</w:t>
      </w:r>
      <w:r w:rsidRPr="00C63ED1">
        <w:rPr>
          <w:rFonts w:ascii="Times New Roman" w:hAnsi="Times New Roman"/>
          <w:kern w:val="0"/>
          <w:szCs w:val="21"/>
        </w:rPr>
        <w:t>170-190mm</w:t>
      </w:r>
      <w:r w:rsidRPr="00C63ED1">
        <w:rPr>
          <w:rFonts w:ascii="Times New Roman" w:hAnsi="Times New Roman"/>
          <w:kern w:val="0"/>
          <w:szCs w:val="21"/>
        </w:rPr>
        <w:t>（推荐范围）时的加水量，总用水量应换算成有效用水量，同（</w:t>
      </w:r>
      <w:r w:rsidRPr="00C63ED1">
        <w:rPr>
          <w:rFonts w:ascii="Times New Roman" w:hAnsi="Times New Roman"/>
          <w:kern w:val="0"/>
          <w:szCs w:val="21"/>
        </w:rPr>
        <w:t>b</w:t>
      </w:r>
      <w:r w:rsidRPr="00C63ED1">
        <w:rPr>
          <w:rFonts w:ascii="Times New Roman" w:hAnsi="Times New Roman"/>
          <w:kern w:val="0"/>
          <w:szCs w:val="21"/>
        </w:rPr>
        <w:t>）中规定；</w:t>
      </w:r>
    </w:p>
    <w:p w14:paraId="762B5ED4" w14:textId="77777777" w:rsidR="00034BAD" w:rsidRPr="00C63ED1" w:rsidRDefault="00034BAD" w:rsidP="00034BAD">
      <w:pPr>
        <w:pStyle w:val="ListParagraph"/>
        <w:widowControl/>
        <w:numPr>
          <w:ilvl w:val="0"/>
          <w:numId w:val="3"/>
        </w:numPr>
        <w:ind w:firstLineChars="0"/>
        <w:rPr>
          <w:rFonts w:ascii="Times New Roman" w:hAnsi="Times New Roman"/>
          <w:kern w:val="0"/>
          <w:szCs w:val="21"/>
        </w:rPr>
      </w:pPr>
      <w:r w:rsidRPr="00C63ED1">
        <w:rPr>
          <w:rFonts w:ascii="Times New Roman" w:hAnsi="Times New Roman"/>
          <w:kern w:val="0"/>
          <w:szCs w:val="21"/>
        </w:rPr>
        <w:t xml:space="preserve">7.2 </w:t>
      </w:r>
      <w:r w:rsidRPr="00C63ED1">
        <w:rPr>
          <w:rFonts w:ascii="Times New Roman" w:hAnsi="Times New Roman"/>
          <w:kern w:val="0"/>
          <w:szCs w:val="21"/>
        </w:rPr>
        <w:t>中搅拌程序，由供应方给出，若无建议，按</w:t>
      </w:r>
      <w:r w:rsidRPr="00C63ED1">
        <w:rPr>
          <w:rFonts w:ascii="Times New Roman" w:hAnsi="Times New Roman"/>
          <w:kern w:val="0"/>
          <w:szCs w:val="21"/>
        </w:rPr>
        <w:t>GB/T 17671</w:t>
      </w:r>
      <w:r w:rsidRPr="00C63ED1">
        <w:rPr>
          <w:rFonts w:ascii="Times New Roman" w:hAnsi="Times New Roman"/>
          <w:kern w:val="0"/>
          <w:szCs w:val="21"/>
        </w:rPr>
        <w:t>执行；</w:t>
      </w:r>
    </w:p>
    <w:p w14:paraId="78E1DF00" w14:textId="77777777" w:rsidR="00034BAD" w:rsidRPr="00C63ED1" w:rsidRDefault="00034BAD" w:rsidP="00034BAD">
      <w:pPr>
        <w:pStyle w:val="ListParagraph"/>
        <w:widowControl/>
        <w:numPr>
          <w:ilvl w:val="0"/>
          <w:numId w:val="3"/>
        </w:numPr>
        <w:ind w:firstLineChars="0"/>
        <w:rPr>
          <w:rFonts w:ascii="Times New Roman" w:hAnsi="Times New Roman"/>
          <w:kern w:val="0"/>
          <w:szCs w:val="21"/>
        </w:rPr>
      </w:pPr>
      <w:r w:rsidRPr="00C63ED1">
        <w:rPr>
          <w:rFonts w:ascii="Times New Roman" w:hAnsi="Times New Roman"/>
          <w:kern w:val="0"/>
          <w:szCs w:val="21"/>
        </w:rPr>
        <w:t>9.3</w:t>
      </w:r>
      <w:r w:rsidRPr="00C63ED1">
        <w:rPr>
          <w:rFonts w:ascii="Times New Roman" w:hAnsi="Times New Roman"/>
          <w:kern w:val="0"/>
          <w:szCs w:val="21"/>
        </w:rPr>
        <w:t>中水中养护调整为养护箱养护，养护箱应满足</w:t>
      </w:r>
      <w:r w:rsidRPr="00C63ED1">
        <w:rPr>
          <w:rFonts w:ascii="Times New Roman" w:hAnsi="Times New Roman"/>
          <w:kern w:val="0"/>
          <w:szCs w:val="21"/>
        </w:rPr>
        <w:t>GB/T 17671:5.2</w:t>
      </w:r>
      <w:r w:rsidRPr="00C63ED1">
        <w:rPr>
          <w:rFonts w:ascii="Times New Roman" w:hAnsi="Times New Roman"/>
          <w:kern w:val="0"/>
          <w:szCs w:val="21"/>
        </w:rPr>
        <w:t>中的规定；</w:t>
      </w:r>
    </w:p>
    <w:p w14:paraId="0C350A19" w14:textId="77777777" w:rsidR="00034BAD" w:rsidRDefault="00034BAD" w:rsidP="00034BAD"/>
    <w:p w14:paraId="69D127BD" w14:textId="77777777" w:rsidR="000268DC" w:rsidRPr="00013B45" w:rsidRDefault="000268DC" w:rsidP="000268DC">
      <w:pPr>
        <w:pStyle w:val="Heading1"/>
        <w:ind w:firstLine="420"/>
        <w:jc w:val="center"/>
      </w:pPr>
      <w:bookmarkStart w:id="25" w:name="_Toc155274859"/>
      <w:proofErr w:type="spellStart"/>
      <w:r w:rsidRPr="00013B45">
        <w:t>附录</w:t>
      </w:r>
      <w:proofErr w:type="spellEnd"/>
      <w:r w:rsidRPr="00013B45">
        <w:t xml:space="preserve"> B</w:t>
      </w:r>
      <w:bookmarkEnd w:id="25"/>
    </w:p>
    <w:p w14:paraId="17EE6284" w14:textId="77777777" w:rsidR="000268DC" w:rsidRPr="00013B45" w:rsidRDefault="000268DC" w:rsidP="000268DC">
      <w:pPr>
        <w:pStyle w:val="ab"/>
        <w:ind w:firstLineChars="95" w:firstLine="228"/>
        <w:jc w:val="center"/>
        <w:rPr>
          <w:rFonts w:hAnsi="宋体"/>
          <w:sz w:val="24"/>
          <w:szCs w:val="24"/>
        </w:rPr>
      </w:pPr>
      <w:r w:rsidRPr="00013B45">
        <w:rPr>
          <w:rFonts w:hAnsi="宋体"/>
          <w:sz w:val="24"/>
          <w:szCs w:val="24"/>
        </w:rPr>
        <w:t>（规范性附录）</w:t>
      </w:r>
    </w:p>
    <w:p w14:paraId="2F46282A" w14:textId="77777777" w:rsidR="000268DC" w:rsidRPr="00013B45" w:rsidRDefault="000268DC" w:rsidP="000268DC">
      <w:pPr>
        <w:pStyle w:val="ab"/>
        <w:ind w:firstLineChars="95" w:firstLine="228"/>
        <w:jc w:val="center"/>
        <w:rPr>
          <w:rFonts w:hAnsi="宋体"/>
          <w:sz w:val="24"/>
          <w:szCs w:val="24"/>
        </w:rPr>
      </w:pPr>
      <w:r w:rsidRPr="00013B45">
        <w:rPr>
          <w:rFonts w:hAnsi="宋体"/>
          <w:sz w:val="24"/>
          <w:szCs w:val="24"/>
        </w:rPr>
        <w:t>地质聚合物</w:t>
      </w:r>
      <w:r w:rsidRPr="00013B45">
        <w:rPr>
          <w:rFonts w:hAnsi="宋体" w:hint="eastAsia"/>
          <w:sz w:val="24"/>
          <w:szCs w:val="24"/>
        </w:rPr>
        <w:t>水泥</w:t>
      </w:r>
      <w:proofErr w:type="gramStart"/>
      <w:r w:rsidRPr="00013B45">
        <w:rPr>
          <w:rFonts w:hAnsi="宋体"/>
          <w:sz w:val="24"/>
          <w:szCs w:val="24"/>
        </w:rPr>
        <w:t>收缩值</w:t>
      </w:r>
      <w:proofErr w:type="gramEnd"/>
      <w:r w:rsidRPr="00013B45">
        <w:rPr>
          <w:rFonts w:hAnsi="宋体"/>
          <w:sz w:val="24"/>
          <w:szCs w:val="24"/>
        </w:rPr>
        <w:t>测量方法  波纹管自收缩测量法</w:t>
      </w:r>
    </w:p>
    <w:p w14:paraId="317F8E4D" w14:textId="77777777" w:rsidR="000268DC" w:rsidRPr="00C63ED1" w:rsidRDefault="000268DC" w:rsidP="000268DC">
      <w:pPr>
        <w:pStyle w:val="ab"/>
        <w:ind w:firstLineChars="95" w:firstLine="199"/>
        <w:rPr>
          <w:rFonts w:ascii="Times New Roman"/>
          <w:szCs w:val="21"/>
        </w:rPr>
      </w:pPr>
    </w:p>
    <w:p w14:paraId="0582FEE9" w14:textId="77777777" w:rsidR="000268DC" w:rsidRPr="00C63ED1" w:rsidRDefault="000268DC" w:rsidP="000268DC">
      <w:pPr>
        <w:pStyle w:val="ab"/>
        <w:ind w:firstLineChars="0" w:firstLine="0"/>
        <w:rPr>
          <w:rFonts w:ascii="Times New Roman"/>
          <w:szCs w:val="21"/>
        </w:rPr>
      </w:pPr>
      <w:r w:rsidRPr="00C63ED1">
        <w:rPr>
          <w:rFonts w:ascii="Times New Roman"/>
          <w:szCs w:val="21"/>
        </w:rPr>
        <w:t xml:space="preserve">B.1 </w:t>
      </w:r>
      <w:r w:rsidRPr="00C63ED1">
        <w:rPr>
          <w:rFonts w:ascii="Times New Roman"/>
          <w:szCs w:val="21"/>
        </w:rPr>
        <w:t>本方法适用于</w:t>
      </w:r>
      <w:r>
        <w:rPr>
          <w:rFonts w:ascii="Times New Roman"/>
          <w:szCs w:val="21"/>
        </w:rPr>
        <w:t>地质聚合物</w:t>
      </w:r>
      <w:r>
        <w:rPr>
          <w:rFonts w:ascii="Times New Roman" w:hint="eastAsia"/>
        </w:rPr>
        <w:t>水泥</w:t>
      </w:r>
      <w:r w:rsidRPr="00C63ED1">
        <w:rPr>
          <w:rFonts w:ascii="Times New Roman"/>
          <w:szCs w:val="21"/>
        </w:rPr>
        <w:t>收缩值的测量，这里的收缩值为自收缩值，是在与外界环境无物质交换和热量交换（接近）的条件下对</w:t>
      </w:r>
      <w:r>
        <w:rPr>
          <w:rFonts w:ascii="Times New Roman"/>
          <w:szCs w:val="21"/>
        </w:rPr>
        <w:t>地质聚合物</w:t>
      </w:r>
      <w:r>
        <w:rPr>
          <w:rFonts w:ascii="Times New Roman" w:hint="eastAsia"/>
        </w:rPr>
        <w:t>水泥</w:t>
      </w:r>
      <w:r w:rsidRPr="00C63ED1">
        <w:rPr>
          <w:rFonts w:ascii="Times New Roman"/>
          <w:szCs w:val="21"/>
        </w:rPr>
        <w:t>收缩特性的表征。</w:t>
      </w:r>
    </w:p>
    <w:p w14:paraId="0D79E972" w14:textId="77777777" w:rsidR="000268DC" w:rsidRPr="00C63ED1" w:rsidRDefault="000268DC" w:rsidP="000268DC">
      <w:pPr>
        <w:pStyle w:val="ab"/>
        <w:ind w:firstLineChars="0" w:firstLine="0"/>
        <w:rPr>
          <w:rFonts w:ascii="Times New Roman"/>
          <w:szCs w:val="21"/>
        </w:rPr>
      </w:pPr>
    </w:p>
    <w:p w14:paraId="18FD61C1" w14:textId="77777777" w:rsidR="000268DC" w:rsidRPr="00C63ED1" w:rsidRDefault="000268DC" w:rsidP="000268DC">
      <w:pPr>
        <w:pStyle w:val="ab"/>
        <w:ind w:firstLineChars="0" w:firstLine="0"/>
        <w:rPr>
          <w:rFonts w:ascii="Times New Roman"/>
          <w:szCs w:val="21"/>
        </w:rPr>
      </w:pPr>
      <w:r w:rsidRPr="00C63ED1">
        <w:rPr>
          <w:rFonts w:ascii="Times New Roman"/>
          <w:szCs w:val="21"/>
        </w:rPr>
        <w:t xml:space="preserve">B.2 </w:t>
      </w:r>
      <w:r w:rsidRPr="00C63ED1">
        <w:rPr>
          <w:rFonts w:ascii="Times New Roman"/>
          <w:szCs w:val="21"/>
        </w:rPr>
        <w:t>测量装置</w:t>
      </w:r>
    </w:p>
    <w:p w14:paraId="4B9BEA73" w14:textId="77777777" w:rsidR="000268DC" w:rsidRPr="00C63ED1" w:rsidRDefault="000268DC" w:rsidP="000268DC">
      <w:pPr>
        <w:pStyle w:val="ab"/>
        <w:ind w:firstLineChars="0" w:firstLine="0"/>
        <w:rPr>
          <w:rFonts w:ascii="Times New Roman"/>
          <w:szCs w:val="21"/>
        </w:rPr>
      </w:pPr>
      <w:r w:rsidRPr="00C63ED1">
        <w:rPr>
          <w:rFonts w:ascii="Times New Roman"/>
          <w:szCs w:val="21"/>
        </w:rPr>
        <w:t xml:space="preserve">B.2.1 </w:t>
      </w:r>
      <w:r w:rsidRPr="00C63ED1">
        <w:rPr>
          <w:rFonts w:ascii="Times New Roman"/>
          <w:szCs w:val="21"/>
        </w:rPr>
        <w:t>测量装置示意图见图</w:t>
      </w:r>
      <w:r w:rsidRPr="00C63ED1">
        <w:rPr>
          <w:rFonts w:ascii="Times New Roman"/>
          <w:szCs w:val="21"/>
        </w:rPr>
        <w:t>B.1</w:t>
      </w:r>
      <w:r>
        <w:rPr>
          <w:rFonts w:ascii="Times New Roman" w:hint="eastAsia"/>
          <w:szCs w:val="21"/>
        </w:rPr>
        <w:t>，</w:t>
      </w:r>
      <w:r w:rsidRPr="00C63ED1">
        <w:rPr>
          <w:rFonts w:ascii="Times New Roman"/>
          <w:szCs w:val="21"/>
        </w:rPr>
        <w:t>并应符合</w:t>
      </w:r>
      <w:r w:rsidRPr="00C63ED1">
        <w:rPr>
          <w:rFonts w:ascii="Times New Roman"/>
          <w:szCs w:val="21"/>
        </w:rPr>
        <w:t>B.2.2-B.2.6</w:t>
      </w:r>
      <w:r w:rsidRPr="00C63ED1">
        <w:rPr>
          <w:rFonts w:ascii="Times New Roman"/>
          <w:szCs w:val="21"/>
        </w:rPr>
        <w:t>的要求；</w:t>
      </w:r>
    </w:p>
    <w:p w14:paraId="377E269A" w14:textId="77777777" w:rsidR="000268DC" w:rsidRPr="00C63ED1" w:rsidRDefault="000268DC" w:rsidP="000268DC">
      <w:pPr>
        <w:pStyle w:val="ab"/>
        <w:ind w:firstLineChars="0" w:firstLine="0"/>
        <w:rPr>
          <w:rFonts w:ascii="Times New Roman"/>
          <w:szCs w:val="21"/>
        </w:rPr>
      </w:pPr>
      <w:r w:rsidRPr="00C63ED1">
        <w:rPr>
          <w:rFonts w:ascii="Times New Roman"/>
          <w:szCs w:val="21"/>
        </w:rPr>
        <w:t xml:space="preserve">B.2.2 </w:t>
      </w:r>
      <w:r w:rsidRPr="00C63ED1">
        <w:rPr>
          <w:rFonts w:ascii="Times New Roman"/>
          <w:szCs w:val="21"/>
        </w:rPr>
        <w:t>试样模具为不透气聚氨酯（</w:t>
      </w:r>
      <w:r w:rsidRPr="00C63ED1">
        <w:rPr>
          <w:rFonts w:ascii="Times New Roman"/>
          <w:szCs w:val="21"/>
        </w:rPr>
        <w:t>PU</w:t>
      </w:r>
      <w:r w:rsidRPr="00C63ED1">
        <w:rPr>
          <w:rFonts w:ascii="Times New Roman"/>
          <w:szCs w:val="21"/>
        </w:rPr>
        <w:t>）软管，内、外径尺寸分别为</w:t>
      </w:r>
      <w:r w:rsidRPr="00C63ED1">
        <w:rPr>
          <w:rFonts w:ascii="Times New Roman"/>
          <w:szCs w:val="21"/>
        </w:rPr>
        <w:t>Ø50mm</w:t>
      </w:r>
      <w:r w:rsidRPr="00C63ED1">
        <w:rPr>
          <w:rFonts w:ascii="Times New Roman"/>
          <w:szCs w:val="21"/>
        </w:rPr>
        <w:t>和</w:t>
      </w:r>
      <w:r w:rsidRPr="00C63ED1">
        <w:rPr>
          <w:rFonts w:ascii="Times New Roman"/>
          <w:szCs w:val="21"/>
        </w:rPr>
        <w:t>Ø57mm</w:t>
      </w:r>
      <w:r w:rsidRPr="00C63ED1">
        <w:rPr>
          <w:rFonts w:ascii="Times New Roman"/>
          <w:szCs w:val="21"/>
        </w:rPr>
        <w:t>，长度为</w:t>
      </w:r>
      <w:r w:rsidRPr="00C63ED1">
        <w:rPr>
          <w:rFonts w:ascii="Times New Roman"/>
          <w:szCs w:val="21"/>
        </w:rPr>
        <w:t>425mm</w:t>
      </w:r>
      <w:r w:rsidRPr="00C63ED1">
        <w:rPr>
          <w:rFonts w:ascii="Times New Roman"/>
          <w:szCs w:val="21"/>
        </w:rPr>
        <w:t>，端部为聚甲醛（</w:t>
      </w:r>
      <w:r w:rsidRPr="00C63ED1">
        <w:rPr>
          <w:rFonts w:ascii="Times New Roman"/>
          <w:szCs w:val="21"/>
        </w:rPr>
        <w:t>POM</w:t>
      </w:r>
      <w:r w:rsidRPr="00C63ED1">
        <w:rPr>
          <w:rFonts w:ascii="Times New Roman"/>
          <w:szCs w:val="21"/>
        </w:rPr>
        <w:t>）塑料，如图</w:t>
      </w:r>
      <w:r w:rsidRPr="00C63ED1">
        <w:rPr>
          <w:rFonts w:ascii="Times New Roman"/>
          <w:szCs w:val="21"/>
        </w:rPr>
        <w:t>B.1</w:t>
      </w:r>
      <w:r w:rsidRPr="00C63ED1">
        <w:rPr>
          <w:rFonts w:ascii="Times New Roman"/>
          <w:szCs w:val="21"/>
        </w:rPr>
        <w:t>所示；</w:t>
      </w:r>
    </w:p>
    <w:p w14:paraId="7D9BC034" w14:textId="77777777" w:rsidR="000268DC" w:rsidRPr="00C63ED1" w:rsidRDefault="000268DC" w:rsidP="000268DC">
      <w:pPr>
        <w:pStyle w:val="ab"/>
        <w:ind w:firstLineChars="0" w:firstLine="0"/>
        <w:rPr>
          <w:rFonts w:ascii="Times New Roman"/>
          <w:szCs w:val="21"/>
        </w:rPr>
      </w:pPr>
      <w:r w:rsidRPr="00C63ED1">
        <w:rPr>
          <w:rFonts w:ascii="Times New Roman"/>
          <w:szCs w:val="21"/>
        </w:rPr>
        <w:t xml:space="preserve">B.2.3 </w:t>
      </w:r>
      <w:r w:rsidRPr="00C63ED1">
        <w:rPr>
          <w:rFonts w:ascii="Times New Roman"/>
          <w:szCs w:val="21"/>
        </w:rPr>
        <w:t>测试架应保持稳定；</w:t>
      </w:r>
    </w:p>
    <w:p w14:paraId="5B29780F" w14:textId="77777777" w:rsidR="000268DC" w:rsidRPr="00C63ED1" w:rsidRDefault="000268DC" w:rsidP="000268DC">
      <w:pPr>
        <w:pStyle w:val="ab"/>
        <w:ind w:firstLineChars="0" w:firstLine="0"/>
        <w:rPr>
          <w:rFonts w:ascii="Times New Roman"/>
          <w:szCs w:val="21"/>
        </w:rPr>
      </w:pPr>
      <w:r w:rsidRPr="00C63ED1">
        <w:rPr>
          <w:rFonts w:ascii="Times New Roman"/>
          <w:szCs w:val="21"/>
        </w:rPr>
        <w:t xml:space="preserve">B.2.4 </w:t>
      </w:r>
      <w:r w:rsidRPr="00C63ED1">
        <w:rPr>
          <w:rFonts w:ascii="Times New Roman"/>
          <w:szCs w:val="21"/>
        </w:rPr>
        <w:t>数据读书可采用数显千分表或者记录仪，分辨率为</w:t>
      </w:r>
      <w:r w:rsidRPr="00C63ED1">
        <w:rPr>
          <w:rFonts w:ascii="Times New Roman"/>
          <w:szCs w:val="21"/>
        </w:rPr>
        <w:t>1um;</w:t>
      </w:r>
    </w:p>
    <w:p w14:paraId="60EFCA50" w14:textId="77777777" w:rsidR="000268DC" w:rsidRPr="00C63ED1" w:rsidRDefault="000268DC" w:rsidP="000268DC">
      <w:pPr>
        <w:pStyle w:val="ab"/>
        <w:ind w:firstLineChars="0" w:firstLine="0"/>
        <w:rPr>
          <w:rFonts w:ascii="Times New Roman"/>
          <w:szCs w:val="21"/>
        </w:rPr>
      </w:pPr>
    </w:p>
    <w:p w14:paraId="6A314A5C" w14:textId="6C07E4B3" w:rsidR="000268DC" w:rsidRPr="00C63ED1" w:rsidRDefault="000D74C4" w:rsidP="000268DC">
      <w:pPr>
        <w:pStyle w:val="ab"/>
        <w:ind w:firstLineChars="0" w:firstLine="0"/>
        <w:rPr>
          <w:rFonts w:ascii="Times New Roman"/>
          <w:szCs w:val="21"/>
        </w:rPr>
      </w:pPr>
      <w:r w:rsidRPr="000268DC">
        <w:rPr>
          <w:rFonts w:ascii="Times New Roman"/>
          <w:noProof/>
        </w:rPr>
        <w:lastRenderedPageBreak/>
        <w:drawing>
          <wp:inline distT="0" distB="0" distL="0" distR="0" wp14:anchorId="70D62FA9" wp14:editId="121C8ADC">
            <wp:extent cx="5934710" cy="2716530"/>
            <wp:effectExtent l="0" t="0" r="0" b="0"/>
            <wp:docPr id="2" name="图片 1186370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637009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4710" cy="2716530"/>
                    </a:xfrm>
                    <a:prstGeom prst="rect">
                      <a:avLst/>
                    </a:prstGeom>
                    <a:noFill/>
                    <a:ln>
                      <a:noFill/>
                    </a:ln>
                  </pic:spPr>
                </pic:pic>
              </a:graphicData>
            </a:graphic>
          </wp:inline>
        </w:drawing>
      </w:r>
    </w:p>
    <w:p w14:paraId="7FFE8974" w14:textId="77777777" w:rsidR="000268DC" w:rsidRPr="00C63ED1" w:rsidRDefault="000268DC" w:rsidP="000268DC">
      <w:pPr>
        <w:pStyle w:val="ab"/>
        <w:ind w:firstLineChars="0" w:firstLine="0"/>
        <w:rPr>
          <w:rFonts w:ascii="Times New Roman"/>
          <w:szCs w:val="21"/>
        </w:rPr>
      </w:pPr>
      <w:r w:rsidRPr="00C63ED1">
        <w:rPr>
          <w:rFonts w:ascii="Times New Roman"/>
          <w:szCs w:val="21"/>
        </w:rPr>
        <w:t>说明：</w:t>
      </w:r>
    </w:p>
    <w:p w14:paraId="62EC25C5" w14:textId="77777777" w:rsidR="000268DC" w:rsidRPr="00C63ED1" w:rsidRDefault="000268DC" w:rsidP="000268DC">
      <w:pPr>
        <w:pStyle w:val="ab"/>
        <w:ind w:firstLineChars="0" w:firstLine="0"/>
        <w:rPr>
          <w:rFonts w:ascii="Times New Roman"/>
          <w:szCs w:val="21"/>
        </w:rPr>
      </w:pPr>
      <w:r w:rsidRPr="00C63ED1">
        <w:rPr>
          <w:rFonts w:ascii="Times New Roman"/>
          <w:szCs w:val="21"/>
        </w:rPr>
        <w:t>图中尺寸单位为毫米（</w:t>
      </w:r>
      <w:r w:rsidRPr="00C63ED1">
        <w:rPr>
          <w:rFonts w:ascii="Times New Roman"/>
          <w:szCs w:val="21"/>
        </w:rPr>
        <w:t>mm</w:t>
      </w:r>
      <w:r w:rsidRPr="00C63ED1">
        <w:rPr>
          <w:rFonts w:ascii="Times New Roman"/>
          <w:szCs w:val="21"/>
        </w:rPr>
        <w:t>）；</w:t>
      </w:r>
    </w:p>
    <w:p w14:paraId="1871CF82" w14:textId="77777777" w:rsidR="000268DC" w:rsidRPr="00C63ED1" w:rsidRDefault="000268DC" w:rsidP="000268DC">
      <w:pPr>
        <w:pStyle w:val="ab"/>
        <w:ind w:firstLineChars="0" w:firstLine="0"/>
        <w:rPr>
          <w:rFonts w:ascii="Times New Roman"/>
          <w:szCs w:val="21"/>
        </w:rPr>
      </w:pPr>
      <w:r w:rsidRPr="00C63ED1">
        <w:rPr>
          <w:rFonts w:ascii="Times New Roman"/>
          <w:szCs w:val="21"/>
        </w:rPr>
        <w:t>位移传感器；</w:t>
      </w:r>
      <w:r w:rsidRPr="00C63ED1">
        <w:rPr>
          <w:rFonts w:ascii="Times New Roman"/>
          <w:szCs w:val="21"/>
        </w:rPr>
        <w:t>2-</w:t>
      </w:r>
      <w:r w:rsidRPr="00C63ED1">
        <w:rPr>
          <w:rFonts w:ascii="Times New Roman"/>
          <w:szCs w:val="21"/>
        </w:rPr>
        <w:t>支撑钢棒；</w:t>
      </w:r>
      <w:r w:rsidRPr="00C63ED1">
        <w:rPr>
          <w:rFonts w:ascii="Times New Roman"/>
          <w:szCs w:val="21"/>
        </w:rPr>
        <w:t>3-</w:t>
      </w:r>
      <w:r w:rsidRPr="00C63ED1">
        <w:rPr>
          <w:rFonts w:ascii="Times New Roman"/>
          <w:szCs w:val="21"/>
        </w:rPr>
        <w:t>喉箍；</w:t>
      </w:r>
      <w:r w:rsidRPr="00C63ED1">
        <w:rPr>
          <w:rFonts w:ascii="Times New Roman"/>
          <w:szCs w:val="21"/>
        </w:rPr>
        <w:t>4-</w:t>
      </w:r>
      <w:r w:rsidRPr="00C63ED1">
        <w:rPr>
          <w:rFonts w:ascii="Times New Roman"/>
          <w:szCs w:val="21"/>
        </w:rPr>
        <w:t>波纹管及试样；</w:t>
      </w:r>
      <w:r w:rsidRPr="00C63ED1">
        <w:rPr>
          <w:rFonts w:ascii="Times New Roman"/>
          <w:szCs w:val="21"/>
        </w:rPr>
        <w:t>5-</w:t>
      </w:r>
      <w:r w:rsidRPr="00C63ED1">
        <w:rPr>
          <w:rFonts w:ascii="Times New Roman"/>
          <w:szCs w:val="21"/>
        </w:rPr>
        <w:t>密封端盖；</w:t>
      </w:r>
      <w:r w:rsidRPr="00C63ED1">
        <w:rPr>
          <w:rFonts w:ascii="Times New Roman"/>
          <w:szCs w:val="21"/>
        </w:rPr>
        <w:t>6-</w:t>
      </w:r>
      <w:r w:rsidRPr="00C63ED1">
        <w:rPr>
          <w:rFonts w:ascii="Times New Roman"/>
          <w:szCs w:val="21"/>
        </w:rPr>
        <w:t>端板；</w:t>
      </w:r>
    </w:p>
    <w:p w14:paraId="61327901" w14:textId="77777777" w:rsidR="000268DC" w:rsidRPr="00C63ED1" w:rsidRDefault="000268DC" w:rsidP="000268DC">
      <w:pPr>
        <w:pStyle w:val="ab"/>
        <w:ind w:left="360" w:firstLineChars="0" w:firstLine="0"/>
        <w:jc w:val="center"/>
        <w:rPr>
          <w:rFonts w:ascii="Times New Roman"/>
          <w:szCs w:val="21"/>
        </w:rPr>
      </w:pPr>
      <w:r w:rsidRPr="00C63ED1">
        <w:rPr>
          <w:rFonts w:ascii="Times New Roman"/>
          <w:szCs w:val="21"/>
        </w:rPr>
        <w:t>图</w:t>
      </w:r>
      <w:r w:rsidRPr="00C63ED1">
        <w:rPr>
          <w:rFonts w:ascii="Times New Roman"/>
          <w:szCs w:val="21"/>
        </w:rPr>
        <w:t xml:space="preserve">B.1 </w:t>
      </w:r>
      <w:r w:rsidRPr="00C63ED1">
        <w:rPr>
          <w:rFonts w:ascii="Times New Roman"/>
          <w:szCs w:val="21"/>
        </w:rPr>
        <w:t>自收缩测量装置</w:t>
      </w:r>
    </w:p>
    <w:p w14:paraId="6858FFD7" w14:textId="77777777" w:rsidR="000268DC" w:rsidRPr="00C63ED1" w:rsidRDefault="000268DC" w:rsidP="000268DC">
      <w:pPr>
        <w:pStyle w:val="ab"/>
        <w:ind w:firstLineChars="0" w:firstLine="0"/>
        <w:rPr>
          <w:rFonts w:ascii="Times New Roman"/>
          <w:szCs w:val="21"/>
        </w:rPr>
      </w:pPr>
      <w:r w:rsidRPr="00C63ED1">
        <w:rPr>
          <w:rFonts w:ascii="Times New Roman"/>
          <w:szCs w:val="21"/>
        </w:rPr>
        <w:t xml:space="preserve">B.3 </w:t>
      </w:r>
      <w:r w:rsidRPr="00C63ED1">
        <w:rPr>
          <w:rFonts w:ascii="Times New Roman"/>
          <w:szCs w:val="21"/>
        </w:rPr>
        <w:t>试样制备</w:t>
      </w:r>
    </w:p>
    <w:p w14:paraId="395BCB33" w14:textId="77777777" w:rsidR="000268DC" w:rsidRPr="00C63ED1" w:rsidRDefault="000268DC" w:rsidP="000268DC">
      <w:pPr>
        <w:pStyle w:val="ab"/>
        <w:ind w:firstLineChars="0" w:firstLine="0"/>
        <w:rPr>
          <w:rFonts w:ascii="Times New Roman"/>
          <w:szCs w:val="21"/>
        </w:rPr>
      </w:pPr>
      <w:r w:rsidRPr="00C63ED1">
        <w:rPr>
          <w:rFonts w:ascii="Times New Roman"/>
          <w:szCs w:val="21"/>
        </w:rPr>
        <w:t xml:space="preserve">B.3.1 </w:t>
      </w:r>
      <w:r w:rsidRPr="00C63ED1">
        <w:rPr>
          <w:rFonts w:ascii="Times New Roman"/>
          <w:szCs w:val="21"/>
        </w:rPr>
        <w:t>用喉箍将移动端盖与</w:t>
      </w:r>
      <w:r w:rsidRPr="00C63ED1">
        <w:rPr>
          <w:rFonts w:ascii="Times New Roman"/>
          <w:szCs w:val="21"/>
        </w:rPr>
        <w:t>PU</w:t>
      </w:r>
      <w:r w:rsidRPr="00C63ED1">
        <w:rPr>
          <w:rFonts w:ascii="Times New Roman"/>
          <w:szCs w:val="21"/>
        </w:rPr>
        <w:t>软管一端固定；</w:t>
      </w:r>
    </w:p>
    <w:p w14:paraId="118F332E" w14:textId="77777777" w:rsidR="000268DC" w:rsidRPr="00C63ED1" w:rsidRDefault="000268DC" w:rsidP="000268DC">
      <w:pPr>
        <w:pStyle w:val="ab"/>
        <w:ind w:firstLineChars="0" w:firstLine="0"/>
        <w:rPr>
          <w:rFonts w:ascii="Times New Roman"/>
          <w:szCs w:val="21"/>
        </w:rPr>
      </w:pPr>
      <w:r w:rsidRPr="00C63ED1">
        <w:rPr>
          <w:rFonts w:ascii="Times New Roman"/>
          <w:szCs w:val="21"/>
        </w:rPr>
        <w:t xml:space="preserve">B.3.2 </w:t>
      </w:r>
      <w:r w:rsidRPr="00C63ED1">
        <w:rPr>
          <w:rFonts w:ascii="Times New Roman"/>
          <w:szCs w:val="21"/>
        </w:rPr>
        <w:t>将模具放置在一垂直支撑架中，确保稳定；</w:t>
      </w:r>
    </w:p>
    <w:p w14:paraId="3DAB2269" w14:textId="77777777" w:rsidR="000268DC" w:rsidRPr="00C63ED1" w:rsidRDefault="000268DC" w:rsidP="000268DC">
      <w:pPr>
        <w:pStyle w:val="ab"/>
        <w:ind w:firstLineChars="0" w:firstLine="0"/>
        <w:rPr>
          <w:rFonts w:ascii="Times New Roman"/>
          <w:szCs w:val="21"/>
        </w:rPr>
      </w:pPr>
      <w:r w:rsidRPr="00C63ED1">
        <w:rPr>
          <w:rFonts w:ascii="Times New Roman"/>
          <w:szCs w:val="21"/>
        </w:rPr>
        <w:t xml:space="preserve">B.3.3 </w:t>
      </w:r>
      <w:r w:rsidRPr="00C63ED1">
        <w:rPr>
          <w:rFonts w:ascii="Times New Roman"/>
          <w:szCs w:val="21"/>
        </w:rPr>
        <w:t>试样制备按照</w:t>
      </w:r>
      <w:r w:rsidRPr="00C63ED1">
        <w:rPr>
          <w:rFonts w:ascii="Times New Roman"/>
          <w:szCs w:val="21"/>
        </w:rPr>
        <w:t>JC/T 603</w:t>
      </w:r>
      <w:r w:rsidRPr="00C63ED1">
        <w:rPr>
          <w:rFonts w:ascii="Times New Roman"/>
          <w:szCs w:val="21"/>
        </w:rPr>
        <w:t>制备，其中水泥用</w:t>
      </w:r>
      <w:r>
        <w:rPr>
          <w:rFonts w:ascii="Times New Roman"/>
          <w:szCs w:val="21"/>
        </w:rPr>
        <w:t>地质聚合物</w:t>
      </w:r>
      <w:r>
        <w:rPr>
          <w:rFonts w:ascii="Times New Roman" w:hint="eastAsia"/>
        </w:rPr>
        <w:t>水泥</w:t>
      </w:r>
      <w:r w:rsidRPr="00C63ED1">
        <w:rPr>
          <w:rFonts w:ascii="Times New Roman"/>
          <w:szCs w:val="21"/>
        </w:rPr>
        <w:t>等质量替代（双组分</w:t>
      </w:r>
      <w:r>
        <w:rPr>
          <w:rFonts w:ascii="Times New Roman"/>
          <w:szCs w:val="21"/>
        </w:rPr>
        <w:t>地质聚合物</w:t>
      </w:r>
      <w:r>
        <w:rPr>
          <w:rFonts w:ascii="Times New Roman" w:hint="eastAsia"/>
        </w:rPr>
        <w:t>水泥</w:t>
      </w:r>
      <w:r w:rsidRPr="00C63ED1">
        <w:rPr>
          <w:rFonts w:ascii="Times New Roman"/>
          <w:szCs w:val="21"/>
        </w:rPr>
        <w:t>中为固体组分）；</w:t>
      </w:r>
    </w:p>
    <w:p w14:paraId="6953E08C" w14:textId="77777777" w:rsidR="000268DC" w:rsidRDefault="000268DC" w:rsidP="000268DC">
      <w:pPr>
        <w:pStyle w:val="ab"/>
        <w:ind w:firstLineChars="0" w:firstLine="0"/>
        <w:rPr>
          <w:rFonts w:ascii="Times New Roman"/>
          <w:szCs w:val="21"/>
        </w:rPr>
      </w:pPr>
      <w:r w:rsidRPr="00C63ED1">
        <w:rPr>
          <w:rFonts w:ascii="Times New Roman"/>
          <w:szCs w:val="21"/>
        </w:rPr>
        <w:t xml:space="preserve">B.3.4 </w:t>
      </w:r>
      <w:r w:rsidRPr="00C63ED1">
        <w:rPr>
          <w:rFonts w:ascii="Times New Roman"/>
          <w:szCs w:val="21"/>
        </w:rPr>
        <w:t>试样必须完全充满模具，必要时可通过振捣密实；</w:t>
      </w:r>
    </w:p>
    <w:p w14:paraId="51DA42DC" w14:textId="77777777" w:rsidR="000268DC" w:rsidRPr="007642FE" w:rsidRDefault="000268DC" w:rsidP="000268DC">
      <w:pPr>
        <w:pStyle w:val="ab"/>
        <w:topLinePunct/>
        <w:rPr>
          <w:rFonts w:ascii="Times New Roman"/>
          <w:szCs w:val="21"/>
        </w:rPr>
      </w:pPr>
      <w:r w:rsidRPr="007642FE">
        <w:rPr>
          <w:rFonts w:ascii="Times New Roman" w:hint="eastAsia"/>
          <w:szCs w:val="21"/>
        </w:rPr>
        <w:t xml:space="preserve">B.3.5 </w:t>
      </w:r>
      <w:r w:rsidRPr="007642FE">
        <w:rPr>
          <w:rFonts w:ascii="Times New Roman" w:hint="eastAsia"/>
          <w:szCs w:val="21"/>
        </w:rPr>
        <w:t>浇筑完成后，用喉箍将固定端盖与</w:t>
      </w:r>
      <w:r w:rsidRPr="007642FE">
        <w:rPr>
          <w:rFonts w:ascii="Times New Roman" w:hint="eastAsia"/>
          <w:szCs w:val="21"/>
        </w:rPr>
        <w:t>PU</w:t>
      </w:r>
      <w:r w:rsidRPr="007642FE">
        <w:rPr>
          <w:rFonts w:ascii="Times New Roman" w:hint="eastAsia"/>
          <w:szCs w:val="21"/>
        </w:rPr>
        <w:t>软管的另一端固定。</w:t>
      </w:r>
    </w:p>
    <w:p w14:paraId="3D43D042" w14:textId="77777777" w:rsidR="000268DC" w:rsidRDefault="000268DC" w:rsidP="000268DC">
      <w:pPr>
        <w:pStyle w:val="ab"/>
        <w:topLinePunct/>
        <w:autoSpaceDE/>
        <w:autoSpaceDN/>
        <w:ind w:firstLineChars="0" w:firstLine="0"/>
        <w:rPr>
          <w:rFonts w:ascii="Times New Roman"/>
          <w:szCs w:val="21"/>
        </w:rPr>
      </w:pPr>
      <w:r w:rsidRPr="007642FE">
        <w:rPr>
          <w:rFonts w:ascii="Times New Roman" w:hint="eastAsia"/>
          <w:szCs w:val="21"/>
        </w:rPr>
        <w:t xml:space="preserve">B.4 </w:t>
      </w:r>
      <w:r w:rsidRPr="007642FE">
        <w:rPr>
          <w:rFonts w:ascii="Times New Roman" w:hint="eastAsia"/>
          <w:szCs w:val="21"/>
        </w:rPr>
        <w:t>试验步骤</w:t>
      </w:r>
    </w:p>
    <w:p w14:paraId="6D9941C0" w14:textId="77777777" w:rsidR="000268DC" w:rsidRPr="00C63ED1" w:rsidRDefault="000268DC" w:rsidP="000268DC">
      <w:pPr>
        <w:pStyle w:val="ab"/>
        <w:ind w:firstLineChars="0" w:firstLine="0"/>
        <w:rPr>
          <w:rFonts w:ascii="Times New Roman"/>
          <w:szCs w:val="21"/>
        </w:rPr>
      </w:pPr>
      <w:r w:rsidRPr="00C63ED1">
        <w:rPr>
          <w:rFonts w:ascii="Times New Roman"/>
          <w:szCs w:val="21"/>
        </w:rPr>
        <w:t xml:space="preserve">B.4.1 </w:t>
      </w:r>
      <w:r w:rsidRPr="00C63ED1">
        <w:rPr>
          <w:rFonts w:ascii="Times New Roman"/>
          <w:szCs w:val="21"/>
        </w:rPr>
        <w:t>测试条件必须稳定保持在</w:t>
      </w:r>
      <w:r w:rsidRPr="00C63ED1">
        <w:rPr>
          <w:rFonts w:ascii="Times New Roman"/>
          <w:szCs w:val="21"/>
        </w:rPr>
        <w:t>20 ± 1 °C</w:t>
      </w:r>
      <w:r w:rsidRPr="00C63ED1">
        <w:rPr>
          <w:rFonts w:ascii="Times New Roman"/>
          <w:szCs w:val="21"/>
        </w:rPr>
        <w:t>；</w:t>
      </w:r>
    </w:p>
    <w:p w14:paraId="2B7C516C" w14:textId="77777777" w:rsidR="000268DC" w:rsidRPr="00C63ED1" w:rsidRDefault="000268DC" w:rsidP="000268DC">
      <w:pPr>
        <w:pStyle w:val="ab"/>
        <w:ind w:firstLineChars="0" w:firstLine="0"/>
        <w:rPr>
          <w:rFonts w:ascii="Times New Roman"/>
          <w:szCs w:val="21"/>
        </w:rPr>
      </w:pPr>
      <w:r w:rsidRPr="00C63ED1">
        <w:rPr>
          <w:rFonts w:ascii="Times New Roman"/>
          <w:szCs w:val="21"/>
        </w:rPr>
        <w:t xml:space="preserve">B.4.2 </w:t>
      </w:r>
      <w:r w:rsidRPr="00C63ED1">
        <w:rPr>
          <w:rFonts w:ascii="Times New Roman"/>
          <w:szCs w:val="21"/>
        </w:rPr>
        <w:t>浇筑好的试样放置在测试架上，调整试样使端盖和测头与固定端良好接触；</w:t>
      </w:r>
    </w:p>
    <w:p w14:paraId="5B4C5AA6" w14:textId="77777777" w:rsidR="000268DC" w:rsidRPr="00C63ED1" w:rsidRDefault="000268DC" w:rsidP="000268DC">
      <w:pPr>
        <w:pStyle w:val="ab"/>
        <w:ind w:firstLineChars="0" w:firstLine="0"/>
        <w:rPr>
          <w:rFonts w:ascii="Times New Roman"/>
          <w:szCs w:val="21"/>
        </w:rPr>
      </w:pPr>
      <w:r w:rsidRPr="00C63ED1">
        <w:rPr>
          <w:rFonts w:ascii="Times New Roman"/>
          <w:szCs w:val="21"/>
        </w:rPr>
        <w:t xml:space="preserve">B.4.3 </w:t>
      </w:r>
      <w:r w:rsidRPr="00C63ED1">
        <w:rPr>
          <w:rFonts w:ascii="Times New Roman"/>
          <w:szCs w:val="21"/>
        </w:rPr>
        <w:t>开始测量时间为砂浆凝结时间，砂浆凝结时间测定按</w:t>
      </w:r>
      <w:r w:rsidRPr="00C63ED1">
        <w:rPr>
          <w:rFonts w:ascii="Times New Roman"/>
          <w:szCs w:val="21"/>
        </w:rPr>
        <w:t>JGJ 70</w:t>
      </w:r>
      <w:r w:rsidRPr="00C63ED1">
        <w:rPr>
          <w:rFonts w:ascii="Times New Roman"/>
          <w:szCs w:val="21"/>
        </w:rPr>
        <w:t>：</w:t>
      </w:r>
      <w:r w:rsidRPr="00C63ED1">
        <w:rPr>
          <w:rFonts w:ascii="Times New Roman"/>
          <w:szCs w:val="21"/>
        </w:rPr>
        <w:t xml:space="preserve">8 </w:t>
      </w:r>
      <w:r w:rsidRPr="00C63ED1">
        <w:rPr>
          <w:rFonts w:ascii="Times New Roman"/>
          <w:szCs w:val="21"/>
        </w:rPr>
        <w:t>凝结时间试验执行；</w:t>
      </w:r>
    </w:p>
    <w:p w14:paraId="1B3E77E9" w14:textId="77777777" w:rsidR="000268DC" w:rsidRPr="00C63ED1" w:rsidRDefault="000268DC" w:rsidP="000268DC">
      <w:pPr>
        <w:pStyle w:val="ab"/>
        <w:ind w:firstLineChars="0" w:firstLine="0"/>
        <w:rPr>
          <w:rFonts w:ascii="Times New Roman"/>
          <w:szCs w:val="21"/>
        </w:rPr>
      </w:pPr>
      <w:r w:rsidRPr="00C63ED1">
        <w:rPr>
          <w:rFonts w:ascii="Times New Roman"/>
          <w:szCs w:val="21"/>
        </w:rPr>
        <w:t xml:space="preserve">B.4.4 </w:t>
      </w:r>
      <w:r w:rsidRPr="00C63ED1">
        <w:rPr>
          <w:rFonts w:ascii="Times New Roman"/>
          <w:szCs w:val="21"/>
        </w:rPr>
        <w:t>测量试件初始长度</w:t>
      </w:r>
      <w:r w:rsidRPr="00C63ED1">
        <w:rPr>
          <w:rFonts w:ascii="Times New Roman"/>
          <w:szCs w:val="21"/>
        </w:rPr>
        <w:t>l</w:t>
      </w:r>
      <w:r w:rsidRPr="00C63ED1">
        <w:rPr>
          <w:rFonts w:ascii="Times New Roman"/>
          <w:szCs w:val="21"/>
          <w:vertAlign w:val="subscript"/>
        </w:rPr>
        <w:t>0</w:t>
      </w:r>
      <w:r w:rsidRPr="00C63ED1">
        <w:rPr>
          <w:rFonts w:ascii="Times New Roman"/>
          <w:szCs w:val="21"/>
        </w:rPr>
        <w:t>：</w:t>
      </w:r>
      <w:r w:rsidRPr="00C63ED1">
        <w:rPr>
          <w:rFonts w:ascii="Times New Roman"/>
          <w:szCs w:val="21"/>
        </w:rPr>
        <w:t xml:space="preserve"> </w:t>
      </w:r>
      <w:r w:rsidRPr="00C63ED1">
        <w:rPr>
          <w:rFonts w:ascii="Times New Roman"/>
          <w:szCs w:val="21"/>
        </w:rPr>
        <w:t>可采用标距杆测量试件长度（即不包括端盖），测量值应精确至</w:t>
      </w:r>
      <w:r w:rsidRPr="00C63ED1">
        <w:rPr>
          <w:rFonts w:ascii="Times New Roman"/>
          <w:szCs w:val="21"/>
        </w:rPr>
        <w:t>0.1mm</w:t>
      </w:r>
      <w:r w:rsidRPr="00C63ED1">
        <w:rPr>
          <w:rFonts w:ascii="Times New Roman"/>
          <w:szCs w:val="21"/>
        </w:rPr>
        <w:t>；</w:t>
      </w:r>
    </w:p>
    <w:p w14:paraId="468AE4CF" w14:textId="77777777" w:rsidR="000268DC" w:rsidRPr="00C63ED1" w:rsidRDefault="000268DC" w:rsidP="000268DC">
      <w:pPr>
        <w:pStyle w:val="ab"/>
        <w:ind w:firstLineChars="0" w:firstLine="0"/>
        <w:rPr>
          <w:rFonts w:ascii="Times New Roman"/>
          <w:szCs w:val="21"/>
        </w:rPr>
      </w:pPr>
      <w:r w:rsidRPr="00C63ED1">
        <w:rPr>
          <w:rFonts w:ascii="Times New Roman"/>
          <w:szCs w:val="21"/>
        </w:rPr>
        <w:t xml:space="preserve">B.4.5 </w:t>
      </w:r>
      <w:r w:rsidRPr="00C63ED1">
        <w:rPr>
          <w:rFonts w:ascii="Times New Roman"/>
          <w:szCs w:val="21"/>
        </w:rPr>
        <w:t>数显于分表归零，</w:t>
      </w:r>
      <w:r w:rsidRPr="00C63ED1">
        <w:rPr>
          <w:rFonts w:ascii="Times New Roman"/>
          <w:szCs w:val="21"/>
        </w:rPr>
        <w:t xml:space="preserve"> </w:t>
      </w:r>
      <w:r w:rsidRPr="00C63ED1">
        <w:rPr>
          <w:rFonts w:ascii="Times New Roman"/>
          <w:szCs w:val="21"/>
        </w:rPr>
        <w:t>记录试样长度变化值</w:t>
      </w:r>
      <w:r w:rsidRPr="00C63ED1">
        <w:rPr>
          <w:rFonts w:ascii="Times New Roman"/>
          <w:szCs w:val="21"/>
        </w:rPr>
        <w:t>∆l</w:t>
      </w:r>
      <w:r w:rsidRPr="00C63ED1">
        <w:rPr>
          <w:rFonts w:ascii="Times New Roman"/>
          <w:szCs w:val="21"/>
        </w:rPr>
        <w:t>。</w:t>
      </w:r>
    </w:p>
    <w:p w14:paraId="5978B7C2" w14:textId="77777777" w:rsidR="000268DC" w:rsidRPr="00C63ED1" w:rsidRDefault="000268DC" w:rsidP="000268DC">
      <w:pPr>
        <w:pStyle w:val="ab"/>
        <w:ind w:firstLineChars="0" w:firstLine="0"/>
        <w:rPr>
          <w:rFonts w:ascii="Times New Roman"/>
          <w:szCs w:val="21"/>
        </w:rPr>
      </w:pPr>
      <w:r w:rsidRPr="00C63ED1">
        <w:rPr>
          <w:rFonts w:ascii="Times New Roman"/>
          <w:szCs w:val="21"/>
        </w:rPr>
        <w:t xml:space="preserve">B.5 </w:t>
      </w:r>
      <w:r w:rsidRPr="00C63ED1">
        <w:rPr>
          <w:rFonts w:ascii="Times New Roman"/>
          <w:szCs w:val="21"/>
        </w:rPr>
        <w:t>数据记录</w:t>
      </w:r>
    </w:p>
    <w:p w14:paraId="072E7029" w14:textId="77777777" w:rsidR="000268DC" w:rsidRPr="00C63ED1" w:rsidRDefault="000268DC" w:rsidP="000268DC">
      <w:pPr>
        <w:pStyle w:val="ab"/>
        <w:ind w:firstLineChars="0" w:firstLine="0"/>
        <w:rPr>
          <w:rFonts w:ascii="Times New Roman"/>
          <w:szCs w:val="21"/>
        </w:rPr>
      </w:pPr>
      <w:r w:rsidRPr="00C63ED1">
        <w:rPr>
          <w:rFonts w:ascii="Times New Roman"/>
          <w:szCs w:val="21"/>
        </w:rPr>
        <w:t xml:space="preserve">B.5.1 </w:t>
      </w:r>
      <w:r w:rsidRPr="00C63ED1">
        <w:rPr>
          <w:rFonts w:ascii="Times New Roman"/>
          <w:szCs w:val="21"/>
        </w:rPr>
        <w:t>连续记录时间</w:t>
      </w:r>
      <w:r w:rsidRPr="00C63ED1">
        <w:rPr>
          <w:rFonts w:ascii="Times New Roman"/>
          <w:szCs w:val="21"/>
        </w:rPr>
        <w:t>t</w:t>
      </w:r>
      <w:r w:rsidRPr="00C63ED1">
        <w:rPr>
          <w:rFonts w:ascii="Times New Roman"/>
          <w:szCs w:val="21"/>
        </w:rPr>
        <w:t>，试样长度变化</w:t>
      </w:r>
      <w:r w:rsidRPr="00C63ED1">
        <w:rPr>
          <w:rFonts w:ascii="Times New Roman"/>
          <w:szCs w:val="21"/>
        </w:rPr>
        <w:t>∆l</w:t>
      </w:r>
      <w:r w:rsidRPr="00C63ED1">
        <w:rPr>
          <w:rFonts w:ascii="Times New Roman"/>
          <w:szCs w:val="21"/>
        </w:rPr>
        <w:t>；</w:t>
      </w:r>
    </w:p>
    <w:p w14:paraId="1B9190D7" w14:textId="77777777" w:rsidR="000268DC" w:rsidRPr="00C63ED1" w:rsidRDefault="000268DC" w:rsidP="000268DC">
      <w:pPr>
        <w:pStyle w:val="ab"/>
        <w:ind w:firstLineChars="0" w:firstLine="0"/>
        <w:rPr>
          <w:rFonts w:ascii="Times New Roman"/>
          <w:szCs w:val="21"/>
        </w:rPr>
      </w:pPr>
      <w:r w:rsidRPr="00C63ED1">
        <w:rPr>
          <w:rFonts w:ascii="Times New Roman"/>
          <w:szCs w:val="21"/>
        </w:rPr>
        <w:t xml:space="preserve">B.5.2 </w:t>
      </w:r>
      <w:r w:rsidRPr="00C63ED1">
        <w:rPr>
          <w:rFonts w:ascii="Times New Roman"/>
          <w:szCs w:val="21"/>
        </w:rPr>
        <w:t>测量总时长</w:t>
      </w:r>
      <w:r w:rsidRPr="00C63ED1">
        <w:rPr>
          <w:rFonts w:ascii="Times New Roman" w:eastAsia="仿宋"/>
          <w:szCs w:val="21"/>
        </w:rPr>
        <w:t>≥</w:t>
      </w:r>
      <w:r w:rsidRPr="00C63ED1">
        <w:rPr>
          <w:rFonts w:ascii="Times New Roman"/>
          <w:szCs w:val="21"/>
        </w:rPr>
        <w:t>7d</w:t>
      </w:r>
      <w:r w:rsidRPr="00C63ED1">
        <w:rPr>
          <w:rFonts w:ascii="Times New Roman"/>
          <w:szCs w:val="21"/>
        </w:rPr>
        <w:t>，采样间隔宜</w:t>
      </w:r>
      <w:r w:rsidRPr="00C63ED1">
        <w:rPr>
          <w:rFonts w:ascii="Times New Roman"/>
          <w:szCs w:val="21"/>
        </w:rPr>
        <w:t>≤5min</w:t>
      </w:r>
      <w:r w:rsidRPr="00C63ED1">
        <w:rPr>
          <w:rFonts w:ascii="Times New Roman"/>
          <w:szCs w:val="21"/>
        </w:rPr>
        <w:t>；</w:t>
      </w:r>
    </w:p>
    <w:p w14:paraId="3A6E4792" w14:textId="77777777" w:rsidR="000268DC" w:rsidRPr="00C63ED1" w:rsidRDefault="000268DC" w:rsidP="000268DC">
      <w:pPr>
        <w:pStyle w:val="ab"/>
        <w:ind w:firstLineChars="0" w:firstLine="0"/>
        <w:rPr>
          <w:rFonts w:ascii="Times New Roman"/>
          <w:szCs w:val="21"/>
        </w:rPr>
      </w:pPr>
      <w:r w:rsidRPr="00C63ED1">
        <w:rPr>
          <w:rFonts w:ascii="Times New Roman"/>
          <w:szCs w:val="21"/>
        </w:rPr>
        <w:t xml:space="preserve">B.5.3 </w:t>
      </w:r>
      <w:r w:rsidRPr="00C63ED1">
        <w:rPr>
          <w:rFonts w:ascii="Times New Roman"/>
          <w:szCs w:val="21"/>
        </w:rPr>
        <w:t>测量过程中，应注意观察试样的平直性，如发现有弯曲，应拍照、测量、记录；</w:t>
      </w:r>
    </w:p>
    <w:p w14:paraId="33BC801C" w14:textId="77777777" w:rsidR="000268DC" w:rsidRPr="00C63ED1" w:rsidRDefault="000268DC" w:rsidP="000268DC">
      <w:pPr>
        <w:pStyle w:val="ab"/>
        <w:ind w:firstLineChars="0" w:firstLine="0"/>
        <w:rPr>
          <w:rFonts w:ascii="Times New Roman"/>
          <w:szCs w:val="21"/>
        </w:rPr>
      </w:pPr>
      <w:r w:rsidRPr="00C63ED1">
        <w:rPr>
          <w:rFonts w:ascii="Times New Roman"/>
          <w:szCs w:val="21"/>
        </w:rPr>
        <w:t xml:space="preserve">B.6 </w:t>
      </w:r>
      <w:r w:rsidRPr="00C63ED1">
        <w:rPr>
          <w:rFonts w:ascii="Times New Roman"/>
          <w:szCs w:val="21"/>
        </w:rPr>
        <w:t>测量结果</w:t>
      </w:r>
    </w:p>
    <w:p w14:paraId="618B845E" w14:textId="77777777" w:rsidR="000268DC" w:rsidRPr="00C63ED1" w:rsidRDefault="000268DC" w:rsidP="000268DC">
      <w:pPr>
        <w:pStyle w:val="ab"/>
        <w:ind w:firstLineChars="0" w:firstLine="0"/>
        <w:rPr>
          <w:rFonts w:ascii="Times New Roman"/>
          <w:szCs w:val="21"/>
        </w:rPr>
      </w:pPr>
      <w:r w:rsidRPr="00C63ED1">
        <w:rPr>
          <w:rFonts w:ascii="Times New Roman"/>
          <w:szCs w:val="21"/>
        </w:rPr>
        <w:t xml:space="preserve">B.6.1 </w:t>
      </w:r>
      <w:r w:rsidRPr="00C63ED1">
        <w:rPr>
          <w:rFonts w:ascii="Times New Roman"/>
          <w:szCs w:val="21"/>
        </w:rPr>
        <w:t>式</w:t>
      </w:r>
      <w:r w:rsidRPr="00C63ED1">
        <w:rPr>
          <w:rFonts w:ascii="Times New Roman"/>
          <w:szCs w:val="21"/>
        </w:rPr>
        <w:t>B.1</w:t>
      </w:r>
      <w:r w:rsidRPr="00C63ED1">
        <w:rPr>
          <w:rFonts w:ascii="Times New Roman"/>
          <w:szCs w:val="21"/>
        </w:rPr>
        <w:t>，计算被测试样的自收缩值，取三条试样的平均值，作为被测试样的自收缩值；</w:t>
      </w:r>
    </w:p>
    <w:p w14:paraId="4061EDF4" w14:textId="049F34E6" w:rsidR="000268DC" w:rsidRPr="009D68DA" w:rsidRDefault="00000000" w:rsidP="000268DC">
      <w:pPr>
        <w:pStyle w:val="ab"/>
        <w:ind w:firstLineChars="0" w:firstLine="0"/>
        <w:jc w:val="right"/>
        <w:rPr>
          <w:rFonts w:ascii="Times New Roman"/>
          <w:szCs w:val="21"/>
        </w:rPr>
      </w:pPr>
      <m:oMath>
        <m:sSub>
          <m:sSubPr>
            <m:ctrlPr>
              <w:rPr>
                <w:rFonts w:ascii="Cambria Math" w:hAnsi="Cambria Math"/>
                <w:i/>
                <w:szCs w:val="21"/>
              </w:rPr>
            </m:ctrlPr>
          </m:sSubPr>
          <m:e>
            <m:r>
              <w:rPr>
                <w:rFonts w:ascii="Cambria Math" w:hAnsi="Cambria Math"/>
                <w:szCs w:val="21"/>
              </w:rPr>
              <m:t>ε</m:t>
            </m:r>
          </m:e>
          <m:sub>
            <m:r>
              <w:rPr>
                <w:rFonts w:ascii="Cambria Math" w:hAnsi="Cambria Math"/>
                <w:szCs w:val="21"/>
              </w:rPr>
              <m:t>AS</m:t>
            </m:r>
          </m:sub>
        </m:sSub>
        <m:r>
          <w:rPr>
            <w:rFonts w:ascii="Cambria Math" w:hAnsi="Cambria Math"/>
            <w:szCs w:val="21"/>
          </w:rPr>
          <m:t>=</m:t>
        </m:r>
        <m:f>
          <m:fPr>
            <m:ctrlPr>
              <w:rPr>
                <w:rFonts w:ascii="Cambria Math" w:hAnsi="Cambria Math"/>
                <w:i/>
                <w:szCs w:val="21"/>
              </w:rPr>
            </m:ctrlPr>
          </m:fPr>
          <m:num>
            <m:r>
              <w:rPr>
                <w:rFonts w:ascii="Cambria Math" w:hAnsi="Cambria Math"/>
                <w:szCs w:val="21"/>
              </w:rPr>
              <m:t>∆l</m:t>
            </m:r>
          </m:num>
          <m:den>
            <m:sSub>
              <m:sSubPr>
                <m:ctrlPr>
                  <w:rPr>
                    <w:rFonts w:ascii="Cambria Math" w:hAnsi="Cambria Math"/>
                    <w:i/>
                    <w:szCs w:val="21"/>
                  </w:rPr>
                </m:ctrlPr>
              </m:sSubPr>
              <m:e>
                <m:r>
                  <w:rPr>
                    <w:rFonts w:ascii="Cambria Math" w:hAnsi="Cambria Math"/>
                    <w:szCs w:val="21"/>
                  </w:rPr>
                  <m:t>l</m:t>
                </m:r>
              </m:e>
              <m:sub>
                <m:r>
                  <w:rPr>
                    <w:rFonts w:ascii="Cambria Math" w:hAnsi="Cambria Math"/>
                    <w:szCs w:val="21"/>
                  </w:rPr>
                  <m:t>0</m:t>
                </m:r>
              </m:sub>
            </m:sSub>
          </m:den>
        </m:f>
        <m:r>
          <w:rPr>
            <w:rFonts w:ascii="Cambria Math" w:hAnsi="Cambria Math"/>
            <w:szCs w:val="21"/>
          </w:rPr>
          <m:t xml:space="preserve"> ×</m:t>
        </m:r>
        <m:sSup>
          <m:sSupPr>
            <m:ctrlPr>
              <w:rPr>
                <w:rFonts w:ascii="Cambria Math" w:hAnsi="Cambria Math"/>
                <w:i/>
                <w:szCs w:val="21"/>
              </w:rPr>
            </m:ctrlPr>
          </m:sSupPr>
          <m:e>
            <m:r>
              <w:rPr>
                <w:rFonts w:ascii="Cambria Math" w:hAnsi="Cambria Math"/>
                <w:szCs w:val="21"/>
              </w:rPr>
              <m:t>10</m:t>
            </m:r>
          </m:e>
          <m:sup>
            <m:r>
              <w:rPr>
                <w:rFonts w:ascii="Cambria Math" w:hAnsi="Cambria Math"/>
                <w:szCs w:val="21"/>
              </w:rPr>
              <m:t>3</m:t>
            </m:r>
          </m:sup>
        </m:sSup>
      </m:oMath>
      <w:r w:rsidR="000268DC" w:rsidRPr="00C63ED1">
        <w:rPr>
          <w:rFonts w:ascii="Times New Roman"/>
          <w:szCs w:val="21"/>
        </w:rPr>
        <w:t xml:space="preserve">                                        </w:t>
      </w:r>
      <w:r w:rsidR="000268DC" w:rsidRPr="009D68DA">
        <w:rPr>
          <w:rFonts w:ascii="Times New Roman"/>
          <w:szCs w:val="21"/>
        </w:rPr>
        <w:t xml:space="preserve">  (B.1)</w:t>
      </w:r>
    </w:p>
    <w:p w14:paraId="07F28163" w14:textId="77777777" w:rsidR="000268DC" w:rsidRPr="00C63ED1" w:rsidRDefault="000268DC" w:rsidP="000268DC">
      <w:pPr>
        <w:pStyle w:val="ab"/>
        <w:ind w:firstLineChars="0" w:firstLine="0"/>
        <w:rPr>
          <w:rFonts w:ascii="Times New Roman"/>
          <w:szCs w:val="21"/>
        </w:rPr>
      </w:pPr>
      <w:r w:rsidRPr="00C63ED1">
        <w:rPr>
          <w:rFonts w:ascii="Times New Roman"/>
          <w:szCs w:val="21"/>
        </w:rPr>
        <w:t>式中：</w:t>
      </w:r>
    </w:p>
    <w:p w14:paraId="7D5A5AF9" w14:textId="77777777" w:rsidR="000268DC" w:rsidRPr="00C63ED1" w:rsidRDefault="000268DC" w:rsidP="000268DC">
      <w:pPr>
        <w:pStyle w:val="ab"/>
        <w:ind w:leftChars="200" w:left="420" w:firstLineChars="0" w:firstLine="0"/>
        <w:rPr>
          <w:rFonts w:ascii="Times New Roman"/>
          <w:szCs w:val="21"/>
        </w:rPr>
      </w:pPr>
      <w:proofErr w:type="spellStart"/>
      <w:r w:rsidRPr="00C63ED1">
        <w:rPr>
          <w:rFonts w:ascii="Times New Roman"/>
          <w:szCs w:val="21"/>
        </w:rPr>
        <w:t>ε</w:t>
      </w:r>
      <w:r w:rsidRPr="00C63ED1">
        <w:rPr>
          <w:rFonts w:ascii="Times New Roman"/>
          <w:szCs w:val="21"/>
          <w:vertAlign w:val="subscript"/>
        </w:rPr>
        <w:t>AS</w:t>
      </w:r>
      <w:proofErr w:type="spellEnd"/>
      <w:r w:rsidRPr="00C63ED1">
        <w:rPr>
          <w:rFonts w:ascii="Times New Roman"/>
          <w:szCs w:val="21"/>
        </w:rPr>
        <w:t xml:space="preserve"> -</w:t>
      </w:r>
      <w:r w:rsidRPr="00C63ED1">
        <w:rPr>
          <w:rFonts w:ascii="Times New Roman"/>
          <w:szCs w:val="21"/>
        </w:rPr>
        <w:t>试样自收缩值，换算为</w:t>
      </w:r>
      <w:r w:rsidRPr="00C63ED1">
        <w:rPr>
          <w:rFonts w:ascii="Times New Roman"/>
          <w:szCs w:val="21"/>
        </w:rPr>
        <w:t>×10</w:t>
      </w:r>
      <w:r w:rsidRPr="00C63ED1">
        <w:rPr>
          <w:rFonts w:ascii="Times New Roman"/>
          <w:szCs w:val="21"/>
          <w:vertAlign w:val="superscript"/>
        </w:rPr>
        <w:t>-6</w:t>
      </w:r>
      <w:r w:rsidRPr="00C63ED1">
        <w:rPr>
          <w:rFonts w:ascii="Times New Roman"/>
          <w:szCs w:val="21"/>
        </w:rPr>
        <w:t xml:space="preserve"> m/m</w:t>
      </w:r>
      <w:r w:rsidRPr="00C63ED1">
        <w:rPr>
          <w:rFonts w:ascii="Times New Roman"/>
          <w:szCs w:val="21"/>
        </w:rPr>
        <w:t>；</w:t>
      </w:r>
    </w:p>
    <w:p w14:paraId="0E610283" w14:textId="77777777" w:rsidR="000268DC" w:rsidRDefault="000268DC" w:rsidP="000268DC">
      <w:pPr>
        <w:pStyle w:val="ab"/>
        <w:ind w:leftChars="200" w:left="420" w:firstLineChars="0" w:firstLine="0"/>
        <w:rPr>
          <w:rFonts w:ascii="Times New Roman"/>
          <w:szCs w:val="21"/>
        </w:rPr>
      </w:pPr>
      <w:r w:rsidRPr="00C63ED1">
        <w:rPr>
          <w:rFonts w:ascii="Times New Roman"/>
          <w:szCs w:val="21"/>
        </w:rPr>
        <w:t>∆l-</w:t>
      </w:r>
      <w:r w:rsidRPr="00C63ED1">
        <w:rPr>
          <w:rFonts w:ascii="Times New Roman"/>
          <w:szCs w:val="21"/>
        </w:rPr>
        <w:t>试样长度变化值，单位为</w:t>
      </w:r>
      <w:proofErr w:type="spellStart"/>
      <w:r w:rsidRPr="00C63ED1">
        <w:rPr>
          <w:rFonts w:ascii="Times New Roman"/>
          <w:szCs w:val="21"/>
        </w:rPr>
        <w:t>μm</w:t>
      </w:r>
      <w:proofErr w:type="spellEnd"/>
      <w:r w:rsidRPr="00C63ED1">
        <w:rPr>
          <w:rFonts w:ascii="Times New Roman"/>
          <w:szCs w:val="21"/>
        </w:rPr>
        <w:t>；</w:t>
      </w:r>
    </w:p>
    <w:p w14:paraId="3AAA1F67" w14:textId="77777777" w:rsidR="00D8007E" w:rsidRDefault="00D8007E" w:rsidP="000268DC">
      <w:pPr>
        <w:pStyle w:val="ab"/>
        <w:ind w:leftChars="200" w:left="420" w:firstLineChars="0" w:firstLine="0"/>
        <w:rPr>
          <w:rFonts w:ascii="Times New Roman"/>
          <w:szCs w:val="21"/>
        </w:rPr>
      </w:pPr>
    </w:p>
    <w:p w14:paraId="2B8374A8" w14:textId="77777777" w:rsidR="00D8007E" w:rsidRDefault="00D8007E" w:rsidP="00D8007E">
      <w:pPr>
        <w:pStyle w:val="ab"/>
        <w:ind w:firstLineChars="0" w:firstLine="0"/>
        <w:rPr>
          <w:rFonts w:ascii="Times New Roman"/>
          <w:szCs w:val="21"/>
        </w:rPr>
      </w:pPr>
      <w:r>
        <w:rPr>
          <w:rFonts w:ascii="Times New Roman" w:hint="eastAsia"/>
          <w:szCs w:val="21"/>
        </w:rPr>
        <w:lastRenderedPageBreak/>
        <w:t>说明：本文件</w:t>
      </w:r>
      <w:r w:rsidR="006A546D">
        <w:rPr>
          <w:rFonts w:ascii="Times New Roman" w:hint="eastAsia"/>
          <w:szCs w:val="21"/>
        </w:rPr>
        <w:t>参照</w:t>
      </w:r>
      <w:r w:rsidR="006A546D" w:rsidRPr="006A546D">
        <w:rPr>
          <w:rFonts w:ascii="Times New Roman"/>
          <w:szCs w:val="21"/>
        </w:rPr>
        <w:t>ASTM C1698</w:t>
      </w:r>
      <w:r w:rsidR="006A546D">
        <w:rPr>
          <w:rFonts w:ascii="Times New Roman"/>
          <w:szCs w:val="21"/>
        </w:rPr>
        <w:t xml:space="preserve"> </w:t>
      </w:r>
      <w:r w:rsidR="006A546D">
        <w:rPr>
          <w:rFonts w:ascii="Times New Roman" w:hint="eastAsia"/>
          <w:szCs w:val="21"/>
        </w:rPr>
        <w:t>“</w:t>
      </w:r>
      <w:r w:rsidR="00932CBA" w:rsidRPr="00932CBA">
        <w:rPr>
          <w:rFonts w:ascii="Times New Roman"/>
          <w:szCs w:val="21"/>
        </w:rPr>
        <w:t>Standard Test Method for</w:t>
      </w:r>
      <w:r w:rsidR="00932CBA">
        <w:rPr>
          <w:rFonts w:ascii="Times New Roman"/>
          <w:szCs w:val="21"/>
        </w:rPr>
        <w:t xml:space="preserve"> </w:t>
      </w:r>
      <w:r w:rsidR="00932CBA" w:rsidRPr="00932CBA">
        <w:rPr>
          <w:rFonts w:ascii="Times New Roman"/>
          <w:szCs w:val="21"/>
        </w:rPr>
        <w:t>Autogenous Strain of Cement Paste and Mortar</w:t>
      </w:r>
      <w:r w:rsidR="006A546D">
        <w:rPr>
          <w:rFonts w:ascii="Times New Roman" w:hint="eastAsia"/>
          <w:szCs w:val="21"/>
        </w:rPr>
        <w:t>”</w:t>
      </w:r>
      <w:r w:rsidR="00932CBA">
        <w:rPr>
          <w:rFonts w:ascii="Times New Roman" w:hint="eastAsia"/>
          <w:szCs w:val="21"/>
        </w:rPr>
        <w:t>水泥自收缩应力测试标准，</w:t>
      </w:r>
      <w:r>
        <w:rPr>
          <w:rFonts w:ascii="Times New Roman" w:hint="eastAsia"/>
          <w:szCs w:val="21"/>
        </w:rPr>
        <w:t>采用</w:t>
      </w:r>
      <w:r w:rsidR="005A2BCB">
        <w:rPr>
          <w:rFonts w:ascii="Times New Roman" w:hint="eastAsia"/>
          <w:szCs w:val="21"/>
        </w:rPr>
        <w:t>波纹管自收缩测试方法来评判胶凝材料体系的体系稳定性，</w:t>
      </w:r>
      <w:r w:rsidR="00942DE8">
        <w:rPr>
          <w:rFonts w:ascii="Times New Roman" w:hint="eastAsia"/>
          <w:szCs w:val="21"/>
        </w:rPr>
        <w:t>一方面自收缩测试能够避免外界条件的干扰，反应体系本征的</w:t>
      </w:r>
      <w:r w:rsidR="0097605F">
        <w:rPr>
          <w:rFonts w:ascii="Times New Roman" w:hint="eastAsia"/>
          <w:szCs w:val="21"/>
        </w:rPr>
        <w:t>体积稳定性，另一方面自收缩测试的重复性和重现性优良</w:t>
      </w:r>
      <w:r w:rsidR="001071E9">
        <w:rPr>
          <w:rFonts w:ascii="Times New Roman" w:hint="eastAsia"/>
          <w:szCs w:val="21"/>
        </w:rPr>
        <w:t>。</w:t>
      </w:r>
    </w:p>
    <w:p w14:paraId="6D1F1A62" w14:textId="37CF624F" w:rsidR="00932CBA" w:rsidRDefault="000D74C4" w:rsidP="00942DE8">
      <w:pPr>
        <w:pStyle w:val="ab"/>
        <w:ind w:firstLineChars="0" w:firstLine="0"/>
        <w:jc w:val="center"/>
        <w:rPr>
          <w:rFonts w:ascii="Times New Roman"/>
          <w:szCs w:val="21"/>
        </w:rPr>
      </w:pPr>
      <w:r w:rsidRPr="00942DE8">
        <w:rPr>
          <w:rFonts w:ascii="Times New Roman"/>
          <w:noProof/>
          <w:szCs w:val="21"/>
        </w:rPr>
        <w:drawing>
          <wp:inline distT="0" distB="0" distL="0" distR="0" wp14:anchorId="715E00E3" wp14:editId="63BE0B9B">
            <wp:extent cx="3596005" cy="35433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96005" cy="3543300"/>
                    </a:xfrm>
                    <a:prstGeom prst="rect">
                      <a:avLst/>
                    </a:prstGeom>
                    <a:noFill/>
                    <a:ln>
                      <a:noFill/>
                    </a:ln>
                  </pic:spPr>
                </pic:pic>
              </a:graphicData>
            </a:graphic>
          </wp:inline>
        </w:drawing>
      </w:r>
    </w:p>
    <w:p w14:paraId="5D441B22" w14:textId="77777777" w:rsidR="0097605F" w:rsidRDefault="0097605F" w:rsidP="00942DE8">
      <w:pPr>
        <w:pStyle w:val="ab"/>
        <w:ind w:firstLineChars="0" w:firstLine="0"/>
        <w:jc w:val="center"/>
        <w:rPr>
          <w:rFonts w:ascii="Times New Roman"/>
          <w:szCs w:val="21"/>
        </w:rPr>
      </w:pPr>
      <w:r>
        <w:rPr>
          <w:rFonts w:ascii="Times New Roman" w:hint="eastAsia"/>
          <w:szCs w:val="21"/>
        </w:rPr>
        <w:t>图</w:t>
      </w:r>
      <w:r>
        <w:rPr>
          <w:rFonts w:ascii="Times New Roman"/>
          <w:szCs w:val="21"/>
        </w:rPr>
        <w:t xml:space="preserve">B.2 </w:t>
      </w:r>
      <w:r w:rsidR="002E4548">
        <w:rPr>
          <w:rFonts w:ascii="Times New Roman" w:hint="eastAsia"/>
          <w:szCs w:val="21"/>
        </w:rPr>
        <w:t>地质聚合物水泥净浆自收缩</w:t>
      </w:r>
      <w:r w:rsidR="001071E9">
        <w:rPr>
          <w:rFonts w:ascii="Times New Roman" w:hint="eastAsia"/>
          <w:szCs w:val="21"/>
        </w:rPr>
        <w:t>测试重复性验证</w:t>
      </w:r>
    </w:p>
    <w:p w14:paraId="18D1D92C" w14:textId="77777777" w:rsidR="00D8007E" w:rsidRPr="00C63ED1" w:rsidRDefault="00D8007E" w:rsidP="00D8007E">
      <w:pPr>
        <w:pStyle w:val="ab"/>
        <w:ind w:firstLineChars="0" w:firstLine="0"/>
        <w:rPr>
          <w:rFonts w:ascii="Times New Roman"/>
          <w:szCs w:val="21"/>
        </w:rPr>
      </w:pPr>
    </w:p>
    <w:p w14:paraId="45851D17" w14:textId="77777777" w:rsidR="0078734A" w:rsidRDefault="00DF1B70" w:rsidP="005D7E44">
      <w:pPr>
        <w:rPr>
          <w:b/>
          <w:bCs/>
          <w:sz w:val="24"/>
        </w:rPr>
      </w:pPr>
      <w:r w:rsidRPr="00D95543">
        <w:rPr>
          <w:rFonts w:hint="eastAsia"/>
          <w:b/>
          <w:bCs/>
          <w:sz w:val="24"/>
        </w:rPr>
        <w:t>（三）</w:t>
      </w:r>
      <w:r w:rsidR="00D95543" w:rsidRPr="00D95543">
        <w:rPr>
          <w:rFonts w:hint="eastAsia"/>
          <w:b/>
          <w:bCs/>
          <w:sz w:val="24"/>
        </w:rPr>
        <w:t>验证情况</w:t>
      </w:r>
    </w:p>
    <w:p w14:paraId="1EB9C65C" w14:textId="77777777" w:rsidR="00DC6C3C" w:rsidRDefault="00C055D8" w:rsidP="00C055D8">
      <w:pPr>
        <w:ind w:firstLine="420"/>
        <w:contextualSpacing/>
        <w:rPr>
          <w:szCs w:val="21"/>
        </w:rPr>
      </w:pPr>
      <w:r w:rsidRPr="00C055D8">
        <w:rPr>
          <w:rFonts w:hint="eastAsia"/>
          <w:szCs w:val="21"/>
        </w:rPr>
        <w:t>验证试验分别由</w:t>
      </w:r>
      <w:r>
        <w:rPr>
          <w:rFonts w:hint="eastAsia"/>
          <w:szCs w:val="21"/>
        </w:rPr>
        <w:t>中国矿业大学（北京）、哈尔滨工业大学、盐城工学院完成。</w:t>
      </w:r>
      <w:bookmarkStart w:id="26" w:name="_Toc131494952"/>
      <w:bookmarkStart w:id="27" w:name="_Toc131495044"/>
    </w:p>
    <w:p w14:paraId="57FB8A71" w14:textId="77777777" w:rsidR="00952B34" w:rsidRDefault="009E6F5B" w:rsidP="00952B34">
      <w:pPr>
        <w:numPr>
          <w:ilvl w:val="0"/>
          <w:numId w:val="4"/>
        </w:numPr>
        <w:contextualSpacing/>
        <w:rPr>
          <w:szCs w:val="21"/>
        </w:rPr>
      </w:pPr>
      <w:proofErr w:type="gramStart"/>
      <w:r>
        <w:rPr>
          <w:rFonts w:hint="eastAsia"/>
          <w:szCs w:val="21"/>
        </w:rPr>
        <w:t>胶砂强度</w:t>
      </w:r>
      <w:proofErr w:type="gramEnd"/>
    </w:p>
    <w:p w14:paraId="67FAF4C7" w14:textId="54A3B54B" w:rsidR="00952B34" w:rsidRDefault="00952B34" w:rsidP="00952B34">
      <w:pPr>
        <w:contextualSpacing/>
        <w:jc w:val="center"/>
        <w:rPr>
          <w:szCs w:val="21"/>
        </w:rPr>
      </w:pPr>
      <w:bookmarkStart w:id="28" w:name="_Hlk155340783"/>
      <w:r>
        <w:rPr>
          <w:rFonts w:hint="eastAsia"/>
          <w:szCs w:val="21"/>
        </w:rPr>
        <w:t>表</w:t>
      </w:r>
      <w:r w:rsidR="00C52FAF">
        <w:rPr>
          <w:szCs w:val="21"/>
        </w:rPr>
        <w:t>10</w:t>
      </w:r>
      <w:r>
        <w:rPr>
          <w:szCs w:val="21"/>
        </w:rPr>
        <w:t xml:space="preserve"> </w:t>
      </w:r>
      <w:r>
        <w:rPr>
          <w:rFonts w:hint="eastAsia"/>
          <w:szCs w:val="21"/>
        </w:rPr>
        <w:t>地质聚合物</w:t>
      </w:r>
      <w:proofErr w:type="gramStart"/>
      <w:r>
        <w:rPr>
          <w:rFonts w:hint="eastAsia"/>
          <w:szCs w:val="21"/>
        </w:rPr>
        <w:t>水泥胶砂强度</w:t>
      </w:r>
      <w:proofErr w:type="gramEnd"/>
      <w:r>
        <w:rPr>
          <w:rFonts w:hint="eastAsia"/>
          <w:szCs w:val="21"/>
        </w:rPr>
        <w:t>验证结果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2"/>
        <w:gridCol w:w="1738"/>
        <w:gridCol w:w="1462"/>
        <w:gridCol w:w="1634"/>
      </w:tblGrid>
      <w:tr w:rsidR="001D6902" w:rsidRPr="00A414AC" w14:paraId="44D959BC" w14:textId="77777777" w:rsidTr="00A414AC">
        <w:tc>
          <w:tcPr>
            <w:tcW w:w="2086" w:type="pct"/>
            <w:shd w:val="clear" w:color="auto" w:fill="auto"/>
          </w:tcPr>
          <w:p w14:paraId="218D6D6E" w14:textId="77777777" w:rsidR="001D6902" w:rsidRPr="00A414AC" w:rsidRDefault="001D6902" w:rsidP="00A414AC">
            <w:pPr>
              <w:contextualSpacing/>
              <w:jc w:val="center"/>
              <w:rPr>
                <w:szCs w:val="21"/>
              </w:rPr>
            </w:pPr>
            <w:r w:rsidRPr="00A414AC">
              <w:rPr>
                <w:rFonts w:hint="eastAsia"/>
                <w:szCs w:val="21"/>
              </w:rPr>
              <w:t>地质聚合物水泥类型</w:t>
            </w:r>
          </w:p>
        </w:tc>
        <w:tc>
          <w:tcPr>
            <w:tcW w:w="1047" w:type="pct"/>
            <w:shd w:val="clear" w:color="auto" w:fill="auto"/>
          </w:tcPr>
          <w:p w14:paraId="49ABE775" w14:textId="77777777" w:rsidR="001D6902" w:rsidRPr="00A414AC" w:rsidRDefault="001D6902" w:rsidP="00A414AC">
            <w:pPr>
              <w:contextualSpacing/>
              <w:jc w:val="center"/>
              <w:rPr>
                <w:szCs w:val="21"/>
              </w:rPr>
            </w:pPr>
            <w:r w:rsidRPr="00A414AC">
              <w:rPr>
                <w:rFonts w:hint="eastAsia"/>
                <w:szCs w:val="21"/>
              </w:rPr>
              <w:t>样品产地</w:t>
            </w:r>
          </w:p>
        </w:tc>
        <w:tc>
          <w:tcPr>
            <w:tcW w:w="881" w:type="pct"/>
            <w:shd w:val="clear" w:color="auto" w:fill="auto"/>
          </w:tcPr>
          <w:p w14:paraId="62DB4CD1" w14:textId="77777777" w:rsidR="001D6902" w:rsidRPr="00A414AC" w:rsidRDefault="001D6902" w:rsidP="00A414AC">
            <w:pPr>
              <w:contextualSpacing/>
              <w:jc w:val="center"/>
              <w:rPr>
                <w:szCs w:val="21"/>
              </w:rPr>
            </w:pPr>
            <w:r w:rsidRPr="00A414AC">
              <w:rPr>
                <w:szCs w:val="21"/>
              </w:rPr>
              <w:t>3</w:t>
            </w:r>
            <w:r w:rsidRPr="00A414AC">
              <w:rPr>
                <w:rFonts w:hint="eastAsia"/>
                <w:szCs w:val="21"/>
              </w:rPr>
              <w:t>d</w:t>
            </w:r>
            <w:r w:rsidRPr="00A414AC">
              <w:rPr>
                <w:rFonts w:hint="eastAsia"/>
                <w:szCs w:val="21"/>
              </w:rPr>
              <w:t>强度</w:t>
            </w:r>
          </w:p>
        </w:tc>
        <w:tc>
          <w:tcPr>
            <w:tcW w:w="985" w:type="pct"/>
            <w:shd w:val="clear" w:color="auto" w:fill="auto"/>
          </w:tcPr>
          <w:p w14:paraId="121EDB8D" w14:textId="77777777" w:rsidR="001D6902" w:rsidRPr="00A414AC" w:rsidRDefault="001D6902" w:rsidP="00A414AC">
            <w:pPr>
              <w:contextualSpacing/>
              <w:jc w:val="center"/>
              <w:rPr>
                <w:szCs w:val="21"/>
              </w:rPr>
            </w:pPr>
            <w:r w:rsidRPr="00A414AC">
              <w:rPr>
                <w:szCs w:val="21"/>
              </w:rPr>
              <w:t>28</w:t>
            </w:r>
            <w:r w:rsidRPr="00A414AC">
              <w:rPr>
                <w:rFonts w:hint="eastAsia"/>
                <w:szCs w:val="21"/>
              </w:rPr>
              <w:t>d</w:t>
            </w:r>
            <w:r w:rsidRPr="00A414AC">
              <w:rPr>
                <w:rFonts w:hint="eastAsia"/>
                <w:szCs w:val="21"/>
              </w:rPr>
              <w:t>强度</w:t>
            </w:r>
          </w:p>
        </w:tc>
      </w:tr>
      <w:tr w:rsidR="001D6902" w:rsidRPr="00A414AC" w14:paraId="5960D308" w14:textId="77777777" w:rsidTr="00A414AC">
        <w:tc>
          <w:tcPr>
            <w:tcW w:w="2086" w:type="pct"/>
            <w:shd w:val="clear" w:color="auto" w:fill="auto"/>
          </w:tcPr>
          <w:p w14:paraId="61544CE6" w14:textId="77777777" w:rsidR="001D6902" w:rsidRPr="00A414AC" w:rsidRDefault="001D6902" w:rsidP="00A414AC">
            <w:pPr>
              <w:contextualSpacing/>
              <w:jc w:val="center"/>
              <w:rPr>
                <w:szCs w:val="21"/>
              </w:rPr>
            </w:pPr>
            <w:r w:rsidRPr="00A414AC">
              <w:rPr>
                <w:rFonts w:hint="eastAsia"/>
                <w:szCs w:val="21"/>
              </w:rPr>
              <w:t>NS</w:t>
            </w:r>
            <w:r w:rsidRPr="00A414AC">
              <w:rPr>
                <w:szCs w:val="21"/>
              </w:rPr>
              <w:t>-42.5</w:t>
            </w:r>
          </w:p>
        </w:tc>
        <w:tc>
          <w:tcPr>
            <w:tcW w:w="1047" w:type="pct"/>
            <w:shd w:val="clear" w:color="auto" w:fill="auto"/>
          </w:tcPr>
          <w:p w14:paraId="7A16F7F5" w14:textId="77777777" w:rsidR="001D6902" w:rsidRPr="00A414AC" w:rsidRDefault="001D6902" w:rsidP="00A414AC">
            <w:pPr>
              <w:contextualSpacing/>
              <w:jc w:val="center"/>
              <w:rPr>
                <w:szCs w:val="21"/>
              </w:rPr>
            </w:pPr>
            <w:r w:rsidRPr="00A414AC">
              <w:rPr>
                <w:szCs w:val="21"/>
              </w:rPr>
              <w:t>-</w:t>
            </w:r>
          </w:p>
        </w:tc>
        <w:tc>
          <w:tcPr>
            <w:tcW w:w="881" w:type="pct"/>
            <w:shd w:val="clear" w:color="auto" w:fill="auto"/>
          </w:tcPr>
          <w:p w14:paraId="5E335B20" w14:textId="77777777" w:rsidR="001D6902" w:rsidRPr="00A414AC" w:rsidRDefault="00E31328" w:rsidP="00A414AC">
            <w:pPr>
              <w:contextualSpacing/>
              <w:jc w:val="center"/>
              <w:rPr>
                <w:szCs w:val="21"/>
              </w:rPr>
            </w:pPr>
            <w:r w:rsidRPr="00A414AC">
              <w:rPr>
                <w:szCs w:val="21"/>
              </w:rPr>
              <w:t>28.2</w:t>
            </w:r>
          </w:p>
        </w:tc>
        <w:tc>
          <w:tcPr>
            <w:tcW w:w="985" w:type="pct"/>
            <w:shd w:val="clear" w:color="auto" w:fill="auto"/>
          </w:tcPr>
          <w:p w14:paraId="733BD4D5" w14:textId="77777777" w:rsidR="001D6902" w:rsidRPr="00A414AC" w:rsidRDefault="00E31328" w:rsidP="00A414AC">
            <w:pPr>
              <w:contextualSpacing/>
              <w:jc w:val="center"/>
              <w:rPr>
                <w:szCs w:val="21"/>
              </w:rPr>
            </w:pPr>
            <w:r w:rsidRPr="00A414AC">
              <w:rPr>
                <w:szCs w:val="21"/>
              </w:rPr>
              <w:t>48.9</w:t>
            </w:r>
          </w:p>
        </w:tc>
      </w:tr>
      <w:tr w:rsidR="001D6902" w:rsidRPr="00A414AC" w14:paraId="21EE1D1D" w14:textId="77777777" w:rsidTr="00A414AC">
        <w:tc>
          <w:tcPr>
            <w:tcW w:w="2086" w:type="pct"/>
            <w:shd w:val="clear" w:color="auto" w:fill="auto"/>
          </w:tcPr>
          <w:p w14:paraId="728CCA39" w14:textId="77777777" w:rsidR="001D6902" w:rsidRPr="00A414AC" w:rsidRDefault="001D6902" w:rsidP="00A414AC">
            <w:pPr>
              <w:contextualSpacing/>
              <w:jc w:val="center"/>
              <w:rPr>
                <w:szCs w:val="21"/>
              </w:rPr>
            </w:pPr>
            <w:r w:rsidRPr="00A414AC">
              <w:rPr>
                <w:rFonts w:hint="eastAsia"/>
                <w:szCs w:val="21"/>
              </w:rPr>
              <w:t>ND</w:t>
            </w:r>
            <w:r w:rsidRPr="00A414AC">
              <w:rPr>
                <w:szCs w:val="21"/>
              </w:rPr>
              <w:t>-42.5</w:t>
            </w:r>
          </w:p>
        </w:tc>
        <w:tc>
          <w:tcPr>
            <w:tcW w:w="1047" w:type="pct"/>
            <w:shd w:val="clear" w:color="auto" w:fill="auto"/>
          </w:tcPr>
          <w:p w14:paraId="1E36D143" w14:textId="77777777" w:rsidR="001D6902" w:rsidRPr="00A414AC" w:rsidRDefault="001D6902" w:rsidP="00A414AC">
            <w:pPr>
              <w:contextualSpacing/>
              <w:jc w:val="center"/>
              <w:rPr>
                <w:szCs w:val="21"/>
              </w:rPr>
            </w:pPr>
            <w:r w:rsidRPr="00A414AC">
              <w:rPr>
                <w:szCs w:val="21"/>
              </w:rPr>
              <w:t>-</w:t>
            </w:r>
          </w:p>
        </w:tc>
        <w:tc>
          <w:tcPr>
            <w:tcW w:w="881" w:type="pct"/>
            <w:shd w:val="clear" w:color="auto" w:fill="auto"/>
          </w:tcPr>
          <w:p w14:paraId="3806C830" w14:textId="77777777" w:rsidR="001D6902" w:rsidRPr="00A414AC" w:rsidRDefault="00FE6D74" w:rsidP="00A414AC">
            <w:pPr>
              <w:contextualSpacing/>
              <w:jc w:val="center"/>
              <w:rPr>
                <w:szCs w:val="21"/>
              </w:rPr>
            </w:pPr>
            <w:r w:rsidRPr="00A414AC">
              <w:rPr>
                <w:szCs w:val="21"/>
              </w:rPr>
              <w:t>3</w:t>
            </w:r>
            <w:r w:rsidR="00E10EE7" w:rsidRPr="00A414AC">
              <w:rPr>
                <w:szCs w:val="21"/>
              </w:rPr>
              <w:t>4</w:t>
            </w:r>
            <w:r w:rsidRPr="00A414AC">
              <w:rPr>
                <w:szCs w:val="21"/>
              </w:rPr>
              <w:t>.0</w:t>
            </w:r>
          </w:p>
        </w:tc>
        <w:tc>
          <w:tcPr>
            <w:tcW w:w="985" w:type="pct"/>
            <w:shd w:val="clear" w:color="auto" w:fill="auto"/>
          </w:tcPr>
          <w:p w14:paraId="773AB2E6" w14:textId="77777777" w:rsidR="00FE6D74" w:rsidRPr="00A414AC" w:rsidRDefault="00F01AD8" w:rsidP="00A414AC">
            <w:pPr>
              <w:contextualSpacing/>
              <w:jc w:val="center"/>
              <w:rPr>
                <w:szCs w:val="21"/>
              </w:rPr>
            </w:pPr>
            <w:r w:rsidRPr="00A414AC">
              <w:rPr>
                <w:szCs w:val="21"/>
              </w:rPr>
              <w:t>7</w:t>
            </w:r>
            <w:r w:rsidR="00FE6D74" w:rsidRPr="00A414AC">
              <w:rPr>
                <w:szCs w:val="21"/>
              </w:rPr>
              <w:t>1.4</w:t>
            </w:r>
          </w:p>
        </w:tc>
      </w:tr>
      <w:tr w:rsidR="001D6902" w:rsidRPr="00A414AC" w14:paraId="595450C6" w14:textId="77777777" w:rsidTr="00A414AC">
        <w:tc>
          <w:tcPr>
            <w:tcW w:w="2086" w:type="pct"/>
            <w:shd w:val="clear" w:color="auto" w:fill="auto"/>
          </w:tcPr>
          <w:p w14:paraId="46DFA93E" w14:textId="77777777" w:rsidR="001D6902" w:rsidRPr="00A414AC" w:rsidRDefault="00C92CF6" w:rsidP="00A414AC">
            <w:pPr>
              <w:contextualSpacing/>
              <w:jc w:val="center"/>
              <w:rPr>
                <w:szCs w:val="21"/>
              </w:rPr>
            </w:pPr>
            <w:r w:rsidRPr="00A414AC">
              <w:rPr>
                <w:rFonts w:hint="eastAsia"/>
                <w:szCs w:val="21"/>
              </w:rPr>
              <w:t>NS</w:t>
            </w:r>
            <w:r w:rsidR="001D6902" w:rsidRPr="00A414AC">
              <w:rPr>
                <w:szCs w:val="21"/>
              </w:rPr>
              <w:t>-32.5</w:t>
            </w:r>
          </w:p>
        </w:tc>
        <w:tc>
          <w:tcPr>
            <w:tcW w:w="1047" w:type="pct"/>
            <w:shd w:val="clear" w:color="auto" w:fill="auto"/>
          </w:tcPr>
          <w:p w14:paraId="0D6C82D9" w14:textId="77777777" w:rsidR="001D6902" w:rsidRPr="00A414AC" w:rsidRDefault="001D6902" w:rsidP="00A414AC">
            <w:pPr>
              <w:contextualSpacing/>
              <w:jc w:val="center"/>
              <w:rPr>
                <w:szCs w:val="21"/>
              </w:rPr>
            </w:pPr>
            <w:r w:rsidRPr="00A414AC">
              <w:rPr>
                <w:rFonts w:hint="eastAsia"/>
                <w:szCs w:val="21"/>
              </w:rPr>
              <w:t>宁夏</w:t>
            </w:r>
          </w:p>
        </w:tc>
        <w:tc>
          <w:tcPr>
            <w:tcW w:w="881" w:type="pct"/>
            <w:shd w:val="clear" w:color="auto" w:fill="auto"/>
          </w:tcPr>
          <w:p w14:paraId="16E471B6" w14:textId="77777777" w:rsidR="001D6902" w:rsidRPr="00A414AC" w:rsidRDefault="001D6902" w:rsidP="00A414AC">
            <w:pPr>
              <w:contextualSpacing/>
              <w:jc w:val="center"/>
              <w:rPr>
                <w:szCs w:val="21"/>
              </w:rPr>
            </w:pPr>
            <w:r w:rsidRPr="00A414AC">
              <w:rPr>
                <w:szCs w:val="21"/>
              </w:rPr>
              <w:t>22.2</w:t>
            </w:r>
          </w:p>
        </w:tc>
        <w:tc>
          <w:tcPr>
            <w:tcW w:w="985" w:type="pct"/>
            <w:shd w:val="clear" w:color="auto" w:fill="auto"/>
          </w:tcPr>
          <w:p w14:paraId="54EB1368" w14:textId="77777777" w:rsidR="001D6902" w:rsidRPr="00A414AC" w:rsidRDefault="001D6902" w:rsidP="00A414AC">
            <w:pPr>
              <w:contextualSpacing/>
              <w:jc w:val="center"/>
              <w:rPr>
                <w:szCs w:val="21"/>
              </w:rPr>
            </w:pPr>
            <w:r w:rsidRPr="00A414AC">
              <w:rPr>
                <w:szCs w:val="21"/>
              </w:rPr>
              <w:t>38.9</w:t>
            </w:r>
          </w:p>
        </w:tc>
      </w:tr>
      <w:tr w:rsidR="001D6902" w:rsidRPr="00A414AC" w14:paraId="2FF68781" w14:textId="77777777" w:rsidTr="00A414AC">
        <w:tc>
          <w:tcPr>
            <w:tcW w:w="2086" w:type="pct"/>
            <w:shd w:val="clear" w:color="auto" w:fill="auto"/>
          </w:tcPr>
          <w:p w14:paraId="12ABAD86" w14:textId="77777777" w:rsidR="001D6902" w:rsidRPr="00A414AC" w:rsidRDefault="001D6902" w:rsidP="00A414AC">
            <w:pPr>
              <w:contextualSpacing/>
              <w:jc w:val="center"/>
              <w:rPr>
                <w:szCs w:val="21"/>
              </w:rPr>
            </w:pPr>
            <w:r w:rsidRPr="00A414AC">
              <w:rPr>
                <w:szCs w:val="21"/>
              </w:rPr>
              <w:t>ES-42.5</w:t>
            </w:r>
          </w:p>
        </w:tc>
        <w:tc>
          <w:tcPr>
            <w:tcW w:w="1047" w:type="pct"/>
            <w:shd w:val="clear" w:color="auto" w:fill="auto"/>
          </w:tcPr>
          <w:p w14:paraId="5F2CAF3E" w14:textId="77777777" w:rsidR="001D6902" w:rsidRPr="00A414AC" w:rsidRDefault="001D6902" w:rsidP="00A414AC">
            <w:pPr>
              <w:contextualSpacing/>
              <w:jc w:val="center"/>
              <w:rPr>
                <w:szCs w:val="21"/>
              </w:rPr>
            </w:pPr>
            <w:r w:rsidRPr="00A414AC">
              <w:rPr>
                <w:rFonts w:hint="eastAsia"/>
                <w:szCs w:val="21"/>
              </w:rPr>
              <w:t>辽宁</w:t>
            </w:r>
          </w:p>
        </w:tc>
        <w:tc>
          <w:tcPr>
            <w:tcW w:w="881" w:type="pct"/>
            <w:shd w:val="clear" w:color="auto" w:fill="auto"/>
          </w:tcPr>
          <w:p w14:paraId="504BB4E4" w14:textId="77777777" w:rsidR="001D6902" w:rsidRPr="00A414AC" w:rsidRDefault="001D6902" w:rsidP="00A414AC">
            <w:pPr>
              <w:contextualSpacing/>
              <w:jc w:val="center"/>
              <w:rPr>
                <w:szCs w:val="21"/>
              </w:rPr>
            </w:pPr>
            <w:r w:rsidRPr="00A414AC">
              <w:rPr>
                <w:szCs w:val="21"/>
              </w:rPr>
              <w:t>24.7</w:t>
            </w:r>
          </w:p>
        </w:tc>
        <w:tc>
          <w:tcPr>
            <w:tcW w:w="985" w:type="pct"/>
            <w:shd w:val="clear" w:color="auto" w:fill="auto"/>
          </w:tcPr>
          <w:p w14:paraId="036760BB" w14:textId="77777777" w:rsidR="001D6902" w:rsidRPr="00A414AC" w:rsidRDefault="00A02F0A" w:rsidP="00A414AC">
            <w:pPr>
              <w:contextualSpacing/>
              <w:jc w:val="center"/>
              <w:rPr>
                <w:szCs w:val="21"/>
              </w:rPr>
            </w:pPr>
            <w:r w:rsidRPr="00A414AC">
              <w:rPr>
                <w:szCs w:val="21"/>
              </w:rPr>
              <w:t>43.6</w:t>
            </w:r>
          </w:p>
        </w:tc>
      </w:tr>
      <w:tr w:rsidR="001D6902" w:rsidRPr="00A414AC" w14:paraId="3436A093" w14:textId="77777777" w:rsidTr="00A414AC">
        <w:tc>
          <w:tcPr>
            <w:tcW w:w="2086" w:type="pct"/>
            <w:shd w:val="clear" w:color="auto" w:fill="auto"/>
          </w:tcPr>
          <w:p w14:paraId="1FB921BA" w14:textId="77777777" w:rsidR="001D6902" w:rsidRPr="00A414AC" w:rsidRDefault="001D6902" w:rsidP="00A414AC">
            <w:pPr>
              <w:contextualSpacing/>
              <w:jc w:val="center"/>
              <w:rPr>
                <w:szCs w:val="21"/>
              </w:rPr>
            </w:pPr>
            <w:r w:rsidRPr="00A414AC">
              <w:rPr>
                <w:szCs w:val="21"/>
              </w:rPr>
              <w:t>ES-42.5</w:t>
            </w:r>
          </w:p>
        </w:tc>
        <w:tc>
          <w:tcPr>
            <w:tcW w:w="1047" w:type="pct"/>
            <w:shd w:val="clear" w:color="auto" w:fill="auto"/>
          </w:tcPr>
          <w:p w14:paraId="1C4FA973" w14:textId="77777777" w:rsidR="001D6902" w:rsidRPr="00A414AC" w:rsidRDefault="001D6902" w:rsidP="00A414AC">
            <w:pPr>
              <w:contextualSpacing/>
              <w:jc w:val="center"/>
              <w:rPr>
                <w:szCs w:val="21"/>
              </w:rPr>
            </w:pPr>
            <w:r w:rsidRPr="00A414AC">
              <w:rPr>
                <w:rFonts w:hint="eastAsia"/>
                <w:szCs w:val="21"/>
              </w:rPr>
              <w:t>河南</w:t>
            </w:r>
          </w:p>
        </w:tc>
        <w:tc>
          <w:tcPr>
            <w:tcW w:w="881" w:type="pct"/>
            <w:shd w:val="clear" w:color="auto" w:fill="auto"/>
          </w:tcPr>
          <w:p w14:paraId="37246231" w14:textId="77777777" w:rsidR="001D6902" w:rsidRPr="00A414AC" w:rsidRDefault="001D6902" w:rsidP="00A414AC">
            <w:pPr>
              <w:contextualSpacing/>
              <w:jc w:val="center"/>
              <w:rPr>
                <w:szCs w:val="21"/>
              </w:rPr>
            </w:pPr>
            <w:r w:rsidRPr="00A414AC">
              <w:rPr>
                <w:szCs w:val="21"/>
              </w:rPr>
              <w:t>26.2</w:t>
            </w:r>
          </w:p>
        </w:tc>
        <w:tc>
          <w:tcPr>
            <w:tcW w:w="985" w:type="pct"/>
            <w:shd w:val="clear" w:color="auto" w:fill="auto"/>
          </w:tcPr>
          <w:p w14:paraId="09D7BB3C" w14:textId="77777777" w:rsidR="001D6902" w:rsidRPr="00A414AC" w:rsidRDefault="001D6902" w:rsidP="00A414AC">
            <w:pPr>
              <w:contextualSpacing/>
              <w:jc w:val="center"/>
              <w:rPr>
                <w:szCs w:val="21"/>
              </w:rPr>
            </w:pPr>
            <w:r w:rsidRPr="00A414AC">
              <w:rPr>
                <w:szCs w:val="21"/>
              </w:rPr>
              <w:t>53.5</w:t>
            </w:r>
          </w:p>
        </w:tc>
      </w:tr>
      <w:tr w:rsidR="001D6902" w:rsidRPr="00A414AC" w14:paraId="28CEC983" w14:textId="77777777" w:rsidTr="00A414AC">
        <w:tc>
          <w:tcPr>
            <w:tcW w:w="2086" w:type="pct"/>
            <w:shd w:val="clear" w:color="auto" w:fill="auto"/>
          </w:tcPr>
          <w:p w14:paraId="2EBAEE96" w14:textId="77777777" w:rsidR="001D6902" w:rsidRPr="00A414AC" w:rsidRDefault="001D6902" w:rsidP="00A414AC">
            <w:pPr>
              <w:contextualSpacing/>
              <w:jc w:val="center"/>
              <w:rPr>
                <w:szCs w:val="21"/>
              </w:rPr>
            </w:pPr>
            <w:r w:rsidRPr="00A414AC">
              <w:rPr>
                <w:szCs w:val="21"/>
              </w:rPr>
              <w:t>ES-52.5</w:t>
            </w:r>
          </w:p>
        </w:tc>
        <w:tc>
          <w:tcPr>
            <w:tcW w:w="1047" w:type="pct"/>
            <w:shd w:val="clear" w:color="auto" w:fill="auto"/>
          </w:tcPr>
          <w:p w14:paraId="545FB966" w14:textId="77777777" w:rsidR="001D6902" w:rsidRPr="00A414AC" w:rsidRDefault="001D6902" w:rsidP="00A414AC">
            <w:pPr>
              <w:contextualSpacing/>
              <w:jc w:val="center"/>
              <w:rPr>
                <w:szCs w:val="21"/>
              </w:rPr>
            </w:pPr>
            <w:r w:rsidRPr="00A414AC">
              <w:rPr>
                <w:rFonts w:hint="eastAsia"/>
                <w:szCs w:val="21"/>
              </w:rPr>
              <w:t>河南</w:t>
            </w:r>
          </w:p>
        </w:tc>
        <w:tc>
          <w:tcPr>
            <w:tcW w:w="881" w:type="pct"/>
            <w:shd w:val="clear" w:color="auto" w:fill="auto"/>
          </w:tcPr>
          <w:p w14:paraId="77584DC6" w14:textId="77777777" w:rsidR="001D6902" w:rsidRPr="00A414AC" w:rsidRDefault="001D6902" w:rsidP="00A414AC">
            <w:pPr>
              <w:contextualSpacing/>
              <w:jc w:val="center"/>
              <w:rPr>
                <w:szCs w:val="21"/>
              </w:rPr>
            </w:pPr>
            <w:r w:rsidRPr="00A414AC">
              <w:rPr>
                <w:szCs w:val="21"/>
              </w:rPr>
              <w:t>19.7</w:t>
            </w:r>
          </w:p>
        </w:tc>
        <w:tc>
          <w:tcPr>
            <w:tcW w:w="985" w:type="pct"/>
            <w:shd w:val="clear" w:color="auto" w:fill="auto"/>
          </w:tcPr>
          <w:p w14:paraId="11ACAF53" w14:textId="77777777" w:rsidR="001D6902" w:rsidRPr="00A414AC" w:rsidRDefault="001D6902" w:rsidP="00A414AC">
            <w:pPr>
              <w:contextualSpacing/>
              <w:jc w:val="center"/>
              <w:rPr>
                <w:szCs w:val="21"/>
              </w:rPr>
            </w:pPr>
            <w:r w:rsidRPr="00A414AC">
              <w:rPr>
                <w:szCs w:val="21"/>
              </w:rPr>
              <w:t>56.4</w:t>
            </w:r>
          </w:p>
        </w:tc>
      </w:tr>
    </w:tbl>
    <w:bookmarkEnd w:id="28"/>
    <w:p w14:paraId="20156F93" w14:textId="77777777" w:rsidR="00952B34" w:rsidRDefault="00CC39C6" w:rsidP="00F93354">
      <w:pPr>
        <w:ind w:firstLine="420"/>
        <w:contextualSpacing/>
        <w:rPr>
          <w:szCs w:val="21"/>
        </w:rPr>
      </w:pPr>
      <w:r>
        <w:rPr>
          <w:rFonts w:hint="eastAsia"/>
          <w:szCs w:val="21"/>
        </w:rPr>
        <w:t>说明：三家单位共提供</w:t>
      </w:r>
      <w:r>
        <w:rPr>
          <w:rFonts w:hint="eastAsia"/>
          <w:szCs w:val="21"/>
        </w:rPr>
        <w:t>4</w:t>
      </w:r>
      <w:r>
        <w:rPr>
          <w:rFonts w:hint="eastAsia"/>
          <w:szCs w:val="21"/>
        </w:rPr>
        <w:t>种</w:t>
      </w:r>
      <w:r w:rsidR="007D6F2A">
        <w:rPr>
          <w:rFonts w:hint="eastAsia"/>
          <w:szCs w:val="21"/>
        </w:rPr>
        <w:t>ES</w:t>
      </w:r>
      <w:r w:rsidR="007D6F2A">
        <w:rPr>
          <w:rFonts w:hint="eastAsia"/>
          <w:szCs w:val="21"/>
        </w:rPr>
        <w:t>地质聚合物水泥</w:t>
      </w:r>
      <w:r>
        <w:rPr>
          <w:rFonts w:hint="eastAsia"/>
          <w:szCs w:val="21"/>
        </w:rPr>
        <w:t>产品，</w:t>
      </w:r>
      <w:r w:rsidR="007D6F2A">
        <w:rPr>
          <w:rFonts w:hint="eastAsia"/>
          <w:szCs w:val="21"/>
        </w:rPr>
        <w:t>实验室</w:t>
      </w:r>
      <w:proofErr w:type="gramStart"/>
      <w:r w:rsidR="007D6F2A">
        <w:rPr>
          <w:rFonts w:hint="eastAsia"/>
          <w:szCs w:val="21"/>
        </w:rPr>
        <w:t>根据根据</w:t>
      </w:r>
      <w:proofErr w:type="gramEnd"/>
      <w:r w:rsidR="007D6F2A">
        <w:rPr>
          <w:rFonts w:hint="eastAsia"/>
          <w:szCs w:val="21"/>
        </w:rPr>
        <w:t>常用配方和</w:t>
      </w:r>
      <w:r w:rsidR="00FC560C">
        <w:rPr>
          <w:rFonts w:hint="eastAsia"/>
          <w:szCs w:val="21"/>
        </w:rPr>
        <w:t>符合本标准原材料指标要求的材料</w:t>
      </w:r>
      <w:r w:rsidR="007D6F2A">
        <w:rPr>
          <w:rFonts w:hint="eastAsia"/>
          <w:szCs w:val="21"/>
        </w:rPr>
        <w:t>配置</w:t>
      </w:r>
      <w:r w:rsidR="00FC560C">
        <w:rPr>
          <w:rFonts w:hint="eastAsia"/>
          <w:szCs w:val="21"/>
        </w:rPr>
        <w:t>了一种</w:t>
      </w:r>
      <w:r w:rsidR="00FC560C">
        <w:rPr>
          <w:rFonts w:hint="eastAsia"/>
          <w:szCs w:val="21"/>
        </w:rPr>
        <w:t>NS</w:t>
      </w:r>
      <w:r w:rsidR="00FC560C">
        <w:rPr>
          <w:rFonts w:hint="eastAsia"/>
          <w:szCs w:val="21"/>
        </w:rPr>
        <w:t>和</w:t>
      </w:r>
      <w:r w:rsidR="009E18F1">
        <w:rPr>
          <w:rFonts w:hint="eastAsia"/>
          <w:szCs w:val="21"/>
        </w:rPr>
        <w:t>一种</w:t>
      </w:r>
      <w:r w:rsidR="009E18F1">
        <w:rPr>
          <w:rFonts w:hint="eastAsia"/>
          <w:szCs w:val="21"/>
        </w:rPr>
        <w:t>ND</w:t>
      </w:r>
      <w:r w:rsidR="009E18F1">
        <w:rPr>
          <w:rFonts w:hint="eastAsia"/>
          <w:szCs w:val="21"/>
        </w:rPr>
        <w:t>型地质聚合物水泥，</w:t>
      </w:r>
      <w:proofErr w:type="gramStart"/>
      <w:r w:rsidR="00F93354">
        <w:rPr>
          <w:rFonts w:hint="eastAsia"/>
          <w:szCs w:val="21"/>
        </w:rPr>
        <w:t>胶砂强度</w:t>
      </w:r>
      <w:proofErr w:type="gramEnd"/>
      <w:r w:rsidR="00F93354">
        <w:rPr>
          <w:rFonts w:hint="eastAsia"/>
          <w:szCs w:val="21"/>
        </w:rPr>
        <w:t>合格率为</w:t>
      </w:r>
      <w:r w:rsidR="00F93354">
        <w:rPr>
          <w:rFonts w:hint="eastAsia"/>
          <w:szCs w:val="21"/>
        </w:rPr>
        <w:t>1</w:t>
      </w:r>
      <w:r w:rsidR="00F93354">
        <w:rPr>
          <w:szCs w:val="21"/>
        </w:rPr>
        <w:t>00%</w:t>
      </w:r>
      <w:r w:rsidR="00F93354">
        <w:rPr>
          <w:rFonts w:hint="eastAsia"/>
          <w:szCs w:val="21"/>
        </w:rPr>
        <w:t>。另外，</w:t>
      </w:r>
      <w:r w:rsidR="00F20193">
        <w:rPr>
          <w:rFonts w:hint="eastAsia"/>
          <w:szCs w:val="21"/>
        </w:rPr>
        <w:t>一家单位提供了其长期的生产数据，</w:t>
      </w:r>
      <w:proofErr w:type="gramStart"/>
      <w:r w:rsidR="00DA5F63">
        <w:rPr>
          <w:rFonts w:hint="eastAsia"/>
          <w:szCs w:val="21"/>
        </w:rPr>
        <w:t>胶砂强度</w:t>
      </w:r>
      <w:proofErr w:type="gramEnd"/>
      <w:r w:rsidR="00DA5F63">
        <w:rPr>
          <w:rFonts w:hint="eastAsia"/>
          <w:szCs w:val="21"/>
        </w:rPr>
        <w:t>合格率为</w:t>
      </w:r>
      <w:r w:rsidR="00DA5F63">
        <w:rPr>
          <w:rFonts w:hint="eastAsia"/>
          <w:szCs w:val="21"/>
        </w:rPr>
        <w:t>1</w:t>
      </w:r>
      <w:r w:rsidR="00DA5F63">
        <w:rPr>
          <w:szCs w:val="21"/>
        </w:rPr>
        <w:t>00%</w:t>
      </w:r>
      <w:r w:rsidR="00DA5F63">
        <w:rPr>
          <w:rFonts w:hint="eastAsia"/>
          <w:szCs w:val="21"/>
        </w:rPr>
        <w:t>，并且</w:t>
      </w:r>
      <w:r w:rsidR="002372C9">
        <w:rPr>
          <w:rFonts w:hint="eastAsia"/>
          <w:szCs w:val="21"/>
        </w:rPr>
        <w:t>产品稳定性优良。</w:t>
      </w:r>
    </w:p>
    <w:p w14:paraId="71660ABA" w14:textId="581EEB56" w:rsidR="00C73DFD" w:rsidRDefault="000D74C4" w:rsidP="00952B34">
      <w:pPr>
        <w:contextualSpacing/>
        <w:jc w:val="center"/>
        <w:rPr>
          <w:noProof/>
        </w:rPr>
      </w:pPr>
      <w:r w:rsidRPr="00CB0C56">
        <w:rPr>
          <w:noProof/>
        </w:rPr>
        <w:lastRenderedPageBreak/>
        <w:drawing>
          <wp:inline distT="0" distB="0" distL="0" distR="0" wp14:anchorId="3E5507F7" wp14:editId="320DD7DC">
            <wp:extent cx="3604895" cy="234759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4895" cy="2347595"/>
                    </a:xfrm>
                    <a:prstGeom prst="rect">
                      <a:avLst/>
                    </a:prstGeom>
                    <a:noFill/>
                    <a:ln>
                      <a:noFill/>
                    </a:ln>
                  </pic:spPr>
                </pic:pic>
              </a:graphicData>
            </a:graphic>
          </wp:inline>
        </w:drawing>
      </w:r>
    </w:p>
    <w:p w14:paraId="72B687D7" w14:textId="77777777" w:rsidR="00A14724" w:rsidRDefault="00A14724" w:rsidP="00952B34">
      <w:pPr>
        <w:contextualSpacing/>
        <w:jc w:val="center"/>
        <w:rPr>
          <w:szCs w:val="21"/>
        </w:rPr>
      </w:pPr>
      <w:r>
        <w:rPr>
          <w:rFonts w:hint="eastAsia"/>
          <w:noProof/>
        </w:rPr>
        <w:t>图</w:t>
      </w:r>
      <w:r>
        <w:rPr>
          <w:rFonts w:hint="eastAsia"/>
          <w:noProof/>
        </w:rPr>
        <w:t xml:space="preserve"> </w:t>
      </w:r>
      <w:r>
        <w:rPr>
          <w:noProof/>
        </w:rPr>
        <w:t xml:space="preserve">3 </w:t>
      </w:r>
      <w:r>
        <w:rPr>
          <w:rFonts w:hint="eastAsia"/>
          <w:noProof/>
        </w:rPr>
        <w:t>ES</w:t>
      </w:r>
      <w:r>
        <w:rPr>
          <w:noProof/>
        </w:rPr>
        <w:t>-42.5</w:t>
      </w:r>
      <w:r>
        <w:rPr>
          <w:rFonts w:hint="eastAsia"/>
          <w:noProof/>
        </w:rPr>
        <w:t>（河南）胶砂强度</w:t>
      </w:r>
    </w:p>
    <w:p w14:paraId="5F863020" w14:textId="77777777" w:rsidR="00C73DFD" w:rsidRDefault="000E3A5B" w:rsidP="000E3A5B">
      <w:pPr>
        <w:numPr>
          <w:ilvl w:val="0"/>
          <w:numId w:val="4"/>
        </w:numPr>
        <w:contextualSpacing/>
        <w:rPr>
          <w:szCs w:val="21"/>
        </w:rPr>
      </w:pPr>
      <w:r>
        <w:rPr>
          <w:rFonts w:hint="eastAsia"/>
          <w:szCs w:val="21"/>
        </w:rPr>
        <w:t>三氧化硫</w:t>
      </w:r>
      <w:r w:rsidR="00C16ED2">
        <w:rPr>
          <w:rFonts w:hint="eastAsia"/>
          <w:szCs w:val="21"/>
        </w:rPr>
        <w:t>和</w:t>
      </w:r>
      <w:r w:rsidR="00C16ED2">
        <w:rPr>
          <w:rFonts w:hint="eastAsia"/>
          <w:szCs w:val="21"/>
        </w:rPr>
        <w:t>CI</w:t>
      </w:r>
      <w:r w:rsidR="00C16ED2">
        <w:rPr>
          <w:szCs w:val="21"/>
        </w:rPr>
        <w:t>-</w:t>
      </w:r>
      <w:r w:rsidR="00C16ED2">
        <w:rPr>
          <w:rFonts w:hint="eastAsia"/>
          <w:szCs w:val="21"/>
        </w:rPr>
        <w:t>含量</w:t>
      </w:r>
    </w:p>
    <w:p w14:paraId="39F1208E" w14:textId="317CBD07" w:rsidR="001255FA" w:rsidRDefault="001255FA" w:rsidP="00B54B4A">
      <w:pPr>
        <w:ind w:left="780"/>
        <w:contextualSpacing/>
        <w:jc w:val="center"/>
        <w:rPr>
          <w:szCs w:val="21"/>
        </w:rPr>
      </w:pPr>
      <w:r>
        <w:rPr>
          <w:rFonts w:hint="eastAsia"/>
          <w:szCs w:val="21"/>
        </w:rPr>
        <w:t>表</w:t>
      </w:r>
      <w:r w:rsidR="00C52FAF">
        <w:rPr>
          <w:szCs w:val="21"/>
        </w:rPr>
        <w:t>11</w:t>
      </w:r>
      <w:r>
        <w:rPr>
          <w:szCs w:val="21"/>
        </w:rPr>
        <w:t xml:space="preserve"> </w:t>
      </w:r>
      <w:r>
        <w:rPr>
          <w:rFonts w:hint="eastAsia"/>
          <w:szCs w:val="21"/>
        </w:rPr>
        <w:t>地质聚合物</w:t>
      </w:r>
      <w:r w:rsidR="00B54B4A">
        <w:rPr>
          <w:rFonts w:hint="eastAsia"/>
          <w:szCs w:val="21"/>
        </w:rPr>
        <w:t>水泥</w:t>
      </w:r>
      <w:r w:rsidR="00B54B4A">
        <w:rPr>
          <w:rFonts w:hint="eastAsia"/>
          <w:szCs w:val="21"/>
        </w:rPr>
        <w:t>SO</w:t>
      </w:r>
      <w:r w:rsidR="00B54B4A">
        <w:rPr>
          <w:szCs w:val="21"/>
        </w:rPr>
        <w:t>3</w:t>
      </w:r>
      <w:r w:rsidR="00B54B4A">
        <w:rPr>
          <w:rFonts w:hint="eastAsia"/>
          <w:szCs w:val="21"/>
        </w:rPr>
        <w:t>含量和</w:t>
      </w:r>
      <w:r w:rsidR="00B54B4A">
        <w:rPr>
          <w:rFonts w:hint="eastAsia"/>
          <w:szCs w:val="21"/>
        </w:rPr>
        <w:t>Cl-</w:t>
      </w:r>
      <w:r w:rsidR="00B54B4A">
        <w:rPr>
          <w:rFonts w:hint="eastAsia"/>
          <w:szCs w:val="21"/>
        </w:rPr>
        <w:t>含量</w:t>
      </w:r>
      <w:r>
        <w:rPr>
          <w:rFonts w:hint="eastAsia"/>
          <w:szCs w:val="21"/>
        </w:rPr>
        <w:t>验证结果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1445"/>
        <w:gridCol w:w="2101"/>
        <w:gridCol w:w="2102"/>
      </w:tblGrid>
      <w:tr w:rsidR="001255FA" w:rsidRPr="00A414AC" w14:paraId="24975038" w14:textId="77777777" w:rsidTr="00A414AC">
        <w:tc>
          <w:tcPr>
            <w:tcW w:w="1596" w:type="pct"/>
            <w:shd w:val="clear" w:color="auto" w:fill="auto"/>
          </w:tcPr>
          <w:p w14:paraId="727AB4C2" w14:textId="77777777" w:rsidR="001255FA" w:rsidRPr="00A414AC" w:rsidRDefault="001255FA" w:rsidP="00A414AC">
            <w:pPr>
              <w:contextualSpacing/>
              <w:jc w:val="center"/>
              <w:rPr>
                <w:szCs w:val="21"/>
              </w:rPr>
            </w:pPr>
            <w:r w:rsidRPr="00A414AC">
              <w:rPr>
                <w:rFonts w:hint="eastAsia"/>
                <w:szCs w:val="21"/>
              </w:rPr>
              <w:t>地质聚合物水泥类型</w:t>
            </w:r>
          </w:p>
        </w:tc>
        <w:tc>
          <w:tcPr>
            <w:tcW w:w="871" w:type="pct"/>
            <w:shd w:val="clear" w:color="auto" w:fill="auto"/>
          </w:tcPr>
          <w:p w14:paraId="68757A20" w14:textId="77777777" w:rsidR="001255FA" w:rsidRPr="00A414AC" w:rsidRDefault="001255FA" w:rsidP="00A414AC">
            <w:pPr>
              <w:contextualSpacing/>
              <w:jc w:val="center"/>
              <w:rPr>
                <w:szCs w:val="21"/>
              </w:rPr>
            </w:pPr>
            <w:r w:rsidRPr="00A414AC">
              <w:rPr>
                <w:rFonts w:hint="eastAsia"/>
                <w:szCs w:val="21"/>
              </w:rPr>
              <w:t>样品产地</w:t>
            </w:r>
          </w:p>
        </w:tc>
        <w:tc>
          <w:tcPr>
            <w:tcW w:w="1266" w:type="pct"/>
            <w:shd w:val="clear" w:color="auto" w:fill="auto"/>
          </w:tcPr>
          <w:p w14:paraId="7DDAFD01" w14:textId="77777777" w:rsidR="001255FA" w:rsidRPr="00A414AC" w:rsidRDefault="00B54B4A" w:rsidP="00A414AC">
            <w:pPr>
              <w:contextualSpacing/>
              <w:jc w:val="center"/>
              <w:rPr>
                <w:szCs w:val="21"/>
              </w:rPr>
            </w:pPr>
            <w:r w:rsidRPr="00A414AC">
              <w:rPr>
                <w:rFonts w:hint="eastAsia"/>
                <w:szCs w:val="21"/>
              </w:rPr>
              <w:t>SO</w:t>
            </w:r>
            <w:r w:rsidRPr="00A414AC">
              <w:rPr>
                <w:szCs w:val="21"/>
              </w:rPr>
              <w:t xml:space="preserve">3 </w:t>
            </w:r>
            <w:r w:rsidRPr="00A414AC">
              <w:rPr>
                <w:rFonts w:hint="eastAsia"/>
                <w:szCs w:val="21"/>
              </w:rPr>
              <w:t>(</w:t>
            </w:r>
            <w:proofErr w:type="spellStart"/>
            <w:r w:rsidRPr="00A414AC">
              <w:rPr>
                <w:szCs w:val="21"/>
              </w:rPr>
              <w:t>wt</w:t>
            </w:r>
            <w:proofErr w:type="spellEnd"/>
            <w:r w:rsidRPr="00A414AC">
              <w:rPr>
                <w:szCs w:val="21"/>
              </w:rPr>
              <w:t>%)</w:t>
            </w:r>
          </w:p>
        </w:tc>
        <w:tc>
          <w:tcPr>
            <w:tcW w:w="1267" w:type="pct"/>
            <w:shd w:val="clear" w:color="auto" w:fill="auto"/>
          </w:tcPr>
          <w:p w14:paraId="55291855" w14:textId="77777777" w:rsidR="001255FA" w:rsidRPr="00A414AC" w:rsidRDefault="00B54B4A" w:rsidP="00A414AC">
            <w:pPr>
              <w:contextualSpacing/>
              <w:jc w:val="center"/>
              <w:rPr>
                <w:szCs w:val="21"/>
              </w:rPr>
            </w:pPr>
            <w:r w:rsidRPr="00A414AC">
              <w:rPr>
                <w:szCs w:val="21"/>
              </w:rPr>
              <w:t>CI-</w:t>
            </w:r>
          </w:p>
        </w:tc>
      </w:tr>
      <w:tr w:rsidR="001255FA" w:rsidRPr="00A414AC" w14:paraId="3C4C2F7A" w14:textId="77777777" w:rsidTr="00A414AC">
        <w:tc>
          <w:tcPr>
            <w:tcW w:w="1596" w:type="pct"/>
            <w:shd w:val="clear" w:color="auto" w:fill="auto"/>
          </w:tcPr>
          <w:p w14:paraId="5BED37ED" w14:textId="77777777" w:rsidR="001255FA" w:rsidRPr="00A414AC" w:rsidRDefault="001255FA" w:rsidP="00A414AC">
            <w:pPr>
              <w:contextualSpacing/>
              <w:jc w:val="center"/>
              <w:rPr>
                <w:szCs w:val="21"/>
              </w:rPr>
            </w:pPr>
            <w:r w:rsidRPr="00A414AC">
              <w:rPr>
                <w:rFonts w:hint="eastAsia"/>
                <w:szCs w:val="21"/>
              </w:rPr>
              <w:t>NS</w:t>
            </w:r>
            <w:r w:rsidRPr="00A414AC">
              <w:rPr>
                <w:szCs w:val="21"/>
              </w:rPr>
              <w:t>-42.5</w:t>
            </w:r>
          </w:p>
        </w:tc>
        <w:tc>
          <w:tcPr>
            <w:tcW w:w="871" w:type="pct"/>
            <w:shd w:val="clear" w:color="auto" w:fill="auto"/>
          </w:tcPr>
          <w:p w14:paraId="36877928" w14:textId="77777777" w:rsidR="001255FA" w:rsidRPr="00A414AC" w:rsidRDefault="001255FA" w:rsidP="00A414AC">
            <w:pPr>
              <w:contextualSpacing/>
              <w:jc w:val="center"/>
              <w:rPr>
                <w:szCs w:val="21"/>
              </w:rPr>
            </w:pPr>
            <w:r w:rsidRPr="00A414AC">
              <w:rPr>
                <w:szCs w:val="21"/>
              </w:rPr>
              <w:t>-</w:t>
            </w:r>
          </w:p>
        </w:tc>
        <w:tc>
          <w:tcPr>
            <w:tcW w:w="1266" w:type="pct"/>
            <w:shd w:val="clear" w:color="auto" w:fill="auto"/>
          </w:tcPr>
          <w:p w14:paraId="063FC941" w14:textId="77777777" w:rsidR="001255FA" w:rsidRPr="00A414AC" w:rsidRDefault="000522C2" w:rsidP="00A414AC">
            <w:pPr>
              <w:contextualSpacing/>
              <w:jc w:val="center"/>
              <w:rPr>
                <w:szCs w:val="21"/>
              </w:rPr>
            </w:pPr>
            <w:r w:rsidRPr="00A414AC">
              <w:rPr>
                <w:szCs w:val="21"/>
              </w:rPr>
              <w:t>0.6</w:t>
            </w:r>
          </w:p>
        </w:tc>
        <w:tc>
          <w:tcPr>
            <w:tcW w:w="1267" w:type="pct"/>
            <w:shd w:val="clear" w:color="auto" w:fill="auto"/>
          </w:tcPr>
          <w:p w14:paraId="58186E4C" w14:textId="77777777" w:rsidR="001255FA" w:rsidRPr="00A414AC" w:rsidRDefault="00B21B8F" w:rsidP="00A414AC">
            <w:pPr>
              <w:contextualSpacing/>
              <w:jc w:val="center"/>
              <w:rPr>
                <w:szCs w:val="21"/>
              </w:rPr>
            </w:pPr>
            <w:r w:rsidRPr="00A414AC">
              <w:rPr>
                <w:szCs w:val="21"/>
              </w:rPr>
              <w:t>0.0</w:t>
            </w:r>
            <w:r w:rsidR="006F47B0" w:rsidRPr="00A414AC">
              <w:rPr>
                <w:szCs w:val="21"/>
              </w:rPr>
              <w:t>33</w:t>
            </w:r>
          </w:p>
        </w:tc>
      </w:tr>
      <w:tr w:rsidR="001255FA" w:rsidRPr="00A414AC" w14:paraId="53AE306D" w14:textId="77777777" w:rsidTr="00A414AC">
        <w:tc>
          <w:tcPr>
            <w:tcW w:w="1596" w:type="pct"/>
            <w:shd w:val="clear" w:color="auto" w:fill="auto"/>
          </w:tcPr>
          <w:p w14:paraId="51C63B4D" w14:textId="77777777" w:rsidR="001255FA" w:rsidRPr="00A414AC" w:rsidRDefault="001255FA" w:rsidP="00A414AC">
            <w:pPr>
              <w:contextualSpacing/>
              <w:jc w:val="center"/>
              <w:rPr>
                <w:szCs w:val="21"/>
              </w:rPr>
            </w:pPr>
            <w:r w:rsidRPr="00A414AC">
              <w:rPr>
                <w:rFonts w:hint="eastAsia"/>
                <w:szCs w:val="21"/>
              </w:rPr>
              <w:t>ND</w:t>
            </w:r>
            <w:r w:rsidRPr="00A414AC">
              <w:rPr>
                <w:szCs w:val="21"/>
              </w:rPr>
              <w:t>-42.5</w:t>
            </w:r>
          </w:p>
        </w:tc>
        <w:tc>
          <w:tcPr>
            <w:tcW w:w="871" w:type="pct"/>
            <w:shd w:val="clear" w:color="auto" w:fill="auto"/>
          </w:tcPr>
          <w:p w14:paraId="3CDDECF6" w14:textId="77777777" w:rsidR="001255FA" w:rsidRPr="00A414AC" w:rsidRDefault="001255FA" w:rsidP="00A414AC">
            <w:pPr>
              <w:contextualSpacing/>
              <w:jc w:val="center"/>
              <w:rPr>
                <w:szCs w:val="21"/>
              </w:rPr>
            </w:pPr>
            <w:r w:rsidRPr="00A414AC">
              <w:rPr>
                <w:szCs w:val="21"/>
              </w:rPr>
              <w:t>-</w:t>
            </w:r>
          </w:p>
        </w:tc>
        <w:tc>
          <w:tcPr>
            <w:tcW w:w="1266" w:type="pct"/>
            <w:shd w:val="clear" w:color="auto" w:fill="auto"/>
          </w:tcPr>
          <w:p w14:paraId="28D87A1A" w14:textId="77777777" w:rsidR="001255FA" w:rsidRPr="00A414AC" w:rsidRDefault="00674227" w:rsidP="00A414AC">
            <w:pPr>
              <w:contextualSpacing/>
              <w:jc w:val="center"/>
              <w:rPr>
                <w:szCs w:val="21"/>
              </w:rPr>
            </w:pPr>
            <w:r w:rsidRPr="00A414AC">
              <w:rPr>
                <w:szCs w:val="21"/>
              </w:rPr>
              <w:t>0.</w:t>
            </w:r>
            <w:r w:rsidR="000522C2" w:rsidRPr="00A414AC">
              <w:rPr>
                <w:szCs w:val="21"/>
              </w:rPr>
              <w:t>7</w:t>
            </w:r>
          </w:p>
        </w:tc>
        <w:tc>
          <w:tcPr>
            <w:tcW w:w="1267" w:type="pct"/>
            <w:shd w:val="clear" w:color="auto" w:fill="auto"/>
          </w:tcPr>
          <w:p w14:paraId="13D0FE08" w14:textId="77777777" w:rsidR="001255FA" w:rsidRPr="00A414AC" w:rsidRDefault="006F47B0" w:rsidP="00A414AC">
            <w:pPr>
              <w:contextualSpacing/>
              <w:jc w:val="center"/>
              <w:rPr>
                <w:szCs w:val="21"/>
              </w:rPr>
            </w:pPr>
            <w:r w:rsidRPr="00A414AC">
              <w:rPr>
                <w:szCs w:val="21"/>
              </w:rPr>
              <w:t>0.041</w:t>
            </w:r>
          </w:p>
        </w:tc>
      </w:tr>
      <w:tr w:rsidR="001255FA" w:rsidRPr="00A414AC" w14:paraId="106120AF" w14:textId="77777777" w:rsidTr="00A414AC">
        <w:tc>
          <w:tcPr>
            <w:tcW w:w="1596" w:type="pct"/>
            <w:shd w:val="clear" w:color="auto" w:fill="auto"/>
          </w:tcPr>
          <w:p w14:paraId="5C84B64A" w14:textId="77777777" w:rsidR="001255FA" w:rsidRPr="00A414AC" w:rsidRDefault="00C92CF6" w:rsidP="00A414AC">
            <w:pPr>
              <w:contextualSpacing/>
              <w:jc w:val="center"/>
              <w:rPr>
                <w:szCs w:val="21"/>
              </w:rPr>
            </w:pPr>
            <w:r w:rsidRPr="00A414AC">
              <w:rPr>
                <w:rFonts w:hint="eastAsia"/>
                <w:szCs w:val="21"/>
              </w:rPr>
              <w:t>NS</w:t>
            </w:r>
            <w:r w:rsidR="001255FA" w:rsidRPr="00A414AC">
              <w:rPr>
                <w:szCs w:val="21"/>
              </w:rPr>
              <w:t>-32.5</w:t>
            </w:r>
          </w:p>
        </w:tc>
        <w:tc>
          <w:tcPr>
            <w:tcW w:w="871" w:type="pct"/>
            <w:shd w:val="clear" w:color="auto" w:fill="auto"/>
          </w:tcPr>
          <w:p w14:paraId="6A5215EA" w14:textId="77777777" w:rsidR="001255FA" w:rsidRPr="00A414AC" w:rsidRDefault="001255FA" w:rsidP="00A414AC">
            <w:pPr>
              <w:contextualSpacing/>
              <w:jc w:val="center"/>
              <w:rPr>
                <w:szCs w:val="21"/>
              </w:rPr>
            </w:pPr>
            <w:r w:rsidRPr="00A414AC">
              <w:rPr>
                <w:rFonts w:hint="eastAsia"/>
                <w:szCs w:val="21"/>
              </w:rPr>
              <w:t>宁夏</w:t>
            </w:r>
          </w:p>
        </w:tc>
        <w:tc>
          <w:tcPr>
            <w:tcW w:w="1266" w:type="pct"/>
            <w:shd w:val="clear" w:color="auto" w:fill="auto"/>
          </w:tcPr>
          <w:p w14:paraId="6A1F9476" w14:textId="77777777" w:rsidR="001255FA" w:rsidRPr="00A414AC" w:rsidRDefault="00674227" w:rsidP="00A414AC">
            <w:pPr>
              <w:contextualSpacing/>
              <w:jc w:val="center"/>
              <w:rPr>
                <w:szCs w:val="21"/>
              </w:rPr>
            </w:pPr>
            <w:r w:rsidRPr="00A414AC">
              <w:rPr>
                <w:szCs w:val="21"/>
              </w:rPr>
              <w:t>1.2</w:t>
            </w:r>
          </w:p>
        </w:tc>
        <w:tc>
          <w:tcPr>
            <w:tcW w:w="1267" w:type="pct"/>
            <w:shd w:val="clear" w:color="auto" w:fill="auto"/>
          </w:tcPr>
          <w:p w14:paraId="588F66A1" w14:textId="77777777" w:rsidR="001255FA" w:rsidRPr="00A414AC" w:rsidRDefault="006F47B0" w:rsidP="00A414AC">
            <w:pPr>
              <w:contextualSpacing/>
              <w:jc w:val="center"/>
              <w:rPr>
                <w:szCs w:val="21"/>
              </w:rPr>
            </w:pPr>
            <w:r w:rsidRPr="00A414AC">
              <w:rPr>
                <w:szCs w:val="21"/>
              </w:rPr>
              <w:t>0.045</w:t>
            </w:r>
          </w:p>
        </w:tc>
      </w:tr>
      <w:tr w:rsidR="001255FA" w:rsidRPr="00A414AC" w14:paraId="0CC61F4C" w14:textId="77777777" w:rsidTr="00A414AC">
        <w:tc>
          <w:tcPr>
            <w:tcW w:w="1596" w:type="pct"/>
            <w:shd w:val="clear" w:color="auto" w:fill="auto"/>
          </w:tcPr>
          <w:p w14:paraId="792F8627" w14:textId="77777777" w:rsidR="001255FA" w:rsidRPr="00A414AC" w:rsidRDefault="001255FA" w:rsidP="00A414AC">
            <w:pPr>
              <w:contextualSpacing/>
              <w:jc w:val="center"/>
              <w:rPr>
                <w:szCs w:val="21"/>
              </w:rPr>
            </w:pPr>
            <w:r w:rsidRPr="00A414AC">
              <w:rPr>
                <w:szCs w:val="21"/>
              </w:rPr>
              <w:t>ES-42.5</w:t>
            </w:r>
          </w:p>
        </w:tc>
        <w:tc>
          <w:tcPr>
            <w:tcW w:w="871" w:type="pct"/>
            <w:shd w:val="clear" w:color="auto" w:fill="auto"/>
          </w:tcPr>
          <w:p w14:paraId="2F3A894B" w14:textId="77777777" w:rsidR="001255FA" w:rsidRPr="00A414AC" w:rsidRDefault="001255FA" w:rsidP="00A414AC">
            <w:pPr>
              <w:contextualSpacing/>
              <w:jc w:val="center"/>
              <w:rPr>
                <w:szCs w:val="21"/>
              </w:rPr>
            </w:pPr>
            <w:r w:rsidRPr="00A414AC">
              <w:rPr>
                <w:rFonts w:hint="eastAsia"/>
                <w:szCs w:val="21"/>
              </w:rPr>
              <w:t>辽宁</w:t>
            </w:r>
          </w:p>
        </w:tc>
        <w:tc>
          <w:tcPr>
            <w:tcW w:w="1266" w:type="pct"/>
            <w:shd w:val="clear" w:color="auto" w:fill="auto"/>
          </w:tcPr>
          <w:p w14:paraId="73B1D749" w14:textId="77777777" w:rsidR="001255FA" w:rsidRPr="00A414AC" w:rsidRDefault="00674227" w:rsidP="00A414AC">
            <w:pPr>
              <w:contextualSpacing/>
              <w:jc w:val="center"/>
              <w:rPr>
                <w:szCs w:val="21"/>
              </w:rPr>
            </w:pPr>
            <w:r w:rsidRPr="00A414AC">
              <w:rPr>
                <w:szCs w:val="21"/>
              </w:rPr>
              <w:t>8.3</w:t>
            </w:r>
          </w:p>
        </w:tc>
        <w:tc>
          <w:tcPr>
            <w:tcW w:w="1267" w:type="pct"/>
            <w:shd w:val="clear" w:color="auto" w:fill="auto"/>
          </w:tcPr>
          <w:p w14:paraId="089D11F2" w14:textId="77777777" w:rsidR="001255FA" w:rsidRPr="00A414AC" w:rsidRDefault="006F47B0" w:rsidP="00A414AC">
            <w:pPr>
              <w:contextualSpacing/>
              <w:jc w:val="center"/>
              <w:rPr>
                <w:szCs w:val="21"/>
              </w:rPr>
            </w:pPr>
            <w:r w:rsidRPr="00A414AC">
              <w:rPr>
                <w:szCs w:val="21"/>
              </w:rPr>
              <w:t>0.0</w:t>
            </w:r>
            <w:r w:rsidR="00557654" w:rsidRPr="00A414AC">
              <w:rPr>
                <w:szCs w:val="21"/>
              </w:rPr>
              <w:t>58</w:t>
            </w:r>
          </w:p>
        </w:tc>
      </w:tr>
      <w:tr w:rsidR="001255FA" w:rsidRPr="00A414AC" w14:paraId="18534FF3" w14:textId="77777777" w:rsidTr="00A414AC">
        <w:tc>
          <w:tcPr>
            <w:tcW w:w="1596" w:type="pct"/>
            <w:shd w:val="clear" w:color="auto" w:fill="auto"/>
          </w:tcPr>
          <w:p w14:paraId="27AB6ACC" w14:textId="77777777" w:rsidR="001255FA" w:rsidRPr="00A414AC" w:rsidRDefault="001255FA" w:rsidP="00A414AC">
            <w:pPr>
              <w:contextualSpacing/>
              <w:jc w:val="center"/>
              <w:rPr>
                <w:szCs w:val="21"/>
              </w:rPr>
            </w:pPr>
            <w:r w:rsidRPr="00A414AC">
              <w:rPr>
                <w:szCs w:val="21"/>
              </w:rPr>
              <w:t>ES-42.5</w:t>
            </w:r>
          </w:p>
        </w:tc>
        <w:tc>
          <w:tcPr>
            <w:tcW w:w="871" w:type="pct"/>
            <w:shd w:val="clear" w:color="auto" w:fill="auto"/>
          </w:tcPr>
          <w:p w14:paraId="762CD2D2" w14:textId="77777777" w:rsidR="001255FA" w:rsidRPr="00A414AC" w:rsidRDefault="001255FA" w:rsidP="00A414AC">
            <w:pPr>
              <w:contextualSpacing/>
              <w:jc w:val="center"/>
              <w:rPr>
                <w:szCs w:val="21"/>
              </w:rPr>
            </w:pPr>
            <w:r w:rsidRPr="00A414AC">
              <w:rPr>
                <w:rFonts w:hint="eastAsia"/>
                <w:szCs w:val="21"/>
              </w:rPr>
              <w:t>河南</w:t>
            </w:r>
          </w:p>
        </w:tc>
        <w:tc>
          <w:tcPr>
            <w:tcW w:w="1266" w:type="pct"/>
            <w:shd w:val="clear" w:color="auto" w:fill="auto"/>
          </w:tcPr>
          <w:p w14:paraId="30A0C3C4" w14:textId="77777777" w:rsidR="001255FA" w:rsidRPr="00A414AC" w:rsidRDefault="00674227" w:rsidP="00A414AC">
            <w:pPr>
              <w:contextualSpacing/>
              <w:jc w:val="center"/>
              <w:rPr>
                <w:szCs w:val="21"/>
              </w:rPr>
            </w:pPr>
            <w:r w:rsidRPr="00A414AC">
              <w:rPr>
                <w:szCs w:val="21"/>
              </w:rPr>
              <w:t>9.6</w:t>
            </w:r>
          </w:p>
        </w:tc>
        <w:tc>
          <w:tcPr>
            <w:tcW w:w="1267" w:type="pct"/>
            <w:shd w:val="clear" w:color="auto" w:fill="auto"/>
          </w:tcPr>
          <w:p w14:paraId="22830B40" w14:textId="77777777" w:rsidR="001255FA" w:rsidRPr="00A414AC" w:rsidRDefault="006F47B0" w:rsidP="00A414AC">
            <w:pPr>
              <w:contextualSpacing/>
              <w:jc w:val="center"/>
              <w:rPr>
                <w:szCs w:val="21"/>
              </w:rPr>
            </w:pPr>
            <w:r w:rsidRPr="00A414AC">
              <w:rPr>
                <w:szCs w:val="21"/>
              </w:rPr>
              <w:t>0.081</w:t>
            </w:r>
          </w:p>
        </w:tc>
      </w:tr>
      <w:tr w:rsidR="001255FA" w:rsidRPr="00A414AC" w14:paraId="5C2F7F95" w14:textId="77777777" w:rsidTr="00A414AC">
        <w:tc>
          <w:tcPr>
            <w:tcW w:w="1596" w:type="pct"/>
            <w:shd w:val="clear" w:color="auto" w:fill="auto"/>
          </w:tcPr>
          <w:p w14:paraId="4F2ECB82" w14:textId="77777777" w:rsidR="001255FA" w:rsidRPr="00A414AC" w:rsidRDefault="001255FA" w:rsidP="00A414AC">
            <w:pPr>
              <w:contextualSpacing/>
              <w:jc w:val="center"/>
              <w:rPr>
                <w:szCs w:val="21"/>
              </w:rPr>
            </w:pPr>
            <w:r w:rsidRPr="00A414AC">
              <w:rPr>
                <w:szCs w:val="21"/>
              </w:rPr>
              <w:t>ES-52.5</w:t>
            </w:r>
          </w:p>
        </w:tc>
        <w:tc>
          <w:tcPr>
            <w:tcW w:w="871" w:type="pct"/>
            <w:shd w:val="clear" w:color="auto" w:fill="auto"/>
          </w:tcPr>
          <w:p w14:paraId="514216D6" w14:textId="77777777" w:rsidR="001255FA" w:rsidRPr="00A414AC" w:rsidRDefault="001255FA" w:rsidP="00A414AC">
            <w:pPr>
              <w:contextualSpacing/>
              <w:jc w:val="center"/>
              <w:rPr>
                <w:szCs w:val="21"/>
              </w:rPr>
            </w:pPr>
            <w:r w:rsidRPr="00A414AC">
              <w:rPr>
                <w:rFonts w:hint="eastAsia"/>
                <w:szCs w:val="21"/>
              </w:rPr>
              <w:t>河南</w:t>
            </w:r>
          </w:p>
        </w:tc>
        <w:tc>
          <w:tcPr>
            <w:tcW w:w="1266" w:type="pct"/>
            <w:shd w:val="clear" w:color="auto" w:fill="auto"/>
          </w:tcPr>
          <w:p w14:paraId="6F72FD0F" w14:textId="77777777" w:rsidR="001255FA" w:rsidRPr="00A414AC" w:rsidRDefault="00674227" w:rsidP="00A414AC">
            <w:pPr>
              <w:contextualSpacing/>
              <w:jc w:val="center"/>
              <w:rPr>
                <w:szCs w:val="21"/>
              </w:rPr>
            </w:pPr>
            <w:r w:rsidRPr="00A414AC">
              <w:rPr>
                <w:szCs w:val="21"/>
              </w:rPr>
              <w:t>8.1</w:t>
            </w:r>
          </w:p>
        </w:tc>
        <w:tc>
          <w:tcPr>
            <w:tcW w:w="1267" w:type="pct"/>
            <w:shd w:val="clear" w:color="auto" w:fill="auto"/>
          </w:tcPr>
          <w:p w14:paraId="2963292E" w14:textId="77777777" w:rsidR="001255FA" w:rsidRPr="00A414AC" w:rsidRDefault="006F47B0" w:rsidP="00A414AC">
            <w:pPr>
              <w:contextualSpacing/>
              <w:jc w:val="center"/>
              <w:rPr>
                <w:szCs w:val="21"/>
              </w:rPr>
            </w:pPr>
            <w:r w:rsidRPr="00A414AC">
              <w:rPr>
                <w:szCs w:val="21"/>
              </w:rPr>
              <w:t>0.076</w:t>
            </w:r>
          </w:p>
        </w:tc>
      </w:tr>
    </w:tbl>
    <w:p w14:paraId="253E67F9" w14:textId="77777777" w:rsidR="001255FA" w:rsidRDefault="001255FA" w:rsidP="00A96822">
      <w:pPr>
        <w:contextualSpacing/>
        <w:rPr>
          <w:noProof/>
        </w:rPr>
      </w:pPr>
    </w:p>
    <w:p w14:paraId="6627840F" w14:textId="72646B4D" w:rsidR="000E3A5B" w:rsidRDefault="000D74C4" w:rsidP="001255FA">
      <w:pPr>
        <w:ind w:left="420"/>
        <w:contextualSpacing/>
        <w:jc w:val="center"/>
        <w:rPr>
          <w:noProof/>
        </w:rPr>
      </w:pPr>
      <w:r w:rsidRPr="00CB0C56">
        <w:rPr>
          <w:noProof/>
        </w:rPr>
        <w:drawing>
          <wp:inline distT="0" distB="0" distL="0" distR="0" wp14:anchorId="5F1F602D" wp14:editId="2A1C6262">
            <wp:extent cx="3604895" cy="211010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04895" cy="2110105"/>
                    </a:xfrm>
                    <a:prstGeom prst="rect">
                      <a:avLst/>
                    </a:prstGeom>
                    <a:noFill/>
                    <a:ln>
                      <a:noFill/>
                    </a:ln>
                  </pic:spPr>
                </pic:pic>
              </a:graphicData>
            </a:graphic>
          </wp:inline>
        </w:drawing>
      </w:r>
    </w:p>
    <w:p w14:paraId="15023407" w14:textId="77777777" w:rsidR="00557654" w:rsidRDefault="00557654" w:rsidP="001255FA">
      <w:pPr>
        <w:ind w:left="420"/>
        <w:contextualSpacing/>
        <w:jc w:val="center"/>
        <w:rPr>
          <w:noProof/>
        </w:rPr>
      </w:pPr>
      <w:r w:rsidRPr="00557654">
        <w:rPr>
          <w:rFonts w:hint="eastAsia"/>
          <w:noProof/>
        </w:rPr>
        <w:t>图</w:t>
      </w:r>
      <w:r>
        <w:rPr>
          <w:noProof/>
        </w:rPr>
        <w:t>4</w:t>
      </w:r>
      <w:r w:rsidRPr="00557654">
        <w:rPr>
          <w:rFonts w:hint="eastAsia"/>
          <w:noProof/>
        </w:rPr>
        <w:t xml:space="preserve"> ES-42.5</w:t>
      </w:r>
      <w:r w:rsidRPr="00557654">
        <w:rPr>
          <w:rFonts w:hint="eastAsia"/>
          <w:noProof/>
        </w:rPr>
        <w:t>（河南）</w:t>
      </w:r>
      <w:r>
        <w:rPr>
          <w:rFonts w:hint="eastAsia"/>
          <w:noProof/>
        </w:rPr>
        <w:t>SO</w:t>
      </w:r>
      <w:r>
        <w:rPr>
          <w:noProof/>
        </w:rPr>
        <w:t>3</w:t>
      </w:r>
      <w:r>
        <w:rPr>
          <w:rFonts w:hint="eastAsia"/>
          <w:noProof/>
        </w:rPr>
        <w:t>含量</w:t>
      </w:r>
    </w:p>
    <w:p w14:paraId="1092BEB2" w14:textId="44BA1D6D" w:rsidR="00B21B8F" w:rsidRDefault="000D74C4" w:rsidP="001255FA">
      <w:pPr>
        <w:ind w:left="420"/>
        <w:contextualSpacing/>
        <w:jc w:val="center"/>
        <w:rPr>
          <w:noProof/>
        </w:rPr>
      </w:pPr>
      <w:r w:rsidRPr="00CB0C56">
        <w:rPr>
          <w:noProof/>
        </w:rPr>
        <w:lastRenderedPageBreak/>
        <w:drawing>
          <wp:inline distT="0" distB="0" distL="0" distR="0" wp14:anchorId="51B98932" wp14:editId="00D94443">
            <wp:extent cx="3596005" cy="2022475"/>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96005" cy="2022475"/>
                    </a:xfrm>
                    <a:prstGeom prst="rect">
                      <a:avLst/>
                    </a:prstGeom>
                    <a:noFill/>
                    <a:ln>
                      <a:noFill/>
                    </a:ln>
                  </pic:spPr>
                </pic:pic>
              </a:graphicData>
            </a:graphic>
          </wp:inline>
        </w:drawing>
      </w:r>
    </w:p>
    <w:p w14:paraId="68AA7772" w14:textId="77777777" w:rsidR="00557654" w:rsidRDefault="00557654" w:rsidP="001255FA">
      <w:pPr>
        <w:ind w:left="420"/>
        <w:contextualSpacing/>
        <w:jc w:val="center"/>
        <w:rPr>
          <w:szCs w:val="21"/>
        </w:rPr>
      </w:pPr>
      <w:r w:rsidRPr="00557654">
        <w:rPr>
          <w:rFonts w:hint="eastAsia"/>
          <w:szCs w:val="21"/>
        </w:rPr>
        <w:t>图</w:t>
      </w:r>
      <w:r>
        <w:rPr>
          <w:szCs w:val="21"/>
        </w:rPr>
        <w:t>5</w:t>
      </w:r>
      <w:r w:rsidRPr="00557654">
        <w:rPr>
          <w:rFonts w:hint="eastAsia"/>
          <w:szCs w:val="21"/>
        </w:rPr>
        <w:t xml:space="preserve"> ES-42.5</w:t>
      </w:r>
      <w:r w:rsidRPr="00557654">
        <w:rPr>
          <w:rFonts w:hint="eastAsia"/>
          <w:szCs w:val="21"/>
        </w:rPr>
        <w:t>（河南）</w:t>
      </w:r>
      <w:r>
        <w:rPr>
          <w:rFonts w:hint="eastAsia"/>
          <w:szCs w:val="21"/>
        </w:rPr>
        <w:t>Cl-</w:t>
      </w:r>
      <w:r w:rsidRPr="00557654">
        <w:rPr>
          <w:rFonts w:hint="eastAsia"/>
          <w:szCs w:val="21"/>
        </w:rPr>
        <w:t>含量</w:t>
      </w:r>
    </w:p>
    <w:p w14:paraId="6EB546E0" w14:textId="77777777" w:rsidR="00A96822" w:rsidRDefault="00A96822" w:rsidP="001B75BA">
      <w:pPr>
        <w:ind w:firstLine="420"/>
        <w:contextualSpacing/>
        <w:rPr>
          <w:szCs w:val="21"/>
        </w:rPr>
      </w:pPr>
      <w:r>
        <w:rPr>
          <w:rFonts w:hint="eastAsia"/>
          <w:szCs w:val="21"/>
        </w:rPr>
        <w:t>说明：</w:t>
      </w:r>
      <w:r w:rsidR="00C16ED2">
        <w:rPr>
          <w:rFonts w:hint="eastAsia"/>
          <w:szCs w:val="21"/>
        </w:rPr>
        <w:t>SO</w:t>
      </w:r>
      <w:r w:rsidR="00C16ED2" w:rsidRPr="004739FD">
        <w:rPr>
          <w:szCs w:val="21"/>
          <w:vertAlign w:val="subscript"/>
        </w:rPr>
        <w:t>3</w:t>
      </w:r>
      <w:r w:rsidR="00C16ED2">
        <w:rPr>
          <w:rFonts w:hint="eastAsia"/>
          <w:szCs w:val="21"/>
        </w:rPr>
        <w:t>含量合格率为</w:t>
      </w:r>
      <w:r w:rsidR="00C16ED2">
        <w:rPr>
          <w:rFonts w:hint="eastAsia"/>
          <w:szCs w:val="21"/>
        </w:rPr>
        <w:t>1</w:t>
      </w:r>
      <w:r w:rsidR="00C16ED2">
        <w:rPr>
          <w:szCs w:val="21"/>
        </w:rPr>
        <w:t>00%</w:t>
      </w:r>
      <w:r w:rsidR="00C16ED2">
        <w:rPr>
          <w:rFonts w:hint="eastAsia"/>
          <w:szCs w:val="21"/>
        </w:rPr>
        <w:t>；河南</w:t>
      </w:r>
      <w:r w:rsidR="00C16ED2">
        <w:rPr>
          <w:rFonts w:hint="eastAsia"/>
          <w:szCs w:val="21"/>
        </w:rPr>
        <w:t>ES</w:t>
      </w:r>
      <w:r w:rsidR="00C16ED2">
        <w:rPr>
          <w:rFonts w:hint="eastAsia"/>
          <w:szCs w:val="21"/>
        </w:rPr>
        <w:t>型地质聚合物水泥因其添加的</w:t>
      </w:r>
      <w:r w:rsidR="001B75BA">
        <w:rPr>
          <w:rFonts w:hint="eastAsia"/>
          <w:szCs w:val="21"/>
        </w:rPr>
        <w:t>脱硫石膏氯离子含量较高，导致</w:t>
      </w:r>
      <w:r w:rsidR="001B75BA">
        <w:rPr>
          <w:rFonts w:hint="eastAsia"/>
          <w:szCs w:val="21"/>
        </w:rPr>
        <w:t>Cl-</w:t>
      </w:r>
      <w:r w:rsidR="001B75BA">
        <w:rPr>
          <w:rFonts w:hint="eastAsia"/>
          <w:szCs w:val="21"/>
        </w:rPr>
        <w:t>含量超标，已调整为使用</w:t>
      </w:r>
      <w:r w:rsidR="00C67F44">
        <w:rPr>
          <w:rFonts w:hint="eastAsia"/>
          <w:szCs w:val="21"/>
        </w:rPr>
        <w:t>低</w:t>
      </w:r>
      <w:r w:rsidR="001B75BA">
        <w:rPr>
          <w:rFonts w:hint="eastAsia"/>
          <w:szCs w:val="21"/>
        </w:rPr>
        <w:t>氯离子含量的脱硫石膏，为使用安全考虑，暂不推荐地质聚合物水泥用于</w:t>
      </w:r>
      <w:r w:rsidR="008565C8">
        <w:rPr>
          <w:rFonts w:hint="eastAsia"/>
          <w:szCs w:val="21"/>
        </w:rPr>
        <w:t>钢筋混凝土结构。</w:t>
      </w:r>
    </w:p>
    <w:p w14:paraId="3B6CDFE2" w14:textId="77777777" w:rsidR="008565C8" w:rsidRDefault="00D3447D" w:rsidP="00D3447D">
      <w:pPr>
        <w:numPr>
          <w:ilvl w:val="0"/>
          <w:numId w:val="4"/>
        </w:numPr>
        <w:contextualSpacing/>
        <w:rPr>
          <w:szCs w:val="21"/>
        </w:rPr>
      </w:pPr>
      <w:r>
        <w:rPr>
          <w:rFonts w:hint="eastAsia"/>
          <w:szCs w:val="21"/>
        </w:rPr>
        <w:t>比表面积</w:t>
      </w:r>
    </w:p>
    <w:p w14:paraId="5AD5B924" w14:textId="687EBF91" w:rsidR="00D3447D" w:rsidRDefault="00D3447D" w:rsidP="00341AB5">
      <w:pPr>
        <w:ind w:left="780"/>
        <w:contextualSpacing/>
        <w:jc w:val="center"/>
        <w:rPr>
          <w:szCs w:val="21"/>
        </w:rPr>
      </w:pPr>
      <w:r>
        <w:rPr>
          <w:rFonts w:hint="eastAsia"/>
          <w:szCs w:val="21"/>
        </w:rPr>
        <w:t>表</w:t>
      </w:r>
      <w:r w:rsidR="00C52FAF">
        <w:rPr>
          <w:szCs w:val="21"/>
        </w:rPr>
        <w:t>12</w:t>
      </w:r>
      <w:r>
        <w:rPr>
          <w:szCs w:val="21"/>
        </w:rPr>
        <w:t xml:space="preserve"> </w:t>
      </w:r>
      <w:r>
        <w:rPr>
          <w:rFonts w:hint="eastAsia"/>
          <w:szCs w:val="21"/>
        </w:rPr>
        <w:t>地质聚合物水泥</w:t>
      </w:r>
      <w:r w:rsidR="00341AB5">
        <w:rPr>
          <w:rFonts w:hint="eastAsia"/>
          <w:szCs w:val="21"/>
        </w:rPr>
        <w:t>比表面积</w:t>
      </w:r>
      <w:r>
        <w:rPr>
          <w:rFonts w:hint="eastAsia"/>
          <w:szCs w:val="21"/>
        </w:rPr>
        <w:t>验证结果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470"/>
        <w:gridCol w:w="4276"/>
      </w:tblGrid>
      <w:tr w:rsidR="00341AB5" w:rsidRPr="00A414AC" w14:paraId="1694B399" w14:textId="77777777" w:rsidTr="00A414AC">
        <w:tc>
          <w:tcPr>
            <w:tcW w:w="1537" w:type="pct"/>
            <w:shd w:val="clear" w:color="auto" w:fill="auto"/>
          </w:tcPr>
          <w:p w14:paraId="542C8453" w14:textId="77777777" w:rsidR="00341AB5" w:rsidRPr="00A414AC" w:rsidRDefault="00341AB5" w:rsidP="00A414AC">
            <w:pPr>
              <w:contextualSpacing/>
              <w:jc w:val="center"/>
              <w:rPr>
                <w:szCs w:val="21"/>
              </w:rPr>
            </w:pPr>
            <w:bookmarkStart w:id="29" w:name="_Hlk155343029"/>
            <w:r w:rsidRPr="00A414AC">
              <w:rPr>
                <w:rFonts w:hint="eastAsia"/>
                <w:szCs w:val="21"/>
              </w:rPr>
              <w:t>地质聚合物水泥类型</w:t>
            </w:r>
          </w:p>
        </w:tc>
        <w:tc>
          <w:tcPr>
            <w:tcW w:w="886" w:type="pct"/>
            <w:shd w:val="clear" w:color="auto" w:fill="auto"/>
          </w:tcPr>
          <w:p w14:paraId="4ADD53B8" w14:textId="77777777" w:rsidR="00341AB5" w:rsidRPr="00A414AC" w:rsidRDefault="00341AB5" w:rsidP="00A414AC">
            <w:pPr>
              <w:contextualSpacing/>
              <w:jc w:val="center"/>
              <w:rPr>
                <w:szCs w:val="21"/>
              </w:rPr>
            </w:pPr>
            <w:r w:rsidRPr="00A414AC">
              <w:rPr>
                <w:rFonts w:hint="eastAsia"/>
                <w:szCs w:val="21"/>
              </w:rPr>
              <w:t>样品产地</w:t>
            </w:r>
          </w:p>
        </w:tc>
        <w:tc>
          <w:tcPr>
            <w:tcW w:w="2577" w:type="pct"/>
            <w:shd w:val="clear" w:color="auto" w:fill="auto"/>
          </w:tcPr>
          <w:p w14:paraId="27E1A571" w14:textId="77777777" w:rsidR="00341AB5" w:rsidRPr="00A414AC" w:rsidRDefault="00341AB5" w:rsidP="00A414AC">
            <w:pPr>
              <w:contextualSpacing/>
              <w:jc w:val="center"/>
              <w:rPr>
                <w:szCs w:val="21"/>
              </w:rPr>
            </w:pPr>
            <w:r w:rsidRPr="00A414AC">
              <w:rPr>
                <w:rFonts w:hint="eastAsia"/>
                <w:szCs w:val="21"/>
              </w:rPr>
              <w:t>比表面积（</w:t>
            </w:r>
            <w:r w:rsidRPr="00A414AC">
              <w:rPr>
                <w:rFonts w:hint="eastAsia"/>
                <w:szCs w:val="21"/>
              </w:rPr>
              <w:t>m</w:t>
            </w:r>
            <w:r w:rsidRPr="00A414AC">
              <w:rPr>
                <w:szCs w:val="21"/>
              </w:rPr>
              <w:t>2/</w:t>
            </w:r>
            <w:r w:rsidR="00C96667" w:rsidRPr="00A414AC">
              <w:rPr>
                <w:szCs w:val="21"/>
              </w:rPr>
              <w:t>kg</w:t>
            </w:r>
            <w:r w:rsidRPr="00A414AC">
              <w:rPr>
                <w:rFonts w:hint="eastAsia"/>
                <w:szCs w:val="21"/>
              </w:rPr>
              <w:t>）</w:t>
            </w:r>
          </w:p>
        </w:tc>
      </w:tr>
      <w:tr w:rsidR="00C96667" w:rsidRPr="00A414AC" w14:paraId="484422D8" w14:textId="77777777" w:rsidTr="00A414AC">
        <w:tc>
          <w:tcPr>
            <w:tcW w:w="1537" w:type="pct"/>
            <w:shd w:val="clear" w:color="auto" w:fill="auto"/>
          </w:tcPr>
          <w:p w14:paraId="61BABC5D" w14:textId="77777777" w:rsidR="00C96667" w:rsidRPr="00A414AC" w:rsidRDefault="00C96667" w:rsidP="00A414AC">
            <w:pPr>
              <w:contextualSpacing/>
              <w:jc w:val="center"/>
              <w:rPr>
                <w:szCs w:val="21"/>
              </w:rPr>
            </w:pPr>
            <w:r w:rsidRPr="00A414AC">
              <w:rPr>
                <w:rFonts w:hint="eastAsia"/>
                <w:szCs w:val="21"/>
              </w:rPr>
              <w:t>NS</w:t>
            </w:r>
            <w:r w:rsidRPr="00A414AC">
              <w:rPr>
                <w:szCs w:val="21"/>
              </w:rPr>
              <w:t>-42.5</w:t>
            </w:r>
          </w:p>
        </w:tc>
        <w:tc>
          <w:tcPr>
            <w:tcW w:w="886" w:type="pct"/>
            <w:shd w:val="clear" w:color="auto" w:fill="auto"/>
          </w:tcPr>
          <w:p w14:paraId="53D91613" w14:textId="77777777" w:rsidR="00C96667" w:rsidRPr="00A414AC" w:rsidRDefault="00C96667" w:rsidP="00A414AC">
            <w:pPr>
              <w:contextualSpacing/>
              <w:jc w:val="center"/>
              <w:rPr>
                <w:szCs w:val="21"/>
              </w:rPr>
            </w:pPr>
            <w:r w:rsidRPr="00A414AC">
              <w:rPr>
                <w:szCs w:val="21"/>
              </w:rPr>
              <w:t>-</w:t>
            </w:r>
          </w:p>
        </w:tc>
        <w:tc>
          <w:tcPr>
            <w:tcW w:w="2577" w:type="pct"/>
            <w:shd w:val="clear" w:color="auto" w:fill="auto"/>
          </w:tcPr>
          <w:p w14:paraId="4A30AC05" w14:textId="77777777" w:rsidR="00C96667" w:rsidRPr="00A414AC" w:rsidRDefault="00951369" w:rsidP="00A414AC">
            <w:pPr>
              <w:contextualSpacing/>
              <w:jc w:val="center"/>
              <w:rPr>
                <w:szCs w:val="21"/>
              </w:rPr>
            </w:pPr>
            <w:r w:rsidRPr="00A414AC">
              <w:rPr>
                <w:szCs w:val="21"/>
              </w:rPr>
              <w:t>403</w:t>
            </w:r>
          </w:p>
        </w:tc>
      </w:tr>
      <w:tr w:rsidR="00C96667" w:rsidRPr="00A414AC" w14:paraId="5C3785AB" w14:textId="77777777" w:rsidTr="00A414AC">
        <w:tc>
          <w:tcPr>
            <w:tcW w:w="1537" w:type="pct"/>
            <w:shd w:val="clear" w:color="auto" w:fill="auto"/>
          </w:tcPr>
          <w:p w14:paraId="78F988F0" w14:textId="77777777" w:rsidR="00C96667" w:rsidRPr="00A414AC" w:rsidRDefault="00C96667" w:rsidP="00A414AC">
            <w:pPr>
              <w:contextualSpacing/>
              <w:jc w:val="center"/>
              <w:rPr>
                <w:szCs w:val="21"/>
              </w:rPr>
            </w:pPr>
            <w:r w:rsidRPr="00A414AC">
              <w:rPr>
                <w:rFonts w:hint="eastAsia"/>
                <w:szCs w:val="21"/>
              </w:rPr>
              <w:t>ND</w:t>
            </w:r>
            <w:r w:rsidRPr="00A414AC">
              <w:rPr>
                <w:szCs w:val="21"/>
              </w:rPr>
              <w:t>-42.5</w:t>
            </w:r>
          </w:p>
        </w:tc>
        <w:tc>
          <w:tcPr>
            <w:tcW w:w="886" w:type="pct"/>
            <w:shd w:val="clear" w:color="auto" w:fill="auto"/>
          </w:tcPr>
          <w:p w14:paraId="1807628A" w14:textId="77777777" w:rsidR="00C96667" w:rsidRPr="00A414AC" w:rsidRDefault="00C96667" w:rsidP="00A414AC">
            <w:pPr>
              <w:contextualSpacing/>
              <w:jc w:val="center"/>
              <w:rPr>
                <w:szCs w:val="21"/>
              </w:rPr>
            </w:pPr>
            <w:r w:rsidRPr="00A414AC">
              <w:rPr>
                <w:szCs w:val="21"/>
              </w:rPr>
              <w:t>-</w:t>
            </w:r>
          </w:p>
        </w:tc>
        <w:tc>
          <w:tcPr>
            <w:tcW w:w="2577" w:type="pct"/>
            <w:shd w:val="clear" w:color="auto" w:fill="auto"/>
          </w:tcPr>
          <w:p w14:paraId="6E5C0BA4" w14:textId="77777777" w:rsidR="00C96667" w:rsidRPr="00A414AC" w:rsidRDefault="00951369" w:rsidP="00A414AC">
            <w:pPr>
              <w:contextualSpacing/>
              <w:jc w:val="center"/>
              <w:rPr>
                <w:szCs w:val="21"/>
              </w:rPr>
            </w:pPr>
            <w:r w:rsidRPr="00A414AC">
              <w:rPr>
                <w:szCs w:val="21"/>
              </w:rPr>
              <w:t>389</w:t>
            </w:r>
          </w:p>
        </w:tc>
      </w:tr>
      <w:tr w:rsidR="00C96667" w:rsidRPr="00A414AC" w14:paraId="3ACE6268" w14:textId="77777777" w:rsidTr="00A414AC">
        <w:tc>
          <w:tcPr>
            <w:tcW w:w="1537" w:type="pct"/>
            <w:shd w:val="clear" w:color="auto" w:fill="auto"/>
          </w:tcPr>
          <w:p w14:paraId="590FCAF5" w14:textId="77777777" w:rsidR="00C96667" w:rsidRPr="00A414AC" w:rsidRDefault="00C96667" w:rsidP="00A414AC">
            <w:pPr>
              <w:contextualSpacing/>
              <w:jc w:val="center"/>
              <w:rPr>
                <w:szCs w:val="21"/>
              </w:rPr>
            </w:pPr>
            <w:r w:rsidRPr="00A414AC">
              <w:rPr>
                <w:rFonts w:hint="eastAsia"/>
                <w:szCs w:val="21"/>
              </w:rPr>
              <w:t>NS</w:t>
            </w:r>
            <w:r w:rsidRPr="00A414AC">
              <w:rPr>
                <w:szCs w:val="21"/>
              </w:rPr>
              <w:t>-32.5</w:t>
            </w:r>
          </w:p>
        </w:tc>
        <w:tc>
          <w:tcPr>
            <w:tcW w:w="886" w:type="pct"/>
            <w:shd w:val="clear" w:color="auto" w:fill="auto"/>
          </w:tcPr>
          <w:p w14:paraId="4DEA110A" w14:textId="77777777" w:rsidR="00C96667" w:rsidRPr="00A414AC" w:rsidRDefault="00C96667" w:rsidP="00A414AC">
            <w:pPr>
              <w:contextualSpacing/>
              <w:jc w:val="center"/>
              <w:rPr>
                <w:szCs w:val="21"/>
              </w:rPr>
            </w:pPr>
            <w:r w:rsidRPr="00A414AC">
              <w:rPr>
                <w:rFonts w:hint="eastAsia"/>
                <w:szCs w:val="21"/>
              </w:rPr>
              <w:t>宁夏</w:t>
            </w:r>
          </w:p>
        </w:tc>
        <w:tc>
          <w:tcPr>
            <w:tcW w:w="2577" w:type="pct"/>
            <w:shd w:val="clear" w:color="auto" w:fill="auto"/>
          </w:tcPr>
          <w:p w14:paraId="279C8606" w14:textId="77777777" w:rsidR="00C96667" w:rsidRPr="00A414AC" w:rsidRDefault="00951369" w:rsidP="00A414AC">
            <w:pPr>
              <w:contextualSpacing/>
              <w:jc w:val="center"/>
              <w:rPr>
                <w:szCs w:val="21"/>
              </w:rPr>
            </w:pPr>
            <w:r w:rsidRPr="00A414AC">
              <w:rPr>
                <w:szCs w:val="21"/>
              </w:rPr>
              <w:t>503</w:t>
            </w:r>
          </w:p>
        </w:tc>
      </w:tr>
      <w:tr w:rsidR="00C96667" w:rsidRPr="00A414AC" w14:paraId="68DDBD95" w14:textId="77777777" w:rsidTr="00A414AC">
        <w:tc>
          <w:tcPr>
            <w:tcW w:w="1537" w:type="pct"/>
            <w:shd w:val="clear" w:color="auto" w:fill="auto"/>
          </w:tcPr>
          <w:p w14:paraId="1AA1FB89" w14:textId="77777777" w:rsidR="00C96667" w:rsidRPr="00A414AC" w:rsidRDefault="00C96667" w:rsidP="00A414AC">
            <w:pPr>
              <w:contextualSpacing/>
              <w:jc w:val="center"/>
              <w:rPr>
                <w:szCs w:val="21"/>
              </w:rPr>
            </w:pPr>
            <w:r w:rsidRPr="00A414AC">
              <w:rPr>
                <w:szCs w:val="21"/>
              </w:rPr>
              <w:t>ES-42.5</w:t>
            </w:r>
          </w:p>
        </w:tc>
        <w:tc>
          <w:tcPr>
            <w:tcW w:w="886" w:type="pct"/>
            <w:shd w:val="clear" w:color="auto" w:fill="auto"/>
          </w:tcPr>
          <w:p w14:paraId="533B82BF" w14:textId="77777777" w:rsidR="00C96667" w:rsidRPr="00A414AC" w:rsidRDefault="00C96667" w:rsidP="00A414AC">
            <w:pPr>
              <w:contextualSpacing/>
              <w:jc w:val="center"/>
              <w:rPr>
                <w:szCs w:val="21"/>
              </w:rPr>
            </w:pPr>
            <w:r w:rsidRPr="00A414AC">
              <w:rPr>
                <w:rFonts w:hint="eastAsia"/>
                <w:szCs w:val="21"/>
              </w:rPr>
              <w:t>辽宁</w:t>
            </w:r>
          </w:p>
        </w:tc>
        <w:tc>
          <w:tcPr>
            <w:tcW w:w="2577" w:type="pct"/>
            <w:shd w:val="clear" w:color="auto" w:fill="auto"/>
          </w:tcPr>
          <w:p w14:paraId="2D13BA45" w14:textId="77777777" w:rsidR="00C96667" w:rsidRPr="00A414AC" w:rsidRDefault="00951369" w:rsidP="00A414AC">
            <w:pPr>
              <w:contextualSpacing/>
              <w:jc w:val="center"/>
              <w:rPr>
                <w:szCs w:val="21"/>
              </w:rPr>
            </w:pPr>
            <w:r w:rsidRPr="00A414AC">
              <w:rPr>
                <w:szCs w:val="21"/>
              </w:rPr>
              <w:t>532</w:t>
            </w:r>
          </w:p>
        </w:tc>
      </w:tr>
      <w:tr w:rsidR="00C96667" w:rsidRPr="00A414AC" w14:paraId="31300AE8" w14:textId="77777777" w:rsidTr="00A414AC">
        <w:tc>
          <w:tcPr>
            <w:tcW w:w="1537" w:type="pct"/>
            <w:shd w:val="clear" w:color="auto" w:fill="auto"/>
          </w:tcPr>
          <w:p w14:paraId="1DBEF923" w14:textId="77777777" w:rsidR="00C96667" w:rsidRPr="00A414AC" w:rsidRDefault="00C96667" w:rsidP="00A414AC">
            <w:pPr>
              <w:contextualSpacing/>
              <w:jc w:val="center"/>
              <w:rPr>
                <w:szCs w:val="21"/>
              </w:rPr>
            </w:pPr>
            <w:r w:rsidRPr="00A414AC">
              <w:rPr>
                <w:szCs w:val="21"/>
              </w:rPr>
              <w:t>ES-42.5</w:t>
            </w:r>
          </w:p>
        </w:tc>
        <w:tc>
          <w:tcPr>
            <w:tcW w:w="886" w:type="pct"/>
            <w:shd w:val="clear" w:color="auto" w:fill="auto"/>
          </w:tcPr>
          <w:p w14:paraId="42687ECB" w14:textId="77777777" w:rsidR="00C96667" w:rsidRPr="00A414AC" w:rsidRDefault="00C96667" w:rsidP="00A414AC">
            <w:pPr>
              <w:contextualSpacing/>
              <w:jc w:val="center"/>
              <w:rPr>
                <w:szCs w:val="21"/>
              </w:rPr>
            </w:pPr>
            <w:r w:rsidRPr="00A414AC">
              <w:rPr>
                <w:rFonts w:hint="eastAsia"/>
                <w:szCs w:val="21"/>
              </w:rPr>
              <w:t>河南</w:t>
            </w:r>
          </w:p>
        </w:tc>
        <w:tc>
          <w:tcPr>
            <w:tcW w:w="2577" w:type="pct"/>
            <w:shd w:val="clear" w:color="auto" w:fill="auto"/>
          </w:tcPr>
          <w:p w14:paraId="3DD50BBC" w14:textId="77777777" w:rsidR="00C96667" w:rsidRPr="00A414AC" w:rsidRDefault="00951369" w:rsidP="00A414AC">
            <w:pPr>
              <w:contextualSpacing/>
              <w:jc w:val="center"/>
              <w:rPr>
                <w:szCs w:val="21"/>
              </w:rPr>
            </w:pPr>
            <w:r w:rsidRPr="00A414AC">
              <w:rPr>
                <w:szCs w:val="21"/>
              </w:rPr>
              <w:t>556</w:t>
            </w:r>
          </w:p>
        </w:tc>
      </w:tr>
      <w:tr w:rsidR="00C96667" w:rsidRPr="00A414AC" w14:paraId="16DA5CB0" w14:textId="77777777" w:rsidTr="00A414AC">
        <w:tc>
          <w:tcPr>
            <w:tcW w:w="1537" w:type="pct"/>
            <w:shd w:val="clear" w:color="auto" w:fill="auto"/>
          </w:tcPr>
          <w:p w14:paraId="1B1F376E" w14:textId="77777777" w:rsidR="00C96667" w:rsidRPr="00A414AC" w:rsidRDefault="00C96667" w:rsidP="00A414AC">
            <w:pPr>
              <w:contextualSpacing/>
              <w:jc w:val="center"/>
              <w:rPr>
                <w:szCs w:val="21"/>
              </w:rPr>
            </w:pPr>
            <w:r w:rsidRPr="00A414AC">
              <w:rPr>
                <w:szCs w:val="21"/>
              </w:rPr>
              <w:t>ES-52.5</w:t>
            </w:r>
          </w:p>
        </w:tc>
        <w:tc>
          <w:tcPr>
            <w:tcW w:w="886" w:type="pct"/>
            <w:shd w:val="clear" w:color="auto" w:fill="auto"/>
          </w:tcPr>
          <w:p w14:paraId="179E45F0" w14:textId="77777777" w:rsidR="00C96667" w:rsidRPr="00A414AC" w:rsidRDefault="00C96667" w:rsidP="00A414AC">
            <w:pPr>
              <w:contextualSpacing/>
              <w:jc w:val="center"/>
              <w:rPr>
                <w:szCs w:val="21"/>
              </w:rPr>
            </w:pPr>
            <w:r w:rsidRPr="00A414AC">
              <w:rPr>
                <w:rFonts w:hint="eastAsia"/>
                <w:szCs w:val="21"/>
              </w:rPr>
              <w:t>河南</w:t>
            </w:r>
          </w:p>
        </w:tc>
        <w:tc>
          <w:tcPr>
            <w:tcW w:w="2577" w:type="pct"/>
            <w:shd w:val="clear" w:color="auto" w:fill="auto"/>
          </w:tcPr>
          <w:p w14:paraId="2DEDCCE6" w14:textId="77777777" w:rsidR="00C96667" w:rsidRPr="00A414AC" w:rsidRDefault="00951369" w:rsidP="00A414AC">
            <w:pPr>
              <w:contextualSpacing/>
              <w:jc w:val="center"/>
              <w:rPr>
                <w:szCs w:val="21"/>
              </w:rPr>
            </w:pPr>
            <w:r w:rsidRPr="00A414AC">
              <w:rPr>
                <w:szCs w:val="21"/>
              </w:rPr>
              <w:t>589</w:t>
            </w:r>
          </w:p>
        </w:tc>
      </w:tr>
    </w:tbl>
    <w:bookmarkEnd w:id="29"/>
    <w:p w14:paraId="52228A34" w14:textId="2617CE8E" w:rsidR="00951369" w:rsidRDefault="000D74C4" w:rsidP="00F74343">
      <w:pPr>
        <w:contextualSpacing/>
        <w:jc w:val="center"/>
        <w:rPr>
          <w:noProof/>
        </w:rPr>
      </w:pPr>
      <w:r w:rsidRPr="00CB0C56">
        <w:rPr>
          <w:noProof/>
        </w:rPr>
        <w:drawing>
          <wp:inline distT="0" distB="0" distL="0" distR="0" wp14:anchorId="55D11DC0" wp14:editId="4AA6ECDA">
            <wp:extent cx="3604895" cy="2092325"/>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04895" cy="2092325"/>
                    </a:xfrm>
                    <a:prstGeom prst="rect">
                      <a:avLst/>
                    </a:prstGeom>
                    <a:noFill/>
                    <a:ln>
                      <a:noFill/>
                    </a:ln>
                  </pic:spPr>
                </pic:pic>
              </a:graphicData>
            </a:graphic>
          </wp:inline>
        </w:drawing>
      </w:r>
    </w:p>
    <w:p w14:paraId="121CC48F" w14:textId="77777777" w:rsidR="0028402D" w:rsidRDefault="00F74343" w:rsidP="00F74343">
      <w:pPr>
        <w:contextualSpacing/>
        <w:jc w:val="center"/>
        <w:rPr>
          <w:noProof/>
        </w:rPr>
      </w:pPr>
      <w:r w:rsidRPr="00F74343">
        <w:rPr>
          <w:rFonts w:hint="eastAsia"/>
          <w:noProof/>
        </w:rPr>
        <w:t>图</w:t>
      </w:r>
      <w:r>
        <w:rPr>
          <w:noProof/>
        </w:rPr>
        <w:t>6</w:t>
      </w:r>
      <w:r w:rsidRPr="00F74343">
        <w:rPr>
          <w:rFonts w:hint="eastAsia"/>
          <w:noProof/>
        </w:rPr>
        <w:t xml:space="preserve"> ES-42.5</w:t>
      </w:r>
      <w:r w:rsidRPr="00F74343">
        <w:rPr>
          <w:rFonts w:hint="eastAsia"/>
          <w:noProof/>
        </w:rPr>
        <w:t>（河南）</w:t>
      </w:r>
      <w:r>
        <w:rPr>
          <w:rFonts w:hint="eastAsia"/>
          <w:noProof/>
        </w:rPr>
        <w:t>比表面积</w:t>
      </w:r>
    </w:p>
    <w:p w14:paraId="74AD695A" w14:textId="77777777" w:rsidR="00F74343" w:rsidRDefault="00F74343" w:rsidP="00432A16">
      <w:pPr>
        <w:ind w:firstLine="420"/>
        <w:contextualSpacing/>
        <w:rPr>
          <w:noProof/>
        </w:rPr>
      </w:pPr>
      <w:r>
        <w:rPr>
          <w:rFonts w:hint="eastAsia"/>
          <w:noProof/>
        </w:rPr>
        <w:t>说明：比表面积指标合格率为</w:t>
      </w:r>
      <w:r>
        <w:rPr>
          <w:rFonts w:hint="eastAsia"/>
          <w:noProof/>
        </w:rPr>
        <w:t>1</w:t>
      </w:r>
      <w:r>
        <w:rPr>
          <w:noProof/>
        </w:rPr>
        <w:t>00%</w:t>
      </w:r>
      <w:r>
        <w:rPr>
          <w:rFonts w:hint="eastAsia"/>
          <w:noProof/>
        </w:rPr>
        <w:t>。</w:t>
      </w:r>
    </w:p>
    <w:p w14:paraId="3BAFA5DF" w14:textId="77777777" w:rsidR="00F74343" w:rsidRDefault="00F74343" w:rsidP="00F74343">
      <w:pPr>
        <w:contextualSpacing/>
        <w:rPr>
          <w:noProof/>
        </w:rPr>
      </w:pPr>
    </w:p>
    <w:p w14:paraId="5C7B1F5F" w14:textId="77777777" w:rsidR="00D3447D" w:rsidRDefault="00341AB5" w:rsidP="00D3447D">
      <w:pPr>
        <w:numPr>
          <w:ilvl w:val="0"/>
          <w:numId w:val="4"/>
        </w:numPr>
        <w:contextualSpacing/>
        <w:rPr>
          <w:noProof/>
        </w:rPr>
      </w:pPr>
      <w:r>
        <w:rPr>
          <w:rFonts w:hint="eastAsia"/>
          <w:noProof/>
        </w:rPr>
        <w:t>标准稠度用水量</w:t>
      </w:r>
    </w:p>
    <w:p w14:paraId="7A6F64A9" w14:textId="3F214E18" w:rsidR="00D3447D" w:rsidRPr="002921A8" w:rsidRDefault="002921A8" w:rsidP="002921A8">
      <w:pPr>
        <w:ind w:left="780"/>
        <w:contextualSpacing/>
        <w:jc w:val="center"/>
        <w:rPr>
          <w:szCs w:val="21"/>
        </w:rPr>
      </w:pPr>
      <w:r>
        <w:rPr>
          <w:rFonts w:hint="eastAsia"/>
          <w:szCs w:val="21"/>
        </w:rPr>
        <w:t>表</w:t>
      </w:r>
      <w:r w:rsidR="00C52FAF">
        <w:rPr>
          <w:szCs w:val="21"/>
        </w:rPr>
        <w:t>13</w:t>
      </w:r>
      <w:r>
        <w:rPr>
          <w:szCs w:val="21"/>
        </w:rPr>
        <w:t xml:space="preserve"> </w:t>
      </w:r>
      <w:r>
        <w:rPr>
          <w:rFonts w:hint="eastAsia"/>
          <w:szCs w:val="21"/>
        </w:rPr>
        <w:t>地质聚合物水泥标准稠度用水量验证结果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470"/>
        <w:gridCol w:w="4276"/>
      </w:tblGrid>
      <w:tr w:rsidR="002921A8" w:rsidRPr="00A414AC" w14:paraId="0194E9CA" w14:textId="77777777" w:rsidTr="00A414AC">
        <w:tc>
          <w:tcPr>
            <w:tcW w:w="1537" w:type="pct"/>
            <w:shd w:val="clear" w:color="auto" w:fill="auto"/>
          </w:tcPr>
          <w:p w14:paraId="1E75AFD7" w14:textId="77777777" w:rsidR="002921A8" w:rsidRPr="00A414AC" w:rsidRDefault="002921A8" w:rsidP="00A414AC">
            <w:pPr>
              <w:contextualSpacing/>
              <w:jc w:val="center"/>
              <w:rPr>
                <w:szCs w:val="21"/>
              </w:rPr>
            </w:pPr>
            <w:bookmarkStart w:id="30" w:name="_Hlk155344646"/>
            <w:r w:rsidRPr="00A414AC">
              <w:rPr>
                <w:rFonts w:hint="eastAsia"/>
                <w:szCs w:val="21"/>
              </w:rPr>
              <w:t>地质聚合物水泥类型</w:t>
            </w:r>
          </w:p>
        </w:tc>
        <w:tc>
          <w:tcPr>
            <w:tcW w:w="886" w:type="pct"/>
            <w:shd w:val="clear" w:color="auto" w:fill="auto"/>
          </w:tcPr>
          <w:p w14:paraId="23E79C1B" w14:textId="77777777" w:rsidR="002921A8" w:rsidRPr="00A414AC" w:rsidRDefault="002921A8" w:rsidP="00A414AC">
            <w:pPr>
              <w:contextualSpacing/>
              <w:jc w:val="center"/>
              <w:rPr>
                <w:szCs w:val="21"/>
              </w:rPr>
            </w:pPr>
            <w:r w:rsidRPr="00A414AC">
              <w:rPr>
                <w:rFonts w:hint="eastAsia"/>
                <w:szCs w:val="21"/>
              </w:rPr>
              <w:t>样品产地</w:t>
            </w:r>
          </w:p>
        </w:tc>
        <w:tc>
          <w:tcPr>
            <w:tcW w:w="2577" w:type="pct"/>
            <w:shd w:val="clear" w:color="auto" w:fill="auto"/>
          </w:tcPr>
          <w:p w14:paraId="075C78DA" w14:textId="77777777" w:rsidR="002921A8" w:rsidRPr="00A414AC" w:rsidRDefault="002921A8" w:rsidP="00A414AC">
            <w:pPr>
              <w:contextualSpacing/>
              <w:jc w:val="center"/>
              <w:rPr>
                <w:szCs w:val="21"/>
              </w:rPr>
            </w:pPr>
            <w:r w:rsidRPr="00A414AC">
              <w:rPr>
                <w:rFonts w:hint="eastAsia"/>
                <w:szCs w:val="21"/>
              </w:rPr>
              <w:t>标准稠度用水量</w:t>
            </w:r>
            <w:r w:rsidR="00A55740" w:rsidRPr="00A414AC">
              <w:rPr>
                <w:rFonts w:hint="eastAsia"/>
                <w:szCs w:val="21"/>
              </w:rPr>
              <w:t xml:space="preserve"> (</w:t>
            </w:r>
            <w:proofErr w:type="spellStart"/>
            <w:r w:rsidR="00A55740" w:rsidRPr="00A414AC">
              <w:rPr>
                <w:szCs w:val="21"/>
              </w:rPr>
              <w:t>wt</w:t>
            </w:r>
            <w:proofErr w:type="spellEnd"/>
            <w:r w:rsidR="00A55740" w:rsidRPr="00A414AC">
              <w:rPr>
                <w:szCs w:val="21"/>
              </w:rPr>
              <w:t>%)</w:t>
            </w:r>
          </w:p>
        </w:tc>
      </w:tr>
      <w:tr w:rsidR="002921A8" w:rsidRPr="00A414AC" w14:paraId="3357FDDE" w14:textId="77777777" w:rsidTr="00A414AC">
        <w:tc>
          <w:tcPr>
            <w:tcW w:w="1537" w:type="pct"/>
            <w:shd w:val="clear" w:color="auto" w:fill="auto"/>
          </w:tcPr>
          <w:p w14:paraId="48D98C66" w14:textId="77777777" w:rsidR="002921A8" w:rsidRPr="00A414AC" w:rsidRDefault="002921A8" w:rsidP="00A414AC">
            <w:pPr>
              <w:contextualSpacing/>
              <w:jc w:val="center"/>
              <w:rPr>
                <w:szCs w:val="21"/>
              </w:rPr>
            </w:pPr>
            <w:r w:rsidRPr="00A414AC">
              <w:rPr>
                <w:rFonts w:hint="eastAsia"/>
                <w:szCs w:val="21"/>
              </w:rPr>
              <w:t>NS</w:t>
            </w:r>
            <w:r w:rsidRPr="00A414AC">
              <w:rPr>
                <w:szCs w:val="21"/>
              </w:rPr>
              <w:t>-42.5</w:t>
            </w:r>
          </w:p>
        </w:tc>
        <w:tc>
          <w:tcPr>
            <w:tcW w:w="886" w:type="pct"/>
            <w:shd w:val="clear" w:color="auto" w:fill="auto"/>
          </w:tcPr>
          <w:p w14:paraId="5CEC10BA" w14:textId="77777777" w:rsidR="002921A8" w:rsidRPr="00A414AC" w:rsidRDefault="002921A8" w:rsidP="00A414AC">
            <w:pPr>
              <w:contextualSpacing/>
              <w:jc w:val="center"/>
              <w:rPr>
                <w:szCs w:val="21"/>
              </w:rPr>
            </w:pPr>
            <w:r w:rsidRPr="00A414AC">
              <w:rPr>
                <w:szCs w:val="21"/>
              </w:rPr>
              <w:t>-</w:t>
            </w:r>
          </w:p>
        </w:tc>
        <w:tc>
          <w:tcPr>
            <w:tcW w:w="2577" w:type="pct"/>
            <w:shd w:val="clear" w:color="auto" w:fill="auto"/>
          </w:tcPr>
          <w:p w14:paraId="674A958C" w14:textId="77777777" w:rsidR="002921A8" w:rsidRPr="00A414AC" w:rsidRDefault="00956B4C" w:rsidP="00A414AC">
            <w:pPr>
              <w:contextualSpacing/>
              <w:jc w:val="center"/>
              <w:rPr>
                <w:szCs w:val="21"/>
              </w:rPr>
            </w:pPr>
            <w:r w:rsidRPr="00A414AC">
              <w:rPr>
                <w:szCs w:val="21"/>
              </w:rPr>
              <w:t>29.0</w:t>
            </w:r>
          </w:p>
        </w:tc>
      </w:tr>
      <w:tr w:rsidR="002921A8" w:rsidRPr="00A414AC" w14:paraId="195A9E0F" w14:textId="77777777" w:rsidTr="00A414AC">
        <w:tc>
          <w:tcPr>
            <w:tcW w:w="1537" w:type="pct"/>
            <w:shd w:val="clear" w:color="auto" w:fill="auto"/>
          </w:tcPr>
          <w:p w14:paraId="51B2F79A" w14:textId="77777777" w:rsidR="002921A8" w:rsidRPr="00A414AC" w:rsidRDefault="002921A8" w:rsidP="00A414AC">
            <w:pPr>
              <w:contextualSpacing/>
              <w:jc w:val="center"/>
              <w:rPr>
                <w:szCs w:val="21"/>
              </w:rPr>
            </w:pPr>
            <w:r w:rsidRPr="00A414AC">
              <w:rPr>
                <w:rFonts w:hint="eastAsia"/>
                <w:szCs w:val="21"/>
              </w:rPr>
              <w:t>ND</w:t>
            </w:r>
            <w:r w:rsidRPr="00A414AC">
              <w:rPr>
                <w:szCs w:val="21"/>
              </w:rPr>
              <w:t>-42.5</w:t>
            </w:r>
          </w:p>
        </w:tc>
        <w:tc>
          <w:tcPr>
            <w:tcW w:w="886" w:type="pct"/>
            <w:shd w:val="clear" w:color="auto" w:fill="auto"/>
          </w:tcPr>
          <w:p w14:paraId="59D1B37F" w14:textId="77777777" w:rsidR="002921A8" w:rsidRPr="00A414AC" w:rsidRDefault="002921A8" w:rsidP="00A414AC">
            <w:pPr>
              <w:contextualSpacing/>
              <w:jc w:val="center"/>
              <w:rPr>
                <w:szCs w:val="21"/>
              </w:rPr>
            </w:pPr>
            <w:r w:rsidRPr="00A414AC">
              <w:rPr>
                <w:szCs w:val="21"/>
              </w:rPr>
              <w:t>-</w:t>
            </w:r>
          </w:p>
        </w:tc>
        <w:tc>
          <w:tcPr>
            <w:tcW w:w="2577" w:type="pct"/>
            <w:shd w:val="clear" w:color="auto" w:fill="auto"/>
          </w:tcPr>
          <w:p w14:paraId="5CE00632" w14:textId="77777777" w:rsidR="002921A8" w:rsidRPr="00A414AC" w:rsidRDefault="00A55081" w:rsidP="00A414AC">
            <w:pPr>
              <w:contextualSpacing/>
              <w:jc w:val="center"/>
              <w:rPr>
                <w:szCs w:val="21"/>
              </w:rPr>
            </w:pPr>
            <w:r w:rsidRPr="00A414AC">
              <w:rPr>
                <w:szCs w:val="21"/>
              </w:rPr>
              <w:t>28.5</w:t>
            </w:r>
          </w:p>
        </w:tc>
      </w:tr>
      <w:tr w:rsidR="002921A8" w:rsidRPr="00A414AC" w14:paraId="677429F6" w14:textId="77777777" w:rsidTr="00A414AC">
        <w:tc>
          <w:tcPr>
            <w:tcW w:w="1537" w:type="pct"/>
            <w:shd w:val="clear" w:color="auto" w:fill="auto"/>
          </w:tcPr>
          <w:p w14:paraId="446E5C86" w14:textId="77777777" w:rsidR="002921A8" w:rsidRPr="00A414AC" w:rsidRDefault="002921A8" w:rsidP="00A414AC">
            <w:pPr>
              <w:contextualSpacing/>
              <w:jc w:val="center"/>
              <w:rPr>
                <w:szCs w:val="21"/>
              </w:rPr>
            </w:pPr>
            <w:r w:rsidRPr="00A414AC">
              <w:rPr>
                <w:rFonts w:hint="eastAsia"/>
                <w:szCs w:val="21"/>
              </w:rPr>
              <w:t>NS</w:t>
            </w:r>
            <w:r w:rsidRPr="00A414AC">
              <w:rPr>
                <w:szCs w:val="21"/>
              </w:rPr>
              <w:t>-32.5</w:t>
            </w:r>
          </w:p>
        </w:tc>
        <w:tc>
          <w:tcPr>
            <w:tcW w:w="886" w:type="pct"/>
            <w:shd w:val="clear" w:color="auto" w:fill="auto"/>
          </w:tcPr>
          <w:p w14:paraId="58E04790" w14:textId="77777777" w:rsidR="002921A8" w:rsidRPr="00A414AC" w:rsidRDefault="002921A8" w:rsidP="00A414AC">
            <w:pPr>
              <w:contextualSpacing/>
              <w:jc w:val="center"/>
              <w:rPr>
                <w:szCs w:val="21"/>
              </w:rPr>
            </w:pPr>
            <w:r w:rsidRPr="00A414AC">
              <w:rPr>
                <w:rFonts w:hint="eastAsia"/>
                <w:szCs w:val="21"/>
              </w:rPr>
              <w:t>宁夏</w:t>
            </w:r>
          </w:p>
        </w:tc>
        <w:tc>
          <w:tcPr>
            <w:tcW w:w="2577" w:type="pct"/>
            <w:shd w:val="clear" w:color="auto" w:fill="auto"/>
          </w:tcPr>
          <w:p w14:paraId="2F2632B6" w14:textId="77777777" w:rsidR="002921A8" w:rsidRPr="00A414AC" w:rsidRDefault="00A55081" w:rsidP="00A414AC">
            <w:pPr>
              <w:contextualSpacing/>
              <w:jc w:val="center"/>
              <w:rPr>
                <w:szCs w:val="21"/>
              </w:rPr>
            </w:pPr>
            <w:r w:rsidRPr="00A414AC">
              <w:rPr>
                <w:szCs w:val="21"/>
              </w:rPr>
              <w:t>26.8</w:t>
            </w:r>
          </w:p>
        </w:tc>
      </w:tr>
      <w:tr w:rsidR="002921A8" w:rsidRPr="00A414AC" w14:paraId="02E4C7FA" w14:textId="77777777" w:rsidTr="00A414AC">
        <w:tc>
          <w:tcPr>
            <w:tcW w:w="1537" w:type="pct"/>
            <w:shd w:val="clear" w:color="auto" w:fill="auto"/>
          </w:tcPr>
          <w:p w14:paraId="6E7AA4E5" w14:textId="77777777" w:rsidR="002921A8" w:rsidRPr="00A414AC" w:rsidRDefault="002921A8" w:rsidP="00A414AC">
            <w:pPr>
              <w:contextualSpacing/>
              <w:jc w:val="center"/>
              <w:rPr>
                <w:szCs w:val="21"/>
              </w:rPr>
            </w:pPr>
            <w:r w:rsidRPr="00A414AC">
              <w:rPr>
                <w:szCs w:val="21"/>
              </w:rPr>
              <w:t>ES-42.5</w:t>
            </w:r>
          </w:p>
        </w:tc>
        <w:tc>
          <w:tcPr>
            <w:tcW w:w="886" w:type="pct"/>
            <w:shd w:val="clear" w:color="auto" w:fill="auto"/>
          </w:tcPr>
          <w:p w14:paraId="7214DFEC" w14:textId="77777777" w:rsidR="002921A8" w:rsidRPr="00A414AC" w:rsidRDefault="002921A8" w:rsidP="00A414AC">
            <w:pPr>
              <w:contextualSpacing/>
              <w:jc w:val="center"/>
              <w:rPr>
                <w:szCs w:val="21"/>
              </w:rPr>
            </w:pPr>
            <w:r w:rsidRPr="00A414AC">
              <w:rPr>
                <w:rFonts w:hint="eastAsia"/>
                <w:szCs w:val="21"/>
              </w:rPr>
              <w:t>辽宁</w:t>
            </w:r>
          </w:p>
        </w:tc>
        <w:tc>
          <w:tcPr>
            <w:tcW w:w="2577" w:type="pct"/>
            <w:shd w:val="clear" w:color="auto" w:fill="auto"/>
          </w:tcPr>
          <w:p w14:paraId="25DF4EF5" w14:textId="77777777" w:rsidR="002921A8" w:rsidRPr="00A414AC" w:rsidRDefault="00956B4C" w:rsidP="00A414AC">
            <w:pPr>
              <w:contextualSpacing/>
              <w:jc w:val="center"/>
              <w:rPr>
                <w:szCs w:val="21"/>
              </w:rPr>
            </w:pPr>
            <w:r w:rsidRPr="00A414AC">
              <w:rPr>
                <w:szCs w:val="21"/>
              </w:rPr>
              <w:t>29.5</w:t>
            </w:r>
          </w:p>
        </w:tc>
      </w:tr>
      <w:tr w:rsidR="002921A8" w:rsidRPr="00A414AC" w14:paraId="75AD894F" w14:textId="77777777" w:rsidTr="00A414AC">
        <w:tc>
          <w:tcPr>
            <w:tcW w:w="1537" w:type="pct"/>
            <w:shd w:val="clear" w:color="auto" w:fill="auto"/>
          </w:tcPr>
          <w:p w14:paraId="1DD8736D" w14:textId="77777777" w:rsidR="002921A8" w:rsidRPr="00A414AC" w:rsidRDefault="002921A8" w:rsidP="00A414AC">
            <w:pPr>
              <w:contextualSpacing/>
              <w:jc w:val="center"/>
              <w:rPr>
                <w:szCs w:val="21"/>
              </w:rPr>
            </w:pPr>
            <w:r w:rsidRPr="00A414AC">
              <w:rPr>
                <w:szCs w:val="21"/>
              </w:rPr>
              <w:t>ES-42.5</w:t>
            </w:r>
          </w:p>
        </w:tc>
        <w:tc>
          <w:tcPr>
            <w:tcW w:w="886" w:type="pct"/>
            <w:shd w:val="clear" w:color="auto" w:fill="auto"/>
          </w:tcPr>
          <w:p w14:paraId="13D0D985" w14:textId="77777777" w:rsidR="002921A8" w:rsidRPr="00A414AC" w:rsidRDefault="002921A8" w:rsidP="00A414AC">
            <w:pPr>
              <w:contextualSpacing/>
              <w:jc w:val="center"/>
              <w:rPr>
                <w:szCs w:val="21"/>
              </w:rPr>
            </w:pPr>
            <w:r w:rsidRPr="00A414AC">
              <w:rPr>
                <w:rFonts w:hint="eastAsia"/>
                <w:szCs w:val="21"/>
              </w:rPr>
              <w:t>河南</w:t>
            </w:r>
          </w:p>
        </w:tc>
        <w:tc>
          <w:tcPr>
            <w:tcW w:w="2577" w:type="pct"/>
            <w:shd w:val="clear" w:color="auto" w:fill="auto"/>
          </w:tcPr>
          <w:p w14:paraId="4E358148" w14:textId="77777777" w:rsidR="002921A8" w:rsidRPr="00A414AC" w:rsidRDefault="00956B4C" w:rsidP="00A414AC">
            <w:pPr>
              <w:contextualSpacing/>
              <w:jc w:val="center"/>
              <w:rPr>
                <w:szCs w:val="21"/>
              </w:rPr>
            </w:pPr>
            <w:r w:rsidRPr="00A414AC">
              <w:rPr>
                <w:szCs w:val="21"/>
              </w:rPr>
              <w:t>30.4</w:t>
            </w:r>
          </w:p>
        </w:tc>
      </w:tr>
      <w:tr w:rsidR="002921A8" w:rsidRPr="00A414AC" w14:paraId="574503BB" w14:textId="77777777" w:rsidTr="00A414AC">
        <w:tc>
          <w:tcPr>
            <w:tcW w:w="1537" w:type="pct"/>
            <w:shd w:val="clear" w:color="auto" w:fill="auto"/>
          </w:tcPr>
          <w:p w14:paraId="1D7999F5" w14:textId="77777777" w:rsidR="002921A8" w:rsidRPr="00A414AC" w:rsidRDefault="002921A8" w:rsidP="00A414AC">
            <w:pPr>
              <w:contextualSpacing/>
              <w:jc w:val="center"/>
              <w:rPr>
                <w:szCs w:val="21"/>
              </w:rPr>
            </w:pPr>
            <w:r w:rsidRPr="00A414AC">
              <w:rPr>
                <w:szCs w:val="21"/>
              </w:rPr>
              <w:lastRenderedPageBreak/>
              <w:t>ES-52.5</w:t>
            </w:r>
          </w:p>
        </w:tc>
        <w:tc>
          <w:tcPr>
            <w:tcW w:w="886" w:type="pct"/>
            <w:shd w:val="clear" w:color="auto" w:fill="auto"/>
          </w:tcPr>
          <w:p w14:paraId="5D140207" w14:textId="77777777" w:rsidR="002921A8" w:rsidRPr="00A414AC" w:rsidRDefault="002921A8" w:rsidP="00A414AC">
            <w:pPr>
              <w:contextualSpacing/>
              <w:jc w:val="center"/>
              <w:rPr>
                <w:szCs w:val="21"/>
              </w:rPr>
            </w:pPr>
            <w:r w:rsidRPr="00A414AC">
              <w:rPr>
                <w:rFonts w:hint="eastAsia"/>
                <w:szCs w:val="21"/>
              </w:rPr>
              <w:t>河南</w:t>
            </w:r>
          </w:p>
        </w:tc>
        <w:tc>
          <w:tcPr>
            <w:tcW w:w="2577" w:type="pct"/>
            <w:shd w:val="clear" w:color="auto" w:fill="auto"/>
          </w:tcPr>
          <w:p w14:paraId="639E9EF5" w14:textId="77777777" w:rsidR="002921A8" w:rsidRPr="00A414AC" w:rsidRDefault="00956B4C" w:rsidP="00A414AC">
            <w:pPr>
              <w:contextualSpacing/>
              <w:jc w:val="center"/>
              <w:rPr>
                <w:szCs w:val="21"/>
              </w:rPr>
            </w:pPr>
            <w:r w:rsidRPr="00A414AC">
              <w:rPr>
                <w:szCs w:val="21"/>
              </w:rPr>
              <w:t>31.0</w:t>
            </w:r>
          </w:p>
        </w:tc>
      </w:tr>
    </w:tbl>
    <w:bookmarkEnd w:id="30"/>
    <w:p w14:paraId="0DACF7E6" w14:textId="3A7BE254" w:rsidR="002921A8" w:rsidRDefault="000D74C4" w:rsidP="00A55740">
      <w:pPr>
        <w:contextualSpacing/>
        <w:jc w:val="center"/>
        <w:rPr>
          <w:noProof/>
        </w:rPr>
      </w:pPr>
      <w:r w:rsidRPr="00CB0C56">
        <w:rPr>
          <w:noProof/>
        </w:rPr>
        <w:drawing>
          <wp:inline distT="0" distB="0" distL="0" distR="0" wp14:anchorId="526F3FBE" wp14:editId="2067D6C4">
            <wp:extent cx="3596005" cy="208407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96005" cy="2084070"/>
                    </a:xfrm>
                    <a:prstGeom prst="rect">
                      <a:avLst/>
                    </a:prstGeom>
                    <a:noFill/>
                    <a:ln>
                      <a:noFill/>
                    </a:ln>
                  </pic:spPr>
                </pic:pic>
              </a:graphicData>
            </a:graphic>
          </wp:inline>
        </w:drawing>
      </w:r>
    </w:p>
    <w:p w14:paraId="3FAEF9A9" w14:textId="77777777" w:rsidR="00C341C5" w:rsidRDefault="00C341C5" w:rsidP="00A55740">
      <w:pPr>
        <w:contextualSpacing/>
        <w:jc w:val="center"/>
        <w:rPr>
          <w:szCs w:val="21"/>
        </w:rPr>
      </w:pPr>
      <w:r w:rsidRPr="00C341C5">
        <w:rPr>
          <w:rFonts w:hint="eastAsia"/>
          <w:szCs w:val="21"/>
        </w:rPr>
        <w:t>图</w:t>
      </w:r>
      <w:r>
        <w:rPr>
          <w:szCs w:val="21"/>
        </w:rPr>
        <w:t>7</w:t>
      </w:r>
      <w:r w:rsidRPr="00C341C5">
        <w:rPr>
          <w:rFonts w:hint="eastAsia"/>
          <w:szCs w:val="21"/>
        </w:rPr>
        <w:t xml:space="preserve"> ES-42.5</w:t>
      </w:r>
      <w:r w:rsidRPr="00C341C5">
        <w:rPr>
          <w:rFonts w:hint="eastAsia"/>
          <w:szCs w:val="21"/>
        </w:rPr>
        <w:t>（河南）标准稠度用水量</w:t>
      </w:r>
    </w:p>
    <w:p w14:paraId="36ACB0B2" w14:textId="77777777" w:rsidR="00C341C5" w:rsidRDefault="00C341C5" w:rsidP="00432A16">
      <w:pPr>
        <w:ind w:firstLine="420"/>
        <w:contextualSpacing/>
        <w:rPr>
          <w:szCs w:val="21"/>
        </w:rPr>
      </w:pPr>
      <w:r>
        <w:rPr>
          <w:rFonts w:hint="eastAsia"/>
          <w:szCs w:val="21"/>
        </w:rPr>
        <w:t>说明：</w:t>
      </w:r>
      <w:r w:rsidRPr="00C341C5">
        <w:rPr>
          <w:rFonts w:hint="eastAsia"/>
          <w:szCs w:val="21"/>
        </w:rPr>
        <w:t>标准稠度用水量</w:t>
      </w:r>
      <w:r>
        <w:rPr>
          <w:rFonts w:hint="eastAsia"/>
          <w:szCs w:val="21"/>
        </w:rPr>
        <w:t>的合格率为</w:t>
      </w:r>
      <w:r>
        <w:rPr>
          <w:rFonts w:hint="eastAsia"/>
          <w:szCs w:val="21"/>
        </w:rPr>
        <w:t>1</w:t>
      </w:r>
      <w:r>
        <w:rPr>
          <w:szCs w:val="21"/>
        </w:rPr>
        <w:t>00%</w:t>
      </w:r>
      <w:r>
        <w:rPr>
          <w:rFonts w:hint="eastAsia"/>
          <w:szCs w:val="21"/>
        </w:rPr>
        <w:t>。</w:t>
      </w:r>
    </w:p>
    <w:p w14:paraId="1A037083" w14:textId="77777777" w:rsidR="00C341C5" w:rsidRDefault="00C341C5" w:rsidP="00C341C5">
      <w:pPr>
        <w:numPr>
          <w:ilvl w:val="0"/>
          <w:numId w:val="4"/>
        </w:numPr>
        <w:contextualSpacing/>
        <w:rPr>
          <w:szCs w:val="21"/>
        </w:rPr>
      </w:pPr>
      <w:r>
        <w:rPr>
          <w:rFonts w:hint="eastAsia"/>
          <w:szCs w:val="21"/>
        </w:rPr>
        <w:t>凝结时间</w:t>
      </w:r>
    </w:p>
    <w:p w14:paraId="11000EE2" w14:textId="16472BFF" w:rsidR="00C341C5" w:rsidRPr="002921A8" w:rsidRDefault="00C341C5" w:rsidP="00C341C5">
      <w:pPr>
        <w:ind w:left="780"/>
        <w:contextualSpacing/>
        <w:jc w:val="center"/>
        <w:rPr>
          <w:szCs w:val="21"/>
        </w:rPr>
      </w:pPr>
      <w:r>
        <w:rPr>
          <w:rFonts w:hint="eastAsia"/>
          <w:szCs w:val="21"/>
        </w:rPr>
        <w:t>表</w:t>
      </w:r>
      <w:r w:rsidR="00C52FAF">
        <w:rPr>
          <w:szCs w:val="21"/>
        </w:rPr>
        <w:t>14</w:t>
      </w:r>
      <w:r>
        <w:rPr>
          <w:szCs w:val="21"/>
        </w:rPr>
        <w:t xml:space="preserve"> </w:t>
      </w:r>
      <w:r>
        <w:rPr>
          <w:rFonts w:hint="eastAsia"/>
          <w:szCs w:val="21"/>
        </w:rPr>
        <w:t>地质聚合物水泥</w:t>
      </w:r>
      <w:r w:rsidR="000A21FF" w:rsidRPr="000A21FF">
        <w:rPr>
          <w:rFonts w:hint="eastAsia"/>
          <w:szCs w:val="21"/>
        </w:rPr>
        <w:t>凝结时间</w:t>
      </w:r>
      <w:r>
        <w:rPr>
          <w:rFonts w:hint="eastAsia"/>
          <w:szCs w:val="21"/>
        </w:rPr>
        <w:t>验证结果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470"/>
        <w:gridCol w:w="2137"/>
        <w:gridCol w:w="2139"/>
      </w:tblGrid>
      <w:tr w:rsidR="00FA2C32" w:rsidRPr="00A414AC" w14:paraId="6CFB5E7C" w14:textId="77777777" w:rsidTr="00A414AC">
        <w:tc>
          <w:tcPr>
            <w:tcW w:w="1537" w:type="pct"/>
            <w:shd w:val="clear" w:color="auto" w:fill="auto"/>
          </w:tcPr>
          <w:p w14:paraId="4A47BDE8" w14:textId="77777777" w:rsidR="00FA2C32" w:rsidRPr="00A414AC" w:rsidRDefault="00FA2C32" w:rsidP="00A414AC">
            <w:pPr>
              <w:contextualSpacing/>
              <w:jc w:val="center"/>
              <w:rPr>
                <w:szCs w:val="21"/>
              </w:rPr>
            </w:pPr>
            <w:r w:rsidRPr="00A414AC">
              <w:rPr>
                <w:rFonts w:hint="eastAsia"/>
                <w:szCs w:val="21"/>
              </w:rPr>
              <w:t>地质聚合物水泥类型</w:t>
            </w:r>
          </w:p>
        </w:tc>
        <w:tc>
          <w:tcPr>
            <w:tcW w:w="886" w:type="pct"/>
            <w:shd w:val="clear" w:color="auto" w:fill="auto"/>
          </w:tcPr>
          <w:p w14:paraId="3D4D43E6" w14:textId="77777777" w:rsidR="00FA2C32" w:rsidRPr="00A414AC" w:rsidRDefault="00FA2C32" w:rsidP="00A414AC">
            <w:pPr>
              <w:contextualSpacing/>
              <w:jc w:val="center"/>
              <w:rPr>
                <w:szCs w:val="21"/>
              </w:rPr>
            </w:pPr>
            <w:r w:rsidRPr="00A414AC">
              <w:rPr>
                <w:rFonts w:hint="eastAsia"/>
                <w:szCs w:val="21"/>
              </w:rPr>
              <w:t>样品产地</w:t>
            </w:r>
          </w:p>
        </w:tc>
        <w:tc>
          <w:tcPr>
            <w:tcW w:w="1288" w:type="pct"/>
            <w:shd w:val="clear" w:color="auto" w:fill="auto"/>
          </w:tcPr>
          <w:p w14:paraId="5832A77E" w14:textId="77777777" w:rsidR="00FA2C32" w:rsidRPr="00A414AC" w:rsidRDefault="00FA2C32" w:rsidP="00A414AC">
            <w:pPr>
              <w:contextualSpacing/>
              <w:jc w:val="center"/>
              <w:rPr>
                <w:szCs w:val="21"/>
              </w:rPr>
            </w:pPr>
            <w:r w:rsidRPr="00A414AC">
              <w:rPr>
                <w:rFonts w:hint="eastAsia"/>
                <w:szCs w:val="21"/>
              </w:rPr>
              <w:t>初凝时间（</w:t>
            </w:r>
            <w:r w:rsidRPr="00A414AC">
              <w:rPr>
                <w:rFonts w:hint="eastAsia"/>
                <w:szCs w:val="21"/>
              </w:rPr>
              <w:t>min</w:t>
            </w:r>
            <w:r w:rsidRPr="00A414AC">
              <w:rPr>
                <w:rFonts w:hint="eastAsia"/>
                <w:szCs w:val="21"/>
              </w:rPr>
              <w:t>）</w:t>
            </w:r>
          </w:p>
        </w:tc>
        <w:tc>
          <w:tcPr>
            <w:tcW w:w="1289" w:type="pct"/>
            <w:shd w:val="clear" w:color="auto" w:fill="auto"/>
          </w:tcPr>
          <w:p w14:paraId="2A507DEB" w14:textId="77777777" w:rsidR="00FA2C32" w:rsidRPr="00A414AC" w:rsidRDefault="00FA2C32" w:rsidP="00A414AC">
            <w:pPr>
              <w:contextualSpacing/>
              <w:jc w:val="center"/>
              <w:rPr>
                <w:szCs w:val="21"/>
              </w:rPr>
            </w:pPr>
            <w:r w:rsidRPr="00A414AC">
              <w:rPr>
                <w:rFonts w:hint="eastAsia"/>
                <w:szCs w:val="21"/>
              </w:rPr>
              <w:t>终凝时间（</w:t>
            </w:r>
            <w:r w:rsidRPr="00A414AC">
              <w:rPr>
                <w:rFonts w:hint="eastAsia"/>
                <w:szCs w:val="21"/>
              </w:rPr>
              <w:t>min</w:t>
            </w:r>
            <w:r w:rsidRPr="00A414AC">
              <w:rPr>
                <w:rFonts w:hint="eastAsia"/>
                <w:szCs w:val="21"/>
              </w:rPr>
              <w:t>）</w:t>
            </w:r>
          </w:p>
        </w:tc>
      </w:tr>
      <w:tr w:rsidR="00FA2C32" w:rsidRPr="00A414AC" w14:paraId="164865DC" w14:textId="77777777" w:rsidTr="00A414AC">
        <w:tc>
          <w:tcPr>
            <w:tcW w:w="1537" w:type="pct"/>
            <w:shd w:val="clear" w:color="auto" w:fill="auto"/>
          </w:tcPr>
          <w:p w14:paraId="0264AB25" w14:textId="77777777" w:rsidR="00FA2C32" w:rsidRPr="00A414AC" w:rsidRDefault="00FA2C32" w:rsidP="00A414AC">
            <w:pPr>
              <w:contextualSpacing/>
              <w:jc w:val="center"/>
              <w:rPr>
                <w:szCs w:val="21"/>
              </w:rPr>
            </w:pPr>
            <w:r w:rsidRPr="00A414AC">
              <w:rPr>
                <w:rFonts w:hint="eastAsia"/>
                <w:szCs w:val="21"/>
              </w:rPr>
              <w:t>NS</w:t>
            </w:r>
            <w:r w:rsidRPr="00A414AC">
              <w:rPr>
                <w:szCs w:val="21"/>
              </w:rPr>
              <w:t>-42.5</w:t>
            </w:r>
          </w:p>
        </w:tc>
        <w:tc>
          <w:tcPr>
            <w:tcW w:w="886" w:type="pct"/>
            <w:shd w:val="clear" w:color="auto" w:fill="auto"/>
          </w:tcPr>
          <w:p w14:paraId="6B0653B9" w14:textId="77777777" w:rsidR="00FA2C32" w:rsidRPr="00A414AC" w:rsidRDefault="00FA2C32" w:rsidP="00A414AC">
            <w:pPr>
              <w:contextualSpacing/>
              <w:jc w:val="center"/>
              <w:rPr>
                <w:szCs w:val="21"/>
              </w:rPr>
            </w:pPr>
            <w:r w:rsidRPr="00A414AC">
              <w:rPr>
                <w:szCs w:val="21"/>
              </w:rPr>
              <w:t>-</w:t>
            </w:r>
          </w:p>
        </w:tc>
        <w:tc>
          <w:tcPr>
            <w:tcW w:w="1288" w:type="pct"/>
            <w:shd w:val="clear" w:color="auto" w:fill="auto"/>
          </w:tcPr>
          <w:p w14:paraId="6CC6E3A2" w14:textId="77777777" w:rsidR="00FA2C32" w:rsidRPr="00A414AC" w:rsidRDefault="000A21FF" w:rsidP="00A414AC">
            <w:pPr>
              <w:contextualSpacing/>
              <w:jc w:val="center"/>
              <w:rPr>
                <w:szCs w:val="21"/>
              </w:rPr>
            </w:pPr>
            <w:r w:rsidRPr="00A414AC">
              <w:rPr>
                <w:szCs w:val="21"/>
              </w:rPr>
              <w:t>126</w:t>
            </w:r>
          </w:p>
        </w:tc>
        <w:tc>
          <w:tcPr>
            <w:tcW w:w="1288" w:type="pct"/>
            <w:shd w:val="clear" w:color="auto" w:fill="auto"/>
          </w:tcPr>
          <w:p w14:paraId="25179F56" w14:textId="77777777" w:rsidR="00FA2C32" w:rsidRPr="00A414AC" w:rsidRDefault="000A21FF" w:rsidP="00A414AC">
            <w:pPr>
              <w:contextualSpacing/>
              <w:jc w:val="center"/>
              <w:rPr>
                <w:szCs w:val="21"/>
              </w:rPr>
            </w:pPr>
            <w:r w:rsidRPr="00A414AC">
              <w:rPr>
                <w:szCs w:val="21"/>
              </w:rPr>
              <w:t>278</w:t>
            </w:r>
          </w:p>
        </w:tc>
      </w:tr>
      <w:tr w:rsidR="00FA2C32" w:rsidRPr="00A414AC" w14:paraId="1246E53C" w14:textId="77777777" w:rsidTr="00A414AC">
        <w:tc>
          <w:tcPr>
            <w:tcW w:w="1537" w:type="pct"/>
            <w:shd w:val="clear" w:color="auto" w:fill="auto"/>
          </w:tcPr>
          <w:p w14:paraId="72786490" w14:textId="77777777" w:rsidR="00FA2C32" w:rsidRPr="00A414AC" w:rsidRDefault="00FA2C32" w:rsidP="00A414AC">
            <w:pPr>
              <w:contextualSpacing/>
              <w:jc w:val="center"/>
              <w:rPr>
                <w:szCs w:val="21"/>
              </w:rPr>
            </w:pPr>
            <w:r w:rsidRPr="00A414AC">
              <w:rPr>
                <w:rFonts w:hint="eastAsia"/>
                <w:szCs w:val="21"/>
              </w:rPr>
              <w:t>ND</w:t>
            </w:r>
            <w:r w:rsidRPr="00A414AC">
              <w:rPr>
                <w:szCs w:val="21"/>
              </w:rPr>
              <w:t>-42.5</w:t>
            </w:r>
          </w:p>
        </w:tc>
        <w:tc>
          <w:tcPr>
            <w:tcW w:w="886" w:type="pct"/>
            <w:shd w:val="clear" w:color="auto" w:fill="auto"/>
          </w:tcPr>
          <w:p w14:paraId="0FB6D8A2" w14:textId="77777777" w:rsidR="00FA2C32" w:rsidRPr="00A414AC" w:rsidRDefault="00FA2C32" w:rsidP="00A414AC">
            <w:pPr>
              <w:contextualSpacing/>
              <w:jc w:val="center"/>
              <w:rPr>
                <w:szCs w:val="21"/>
              </w:rPr>
            </w:pPr>
            <w:r w:rsidRPr="00A414AC">
              <w:rPr>
                <w:szCs w:val="21"/>
              </w:rPr>
              <w:t>-</w:t>
            </w:r>
          </w:p>
        </w:tc>
        <w:tc>
          <w:tcPr>
            <w:tcW w:w="1288" w:type="pct"/>
            <w:shd w:val="clear" w:color="auto" w:fill="auto"/>
          </w:tcPr>
          <w:p w14:paraId="74A17D1D" w14:textId="77777777" w:rsidR="00FA2C32" w:rsidRPr="00A414AC" w:rsidRDefault="007E3B33" w:rsidP="00A414AC">
            <w:pPr>
              <w:contextualSpacing/>
              <w:jc w:val="center"/>
              <w:rPr>
                <w:szCs w:val="21"/>
              </w:rPr>
            </w:pPr>
            <w:r w:rsidRPr="00A414AC">
              <w:rPr>
                <w:szCs w:val="21"/>
              </w:rPr>
              <w:t>90</w:t>
            </w:r>
          </w:p>
        </w:tc>
        <w:tc>
          <w:tcPr>
            <w:tcW w:w="1288" w:type="pct"/>
            <w:shd w:val="clear" w:color="auto" w:fill="auto"/>
          </w:tcPr>
          <w:p w14:paraId="7249BF90" w14:textId="77777777" w:rsidR="00FA2C32" w:rsidRPr="00A414AC" w:rsidRDefault="000A21FF" w:rsidP="00A414AC">
            <w:pPr>
              <w:contextualSpacing/>
              <w:jc w:val="center"/>
              <w:rPr>
                <w:szCs w:val="21"/>
              </w:rPr>
            </w:pPr>
            <w:r w:rsidRPr="00A414AC">
              <w:rPr>
                <w:szCs w:val="21"/>
              </w:rPr>
              <w:t>256</w:t>
            </w:r>
          </w:p>
        </w:tc>
      </w:tr>
      <w:tr w:rsidR="00FA2C32" w:rsidRPr="00A414AC" w14:paraId="2BB51C68" w14:textId="77777777" w:rsidTr="00A414AC">
        <w:tc>
          <w:tcPr>
            <w:tcW w:w="1537" w:type="pct"/>
            <w:shd w:val="clear" w:color="auto" w:fill="auto"/>
          </w:tcPr>
          <w:p w14:paraId="44D4F441" w14:textId="77777777" w:rsidR="00FA2C32" w:rsidRPr="00A414AC" w:rsidRDefault="00FA2C32" w:rsidP="00A414AC">
            <w:pPr>
              <w:contextualSpacing/>
              <w:jc w:val="center"/>
              <w:rPr>
                <w:szCs w:val="21"/>
              </w:rPr>
            </w:pPr>
            <w:r w:rsidRPr="00A414AC">
              <w:rPr>
                <w:rFonts w:hint="eastAsia"/>
                <w:szCs w:val="21"/>
              </w:rPr>
              <w:t>NS</w:t>
            </w:r>
            <w:r w:rsidRPr="00A414AC">
              <w:rPr>
                <w:szCs w:val="21"/>
              </w:rPr>
              <w:t>-32.5</w:t>
            </w:r>
          </w:p>
        </w:tc>
        <w:tc>
          <w:tcPr>
            <w:tcW w:w="886" w:type="pct"/>
            <w:shd w:val="clear" w:color="auto" w:fill="auto"/>
          </w:tcPr>
          <w:p w14:paraId="38AB4A10" w14:textId="77777777" w:rsidR="00FA2C32" w:rsidRPr="00A414AC" w:rsidRDefault="00FA2C32" w:rsidP="00A414AC">
            <w:pPr>
              <w:contextualSpacing/>
              <w:jc w:val="center"/>
              <w:rPr>
                <w:szCs w:val="21"/>
              </w:rPr>
            </w:pPr>
            <w:r w:rsidRPr="00A414AC">
              <w:rPr>
                <w:rFonts w:hint="eastAsia"/>
                <w:szCs w:val="21"/>
              </w:rPr>
              <w:t>宁夏</w:t>
            </w:r>
          </w:p>
        </w:tc>
        <w:tc>
          <w:tcPr>
            <w:tcW w:w="1288" w:type="pct"/>
            <w:shd w:val="clear" w:color="auto" w:fill="auto"/>
          </w:tcPr>
          <w:p w14:paraId="1E452999" w14:textId="77777777" w:rsidR="00FA2C32" w:rsidRPr="00A414AC" w:rsidRDefault="007E3B33" w:rsidP="00A414AC">
            <w:pPr>
              <w:contextualSpacing/>
              <w:jc w:val="center"/>
              <w:rPr>
                <w:szCs w:val="21"/>
              </w:rPr>
            </w:pPr>
            <w:r w:rsidRPr="00A414AC">
              <w:rPr>
                <w:szCs w:val="21"/>
              </w:rPr>
              <w:t>231</w:t>
            </w:r>
          </w:p>
        </w:tc>
        <w:tc>
          <w:tcPr>
            <w:tcW w:w="1288" w:type="pct"/>
            <w:shd w:val="clear" w:color="auto" w:fill="auto"/>
          </w:tcPr>
          <w:p w14:paraId="5E5987A1" w14:textId="77777777" w:rsidR="00FA2C32" w:rsidRPr="00A414AC" w:rsidRDefault="007E3B33" w:rsidP="00A414AC">
            <w:pPr>
              <w:contextualSpacing/>
              <w:jc w:val="center"/>
              <w:rPr>
                <w:szCs w:val="21"/>
              </w:rPr>
            </w:pPr>
            <w:r w:rsidRPr="00A414AC">
              <w:rPr>
                <w:szCs w:val="21"/>
              </w:rPr>
              <w:t>418</w:t>
            </w:r>
          </w:p>
        </w:tc>
      </w:tr>
      <w:tr w:rsidR="00FA2C32" w:rsidRPr="00A414AC" w14:paraId="51FC12F4" w14:textId="77777777" w:rsidTr="00A414AC">
        <w:tc>
          <w:tcPr>
            <w:tcW w:w="1537" w:type="pct"/>
            <w:shd w:val="clear" w:color="auto" w:fill="auto"/>
          </w:tcPr>
          <w:p w14:paraId="5E0F915B" w14:textId="77777777" w:rsidR="00FA2C32" w:rsidRPr="00A414AC" w:rsidRDefault="00FA2C32" w:rsidP="00A414AC">
            <w:pPr>
              <w:contextualSpacing/>
              <w:jc w:val="center"/>
              <w:rPr>
                <w:szCs w:val="21"/>
              </w:rPr>
            </w:pPr>
            <w:r w:rsidRPr="00A414AC">
              <w:rPr>
                <w:szCs w:val="21"/>
              </w:rPr>
              <w:t>ES-42.5</w:t>
            </w:r>
          </w:p>
        </w:tc>
        <w:tc>
          <w:tcPr>
            <w:tcW w:w="886" w:type="pct"/>
            <w:shd w:val="clear" w:color="auto" w:fill="auto"/>
          </w:tcPr>
          <w:p w14:paraId="16482627" w14:textId="77777777" w:rsidR="00FA2C32" w:rsidRPr="00A414AC" w:rsidRDefault="00FA2C32" w:rsidP="00A414AC">
            <w:pPr>
              <w:contextualSpacing/>
              <w:jc w:val="center"/>
              <w:rPr>
                <w:szCs w:val="21"/>
              </w:rPr>
            </w:pPr>
            <w:r w:rsidRPr="00A414AC">
              <w:rPr>
                <w:rFonts w:hint="eastAsia"/>
                <w:szCs w:val="21"/>
              </w:rPr>
              <w:t>辽宁</w:t>
            </w:r>
          </w:p>
        </w:tc>
        <w:tc>
          <w:tcPr>
            <w:tcW w:w="1288" w:type="pct"/>
            <w:shd w:val="clear" w:color="auto" w:fill="auto"/>
          </w:tcPr>
          <w:p w14:paraId="68EC74B1" w14:textId="77777777" w:rsidR="00FA2C32" w:rsidRPr="00A414AC" w:rsidRDefault="007E3B33" w:rsidP="00A414AC">
            <w:pPr>
              <w:contextualSpacing/>
              <w:jc w:val="center"/>
              <w:rPr>
                <w:szCs w:val="21"/>
              </w:rPr>
            </w:pPr>
            <w:r w:rsidRPr="00A414AC">
              <w:rPr>
                <w:szCs w:val="21"/>
              </w:rPr>
              <w:t>236</w:t>
            </w:r>
          </w:p>
        </w:tc>
        <w:tc>
          <w:tcPr>
            <w:tcW w:w="1288" w:type="pct"/>
            <w:shd w:val="clear" w:color="auto" w:fill="auto"/>
          </w:tcPr>
          <w:p w14:paraId="524591ED" w14:textId="77777777" w:rsidR="00FA2C32" w:rsidRPr="00A414AC" w:rsidRDefault="007E3B33" w:rsidP="00A414AC">
            <w:pPr>
              <w:contextualSpacing/>
              <w:jc w:val="center"/>
              <w:rPr>
                <w:szCs w:val="21"/>
              </w:rPr>
            </w:pPr>
            <w:r w:rsidRPr="00A414AC">
              <w:rPr>
                <w:szCs w:val="21"/>
              </w:rPr>
              <w:t>389</w:t>
            </w:r>
          </w:p>
        </w:tc>
      </w:tr>
      <w:tr w:rsidR="00FA2C32" w:rsidRPr="00A414AC" w14:paraId="7D984C54" w14:textId="77777777" w:rsidTr="00A414AC">
        <w:tc>
          <w:tcPr>
            <w:tcW w:w="1537" w:type="pct"/>
            <w:shd w:val="clear" w:color="auto" w:fill="auto"/>
          </w:tcPr>
          <w:p w14:paraId="4E6FFD05" w14:textId="77777777" w:rsidR="00FA2C32" w:rsidRPr="00A414AC" w:rsidRDefault="00FA2C32" w:rsidP="00A414AC">
            <w:pPr>
              <w:contextualSpacing/>
              <w:jc w:val="center"/>
              <w:rPr>
                <w:szCs w:val="21"/>
              </w:rPr>
            </w:pPr>
            <w:r w:rsidRPr="00A414AC">
              <w:rPr>
                <w:szCs w:val="21"/>
              </w:rPr>
              <w:t>ES-42.5</w:t>
            </w:r>
          </w:p>
        </w:tc>
        <w:tc>
          <w:tcPr>
            <w:tcW w:w="886" w:type="pct"/>
            <w:shd w:val="clear" w:color="auto" w:fill="auto"/>
          </w:tcPr>
          <w:p w14:paraId="394A959D" w14:textId="77777777" w:rsidR="00FA2C32" w:rsidRPr="00A414AC" w:rsidRDefault="00FA2C32" w:rsidP="00A414AC">
            <w:pPr>
              <w:contextualSpacing/>
              <w:jc w:val="center"/>
              <w:rPr>
                <w:szCs w:val="21"/>
              </w:rPr>
            </w:pPr>
            <w:r w:rsidRPr="00A414AC">
              <w:rPr>
                <w:rFonts w:hint="eastAsia"/>
                <w:szCs w:val="21"/>
              </w:rPr>
              <w:t>河南</w:t>
            </w:r>
          </w:p>
        </w:tc>
        <w:tc>
          <w:tcPr>
            <w:tcW w:w="1288" w:type="pct"/>
            <w:shd w:val="clear" w:color="auto" w:fill="auto"/>
          </w:tcPr>
          <w:p w14:paraId="7D5A77FB" w14:textId="77777777" w:rsidR="00FA2C32" w:rsidRPr="00A414AC" w:rsidRDefault="007E3B33" w:rsidP="00A414AC">
            <w:pPr>
              <w:contextualSpacing/>
              <w:jc w:val="center"/>
              <w:rPr>
                <w:szCs w:val="21"/>
              </w:rPr>
            </w:pPr>
            <w:r w:rsidRPr="00A414AC">
              <w:rPr>
                <w:szCs w:val="21"/>
              </w:rPr>
              <w:t>257</w:t>
            </w:r>
          </w:p>
        </w:tc>
        <w:tc>
          <w:tcPr>
            <w:tcW w:w="1288" w:type="pct"/>
            <w:shd w:val="clear" w:color="auto" w:fill="auto"/>
          </w:tcPr>
          <w:p w14:paraId="12B9D11F" w14:textId="77777777" w:rsidR="00FA2C32" w:rsidRPr="00A414AC" w:rsidRDefault="007E3B33" w:rsidP="00A414AC">
            <w:pPr>
              <w:contextualSpacing/>
              <w:jc w:val="center"/>
              <w:rPr>
                <w:szCs w:val="21"/>
              </w:rPr>
            </w:pPr>
            <w:r w:rsidRPr="00A414AC">
              <w:rPr>
                <w:szCs w:val="21"/>
              </w:rPr>
              <w:t>340</w:t>
            </w:r>
          </w:p>
        </w:tc>
      </w:tr>
      <w:tr w:rsidR="00FA2C32" w:rsidRPr="00A414AC" w14:paraId="43C6B0E4" w14:textId="77777777" w:rsidTr="00A414AC">
        <w:tc>
          <w:tcPr>
            <w:tcW w:w="1537" w:type="pct"/>
            <w:shd w:val="clear" w:color="auto" w:fill="auto"/>
          </w:tcPr>
          <w:p w14:paraId="56B529F3" w14:textId="77777777" w:rsidR="00FA2C32" w:rsidRPr="00A414AC" w:rsidRDefault="00FA2C32" w:rsidP="00A414AC">
            <w:pPr>
              <w:contextualSpacing/>
              <w:jc w:val="center"/>
              <w:rPr>
                <w:szCs w:val="21"/>
              </w:rPr>
            </w:pPr>
            <w:r w:rsidRPr="00A414AC">
              <w:rPr>
                <w:szCs w:val="21"/>
              </w:rPr>
              <w:t>ES-52.5</w:t>
            </w:r>
          </w:p>
        </w:tc>
        <w:tc>
          <w:tcPr>
            <w:tcW w:w="886" w:type="pct"/>
            <w:shd w:val="clear" w:color="auto" w:fill="auto"/>
          </w:tcPr>
          <w:p w14:paraId="7F173DCB" w14:textId="77777777" w:rsidR="00FA2C32" w:rsidRPr="00A414AC" w:rsidRDefault="00FA2C32" w:rsidP="00A414AC">
            <w:pPr>
              <w:contextualSpacing/>
              <w:jc w:val="center"/>
              <w:rPr>
                <w:szCs w:val="21"/>
              </w:rPr>
            </w:pPr>
            <w:r w:rsidRPr="00A414AC">
              <w:rPr>
                <w:rFonts w:hint="eastAsia"/>
                <w:szCs w:val="21"/>
              </w:rPr>
              <w:t>河南</w:t>
            </w:r>
          </w:p>
        </w:tc>
        <w:tc>
          <w:tcPr>
            <w:tcW w:w="1288" w:type="pct"/>
            <w:shd w:val="clear" w:color="auto" w:fill="auto"/>
          </w:tcPr>
          <w:p w14:paraId="39AA91E1" w14:textId="77777777" w:rsidR="00FA2C32" w:rsidRPr="00A414AC" w:rsidRDefault="007E3B33" w:rsidP="00A414AC">
            <w:pPr>
              <w:contextualSpacing/>
              <w:jc w:val="center"/>
              <w:rPr>
                <w:szCs w:val="21"/>
              </w:rPr>
            </w:pPr>
            <w:r w:rsidRPr="00A414AC">
              <w:rPr>
                <w:szCs w:val="21"/>
              </w:rPr>
              <w:t>235</w:t>
            </w:r>
          </w:p>
        </w:tc>
        <w:tc>
          <w:tcPr>
            <w:tcW w:w="1288" w:type="pct"/>
            <w:shd w:val="clear" w:color="auto" w:fill="auto"/>
          </w:tcPr>
          <w:p w14:paraId="5FAB2566" w14:textId="77777777" w:rsidR="00FA2C32" w:rsidRPr="00A414AC" w:rsidRDefault="007E3B33" w:rsidP="00A414AC">
            <w:pPr>
              <w:contextualSpacing/>
              <w:jc w:val="center"/>
              <w:rPr>
                <w:szCs w:val="21"/>
              </w:rPr>
            </w:pPr>
            <w:r w:rsidRPr="00A414AC">
              <w:rPr>
                <w:szCs w:val="21"/>
              </w:rPr>
              <w:t>402</w:t>
            </w:r>
          </w:p>
        </w:tc>
      </w:tr>
    </w:tbl>
    <w:p w14:paraId="387CF7D1" w14:textId="7D3A9B9E" w:rsidR="00C341C5" w:rsidRDefault="000D74C4" w:rsidP="00FA2C32">
      <w:pPr>
        <w:contextualSpacing/>
        <w:jc w:val="center"/>
        <w:rPr>
          <w:noProof/>
        </w:rPr>
      </w:pPr>
      <w:r w:rsidRPr="00CB0C56">
        <w:rPr>
          <w:noProof/>
        </w:rPr>
        <w:drawing>
          <wp:inline distT="0" distB="0" distL="0" distR="0" wp14:anchorId="10ED3292" wp14:editId="1A4D3E9D">
            <wp:extent cx="3596005" cy="2118995"/>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96005" cy="2118995"/>
                    </a:xfrm>
                    <a:prstGeom prst="rect">
                      <a:avLst/>
                    </a:prstGeom>
                    <a:noFill/>
                    <a:ln>
                      <a:noFill/>
                    </a:ln>
                  </pic:spPr>
                </pic:pic>
              </a:graphicData>
            </a:graphic>
          </wp:inline>
        </w:drawing>
      </w:r>
    </w:p>
    <w:p w14:paraId="2D3BD05D" w14:textId="77777777" w:rsidR="000A21FF" w:rsidRDefault="000A21FF" w:rsidP="00FA2C32">
      <w:pPr>
        <w:contextualSpacing/>
        <w:jc w:val="center"/>
        <w:rPr>
          <w:szCs w:val="21"/>
        </w:rPr>
      </w:pPr>
      <w:r w:rsidRPr="000A21FF">
        <w:rPr>
          <w:rFonts w:hint="eastAsia"/>
          <w:szCs w:val="21"/>
        </w:rPr>
        <w:t>图</w:t>
      </w:r>
      <w:r>
        <w:rPr>
          <w:szCs w:val="21"/>
        </w:rPr>
        <w:t>8</w:t>
      </w:r>
      <w:r w:rsidRPr="000A21FF">
        <w:rPr>
          <w:rFonts w:hint="eastAsia"/>
          <w:szCs w:val="21"/>
        </w:rPr>
        <w:t xml:space="preserve"> ES-42.5</w:t>
      </w:r>
      <w:r w:rsidRPr="000A21FF">
        <w:rPr>
          <w:rFonts w:hint="eastAsia"/>
          <w:szCs w:val="21"/>
        </w:rPr>
        <w:t>（河南）</w:t>
      </w:r>
      <w:r>
        <w:rPr>
          <w:rFonts w:hint="eastAsia"/>
          <w:szCs w:val="21"/>
        </w:rPr>
        <w:t>凝结时间</w:t>
      </w:r>
    </w:p>
    <w:p w14:paraId="6AB5458B" w14:textId="77777777" w:rsidR="00726C3D" w:rsidRDefault="00726C3D" w:rsidP="00432A16">
      <w:pPr>
        <w:ind w:firstLine="420"/>
        <w:contextualSpacing/>
        <w:rPr>
          <w:szCs w:val="21"/>
        </w:rPr>
      </w:pPr>
      <w:r>
        <w:rPr>
          <w:rFonts w:hint="eastAsia"/>
          <w:szCs w:val="21"/>
        </w:rPr>
        <w:t>说明：</w:t>
      </w:r>
      <w:r w:rsidR="006A221B">
        <w:rPr>
          <w:rFonts w:hint="eastAsia"/>
          <w:szCs w:val="21"/>
        </w:rPr>
        <w:t>验证产品中</w:t>
      </w:r>
      <w:r w:rsidR="006A221B">
        <w:rPr>
          <w:rFonts w:hint="eastAsia"/>
          <w:szCs w:val="21"/>
        </w:rPr>
        <w:t>NS</w:t>
      </w:r>
      <w:r w:rsidR="006A221B">
        <w:rPr>
          <w:szCs w:val="21"/>
        </w:rPr>
        <w:t>-42.5</w:t>
      </w:r>
      <w:r w:rsidR="006A221B">
        <w:rPr>
          <w:rFonts w:hint="eastAsia"/>
          <w:szCs w:val="21"/>
        </w:rPr>
        <w:t>和</w:t>
      </w:r>
      <w:r w:rsidR="006A221B">
        <w:rPr>
          <w:rFonts w:hint="eastAsia"/>
          <w:szCs w:val="21"/>
        </w:rPr>
        <w:t>ND-</w:t>
      </w:r>
      <w:r w:rsidR="006A221B">
        <w:rPr>
          <w:szCs w:val="21"/>
        </w:rPr>
        <w:t>42.5</w:t>
      </w:r>
      <w:r w:rsidR="006A221B">
        <w:rPr>
          <w:rFonts w:hint="eastAsia"/>
          <w:szCs w:val="21"/>
        </w:rPr>
        <w:t>为碱激发地质聚合物水泥，</w:t>
      </w:r>
      <w:r w:rsidR="00432A16">
        <w:rPr>
          <w:rFonts w:hint="eastAsia"/>
          <w:szCs w:val="21"/>
        </w:rPr>
        <w:t>凝结时间较短。</w:t>
      </w:r>
    </w:p>
    <w:p w14:paraId="4739C375" w14:textId="77777777" w:rsidR="00C341C5" w:rsidRDefault="0097333B" w:rsidP="0097333B">
      <w:pPr>
        <w:numPr>
          <w:ilvl w:val="0"/>
          <w:numId w:val="4"/>
        </w:numPr>
        <w:contextualSpacing/>
        <w:rPr>
          <w:szCs w:val="21"/>
        </w:rPr>
      </w:pPr>
      <w:r>
        <w:rPr>
          <w:rFonts w:hint="eastAsia"/>
          <w:szCs w:val="21"/>
        </w:rPr>
        <w:t>安定性</w:t>
      </w:r>
    </w:p>
    <w:p w14:paraId="0E0C30CE" w14:textId="0D9ADB44" w:rsidR="0097333B" w:rsidRPr="002921A8" w:rsidRDefault="0097333B" w:rsidP="0097333B">
      <w:pPr>
        <w:ind w:left="780"/>
        <w:contextualSpacing/>
        <w:jc w:val="center"/>
        <w:rPr>
          <w:szCs w:val="21"/>
        </w:rPr>
      </w:pPr>
      <w:r>
        <w:rPr>
          <w:rFonts w:hint="eastAsia"/>
          <w:szCs w:val="21"/>
        </w:rPr>
        <w:t>表</w:t>
      </w:r>
      <w:r w:rsidR="00C52FAF">
        <w:rPr>
          <w:szCs w:val="21"/>
        </w:rPr>
        <w:t>15</w:t>
      </w:r>
      <w:r>
        <w:rPr>
          <w:szCs w:val="21"/>
        </w:rPr>
        <w:t xml:space="preserve"> </w:t>
      </w:r>
      <w:r>
        <w:rPr>
          <w:rFonts w:hint="eastAsia"/>
          <w:szCs w:val="21"/>
        </w:rPr>
        <w:t>地质聚合物</w:t>
      </w:r>
      <w:r w:rsidR="00CC0782">
        <w:rPr>
          <w:rFonts w:hint="eastAsia"/>
          <w:szCs w:val="21"/>
        </w:rPr>
        <w:t>安定性</w:t>
      </w:r>
      <w:r>
        <w:rPr>
          <w:rFonts w:hint="eastAsia"/>
          <w:szCs w:val="21"/>
        </w:rPr>
        <w:t>验证结果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470"/>
        <w:gridCol w:w="4276"/>
      </w:tblGrid>
      <w:tr w:rsidR="00F008EB" w:rsidRPr="00A414AC" w14:paraId="26C19F7A" w14:textId="77777777" w:rsidTr="00A414AC">
        <w:tc>
          <w:tcPr>
            <w:tcW w:w="1537" w:type="pct"/>
            <w:shd w:val="clear" w:color="auto" w:fill="auto"/>
          </w:tcPr>
          <w:p w14:paraId="04B90563" w14:textId="77777777" w:rsidR="00F008EB" w:rsidRPr="00A414AC" w:rsidRDefault="00F008EB" w:rsidP="00A414AC">
            <w:pPr>
              <w:contextualSpacing/>
              <w:jc w:val="center"/>
              <w:rPr>
                <w:szCs w:val="21"/>
              </w:rPr>
            </w:pPr>
            <w:r w:rsidRPr="00A414AC">
              <w:rPr>
                <w:rFonts w:hint="eastAsia"/>
                <w:szCs w:val="21"/>
              </w:rPr>
              <w:t>地质聚合物水泥类型</w:t>
            </w:r>
          </w:p>
        </w:tc>
        <w:tc>
          <w:tcPr>
            <w:tcW w:w="886" w:type="pct"/>
            <w:shd w:val="clear" w:color="auto" w:fill="auto"/>
          </w:tcPr>
          <w:p w14:paraId="4910636F" w14:textId="77777777" w:rsidR="00F008EB" w:rsidRPr="00A414AC" w:rsidRDefault="00F008EB" w:rsidP="00A414AC">
            <w:pPr>
              <w:contextualSpacing/>
              <w:jc w:val="center"/>
              <w:rPr>
                <w:szCs w:val="21"/>
              </w:rPr>
            </w:pPr>
            <w:r w:rsidRPr="00A414AC">
              <w:rPr>
                <w:rFonts w:hint="eastAsia"/>
                <w:szCs w:val="21"/>
              </w:rPr>
              <w:t>样品产地</w:t>
            </w:r>
          </w:p>
        </w:tc>
        <w:tc>
          <w:tcPr>
            <w:tcW w:w="2577" w:type="pct"/>
            <w:shd w:val="clear" w:color="auto" w:fill="auto"/>
          </w:tcPr>
          <w:p w14:paraId="14C36335" w14:textId="77777777" w:rsidR="00F008EB" w:rsidRPr="00A414AC" w:rsidRDefault="00F008EB" w:rsidP="00A414AC">
            <w:pPr>
              <w:contextualSpacing/>
              <w:jc w:val="center"/>
              <w:rPr>
                <w:szCs w:val="21"/>
              </w:rPr>
            </w:pPr>
            <w:r w:rsidRPr="00A414AC">
              <w:rPr>
                <w:rFonts w:hint="eastAsia"/>
                <w:szCs w:val="21"/>
              </w:rPr>
              <w:t>安定性</w:t>
            </w:r>
          </w:p>
        </w:tc>
      </w:tr>
      <w:tr w:rsidR="00F008EB" w:rsidRPr="00A414AC" w14:paraId="52599FAF" w14:textId="77777777" w:rsidTr="00A414AC">
        <w:tc>
          <w:tcPr>
            <w:tcW w:w="1537" w:type="pct"/>
            <w:shd w:val="clear" w:color="auto" w:fill="auto"/>
          </w:tcPr>
          <w:p w14:paraId="6D0FE023" w14:textId="77777777" w:rsidR="00F008EB" w:rsidRPr="00A414AC" w:rsidRDefault="00F008EB" w:rsidP="00A414AC">
            <w:pPr>
              <w:contextualSpacing/>
              <w:jc w:val="center"/>
              <w:rPr>
                <w:szCs w:val="21"/>
              </w:rPr>
            </w:pPr>
            <w:r w:rsidRPr="00A414AC">
              <w:rPr>
                <w:rFonts w:hint="eastAsia"/>
                <w:szCs w:val="21"/>
              </w:rPr>
              <w:t>NS</w:t>
            </w:r>
            <w:r w:rsidRPr="00A414AC">
              <w:rPr>
                <w:szCs w:val="21"/>
              </w:rPr>
              <w:t>-42.5</w:t>
            </w:r>
          </w:p>
        </w:tc>
        <w:tc>
          <w:tcPr>
            <w:tcW w:w="886" w:type="pct"/>
            <w:shd w:val="clear" w:color="auto" w:fill="auto"/>
          </w:tcPr>
          <w:p w14:paraId="1516903C" w14:textId="77777777" w:rsidR="00F008EB" w:rsidRPr="00A414AC" w:rsidRDefault="00F008EB" w:rsidP="00A414AC">
            <w:pPr>
              <w:contextualSpacing/>
              <w:jc w:val="center"/>
              <w:rPr>
                <w:szCs w:val="21"/>
              </w:rPr>
            </w:pPr>
            <w:r w:rsidRPr="00A414AC">
              <w:rPr>
                <w:szCs w:val="21"/>
              </w:rPr>
              <w:t>-</w:t>
            </w:r>
          </w:p>
        </w:tc>
        <w:tc>
          <w:tcPr>
            <w:tcW w:w="2577" w:type="pct"/>
            <w:shd w:val="clear" w:color="auto" w:fill="auto"/>
          </w:tcPr>
          <w:p w14:paraId="1DA80878" w14:textId="77777777" w:rsidR="00F008EB" w:rsidRPr="00A414AC" w:rsidRDefault="00F008EB" w:rsidP="00A414AC">
            <w:pPr>
              <w:contextualSpacing/>
              <w:jc w:val="center"/>
              <w:rPr>
                <w:szCs w:val="21"/>
              </w:rPr>
            </w:pPr>
            <w:r w:rsidRPr="00A414AC">
              <w:rPr>
                <w:rFonts w:hint="eastAsia"/>
                <w:szCs w:val="21"/>
              </w:rPr>
              <w:t>合格</w:t>
            </w:r>
          </w:p>
        </w:tc>
      </w:tr>
      <w:tr w:rsidR="00F008EB" w:rsidRPr="00A414AC" w14:paraId="7CC1A1D3" w14:textId="77777777" w:rsidTr="00A414AC">
        <w:tc>
          <w:tcPr>
            <w:tcW w:w="1537" w:type="pct"/>
            <w:shd w:val="clear" w:color="auto" w:fill="auto"/>
          </w:tcPr>
          <w:p w14:paraId="534FF056" w14:textId="77777777" w:rsidR="00F008EB" w:rsidRPr="00A414AC" w:rsidRDefault="00F008EB" w:rsidP="00A414AC">
            <w:pPr>
              <w:contextualSpacing/>
              <w:jc w:val="center"/>
              <w:rPr>
                <w:szCs w:val="21"/>
              </w:rPr>
            </w:pPr>
            <w:r w:rsidRPr="00A414AC">
              <w:rPr>
                <w:rFonts w:hint="eastAsia"/>
                <w:szCs w:val="21"/>
              </w:rPr>
              <w:t>ND</w:t>
            </w:r>
            <w:r w:rsidRPr="00A414AC">
              <w:rPr>
                <w:szCs w:val="21"/>
              </w:rPr>
              <w:t>-42.5</w:t>
            </w:r>
          </w:p>
        </w:tc>
        <w:tc>
          <w:tcPr>
            <w:tcW w:w="886" w:type="pct"/>
            <w:shd w:val="clear" w:color="auto" w:fill="auto"/>
          </w:tcPr>
          <w:p w14:paraId="3CC4056F" w14:textId="77777777" w:rsidR="00F008EB" w:rsidRPr="00A414AC" w:rsidRDefault="00F008EB" w:rsidP="00A414AC">
            <w:pPr>
              <w:contextualSpacing/>
              <w:jc w:val="center"/>
              <w:rPr>
                <w:szCs w:val="21"/>
              </w:rPr>
            </w:pPr>
            <w:r w:rsidRPr="00A414AC">
              <w:rPr>
                <w:szCs w:val="21"/>
              </w:rPr>
              <w:t>-</w:t>
            </w:r>
          </w:p>
        </w:tc>
        <w:tc>
          <w:tcPr>
            <w:tcW w:w="2577" w:type="pct"/>
            <w:shd w:val="clear" w:color="auto" w:fill="auto"/>
          </w:tcPr>
          <w:p w14:paraId="47114645" w14:textId="77777777" w:rsidR="00F008EB" w:rsidRPr="00A414AC" w:rsidRDefault="00F008EB" w:rsidP="00A414AC">
            <w:pPr>
              <w:contextualSpacing/>
              <w:jc w:val="center"/>
              <w:rPr>
                <w:szCs w:val="21"/>
              </w:rPr>
            </w:pPr>
            <w:r w:rsidRPr="00A414AC">
              <w:rPr>
                <w:rFonts w:hint="eastAsia"/>
                <w:szCs w:val="21"/>
              </w:rPr>
              <w:t>合格</w:t>
            </w:r>
          </w:p>
        </w:tc>
      </w:tr>
      <w:tr w:rsidR="00F008EB" w:rsidRPr="00A414AC" w14:paraId="631D9B62" w14:textId="77777777" w:rsidTr="00A414AC">
        <w:tc>
          <w:tcPr>
            <w:tcW w:w="1537" w:type="pct"/>
            <w:shd w:val="clear" w:color="auto" w:fill="auto"/>
          </w:tcPr>
          <w:p w14:paraId="2B6A16E9" w14:textId="77777777" w:rsidR="00F008EB" w:rsidRPr="00A414AC" w:rsidRDefault="00F008EB" w:rsidP="00A414AC">
            <w:pPr>
              <w:contextualSpacing/>
              <w:jc w:val="center"/>
              <w:rPr>
                <w:szCs w:val="21"/>
              </w:rPr>
            </w:pPr>
            <w:r w:rsidRPr="00A414AC">
              <w:rPr>
                <w:rFonts w:hint="eastAsia"/>
                <w:szCs w:val="21"/>
              </w:rPr>
              <w:t>NS</w:t>
            </w:r>
            <w:r w:rsidRPr="00A414AC">
              <w:rPr>
                <w:szCs w:val="21"/>
              </w:rPr>
              <w:t>-32.5</w:t>
            </w:r>
          </w:p>
        </w:tc>
        <w:tc>
          <w:tcPr>
            <w:tcW w:w="886" w:type="pct"/>
            <w:shd w:val="clear" w:color="auto" w:fill="auto"/>
          </w:tcPr>
          <w:p w14:paraId="1FFDBAD8" w14:textId="77777777" w:rsidR="00F008EB" w:rsidRPr="00A414AC" w:rsidRDefault="00F008EB" w:rsidP="00A414AC">
            <w:pPr>
              <w:contextualSpacing/>
              <w:jc w:val="center"/>
              <w:rPr>
                <w:szCs w:val="21"/>
              </w:rPr>
            </w:pPr>
            <w:r w:rsidRPr="00A414AC">
              <w:rPr>
                <w:rFonts w:hint="eastAsia"/>
                <w:szCs w:val="21"/>
              </w:rPr>
              <w:t>宁夏</w:t>
            </w:r>
          </w:p>
        </w:tc>
        <w:tc>
          <w:tcPr>
            <w:tcW w:w="2577" w:type="pct"/>
            <w:shd w:val="clear" w:color="auto" w:fill="auto"/>
          </w:tcPr>
          <w:p w14:paraId="63F5ADE8" w14:textId="77777777" w:rsidR="00F008EB" w:rsidRPr="00A414AC" w:rsidRDefault="00F008EB" w:rsidP="00A414AC">
            <w:pPr>
              <w:contextualSpacing/>
              <w:jc w:val="center"/>
              <w:rPr>
                <w:szCs w:val="21"/>
              </w:rPr>
            </w:pPr>
            <w:r w:rsidRPr="00A414AC">
              <w:rPr>
                <w:rFonts w:hint="eastAsia"/>
                <w:szCs w:val="21"/>
              </w:rPr>
              <w:t>合格</w:t>
            </w:r>
          </w:p>
        </w:tc>
      </w:tr>
      <w:tr w:rsidR="00F008EB" w:rsidRPr="00A414AC" w14:paraId="49C74D9A" w14:textId="77777777" w:rsidTr="00A414AC">
        <w:tc>
          <w:tcPr>
            <w:tcW w:w="1537" w:type="pct"/>
            <w:shd w:val="clear" w:color="auto" w:fill="auto"/>
          </w:tcPr>
          <w:p w14:paraId="01DEF358" w14:textId="77777777" w:rsidR="00F008EB" w:rsidRPr="00A414AC" w:rsidRDefault="00F008EB" w:rsidP="00A414AC">
            <w:pPr>
              <w:contextualSpacing/>
              <w:jc w:val="center"/>
              <w:rPr>
                <w:szCs w:val="21"/>
              </w:rPr>
            </w:pPr>
            <w:r w:rsidRPr="00A414AC">
              <w:rPr>
                <w:szCs w:val="21"/>
              </w:rPr>
              <w:t>ES-42.5</w:t>
            </w:r>
          </w:p>
        </w:tc>
        <w:tc>
          <w:tcPr>
            <w:tcW w:w="886" w:type="pct"/>
            <w:shd w:val="clear" w:color="auto" w:fill="auto"/>
          </w:tcPr>
          <w:p w14:paraId="612A2A4B" w14:textId="77777777" w:rsidR="00F008EB" w:rsidRPr="00A414AC" w:rsidRDefault="00F008EB" w:rsidP="00A414AC">
            <w:pPr>
              <w:contextualSpacing/>
              <w:jc w:val="center"/>
              <w:rPr>
                <w:szCs w:val="21"/>
              </w:rPr>
            </w:pPr>
            <w:r w:rsidRPr="00A414AC">
              <w:rPr>
                <w:rFonts w:hint="eastAsia"/>
                <w:szCs w:val="21"/>
              </w:rPr>
              <w:t>辽宁</w:t>
            </w:r>
          </w:p>
        </w:tc>
        <w:tc>
          <w:tcPr>
            <w:tcW w:w="2577" w:type="pct"/>
            <w:shd w:val="clear" w:color="auto" w:fill="auto"/>
          </w:tcPr>
          <w:p w14:paraId="29A56959" w14:textId="77777777" w:rsidR="00F008EB" w:rsidRPr="00A414AC" w:rsidRDefault="00F008EB" w:rsidP="00A414AC">
            <w:pPr>
              <w:contextualSpacing/>
              <w:jc w:val="center"/>
              <w:rPr>
                <w:szCs w:val="21"/>
              </w:rPr>
            </w:pPr>
            <w:r w:rsidRPr="00A414AC">
              <w:rPr>
                <w:rFonts w:hint="eastAsia"/>
                <w:szCs w:val="21"/>
              </w:rPr>
              <w:t>合格</w:t>
            </w:r>
          </w:p>
        </w:tc>
      </w:tr>
      <w:tr w:rsidR="00F008EB" w:rsidRPr="00A414AC" w14:paraId="4D60935A" w14:textId="77777777" w:rsidTr="00A414AC">
        <w:tc>
          <w:tcPr>
            <w:tcW w:w="1537" w:type="pct"/>
            <w:shd w:val="clear" w:color="auto" w:fill="auto"/>
          </w:tcPr>
          <w:p w14:paraId="7DF8F7B7" w14:textId="77777777" w:rsidR="00F008EB" w:rsidRPr="00A414AC" w:rsidRDefault="00F008EB" w:rsidP="00A414AC">
            <w:pPr>
              <w:contextualSpacing/>
              <w:jc w:val="center"/>
              <w:rPr>
                <w:szCs w:val="21"/>
              </w:rPr>
            </w:pPr>
            <w:r w:rsidRPr="00A414AC">
              <w:rPr>
                <w:szCs w:val="21"/>
              </w:rPr>
              <w:t>ES-42.5</w:t>
            </w:r>
          </w:p>
        </w:tc>
        <w:tc>
          <w:tcPr>
            <w:tcW w:w="886" w:type="pct"/>
            <w:shd w:val="clear" w:color="auto" w:fill="auto"/>
          </w:tcPr>
          <w:p w14:paraId="53442176" w14:textId="77777777" w:rsidR="00F008EB" w:rsidRPr="00A414AC" w:rsidRDefault="00F008EB" w:rsidP="00A414AC">
            <w:pPr>
              <w:contextualSpacing/>
              <w:jc w:val="center"/>
              <w:rPr>
                <w:szCs w:val="21"/>
              </w:rPr>
            </w:pPr>
            <w:r w:rsidRPr="00A414AC">
              <w:rPr>
                <w:rFonts w:hint="eastAsia"/>
                <w:szCs w:val="21"/>
              </w:rPr>
              <w:t>河南</w:t>
            </w:r>
          </w:p>
        </w:tc>
        <w:tc>
          <w:tcPr>
            <w:tcW w:w="2577" w:type="pct"/>
            <w:shd w:val="clear" w:color="auto" w:fill="auto"/>
          </w:tcPr>
          <w:p w14:paraId="77C4A0FA" w14:textId="77777777" w:rsidR="00F008EB" w:rsidRPr="00A414AC" w:rsidRDefault="00F008EB" w:rsidP="00A414AC">
            <w:pPr>
              <w:contextualSpacing/>
              <w:jc w:val="center"/>
              <w:rPr>
                <w:szCs w:val="21"/>
              </w:rPr>
            </w:pPr>
            <w:r w:rsidRPr="00A414AC">
              <w:rPr>
                <w:rFonts w:hint="eastAsia"/>
                <w:szCs w:val="21"/>
              </w:rPr>
              <w:t>合格</w:t>
            </w:r>
          </w:p>
        </w:tc>
      </w:tr>
      <w:tr w:rsidR="00F008EB" w:rsidRPr="00A414AC" w14:paraId="5E826BEB" w14:textId="77777777" w:rsidTr="00A414AC">
        <w:tc>
          <w:tcPr>
            <w:tcW w:w="1537" w:type="pct"/>
            <w:shd w:val="clear" w:color="auto" w:fill="auto"/>
          </w:tcPr>
          <w:p w14:paraId="0D01B957" w14:textId="77777777" w:rsidR="00F008EB" w:rsidRPr="00A414AC" w:rsidRDefault="00F008EB" w:rsidP="00A414AC">
            <w:pPr>
              <w:contextualSpacing/>
              <w:jc w:val="center"/>
              <w:rPr>
                <w:szCs w:val="21"/>
              </w:rPr>
            </w:pPr>
            <w:r w:rsidRPr="00A414AC">
              <w:rPr>
                <w:szCs w:val="21"/>
              </w:rPr>
              <w:t>ES-52.5</w:t>
            </w:r>
          </w:p>
        </w:tc>
        <w:tc>
          <w:tcPr>
            <w:tcW w:w="886" w:type="pct"/>
            <w:shd w:val="clear" w:color="auto" w:fill="auto"/>
          </w:tcPr>
          <w:p w14:paraId="163009B0" w14:textId="77777777" w:rsidR="00F008EB" w:rsidRPr="00A414AC" w:rsidRDefault="00F008EB" w:rsidP="00A414AC">
            <w:pPr>
              <w:contextualSpacing/>
              <w:jc w:val="center"/>
              <w:rPr>
                <w:szCs w:val="21"/>
              </w:rPr>
            </w:pPr>
            <w:r w:rsidRPr="00A414AC">
              <w:rPr>
                <w:rFonts w:hint="eastAsia"/>
                <w:szCs w:val="21"/>
              </w:rPr>
              <w:t>河南</w:t>
            </w:r>
          </w:p>
        </w:tc>
        <w:tc>
          <w:tcPr>
            <w:tcW w:w="2577" w:type="pct"/>
            <w:shd w:val="clear" w:color="auto" w:fill="auto"/>
          </w:tcPr>
          <w:p w14:paraId="4BF05890" w14:textId="77777777" w:rsidR="00F008EB" w:rsidRPr="00A414AC" w:rsidRDefault="00F008EB" w:rsidP="00A414AC">
            <w:pPr>
              <w:contextualSpacing/>
              <w:jc w:val="center"/>
              <w:rPr>
                <w:szCs w:val="21"/>
              </w:rPr>
            </w:pPr>
            <w:r w:rsidRPr="00A414AC">
              <w:rPr>
                <w:rFonts w:hint="eastAsia"/>
                <w:szCs w:val="21"/>
              </w:rPr>
              <w:t>合格</w:t>
            </w:r>
          </w:p>
        </w:tc>
      </w:tr>
    </w:tbl>
    <w:p w14:paraId="4C730DE2" w14:textId="77777777" w:rsidR="0097333B" w:rsidRDefault="007C12C4" w:rsidP="0097333B">
      <w:pPr>
        <w:ind w:left="420"/>
        <w:contextualSpacing/>
        <w:rPr>
          <w:szCs w:val="21"/>
        </w:rPr>
      </w:pPr>
      <w:r>
        <w:rPr>
          <w:rFonts w:hint="eastAsia"/>
          <w:szCs w:val="21"/>
        </w:rPr>
        <w:t>说明：安定性验证全部合格。</w:t>
      </w:r>
    </w:p>
    <w:p w14:paraId="74E86613" w14:textId="77777777" w:rsidR="007C12C4" w:rsidRDefault="007C12C4" w:rsidP="007C12C4">
      <w:pPr>
        <w:numPr>
          <w:ilvl w:val="0"/>
          <w:numId w:val="4"/>
        </w:numPr>
        <w:contextualSpacing/>
        <w:rPr>
          <w:szCs w:val="21"/>
        </w:rPr>
      </w:pPr>
      <w:r>
        <w:rPr>
          <w:rFonts w:hint="eastAsia"/>
          <w:szCs w:val="21"/>
        </w:rPr>
        <w:lastRenderedPageBreak/>
        <w:t>收缩值</w:t>
      </w:r>
    </w:p>
    <w:p w14:paraId="12A0D1FA" w14:textId="3EC985A9" w:rsidR="00DA0221" w:rsidRDefault="00DA0221" w:rsidP="00DA0221">
      <w:pPr>
        <w:ind w:left="420"/>
        <w:contextualSpacing/>
        <w:jc w:val="center"/>
        <w:rPr>
          <w:szCs w:val="21"/>
        </w:rPr>
      </w:pPr>
      <w:r w:rsidRPr="00DA0221">
        <w:rPr>
          <w:rFonts w:hint="eastAsia"/>
          <w:szCs w:val="21"/>
        </w:rPr>
        <w:t>表</w:t>
      </w:r>
      <w:r>
        <w:rPr>
          <w:szCs w:val="21"/>
        </w:rPr>
        <w:t>1</w:t>
      </w:r>
      <w:r w:rsidR="00C52FAF">
        <w:rPr>
          <w:szCs w:val="21"/>
        </w:rPr>
        <w:t>6</w:t>
      </w:r>
      <w:r w:rsidRPr="00DA0221">
        <w:rPr>
          <w:rFonts w:hint="eastAsia"/>
          <w:szCs w:val="21"/>
        </w:rPr>
        <w:t xml:space="preserve"> </w:t>
      </w:r>
      <w:r w:rsidRPr="00DA0221">
        <w:rPr>
          <w:rFonts w:hint="eastAsia"/>
          <w:szCs w:val="21"/>
        </w:rPr>
        <w:t>地质聚合物</w:t>
      </w:r>
      <w:proofErr w:type="gramStart"/>
      <w:r>
        <w:rPr>
          <w:rFonts w:hint="eastAsia"/>
          <w:szCs w:val="21"/>
        </w:rPr>
        <w:t>收缩值</w:t>
      </w:r>
      <w:proofErr w:type="gramEnd"/>
      <w:r w:rsidRPr="00DA0221">
        <w:rPr>
          <w:rFonts w:hint="eastAsia"/>
          <w:szCs w:val="21"/>
        </w:rPr>
        <w:t>验证结果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470"/>
        <w:gridCol w:w="4276"/>
      </w:tblGrid>
      <w:tr w:rsidR="005A2930" w:rsidRPr="00A414AC" w14:paraId="41ABEAE3" w14:textId="77777777" w:rsidTr="00A414AC">
        <w:tc>
          <w:tcPr>
            <w:tcW w:w="1537" w:type="pct"/>
            <w:shd w:val="clear" w:color="auto" w:fill="auto"/>
          </w:tcPr>
          <w:p w14:paraId="3EA42D07" w14:textId="77777777" w:rsidR="005A2930" w:rsidRPr="00A414AC" w:rsidRDefault="005A2930" w:rsidP="00A414AC">
            <w:pPr>
              <w:contextualSpacing/>
              <w:jc w:val="center"/>
              <w:rPr>
                <w:szCs w:val="21"/>
              </w:rPr>
            </w:pPr>
            <w:r w:rsidRPr="00A414AC">
              <w:rPr>
                <w:rFonts w:hint="eastAsia"/>
                <w:szCs w:val="21"/>
              </w:rPr>
              <w:t>地质聚合物水泥类型</w:t>
            </w:r>
          </w:p>
        </w:tc>
        <w:tc>
          <w:tcPr>
            <w:tcW w:w="886" w:type="pct"/>
            <w:shd w:val="clear" w:color="auto" w:fill="auto"/>
          </w:tcPr>
          <w:p w14:paraId="3B602AC7" w14:textId="77777777" w:rsidR="005A2930" w:rsidRPr="00A414AC" w:rsidRDefault="005A2930" w:rsidP="00A414AC">
            <w:pPr>
              <w:contextualSpacing/>
              <w:jc w:val="center"/>
              <w:rPr>
                <w:szCs w:val="21"/>
              </w:rPr>
            </w:pPr>
            <w:r w:rsidRPr="00A414AC">
              <w:rPr>
                <w:rFonts w:hint="eastAsia"/>
                <w:szCs w:val="21"/>
              </w:rPr>
              <w:t>样品产地</w:t>
            </w:r>
          </w:p>
        </w:tc>
        <w:tc>
          <w:tcPr>
            <w:tcW w:w="2577" w:type="pct"/>
            <w:shd w:val="clear" w:color="auto" w:fill="auto"/>
          </w:tcPr>
          <w:p w14:paraId="7355E7D6" w14:textId="77777777" w:rsidR="005A2930" w:rsidRPr="00A414AC" w:rsidRDefault="005A2930" w:rsidP="00A414AC">
            <w:pPr>
              <w:contextualSpacing/>
              <w:jc w:val="center"/>
              <w:rPr>
                <w:szCs w:val="21"/>
              </w:rPr>
            </w:pPr>
            <w:r w:rsidRPr="00A414AC">
              <w:rPr>
                <w:rFonts w:hint="eastAsia"/>
                <w:szCs w:val="21"/>
              </w:rPr>
              <w:t>收缩值（</w:t>
            </w:r>
            <w:r w:rsidRPr="00A414AC">
              <w:rPr>
                <w:rFonts w:hint="eastAsia"/>
                <w:szCs w:val="21"/>
              </w:rPr>
              <w:t>%</w:t>
            </w:r>
            <w:r w:rsidRPr="00A414AC">
              <w:rPr>
                <w:rFonts w:hint="eastAsia"/>
                <w:szCs w:val="21"/>
              </w:rPr>
              <w:t>）</w:t>
            </w:r>
          </w:p>
        </w:tc>
      </w:tr>
      <w:tr w:rsidR="005A2930" w:rsidRPr="00A414AC" w14:paraId="00F6CE7E" w14:textId="77777777" w:rsidTr="00A414AC">
        <w:tc>
          <w:tcPr>
            <w:tcW w:w="1537" w:type="pct"/>
            <w:shd w:val="clear" w:color="auto" w:fill="auto"/>
          </w:tcPr>
          <w:p w14:paraId="7B5EE0E6" w14:textId="77777777" w:rsidR="005A2930" w:rsidRPr="00A414AC" w:rsidRDefault="005A2930" w:rsidP="00A414AC">
            <w:pPr>
              <w:contextualSpacing/>
              <w:jc w:val="center"/>
              <w:rPr>
                <w:szCs w:val="21"/>
              </w:rPr>
            </w:pPr>
            <w:r w:rsidRPr="00A414AC">
              <w:rPr>
                <w:rFonts w:hint="eastAsia"/>
                <w:szCs w:val="21"/>
              </w:rPr>
              <w:t>NS</w:t>
            </w:r>
            <w:r w:rsidRPr="00A414AC">
              <w:rPr>
                <w:szCs w:val="21"/>
              </w:rPr>
              <w:t>-42.5</w:t>
            </w:r>
          </w:p>
        </w:tc>
        <w:tc>
          <w:tcPr>
            <w:tcW w:w="886" w:type="pct"/>
            <w:shd w:val="clear" w:color="auto" w:fill="auto"/>
          </w:tcPr>
          <w:p w14:paraId="01E6E0FA" w14:textId="77777777" w:rsidR="005A2930" w:rsidRPr="00A414AC" w:rsidRDefault="005A2930" w:rsidP="00A414AC">
            <w:pPr>
              <w:contextualSpacing/>
              <w:jc w:val="center"/>
              <w:rPr>
                <w:szCs w:val="21"/>
              </w:rPr>
            </w:pPr>
            <w:r w:rsidRPr="00A414AC">
              <w:rPr>
                <w:szCs w:val="21"/>
              </w:rPr>
              <w:t>-</w:t>
            </w:r>
          </w:p>
        </w:tc>
        <w:tc>
          <w:tcPr>
            <w:tcW w:w="2577" w:type="pct"/>
            <w:shd w:val="clear" w:color="auto" w:fill="auto"/>
          </w:tcPr>
          <w:p w14:paraId="11518F65" w14:textId="77777777" w:rsidR="005A2930" w:rsidRPr="00A414AC" w:rsidRDefault="00C512F3" w:rsidP="00A414AC">
            <w:pPr>
              <w:contextualSpacing/>
              <w:jc w:val="center"/>
              <w:rPr>
                <w:szCs w:val="21"/>
              </w:rPr>
            </w:pPr>
            <w:r w:rsidRPr="00A414AC">
              <w:rPr>
                <w:szCs w:val="21"/>
              </w:rPr>
              <w:t>0.065%</w:t>
            </w:r>
          </w:p>
        </w:tc>
      </w:tr>
      <w:tr w:rsidR="005A2930" w:rsidRPr="00A414AC" w14:paraId="4477FD5D" w14:textId="77777777" w:rsidTr="00A414AC">
        <w:tc>
          <w:tcPr>
            <w:tcW w:w="1537" w:type="pct"/>
            <w:shd w:val="clear" w:color="auto" w:fill="auto"/>
          </w:tcPr>
          <w:p w14:paraId="175C761E" w14:textId="77777777" w:rsidR="005A2930" w:rsidRPr="00A414AC" w:rsidRDefault="005A2930" w:rsidP="00A414AC">
            <w:pPr>
              <w:contextualSpacing/>
              <w:jc w:val="center"/>
              <w:rPr>
                <w:szCs w:val="21"/>
              </w:rPr>
            </w:pPr>
            <w:r w:rsidRPr="00A414AC">
              <w:rPr>
                <w:rFonts w:hint="eastAsia"/>
                <w:szCs w:val="21"/>
              </w:rPr>
              <w:t>ND</w:t>
            </w:r>
            <w:r w:rsidRPr="00A414AC">
              <w:rPr>
                <w:szCs w:val="21"/>
              </w:rPr>
              <w:t>-42.5</w:t>
            </w:r>
          </w:p>
        </w:tc>
        <w:tc>
          <w:tcPr>
            <w:tcW w:w="886" w:type="pct"/>
            <w:shd w:val="clear" w:color="auto" w:fill="auto"/>
          </w:tcPr>
          <w:p w14:paraId="512C152C" w14:textId="77777777" w:rsidR="005A2930" w:rsidRPr="00A414AC" w:rsidRDefault="005A2930" w:rsidP="00A414AC">
            <w:pPr>
              <w:contextualSpacing/>
              <w:jc w:val="center"/>
              <w:rPr>
                <w:szCs w:val="21"/>
              </w:rPr>
            </w:pPr>
            <w:r w:rsidRPr="00A414AC">
              <w:rPr>
                <w:szCs w:val="21"/>
              </w:rPr>
              <w:t>-</w:t>
            </w:r>
          </w:p>
        </w:tc>
        <w:tc>
          <w:tcPr>
            <w:tcW w:w="2577" w:type="pct"/>
            <w:shd w:val="clear" w:color="auto" w:fill="auto"/>
          </w:tcPr>
          <w:p w14:paraId="233507C6" w14:textId="77777777" w:rsidR="005A2930" w:rsidRPr="00A414AC" w:rsidRDefault="00C512F3" w:rsidP="00A414AC">
            <w:pPr>
              <w:contextualSpacing/>
              <w:jc w:val="center"/>
              <w:rPr>
                <w:szCs w:val="21"/>
              </w:rPr>
            </w:pPr>
            <w:r w:rsidRPr="00A414AC">
              <w:rPr>
                <w:rFonts w:hint="eastAsia"/>
                <w:szCs w:val="21"/>
              </w:rPr>
              <w:t>0</w:t>
            </w:r>
            <w:r w:rsidRPr="00A414AC">
              <w:rPr>
                <w:szCs w:val="21"/>
              </w:rPr>
              <w:t>.084%</w:t>
            </w:r>
          </w:p>
        </w:tc>
      </w:tr>
      <w:tr w:rsidR="005A2930" w:rsidRPr="00A414AC" w14:paraId="137F5DF7" w14:textId="77777777" w:rsidTr="00A414AC">
        <w:tc>
          <w:tcPr>
            <w:tcW w:w="1537" w:type="pct"/>
            <w:shd w:val="clear" w:color="auto" w:fill="auto"/>
          </w:tcPr>
          <w:p w14:paraId="4A3FA8BC" w14:textId="77777777" w:rsidR="005A2930" w:rsidRPr="00A414AC" w:rsidRDefault="005A2930" w:rsidP="00A414AC">
            <w:pPr>
              <w:contextualSpacing/>
              <w:jc w:val="center"/>
              <w:rPr>
                <w:szCs w:val="21"/>
              </w:rPr>
            </w:pPr>
            <w:r w:rsidRPr="00A414AC">
              <w:rPr>
                <w:rFonts w:hint="eastAsia"/>
                <w:szCs w:val="21"/>
              </w:rPr>
              <w:t>NS</w:t>
            </w:r>
            <w:r w:rsidRPr="00A414AC">
              <w:rPr>
                <w:szCs w:val="21"/>
              </w:rPr>
              <w:t>-32.5</w:t>
            </w:r>
          </w:p>
        </w:tc>
        <w:tc>
          <w:tcPr>
            <w:tcW w:w="886" w:type="pct"/>
            <w:shd w:val="clear" w:color="auto" w:fill="auto"/>
          </w:tcPr>
          <w:p w14:paraId="073906DF" w14:textId="77777777" w:rsidR="005A2930" w:rsidRPr="00A414AC" w:rsidRDefault="005A2930" w:rsidP="00A414AC">
            <w:pPr>
              <w:contextualSpacing/>
              <w:jc w:val="center"/>
              <w:rPr>
                <w:szCs w:val="21"/>
              </w:rPr>
            </w:pPr>
            <w:r w:rsidRPr="00A414AC">
              <w:rPr>
                <w:rFonts w:hint="eastAsia"/>
                <w:szCs w:val="21"/>
              </w:rPr>
              <w:t>宁夏</w:t>
            </w:r>
          </w:p>
        </w:tc>
        <w:tc>
          <w:tcPr>
            <w:tcW w:w="2577" w:type="pct"/>
            <w:shd w:val="clear" w:color="auto" w:fill="auto"/>
          </w:tcPr>
          <w:p w14:paraId="31C952EF" w14:textId="77777777" w:rsidR="005A2930" w:rsidRPr="00A414AC" w:rsidRDefault="00C512F3" w:rsidP="00A414AC">
            <w:pPr>
              <w:contextualSpacing/>
              <w:jc w:val="center"/>
              <w:rPr>
                <w:szCs w:val="21"/>
              </w:rPr>
            </w:pPr>
            <w:r w:rsidRPr="00A414AC">
              <w:rPr>
                <w:rFonts w:hint="eastAsia"/>
                <w:szCs w:val="21"/>
              </w:rPr>
              <w:t>0</w:t>
            </w:r>
            <w:r w:rsidRPr="00A414AC">
              <w:rPr>
                <w:szCs w:val="21"/>
              </w:rPr>
              <w:t>.044%</w:t>
            </w:r>
          </w:p>
        </w:tc>
      </w:tr>
      <w:tr w:rsidR="005A2930" w:rsidRPr="00A414AC" w14:paraId="55340AAE" w14:textId="77777777" w:rsidTr="00A414AC">
        <w:tc>
          <w:tcPr>
            <w:tcW w:w="1537" w:type="pct"/>
            <w:shd w:val="clear" w:color="auto" w:fill="auto"/>
          </w:tcPr>
          <w:p w14:paraId="1844769E" w14:textId="77777777" w:rsidR="005A2930" w:rsidRPr="00A414AC" w:rsidRDefault="005A2930" w:rsidP="00A414AC">
            <w:pPr>
              <w:contextualSpacing/>
              <w:jc w:val="center"/>
              <w:rPr>
                <w:szCs w:val="21"/>
              </w:rPr>
            </w:pPr>
            <w:r w:rsidRPr="00A414AC">
              <w:rPr>
                <w:szCs w:val="21"/>
              </w:rPr>
              <w:t>ES-42.5</w:t>
            </w:r>
          </w:p>
        </w:tc>
        <w:tc>
          <w:tcPr>
            <w:tcW w:w="886" w:type="pct"/>
            <w:shd w:val="clear" w:color="auto" w:fill="auto"/>
          </w:tcPr>
          <w:p w14:paraId="1587537B" w14:textId="77777777" w:rsidR="005A2930" w:rsidRPr="00A414AC" w:rsidRDefault="005A2930" w:rsidP="00A414AC">
            <w:pPr>
              <w:contextualSpacing/>
              <w:jc w:val="center"/>
              <w:rPr>
                <w:szCs w:val="21"/>
              </w:rPr>
            </w:pPr>
            <w:r w:rsidRPr="00A414AC">
              <w:rPr>
                <w:rFonts w:hint="eastAsia"/>
                <w:szCs w:val="21"/>
              </w:rPr>
              <w:t>辽宁</w:t>
            </w:r>
          </w:p>
        </w:tc>
        <w:tc>
          <w:tcPr>
            <w:tcW w:w="2577" w:type="pct"/>
            <w:shd w:val="clear" w:color="auto" w:fill="auto"/>
          </w:tcPr>
          <w:p w14:paraId="039A657C" w14:textId="77777777" w:rsidR="005A2930" w:rsidRPr="00A414AC" w:rsidRDefault="00F469BE" w:rsidP="00A414AC">
            <w:pPr>
              <w:contextualSpacing/>
              <w:jc w:val="center"/>
              <w:rPr>
                <w:szCs w:val="21"/>
              </w:rPr>
            </w:pPr>
            <w:r w:rsidRPr="00A414AC">
              <w:rPr>
                <w:rFonts w:hint="eastAsia"/>
                <w:szCs w:val="21"/>
              </w:rPr>
              <w:t>0</w:t>
            </w:r>
            <w:r w:rsidRPr="00A414AC">
              <w:rPr>
                <w:szCs w:val="21"/>
              </w:rPr>
              <w:t>.0</w:t>
            </w:r>
            <w:r w:rsidR="009F6A47" w:rsidRPr="00A414AC">
              <w:rPr>
                <w:szCs w:val="21"/>
              </w:rPr>
              <w:t>1</w:t>
            </w:r>
            <w:r w:rsidRPr="00A414AC">
              <w:rPr>
                <w:szCs w:val="21"/>
              </w:rPr>
              <w:t>3%</w:t>
            </w:r>
          </w:p>
        </w:tc>
      </w:tr>
      <w:tr w:rsidR="005A2930" w:rsidRPr="00A414AC" w14:paraId="0AC8969A" w14:textId="77777777" w:rsidTr="00A414AC">
        <w:tc>
          <w:tcPr>
            <w:tcW w:w="1537" w:type="pct"/>
            <w:shd w:val="clear" w:color="auto" w:fill="auto"/>
          </w:tcPr>
          <w:p w14:paraId="488A9DBC" w14:textId="77777777" w:rsidR="005A2930" w:rsidRPr="00A414AC" w:rsidRDefault="005A2930" w:rsidP="00A414AC">
            <w:pPr>
              <w:contextualSpacing/>
              <w:jc w:val="center"/>
              <w:rPr>
                <w:szCs w:val="21"/>
              </w:rPr>
            </w:pPr>
            <w:r w:rsidRPr="00A414AC">
              <w:rPr>
                <w:szCs w:val="21"/>
              </w:rPr>
              <w:t>ES-42.5</w:t>
            </w:r>
          </w:p>
        </w:tc>
        <w:tc>
          <w:tcPr>
            <w:tcW w:w="886" w:type="pct"/>
            <w:shd w:val="clear" w:color="auto" w:fill="auto"/>
          </w:tcPr>
          <w:p w14:paraId="08D21E0D" w14:textId="77777777" w:rsidR="005A2930" w:rsidRPr="00A414AC" w:rsidRDefault="005A2930" w:rsidP="00A414AC">
            <w:pPr>
              <w:contextualSpacing/>
              <w:jc w:val="center"/>
              <w:rPr>
                <w:szCs w:val="21"/>
              </w:rPr>
            </w:pPr>
            <w:r w:rsidRPr="00A414AC">
              <w:rPr>
                <w:rFonts w:hint="eastAsia"/>
                <w:szCs w:val="21"/>
              </w:rPr>
              <w:t>河南</w:t>
            </w:r>
          </w:p>
        </w:tc>
        <w:tc>
          <w:tcPr>
            <w:tcW w:w="2577" w:type="pct"/>
            <w:shd w:val="clear" w:color="auto" w:fill="auto"/>
          </w:tcPr>
          <w:p w14:paraId="7FD789A6" w14:textId="77777777" w:rsidR="005A2930" w:rsidRPr="00A414AC" w:rsidRDefault="00C512F3" w:rsidP="00A414AC">
            <w:pPr>
              <w:contextualSpacing/>
              <w:jc w:val="center"/>
              <w:rPr>
                <w:szCs w:val="21"/>
              </w:rPr>
            </w:pPr>
            <w:r w:rsidRPr="00A414AC">
              <w:rPr>
                <w:szCs w:val="21"/>
              </w:rPr>
              <w:t>-</w:t>
            </w:r>
            <w:r w:rsidR="00F469BE" w:rsidRPr="00A414AC">
              <w:rPr>
                <w:rFonts w:hint="eastAsia"/>
                <w:szCs w:val="21"/>
              </w:rPr>
              <w:t>0</w:t>
            </w:r>
            <w:r w:rsidR="00F469BE" w:rsidRPr="00A414AC">
              <w:rPr>
                <w:szCs w:val="21"/>
              </w:rPr>
              <w:t>.0</w:t>
            </w:r>
            <w:r w:rsidRPr="00A414AC">
              <w:rPr>
                <w:szCs w:val="21"/>
              </w:rPr>
              <w:t>36</w:t>
            </w:r>
            <w:r w:rsidR="00F469BE" w:rsidRPr="00A414AC">
              <w:rPr>
                <w:szCs w:val="21"/>
              </w:rPr>
              <w:t>%</w:t>
            </w:r>
          </w:p>
        </w:tc>
      </w:tr>
      <w:tr w:rsidR="005A2930" w:rsidRPr="00A414AC" w14:paraId="22F35167" w14:textId="77777777" w:rsidTr="00A414AC">
        <w:tc>
          <w:tcPr>
            <w:tcW w:w="1537" w:type="pct"/>
            <w:shd w:val="clear" w:color="auto" w:fill="auto"/>
          </w:tcPr>
          <w:p w14:paraId="4C4637A2" w14:textId="77777777" w:rsidR="005A2930" w:rsidRPr="00A414AC" w:rsidRDefault="005A2930" w:rsidP="00A414AC">
            <w:pPr>
              <w:contextualSpacing/>
              <w:jc w:val="center"/>
              <w:rPr>
                <w:szCs w:val="21"/>
              </w:rPr>
            </w:pPr>
            <w:r w:rsidRPr="00A414AC">
              <w:rPr>
                <w:szCs w:val="21"/>
              </w:rPr>
              <w:t>ES-52.5</w:t>
            </w:r>
          </w:p>
        </w:tc>
        <w:tc>
          <w:tcPr>
            <w:tcW w:w="886" w:type="pct"/>
            <w:shd w:val="clear" w:color="auto" w:fill="auto"/>
          </w:tcPr>
          <w:p w14:paraId="3CD129B4" w14:textId="77777777" w:rsidR="005A2930" w:rsidRPr="00A414AC" w:rsidRDefault="005A2930" w:rsidP="00A414AC">
            <w:pPr>
              <w:contextualSpacing/>
              <w:jc w:val="center"/>
              <w:rPr>
                <w:szCs w:val="21"/>
              </w:rPr>
            </w:pPr>
            <w:r w:rsidRPr="00A414AC">
              <w:rPr>
                <w:rFonts w:hint="eastAsia"/>
                <w:szCs w:val="21"/>
              </w:rPr>
              <w:t>河南</w:t>
            </w:r>
          </w:p>
        </w:tc>
        <w:tc>
          <w:tcPr>
            <w:tcW w:w="2577" w:type="pct"/>
            <w:shd w:val="clear" w:color="auto" w:fill="auto"/>
          </w:tcPr>
          <w:p w14:paraId="3F39AECA" w14:textId="77777777" w:rsidR="005A2930" w:rsidRPr="00A414AC" w:rsidRDefault="00E05170" w:rsidP="00A414AC">
            <w:pPr>
              <w:contextualSpacing/>
              <w:jc w:val="center"/>
              <w:rPr>
                <w:szCs w:val="21"/>
              </w:rPr>
            </w:pPr>
            <w:r w:rsidRPr="00A414AC">
              <w:rPr>
                <w:szCs w:val="21"/>
              </w:rPr>
              <w:t>-</w:t>
            </w:r>
            <w:r w:rsidR="00F469BE" w:rsidRPr="00A414AC">
              <w:rPr>
                <w:rFonts w:hint="eastAsia"/>
                <w:szCs w:val="21"/>
              </w:rPr>
              <w:t>0</w:t>
            </w:r>
            <w:r w:rsidR="00F469BE" w:rsidRPr="00A414AC">
              <w:rPr>
                <w:szCs w:val="21"/>
              </w:rPr>
              <w:t>.0</w:t>
            </w:r>
            <w:r w:rsidRPr="00A414AC">
              <w:rPr>
                <w:szCs w:val="21"/>
              </w:rPr>
              <w:t>53</w:t>
            </w:r>
            <w:r w:rsidR="00F84638" w:rsidRPr="00A414AC">
              <w:rPr>
                <w:szCs w:val="21"/>
              </w:rPr>
              <w:t>%</w:t>
            </w:r>
          </w:p>
        </w:tc>
      </w:tr>
    </w:tbl>
    <w:p w14:paraId="6B86A3F9" w14:textId="77777777" w:rsidR="007C12C4" w:rsidRDefault="009F6A47" w:rsidP="00726C3D">
      <w:pPr>
        <w:ind w:firstLine="420"/>
        <w:contextualSpacing/>
        <w:rPr>
          <w:szCs w:val="21"/>
        </w:rPr>
      </w:pPr>
      <w:r>
        <w:rPr>
          <w:rFonts w:hint="eastAsia"/>
          <w:szCs w:val="21"/>
        </w:rPr>
        <w:t>说明：</w:t>
      </w:r>
      <w:r>
        <w:rPr>
          <w:rFonts w:hint="eastAsia"/>
          <w:szCs w:val="21"/>
        </w:rPr>
        <w:t>ES</w:t>
      </w:r>
      <w:r>
        <w:rPr>
          <w:rFonts w:hint="eastAsia"/>
          <w:szCs w:val="21"/>
        </w:rPr>
        <w:t>型地址聚合物水泥由于水化产物中钙矾石相的存在，</w:t>
      </w:r>
      <w:r w:rsidR="005439F1">
        <w:rPr>
          <w:rFonts w:hint="eastAsia"/>
          <w:szCs w:val="21"/>
        </w:rPr>
        <w:t>为微膨胀或者低收缩的体系，在验证产品中，</w:t>
      </w:r>
      <w:r w:rsidR="005439F1">
        <w:rPr>
          <w:rFonts w:hint="eastAsia"/>
          <w:szCs w:val="21"/>
        </w:rPr>
        <w:t>ES</w:t>
      </w:r>
      <w:r w:rsidR="005439F1">
        <w:rPr>
          <w:szCs w:val="21"/>
        </w:rPr>
        <w:t>42.5</w:t>
      </w:r>
      <w:r w:rsidR="005439F1">
        <w:rPr>
          <w:rFonts w:hint="eastAsia"/>
          <w:szCs w:val="21"/>
        </w:rPr>
        <w:t>（河南）与</w:t>
      </w:r>
      <w:r w:rsidR="005439F1">
        <w:rPr>
          <w:rFonts w:hint="eastAsia"/>
          <w:szCs w:val="21"/>
        </w:rPr>
        <w:t>ES</w:t>
      </w:r>
      <w:r w:rsidR="005439F1">
        <w:rPr>
          <w:szCs w:val="21"/>
        </w:rPr>
        <w:t>-52.5</w:t>
      </w:r>
      <w:r w:rsidR="005439F1">
        <w:rPr>
          <w:rFonts w:hint="eastAsia"/>
          <w:szCs w:val="21"/>
        </w:rPr>
        <w:t>（河南）为</w:t>
      </w:r>
      <w:r w:rsidR="00726C3D">
        <w:rPr>
          <w:rFonts w:hint="eastAsia"/>
          <w:szCs w:val="21"/>
        </w:rPr>
        <w:t>微膨胀体系（收缩值取负）。</w:t>
      </w:r>
    </w:p>
    <w:p w14:paraId="2FEC87C6" w14:textId="34F2166A" w:rsidR="00A61482" w:rsidRPr="00A61482" w:rsidRDefault="00A61482" w:rsidP="00A61482">
      <w:pPr>
        <w:rPr>
          <w:b/>
          <w:bCs/>
          <w:sz w:val="28"/>
          <w:szCs w:val="28"/>
        </w:rPr>
      </w:pPr>
      <w:r w:rsidRPr="00A61482">
        <w:rPr>
          <w:rFonts w:hint="eastAsia"/>
          <w:b/>
          <w:bCs/>
          <w:sz w:val="28"/>
          <w:szCs w:val="28"/>
        </w:rPr>
        <w:t>四、标准中涉及专利的知识产权说明</w:t>
      </w:r>
    </w:p>
    <w:p w14:paraId="274D7335" w14:textId="20218322" w:rsidR="00726C3D" w:rsidRPr="00A61482" w:rsidRDefault="00A61482" w:rsidP="00A61482">
      <w:pPr>
        <w:ind w:firstLine="420"/>
        <w:contextualSpacing/>
        <w:rPr>
          <w:sz w:val="24"/>
        </w:rPr>
      </w:pPr>
      <w:r w:rsidRPr="00A61482">
        <w:rPr>
          <w:rFonts w:hint="eastAsia"/>
          <w:sz w:val="24"/>
        </w:rPr>
        <w:t>本标准不涉及专利等知识产权问题。</w:t>
      </w:r>
    </w:p>
    <w:bookmarkEnd w:id="26"/>
    <w:bookmarkEnd w:id="27"/>
    <w:p w14:paraId="59A65DD2" w14:textId="77777777" w:rsidR="00334A6F" w:rsidRDefault="00334A6F" w:rsidP="00334A6F">
      <w:pPr>
        <w:rPr>
          <w:b/>
          <w:bCs/>
          <w:sz w:val="28"/>
          <w:szCs w:val="28"/>
        </w:rPr>
      </w:pPr>
      <w:r w:rsidRPr="00334A6F">
        <w:rPr>
          <w:rFonts w:hint="eastAsia"/>
          <w:b/>
          <w:bCs/>
          <w:sz w:val="28"/>
          <w:szCs w:val="28"/>
        </w:rPr>
        <w:t>五、国内外产业化情况</w:t>
      </w:r>
    </w:p>
    <w:p w14:paraId="59E1A927" w14:textId="3EDB35B8" w:rsidR="0078734A" w:rsidRDefault="00833936" w:rsidP="00AB5127">
      <w:pPr>
        <w:ind w:firstLine="420"/>
        <w:rPr>
          <w:sz w:val="24"/>
          <w:lang w:val="x-none" w:eastAsia="x-none"/>
        </w:rPr>
      </w:pPr>
      <w:proofErr w:type="spellStart"/>
      <w:r w:rsidRPr="00833936">
        <w:rPr>
          <w:rFonts w:hint="eastAsia"/>
          <w:sz w:val="24"/>
          <w:lang w:val="x-none" w:eastAsia="x-none"/>
        </w:rPr>
        <w:t>近年来，国际国内的多家企业创业公司都在积极推进地质聚合物水泥的商业化，法国的</w:t>
      </w:r>
      <w:r w:rsidRPr="00833936">
        <w:rPr>
          <w:rFonts w:hint="eastAsia"/>
          <w:sz w:val="24"/>
          <w:lang w:val="x-none" w:eastAsia="x-none"/>
        </w:rPr>
        <w:t>Hoffmann</w:t>
      </w:r>
      <w:proofErr w:type="spellEnd"/>
      <w:r w:rsidRPr="00833936">
        <w:rPr>
          <w:rFonts w:hint="eastAsia"/>
          <w:sz w:val="24"/>
          <w:lang w:val="x-none" w:eastAsia="x-none"/>
        </w:rPr>
        <w:t xml:space="preserve"> Green Cement</w:t>
      </w:r>
      <w:r w:rsidRPr="00833936">
        <w:rPr>
          <w:rFonts w:hint="eastAsia"/>
          <w:sz w:val="24"/>
          <w:lang w:val="x-none" w:eastAsia="x-none"/>
        </w:rPr>
        <w:t>公司开发了</w:t>
      </w:r>
      <w:r w:rsidRPr="00833936">
        <w:rPr>
          <w:rFonts w:hint="eastAsia"/>
          <w:sz w:val="24"/>
          <w:lang w:val="x-none" w:eastAsia="x-none"/>
        </w:rPr>
        <w:t>H-P2A</w:t>
      </w:r>
      <w:r w:rsidRPr="00833936">
        <w:rPr>
          <w:rFonts w:hint="eastAsia"/>
          <w:sz w:val="24"/>
          <w:lang w:val="x-none" w:eastAsia="x-none"/>
        </w:rPr>
        <w:t>、</w:t>
      </w:r>
      <w:r w:rsidRPr="00833936">
        <w:rPr>
          <w:rFonts w:hint="eastAsia"/>
          <w:sz w:val="24"/>
          <w:lang w:val="x-none" w:eastAsia="x-none"/>
        </w:rPr>
        <w:t>H-UKR</w:t>
      </w:r>
      <w:r w:rsidRPr="00833936">
        <w:rPr>
          <w:rFonts w:hint="eastAsia"/>
          <w:sz w:val="24"/>
          <w:lang w:val="x-none" w:eastAsia="x-none"/>
        </w:rPr>
        <w:t>、</w:t>
      </w:r>
      <w:r w:rsidRPr="00833936">
        <w:rPr>
          <w:rFonts w:hint="eastAsia"/>
          <w:sz w:val="24"/>
          <w:lang w:val="x-none" w:eastAsia="x-none"/>
        </w:rPr>
        <w:t>H-EVA</w:t>
      </w:r>
      <w:r w:rsidRPr="00833936">
        <w:rPr>
          <w:rFonts w:hint="eastAsia"/>
          <w:sz w:val="24"/>
          <w:lang w:val="x-none" w:eastAsia="x-none"/>
        </w:rPr>
        <w:t>、</w:t>
      </w:r>
      <w:r w:rsidRPr="00833936">
        <w:rPr>
          <w:rFonts w:hint="eastAsia"/>
          <w:sz w:val="24"/>
          <w:lang w:val="x-none" w:eastAsia="x-none"/>
        </w:rPr>
        <w:t>H-INOA</w:t>
      </w:r>
      <w:r w:rsidRPr="00833936">
        <w:rPr>
          <w:rFonts w:hint="eastAsia"/>
          <w:sz w:val="24"/>
          <w:lang w:val="x-none" w:eastAsia="x-none"/>
        </w:rPr>
        <w:t>等用于涵盖住宅到高层建筑大量结构用的地质聚合物水泥产品，其碳足迹只有</w:t>
      </w:r>
      <w:r w:rsidRPr="00833936">
        <w:rPr>
          <w:rFonts w:hint="eastAsia"/>
          <w:sz w:val="24"/>
          <w:lang w:val="x-none" w:eastAsia="x-none"/>
        </w:rPr>
        <w:t>CEM I</w:t>
      </w:r>
      <w:r w:rsidRPr="00833936">
        <w:rPr>
          <w:rFonts w:hint="eastAsia"/>
          <w:sz w:val="24"/>
          <w:lang w:val="x-none" w:eastAsia="x-none"/>
        </w:rPr>
        <w:t>的六分之一；美国</w:t>
      </w:r>
      <w:r w:rsidRPr="00833936">
        <w:rPr>
          <w:rFonts w:hint="eastAsia"/>
          <w:sz w:val="24"/>
          <w:lang w:val="x-none" w:eastAsia="x-none"/>
        </w:rPr>
        <w:t>IPR</w:t>
      </w:r>
      <w:r w:rsidRPr="00833936">
        <w:rPr>
          <w:rFonts w:hint="eastAsia"/>
          <w:sz w:val="24"/>
          <w:lang w:val="x-none" w:eastAsia="x-none"/>
        </w:rPr>
        <w:t>公司针对内陆管道的修复工程，推出了</w:t>
      </w:r>
      <w:r w:rsidRPr="00833936">
        <w:rPr>
          <w:rFonts w:hint="eastAsia"/>
          <w:sz w:val="24"/>
          <w:lang w:val="x-none" w:eastAsia="x-none"/>
        </w:rPr>
        <w:t>CEOCAST</w:t>
      </w:r>
      <w:r w:rsidRPr="00833936">
        <w:rPr>
          <w:rFonts w:hint="eastAsia"/>
          <w:sz w:val="24"/>
          <w:lang w:val="x-none" w:eastAsia="x-none"/>
        </w:rPr>
        <w:t>地聚物修复材料，其出色的粘结性能、高强度、低渗透以及合理的建造性使其迅速占领市场；</w:t>
      </w:r>
      <w:r w:rsidRPr="00833936">
        <w:rPr>
          <w:rFonts w:hint="eastAsia"/>
          <w:sz w:val="24"/>
          <w:lang w:val="x-none" w:eastAsia="x-none"/>
        </w:rPr>
        <w:t>Milliken® Geopolymer</w:t>
      </w:r>
      <w:r w:rsidRPr="00833936">
        <w:rPr>
          <w:rFonts w:hint="eastAsia"/>
          <w:sz w:val="24"/>
          <w:lang w:val="x-none" w:eastAsia="x-none"/>
        </w:rPr>
        <w:t>的产品</w:t>
      </w:r>
      <w:r w:rsidRPr="00833936">
        <w:rPr>
          <w:rFonts w:hint="eastAsia"/>
          <w:sz w:val="24"/>
          <w:lang w:val="x-none" w:eastAsia="x-none"/>
        </w:rPr>
        <w:t>GeoSpray</w:t>
      </w:r>
      <w:r w:rsidRPr="00833936">
        <w:rPr>
          <w:rFonts w:hint="eastAsia"/>
          <w:sz w:val="24"/>
          <w:lang w:val="x-none" w:eastAsia="x-none"/>
        </w:rPr>
        <w:t>™是一种用于结构修补的喷射砂浆，其出色的工作性能使其用于多种应用技术，包括浇注、放置、抹平、喷涂或离心浇铸等；法国</w:t>
      </w:r>
      <w:r w:rsidRPr="00833936">
        <w:rPr>
          <w:rFonts w:hint="eastAsia"/>
          <w:sz w:val="24"/>
          <w:lang w:val="x-none" w:eastAsia="x-none"/>
        </w:rPr>
        <w:t>Pyromeral</w:t>
      </w:r>
      <w:r w:rsidRPr="00833936">
        <w:rPr>
          <w:rFonts w:hint="eastAsia"/>
          <w:sz w:val="24"/>
          <w:lang w:val="x-none" w:eastAsia="x-none"/>
        </w:rPr>
        <w:t>公司</w:t>
      </w:r>
      <w:r w:rsidRPr="00833936">
        <w:rPr>
          <w:rFonts w:hint="eastAsia"/>
          <w:sz w:val="24"/>
          <w:lang w:val="x-none" w:eastAsia="x-none"/>
        </w:rPr>
        <w:t>35</w:t>
      </w:r>
      <w:r w:rsidRPr="00833936">
        <w:rPr>
          <w:rFonts w:hint="eastAsia"/>
          <w:sz w:val="24"/>
          <w:lang w:val="x-none" w:eastAsia="x-none"/>
        </w:rPr>
        <w:t>年来一直致力于开发不同的地质聚合物系统（例如铝硅酸盐或硅磷酸盐），用于高温耐火材料的利基应用；</w:t>
      </w:r>
      <w:r w:rsidRPr="00833936">
        <w:rPr>
          <w:rFonts w:hint="eastAsia"/>
          <w:sz w:val="24"/>
          <w:lang w:val="x-none" w:eastAsia="x-none"/>
        </w:rPr>
        <w:t xml:space="preserve">PCI </w:t>
      </w:r>
      <w:proofErr w:type="spellStart"/>
      <w:r w:rsidRPr="00833936">
        <w:rPr>
          <w:rFonts w:hint="eastAsia"/>
          <w:sz w:val="24"/>
          <w:lang w:val="x-none" w:eastAsia="x-none"/>
        </w:rPr>
        <w:t>Geofug®</w:t>
      </w:r>
      <w:r w:rsidRPr="00833936">
        <w:rPr>
          <w:rFonts w:hint="eastAsia"/>
          <w:sz w:val="24"/>
          <w:lang w:val="x-none" w:eastAsia="x-none"/>
        </w:rPr>
        <w:t>公司开发了用于地质聚合物瓷砖粘结剂，其出色的抗菌性能能够很好地阻碍瓷砖缝隙中细菌的生长。澳大利亚</w:t>
      </w:r>
      <w:r w:rsidRPr="00833936">
        <w:rPr>
          <w:rFonts w:hint="eastAsia"/>
          <w:sz w:val="24"/>
          <w:lang w:val="x-none" w:eastAsia="x-none"/>
        </w:rPr>
        <w:t>Zeobond</w:t>
      </w:r>
      <w:proofErr w:type="spellEnd"/>
      <w:r w:rsidRPr="00833936">
        <w:rPr>
          <w:rFonts w:hint="eastAsia"/>
          <w:sz w:val="24"/>
          <w:lang w:val="x-none" w:eastAsia="x-none"/>
        </w:rPr>
        <w:t xml:space="preserve"> group </w:t>
      </w:r>
      <w:proofErr w:type="spellStart"/>
      <w:r w:rsidRPr="00833936">
        <w:rPr>
          <w:rFonts w:hint="eastAsia"/>
          <w:sz w:val="24"/>
          <w:lang w:val="x-none" w:eastAsia="x-none"/>
        </w:rPr>
        <w:t>公司的</w:t>
      </w:r>
      <w:r w:rsidRPr="00833936">
        <w:rPr>
          <w:rFonts w:hint="eastAsia"/>
          <w:sz w:val="24"/>
          <w:lang w:val="x-none" w:eastAsia="x-none"/>
        </w:rPr>
        <w:t>E-CreteTM</w:t>
      </w:r>
      <w:r w:rsidRPr="00833936">
        <w:rPr>
          <w:rFonts w:hint="eastAsia"/>
          <w:sz w:val="24"/>
          <w:lang w:val="x-none" w:eastAsia="x-none"/>
        </w:rPr>
        <w:t>和</w:t>
      </w:r>
      <w:r w:rsidRPr="00833936">
        <w:rPr>
          <w:rFonts w:hint="eastAsia"/>
          <w:sz w:val="24"/>
          <w:lang w:val="x-none" w:eastAsia="x-none"/>
        </w:rPr>
        <w:t>Precast</w:t>
      </w:r>
      <w:r w:rsidRPr="00833936">
        <w:rPr>
          <w:rFonts w:hint="eastAsia"/>
          <w:sz w:val="24"/>
          <w:lang w:val="x-none" w:eastAsia="x-none"/>
        </w:rPr>
        <w:t>在步道、道路工程和预制板材分别中取得了多项应用</w:t>
      </w:r>
      <w:proofErr w:type="spellEnd"/>
      <w:r w:rsidRPr="00833936">
        <w:rPr>
          <w:rFonts w:hint="eastAsia"/>
          <w:sz w:val="24"/>
          <w:lang w:val="x-none" w:eastAsia="x-none"/>
        </w:rPr>
        <w:t>。</w:t>
      </w:r>
    </w:p>
    <w:p w14:paraId="5CE15A9A" w14:textId="103FC737" w:rsidR="00E06205" w:rsidRDefault="00E06205" w:rsidP="00AB5127">
      <w:pPr>
        <w:ind w:firstLine="420"/>
        <w:rPr>
          <w:sz w:val="24"/>
          <w:lang w:val="x-none"/>
        </w:rPr>
      </w:pPr>
      <w:r>
        <w:rPr>
          <w:rFonts w:hint="eastAsia"/>
          <w:sz w:val="24"/>
          <w:lang w:val="x-none"/>
        </w:rPr>
        <w:t>上海百奥恒新材料有限公司</w:t>
      </w:r>
      <w:r w:rsidR="00F31E88" w:rsidRPr="00F31E88">
        <w:rPr>
          <w:rFonts w:hint="eastAsia"/>
          <w:sz w:val="24"/>
          <w:lang w:val="x-none"/>
        </w:rPr>
        <w:t>是一家以技术为核心驱动力，专注于低碳地聚合物胶凝材料生产，并提供新型城市服务及工业固</w:t>
      </w:r>
      <w:proofErr w:type="gramStart"/>
      <w:r w:rsidR="00F31E88" w:rsidRPr="00F31E88">
        <w:rPr>
          <w:rFonts w:hint="eastAsia"/>
          <w:sz w:val="24"/>
          <w:lang w:val="x-none"/>
        </w:rPr>
        <w:t>废解决</w:t>
      </w:r>
      <w:proofErr w:type="gramEnd"/>
      <w:r w:rsidR="00F31E88" w:rsidRPr="00F31E88">
        <w:rPr>
          <w:rFonts w:hint="eastAsia"/>
          <w:sz w:val="24"/>
          <w:lang w:val="x-none"/>
        </w:rPr>
        <w:t>方案的创新型企业。公司以低碳、创新、未来为理念，以改善环境为己任，致力于打造世界一流的超低碳地聚合物胶凝材料服务商，成为固废与生态材料的引领者，产业升级的创造者。</w:t>
      </w:r>
      <w:r w:rsidR="00F31E88">
        <w:rPr>
          <w:rFonts w:hint="eastAsia"/>
          <w:sz w:val="24"/>
          <w:lang w:val="x-none"/>
        </w:rPr>
        <w:t>下属</w:t>
      </w:r>
      <w:r w:rsidR="00F31E88" w:rsidRPr="00F31E88">
        <w:rPr>
          <w:rFonts w:hint="eastAsia"/>
          <w:sz w:val="24"/>
          <w:lang w:val="x-none"/>
        </w:rPr>
        <w:t>北京瑞吉达科技有限公司</w:t>
      </w:r>
      <w:r w:rsidR="00F31E88">
        <w:rPr>
          <w:rFonts w:hint="eastAsia"/>
          <w:sz w:val="24"/>
          <w:lang w:val="x-none"/>
        </w:rPr>
        <w:t>、</w:t>
      </w:r>
      <w:r w:rsidR="007C56E2" w:rsidRPr="007C56E2">
        <w:rPr>
          <w:rFonts w:hint="eastAsia"/>
          <w:sz w:val="24"/>
          <w:lang w:val="x-none"/>
        </w:rPr>
        <w:t>滨州市</w:t>
      </w:r>
      <w:proofErr w:type="gramStart"/>
      <w:r w:rsidR="007C56E2" w:rsidRPr="007C56E2">
        <w:rPr>
          <w:rFonts w:hint="eastAsia"/>
          <w:sz w:val="24"/>
          <w:lang w:val="x-none"/>
        </w:rPr>
        <w:t>滨北百奥</w:t>
      </w:r>
      <w:proofErr w:type="gramEnd"/>
      <w:r w:rsidR="007C56E2" w:rsidRPr="007C56E2">
        <w:rPr>
          <w:rFonts w:hint="eastAsia"/>
          <w:sz w:val="24"/>
          <w:lang w:val="x-none"/>
        </w:rPr>
        <w:t>再生资源有限公司</w:t>
      </w:r>
      <w:r w:rsidR="007C56E2">
        <w:rPr>
          <w:rFonts w:hint="eastAsia"/>
          <w:sz w:val="24"/>
          <w:lang w:val="x-none"/>
        </w:rPr>
        <w:t>、</w:t>
      </w:r>
      <w:r w:rsidR="007C56E2" w:rsidRPr="007C56E2">
        <w:rPr>
          <w:rFonts w:hint="eastAsia"/>
          <w:sz w:val="24"/>
          <w:lang w:val="x-none"/>
        </w:rPr>
        <w:t>山东省亿升再生资源有限公司</w:t>
      </w:r>
      <w:r w:rsidR="007C56E2">
        <w:rPr>
          <w:rFonts w:hint="eastAsia"/>
          <w:sz w:val="24"/>
          <w:lang w:val="x-none"/>
        </w:rPr>
        <w:t>、</w:t>
      </w:r>
      <w:r w:rsidR="007C56E2" w:rsidRPr="007C56E2">
        <w:rPr>
          <w:rFonts w:hint="eastAsia"/>
          <w:sz w:val="24"/>
          <w:lang w:val="x-none"/>
        </w:rPr>
        <w:t>焦作</w:t>
      </w:r>
      <w:proofErr w:type="gramStart"/>
      <w:r w:rsidR="007C56E2" w:rsidRPr="007C56E2">
        <w:rPr>
          <w:rFonts w:hint="eastAsia"/>
          <w:sz w:val="24"/>
          <w:lang w:val="x-none"/>
        </w:rPr>
        <w:t>百奥恒</w:t>
      </w:r>
      <w:proofErr w:type="gramEnd"/>
      <w:r w:rsidR="007C56E2" w:rsidRPr="007C56E2">
        <w:rPr>
          <w:rFonts w:hint="eastAsia"/>
          <w:sz w:val="24"/>
          <w:lang w:val="x-none"/>
        </w:rPr>
        <w:t>新材料有限公司</w:t>
      </w:r>
      <w:r w:rsidR="007C56E2">
        <w:rPr>
          <w:rFonts w:hint="eastAsia"/>
          <w:sz w:val="24"/>
          <w:lang w:val="x-none"/>
        </w:rPr>
        <w:t>、</w:t>
      </w:r>
      <w:r w:rsidR="007C56E2" w:rsidRPr="007C56E2">
        <w:rPr>
          <w:rFonts w:hint="eastAsia"/>
          <w:sz w:val="24"/>
          <w:lang w:val="x-none"/>
        </w:rPr>
        <w:t>内蒙古</w:t>
      </w:r>
      <w:proofErr w:type="gramStart"/>
      <w:r w:rsidR="007C56E2" w:rsidRPr="007C56E2">
        <w:rPr>
          <w:rFonts w:hint="eastAsia"/>
          <w:sz w:val="24"/>
          <w:lang w:val="x-none"/>
        </w:rPr>
        <w:t>百奥恒</w:t>
      </w:r>
      <w:proofErr w:type="gramEnd"/>
      <w:r w:rsidR="007C56E2" w:rsidRPr="007C56E2">
        <w:rPr>
          <w:rFonts w:hint="eastAsia"/>
          <w:sz w:val="24"/>
          <w:lang w:val="x-none"/>
        </w:rPr>
        <w:t>再生资源有限公司</w:t>
      </w:r>
      <w:r w:rsidR="007C56E2">
        <w:rPr>
          <w:rFonts w:hint="eastAsia"/>
          <w:sz w:val="24"/>
          <w:lang w:val="x-none"/>
        </w:rPr>
        <w:t>等分公司，</w:t>
      </w:r>
      <w:r w:rsidR="00C309DF">
        <w:rPr>
          <w:rFonts w:hint="eastAsia"/>
          <w:sz w:val="24"/>
          <w:lang w:val="x-none"/>
        </w:rPr>
        <w:t>积极推动</w:t>
      </w:r>
      <w:r w:rsidR="00C309DF" w:rsidRPr="00C309DF">
        <w:rPr>
          <w:rFonts w:hint="eastAsia"/>
          <w:sz w:val="24"/>
          <w:lang w:val="x-none"/>
        </w:rPr>
        <w:t>地聚合物</w:t>
      </w:r>
      <w:r w:rsidR="00C309DF">
        <w:rPr>
          <w:rFonts w:hint="eastAsia"/>
          <w:sz w:val="24"/>
          <w:lang w:val="x-none"/>
        </w:rPr>
        <w:t>水泥在</w:t>
      </w:r>
      <w:r w:rsidR="00C309DF" w:rsidRPr="00C309DF">
        <w:rPr>
          <w:rFonts w:hint="eastAsia"/>
          <w:sz w:val="24"/>
          <w:lang w:val="x-none"/>
        </w:rPr>
        <w:t>加气混凝土、道路基层、道路</w:t>
      </w:r>
      <w:proofErr w:type="gramStart"/>
      <w:r w:rsidR="00C309DF" w:rsidRPr="00C309DF">
        <w:rPr>
          <w:rFonts w:hint="eastAsia"/>
          <w:sz w:val="24"/>
          <w:lang w:val="x-none"/>
        </w:rPr>
        <w:t>水稳层</w:t>
      </w:r>
      <w:proofErr w:type="gramEnd"/>
      <w:r w:rsidR="00C309DF" w:rsidRPr="00C309DF">
        <w:rPr>
          <w:rFonts w:hint="eastAsia"/>
          <w:sz w:val="24"/>
          <w:lang w:val="x-none"/>
        </w:rPr>
        <w:t>、低标号混凝土、预制构件等</w:t>
      </w:r>
      <w:r w:rsidR="00C309DF">
        <w:rPr>
          <w:rFonts w:hint="eastAsia"/>
          <w:sz w:val="24"/>
          <w:lang w:val="x-none"/>
        </w:rPr>
        <w:t>中的应用，已在焦作建成年产</w:t>
      </w:r>
      <w:r w:rsidR="00C309DF">
        <w:rPr>
          <w:rFonts w:hint="eastAsia"/>
          <w:sz w:val="24"/>
          <w:lang w:val="x-none"/>
        </w:rPr>
        <w:t>1</w:t>
      </w:r>
      <w:r w:rsidR="00C309DF">
        <w:rPr>
          <w:sz w:val="24"/>
          <w:lang w:val="x-none"/>
        </w:rPr>
        <w:t>00</w:t>
      </w:r>
      <w:r w:rsidR="00C309DF">
        <w:rPr>
          <w:rFonts w:hint="eastAsia"/>
          <w:sz w:val="24"/>
          <w:lang w:val="x-none"/>
        </w:rPr>
        <w:t>万吨地聚物水泥生产线，并开展应用推广，公司</w:t>
      </w:r>
      <w:r w:rsidR="00104345">
        <w:rPr>
          <w:rFonts w:hint="eastAsia"/>
          <w:sz w:val="24"/>
          <w:lang w:val="x-none"/>
        </w:rPr>
        <w:t>在建生产线</w:t>
      </w:r>
      <w:r w:rsidR="00104345">
        <w:rPr>
          <w:rFonts w:hint="eastAsia"/>
          <w:sz w:val="24"/>
          <w:lang w:val="x-none"/>
        </w:rPr>
        <w:t>1</w:t>
      </w:r>
      <w:r w:rsidR="00104345">
        <w:rPr>
          <w:sz w:val="24"/>
          <w:lang w:val="x-none"/>
        </w:rPr>
        <w:t>00</w:t>
      </w:r>
      <w:r w:rsidR="00104345">
        <w:rPr>
          <w:rFonts w:hint="eastAsia"/>
          <w:sz w:val="24"/>
          <w:lang w:val="x-none"/>
        </w:rPr>
        <w:t>万吨生产线超过</w:t>
      </w:r>
      <w:r w:rsidR="00104345">
        <w:rPr>
          <w:rFonts w:hint="eastAsia"/>
          <w:sz w:val="24"/>
          <w:lang w:val="x-none"/>
        </w:rPr>
        <w:t>3</w:t>
      </w:r>
      <w:r w:rsidR="00104345">
        <w:rPr>
          <w:rFonts w:hint="eastAsia"/>
          <w:sz w:val="24"/>
          <w:lang w:val="x-none"/>
        </w:rPr>
        <w:t>条</w:t>
      </w:r>
      <w:r w:rsidR="00F31E88" w:rsidRPr="00F31E88">
        <w:rPr>
          <w:rFonts w:hint="eastAsia"/>
          <w:sz w:val="24"/>
          <w:lang w:val="x-none"/>
        </w:rPr>
        <w:t>。</w:t>
      </w:r>
    </w:p>
    <w:p w14:paraId="32C2F3C4" w14:textId="38655C10" w:rsidR="00833936" w:rsidRDefault="00E06205" w:rsidP="00AB5127">
      <w:pPr>
        <w:ind w:firstLine="420"/>
        <w:rPr>
          <w:sz w:val="24"/>
          <w:lang w:val="x-none" w:eastAsia="x-none"/>
        </w:rPr>
      </w:pPr>
      <w:r>
        <w:rPr>
          <w:rFonts w:hint="eastAsia"/>
          <w:sz w:val="24"/>
          <w:lang w:val="x-none"/>
        </w:rPr>
        <w:t>另外，</w:t>
      </w:r>
      <w:r w:rsidR="00833936" w:rsidRPr="00833936">
        <w:rPr>
          <w:rFonts w:hint="eastAsia"/>
          <w:sz w:val="24"/>
          <w:lang w:val="x-none" w:eastAsia="x-none"/>
        </w:rPr>
        <w:t>广西源盛矿渣综合利用有限公司作为一家工业固废综合利用企业，在道路用固</w:t>
      </w:r>
      <w:proofErr w:type="gramStart"/>
      <w:r w:rsidR="00833936" w:rsidRPr="00833936">
        <w:rPr>
          <w:rFonts w:hint="eastAsia"/>
          <w:sz w:val="24"/>
          <w:lang w:val="x-none" w:eastAsia="x-none"/>
        </w:rPr>
        <w:t>废基胶</w:t>
      </w:r>
      <w:proofErr w:type="gramEnd"/>
      <w:r w:rsidR="00833936" w:rsidRPr="00833936">
        <w:rPr>
          <w:rFonts w:hint="eastAsia"/>
          <w:sz w:val="24"/>
          <w:lang w:val="x-none" w:eastAsia="x-none"/>
        </w:rPr>
        <w:t>凝材料领域均取得诸多成果，建设有年产</w:t>
      </w:r>
      <w:r w:rsidR="00833936" w:rsidRPr="00833936">
        <w:rPr>
          <w:rFonts w:hint="eastAsia"/>
          <w:sz w:val="24"/>
          <w:lang w:val="x-none" w:eastAsia="x-none"/>
        </w:rPr>
        <w:t>30</w:t>
      </w:r>
      <w:r w:rsidR="00833936" w:rsidRPr="00833936">
        <w:rPr>
          <w:rFonts w:hint="eastAsia"/>
          <w:sz w:val="24"/>
          <w:lang w:val="x-none" w:eastAsia="x-none"/>
        </w:rPr>
        <w:t>万吨的固</w:t>
      </w:r>
      <w:proofErr w:type="gramStart"/>
      <w:r w:rsidR="00833936" w:rsidRPr="00833936">
        <w:rPr>
          <w:rFonts w:hint="eastAsia"/>
          <w:sz w:val="24"/>
          <w:lang w:val="x-none" w:eastAsia="x-none"/>
        </w:rPr>
        <w:t>废基胶</w:t>
      </w:r>
      <w:proofErr w:type="gramEnd"/>
      <w:r w:rsidR="00833936" w:rsidRPr="00833936">
        <w:rPr>
          <w:rFonts w:hint="eastAsia"/>
          <w:sz w:val="24"/>
          <w:lang w:val="x-none" w:eastAsia="x-none"/>
        </w:rPr>
        <w:t>凝材料生产线</w:t>
      </w:r>
      <w:r w:rsidR="00833936">
        <w:rPr>
          <w:rFonts w:hint="eastAsia"/>
          <w:sz w:val="24"/>
          <w:lang w:val="x-none"/>
        </w:rPr>
        <w:t>。</w:t>
      </w:r>
      <w:r w:rsidR="00833936" w:rsidRPr="00833936">
        <w:rPr>
          <w:rFonts w:hint="eastAsia"/>
          <w:sz w:val="24"/>
          <w:lang w:val="x-none"/>
        </w:rPr>
        <w:t>迁安威</w:t>
      </w:r>
      <w:proofErr w:type="gramStart"/>
      <w:r w:rsidR="00833936" w:rsidRPr="00833936">
        <w:rPr>
          <w:rFonts w:hint="eastAsia"/>
          <w:sz w:val="24"/>
          <w:lang w:val="x-none"/>
        </w:rPr>
        <w:t>盛固废</w:t>
      </w:r>
      <w:proofErr w:type="gramEnd"/>
      <w:r w:rsidR="00833936" w:rsidRPr="00833936">
        <w:rPr>
          <w:rFonts w:hint="eastAsia"/>
          <w:sz w:val="24"/>
          <w:lang w:val="x-none"/>
        </w:rPr>
        <w:t>环保实业有限公司在“道路用固废基胶凝材料”领域积极开展研究，建设有年产</w:t>
      </w:r>
      <w:r w:rsidR="00833936" w:rsidRPr="00833936">
        <w:rPr>
          <w:rFonts w:hint="eastAsia"/>
          <w:sz w:val="24"/>
          <w:lang w:val="x-none"/>
        </w:rPr>
        <w:t>200</w:t>
      </w:r>
      <w:r w:rsidR="00833936" w:rsidRPr="00833936">
        <w:rPr>
          <w:rFonts w:hint="eastAsia"/>
          <w:sz w:val="24"/>
          <w:lang w:val="x-none"/>
        </w:rPr>
        <w:t>万吨的固</w:t>
      </w:r>
      <w:proofErr w:type="gramStart"/>
      <w:r w:rsidR="00833936" w:rsidRPr="00833936">
        <w:rPr>
          <w:rFonts w:hint="eastAsia"/>
          <w:sz w:val="24"/>
          <w:lang w:val="x-none"/>
        </w:rPr>
        <w:t>废基胶</w:t>
      </w:r>
      <w:proofErr w:type="gramEnd"/>
      <w:r w:rsidR="00833936" w:rsidRPr="00833936">
        <w:rPr>
          <w:rFonts w:hint="eastAsia"/>
          <w:sz w:val="24"/>
          <w:lang w:val="x-none"/>
        </w:rPr>
        <w:t>凝材料生产线</w:t>
      </w:r>
      <w:r w:rsidR="00833936">
        <w:rPr>
          <w:rFonts w:hint="eastAsia"/>
          <w:sz w:val="24"/>
          <w:lang w:val="x-none"/>
        </w:rPr>
        <w:t>。</w:t>
      </w:r>
      <w:r w:rsidR="00833936" w:rsidRPr="00833936">
        <w:rPr>
          <w:rFonts w:hint="eastAsia"/>
          <w:sz w:val="24"/>
          <w:lang w:val="x-none"/>
        </w:rPr>
        <w:t>涉县清</w:t>
      </w:r>
      <w:proofErr w:type="gramStart"/>
      <w:r w:rsidR="00833936" w:rsidRPr="00833936">
        <w:rPr>
          <w:rFonts w:hint="eastAsia"/>
          <w:sz w:val="24"/>
          <w:lang w:val="x-none"/>
        </w:rPr>
        <w:t>漳</w:t>
      </w:r>
      <w:proofErr w:type="gramEnd"/>
      <w:r w:rsidR="00833936" w:rsidRPr="00833936">
        <w:rPr>
          <w:rFonts w:hint="eastAsia"/>
          <w:sz w:val="24"/>
          <w:lang w:val="x-none"/>
        </w:rPr>
        <w:t>水泥制造有限公司，开展了固</w:t>
      </w:r>
      <w:proofErr w:type="gramStart"/>
      <w:r w:rsidR="00833936" w:rsidRPr="00833936">
        <w:rPr>
          <w:rFonts w:hint="eastAsia"/>
          <w:sz w:val="24"/>
          <w:lang w:val="x-none"/>
        </w:rPr>
        <w:t>废基胶</w:t>
      </w:r>
      <w:proofErr w:type="gramEnd"/>
      <w:r w:rsidR="00833936" w:rsidRPr="00833936">
        <w:rPr>
          <w:rFonts w:hint="eastAsia"/>
          <w:sz w:val="24"/>
          <w:lang w:val="x-none"/>
        </w:rPr>
        <w:t>凝材料研发和产业化推广应用工作，建设年产</w:t>
      </w:r>
      <w:r w:rsidR="00833936" w:rsidRPr="00833936">
        <w:rPr>
          <w:rFonts w:hint="eastAsia"/>
          <w:sz w:val="24"/>
          <w:lang w:val="x-none"/>
        </w:rPr>
        <w:t>30</w:t>
      </w:r>
      <w:r w:rsidR="00833936" w:rsidRPr="00833936">
        <w:rPr>
          <w:rFonts w:hint="eastAsia"/>
          <w:sz w:val="24"/>
          <w:lang w:val="x-none"/>
        </w:rPr>
        <w:t>万吨和</w:t>
      </w:r>
      <w:r w:rsidR="00833936" w:rsidRPr="00833936">
        <w:rPr>
          <w:rFonts w:hint="eastAsia"/>
          <w:sz w:val="24"/>
          <w:lang w:val="x-none"/>
        </w:rPr>
        <w:t>60</w:t>
      </w:r>
      <w:r w:rsidR="00833936" w:rsidRPr="00833936">
        <w:rPr>
          <w:rFonts w:hint="eastAsia"/>
          <w:sz w:val="24"/>
          <w:lang w:val="x-none"/>
        </w:rPr>
        <w:t>万吨固</w:t>
      </w:r>
      <w:proofErr w:type="gramStart"/>
      <w:r w:rsidR="00833936" w:rsidRPr="00833936">
        <w:rPr>
          <w:rFonts w:hint="eastAsia"/>
          <w:sz w:val="24"/>
          <w:lang w:val="x-none"/>
        </w:rPr>
        <w:t>废基胶</w:t>
      </w:r>
      <w:proofErr w:type="gramEnd"/>
      <w:r w:rsidR="00833936" w:rsidRPr="00833936">
        <w:rPr>
          <w:rFonts w:hint="eastAsia"/>
          <w:sz w:val="24"/>
          <w:lang w:val="x-none"/>
        </w:rPr>
        <w:t>凝材料生产线各一条，累计生产固</w:t>
      </w:r>
      <w:proofErr w:type="gramStart"/>
      <w:r w:rsidR="00833936" w:rsidRPr="00833936">
        <w:rPr>
          <w:rFonts w:hint="eastAsia"/>
          <w:sz w:val="24"/>
          <w:lang w:val="x-none"/>
        </w:rPr>
        <w:t>废基胶</w:t>
      </w:r>
      <w:proofErr w:type="gramEnd"/>
      <w:r w:rsidR="00833936" w:rsidRPr="00833936">
        <w:rPr>
          <w:rFonts w:hint="eastAsia"/>
          <w:sz w:val="24"/>
          <w:lang w:val="x-none"/>
        </w:rPr>
        <w:t>凝材料</w:t>
      </w:r>
      <w:r w:rsidR="00833936" w:rsidRPr="00833936">
        <w:rPr>
          <w:rFonts w:hint="eastAsia"/>
          <w:sz w:val="24"/>
          <w:lang w:val="x-none"/>
        </w:rPr>
        <w:t>270</w:t>
      </w:r>
      <w:r w:rsidR="00833936" w:rsidRPr="00833936">
        <w:rPr>
          <w:rFonts w:hint="eastAsia"/>
          <w:sz w:val="24"/>
          <w:lang w:val="x-none"/>
        </w:rPr>
        <w:t>万吨</w:t>
      </w:r>
      <w:r w:rsidR="00833936">
        <w:rPr>
          <w:rFonts w:hint="eastAsia"/>
          <w:sz w:val="24"/>
          <w:lang w:val="x-none"/>
        </w:rPr>
        <w:t>。</w:t>
      </w:r>
      <w:r w:rsidR="00833936" w:rsidRPr="00833936">
        <w:rPr>
          <w:rFonts w:hint="eastAsia"/>
          <w:sz w:val="24"/>
          <w:lang w:val="x-none"/>
        </w:rPr>
        <w:t>首钢京唐钢铁联合有限责任公司建设有年产</w:t>
      </w:r>
      <w:r w:rsidR="00833936" w:rsidRPr="00833936">
        <w:rPr>
          <w:rFonts w:hint="eastAsia"/>
          <w:sz w:val="24"/>
          <w:lang w:val="x-none"/>
        </w:rPr>
        <w:t>60</w:t>
      </w:r>
      <w:r w:rsidR="00833936" w:rsidRPr="00833936">
        <w:rPr>
          <w:rFonts w:hint="eastAsia"/>
          <w:sz w:val="24"/>
          <w:lang w:val="x-none"/>
        </w:rPr>
        <w:t>万吨固</w:t>
      </w:r>
      <w:proofErr w:type="gramStart"/>
      <w:r w:rsidR="00833936" w:rsidRPr="00833936">
        <w:rPr>
          <w:rFonts w:hint="eastAsia"/>
          <w:sz w:val="24"/>
          <w:lang w:val="x-none"/>
        </w:rPr>
        <w:t>废基胶</w:t>
      </w:r>
      <w:proofErr w:type="gramEnd"/>
      <w:r w:rsidR="00833936" w:rsidRPr="00833936">
        <w:rPr>
          <w:rFonts w:hint="eastAsia"/>
          <w:sz w:val="24"/>
          <w:lang w:val="x-none"/>
        </w:rPr>
        <w:t>凝材</w:t>
      </w:r>
      <w:r w:rsidR="00833936" w:rsidRPr="00833936">
        <w:rPr>
          <w:rFonts w:hint="eastAsia"/>
          <w:sz w:val="24"/>
          <w:lang w:val="x-none"/>
        </w:rPr>
        <w:lastRenderedPageBreak/>
        <w:t>料生产线</w:t>
      </w:r>
      <w:r w:rsidR="00833936" w:rsidRPr="00833936">
        <w:rPr>
          <w:rFonts w:hint="eastAsia"/>
          <w:sz w:val="24"/>
          <w:lang w:val="x-none"/>
        </w:rPr>
        <w:t>1</w:t>
      </w:r>
      <w:r w:rsidR="00833936" w:rsidRPr="00833936">
        <w:rPr>
          <w:rFonts w:hint="eastAsia"/>
          <w:sz w:val="24"/>
          <w:lang w:val="x-none"/>
        </w:rPr>
        <w:t>条、固</w:t>
      </w:r>
      <w:proofErr w:type="gramStart"/>
      <w:r w:rsidR="00833936" w:rsidRPr="00833936">
        <w:rPr>
          <w:rFonts w:hint="eastAsia"/>
          <w:sz w:val="24"/>
          <w:lang w:val="x-none"/>
        </w:rPr>
        <w:t>废基胶</w:t>
      </w:r>
      <w:proofErr w:type="gramEnd"/>
      <w:r w:rsidR="00833936" w:rsidRPr="00833936">
        <w:rPr>
          <w:rFonts w:hint="eastAsia"/>
          <w:sz w:val="24"/>
          <w:lang w:val="x-none"/>
        </w:rPr>
        <w:t>凝材料混凝土生产线</w:t>
      </w:r>
      <w:r w:rsidR="00833936" w:rsidRPr="00833936">
        <w:rPr>
          <w:rFonts w:hint="eastAsia"/>
          <w:sz w:val="24"/>
          <w:lang w:val="x-none"/>
        </w:rPr>
        <w:t>2</w:t>
      </w:r>
      <w:r w:rsidR="00833936" w:rsidRPr="00833936">
        <w:rPr>
          <w:rFonts w:hint="eastAsia"/>
          <w:sz w:val="24"/>
          <w:lang w:val="x-none"/>
        </w:rPr>
        <w:t>条。宁夏吉元冶金集团有限公司利用钢渣、矿渣等固废制备固</w:t>
      </w:r>
      <w:proofErr w:type="gramStart"/>
      <w:r w:rsidR="00833936" w:rsidRPr="00833936">
        <w:rPr>
          <w:rFonts w:hint="eastAsia"/>
          <w:sz w:val="24"/>
          <w:lang w:val="x-none"/>
        </w:rPr>
        <w:t>废基胶</w:t>
      </w:r>
      <w:proofErr w:type="gramEnd"/>
      <w:r w:rsidR="00833936" w:rsidRPr="00833936">
        <w:rPr>
          <w:rFonts w:hint="eastAsia"/>
          <w:sz w:val="24"/>
          <w:lang w:val="x-none"/>
        </w:rPr>
        <w:t>凝材料，并于</w:t>
      </w:r>
      <w:r w:rsidR="00833936" w:rsidRPr="00833936">
        <w:rPr>
          <w:rFonts w:hint="eastAsia"/>
          <w:sz w:val="24"/>
          <w:lang w:val="x-none"/>
        </w:rPr>
        <w:t>2023</w:t>
      </w:r>
      <w:r w:rsidR="00833936" w:rsidRPr="00833936">
        <w:rPr>
          <w:rFonts w:hint="eastAsia"/>
          <w:sz w:val="24"/>
          <w:lang w:val="x-none"/>
        </w:rPr>
        <w:t>年建成</w:t>
      </w:r>
      <w:r w:rsidR="00833936" w:rsidRPr="00833936">
        <w:rPr>
          <w:rFonts w:hint="eastAsia"/>
          <w:sz w:val="24"/>
          <w:lang w:val="x-none"/>
        </w:rPr>
        <w:t>1</w:t>
      </w:r>
      <w:r w:rsidR="00833936" w:rsidRPr="00833936">
        <w:rPr>
          <w:rFonts w:hint="eastAsia"/>
          <w:sz w:val="24"/>
          <w:lang w:val="x-none"/>
        </w:rPr>
        <w:t>条年产</w:t>
      </w:r>
      <w:r w:rsidR="00833936" w:rsidRPr="00833936">
        <w:rPr>
          <w:rFonts w:hint="eastAsia"/>
          <w:sz w:val="24"/>
          <w:lang w:val="x-none"/>
        </w:rPr>
        <w:t>30</w:t>
      </w:r>
      <w:r w:rsidR="00833936" w:rsidRPr="00833936">
        <w:rPr>
          <w:rFonts w:hint="eastAsia"/>
          <w:sz w:val="24"/>
          <w:lang w:val="x-none"/>
        </w:rPr>
        <w:t>万吨固</w:t>
      </w:r>
      <w:proofErr w:type="gramStart"/>
      <w:r w:rsidR="00833936" w:rsidRPr="00833936">
        <w:rPr>
          <w:rFonts w:hint="eastAsia"/>
          <w:sz w:val="24"/>
          <w:lang w:val="x-none"/>
        </w:rPr>
        <w:t>废基胶</w:t>
      </w:r>
      <w:proofErr w:type="gramEnd"/>
      <w:r w:rsidR="00833936" w:rsidRPr="00833936">
        <w:rPr>
          <w:rFonts w:hint="eastAsia"/>
          <w:sz w:val="24"/>
          <w:lang w:val="x-none"/>
        </w:rPr>
        <w:t>凝材料的生产线，累计利用钢渣和脱硫石膏</w:t>
      </w:r>
      <w:r w:rsidR="00833936" w:rsidRPr="00833936">
        <w:rPr>
          <w:rFonts w:hint="eastAsia"/>
          <w:sz w:val="24"/>
          <w:lang w:val="x-none"/>
        </w:rPr>
        <w:t>60000</w:t>
      </w:r>
      <w:r w:rsidR="00833936" w:rsidRPr="00833936">
        <w:rPr>
          <w:rFonts w:hint="eastAsia"/>
          <w:sz w:val="24"/>
          <w:lang w:val="x-none"/>
        </w:rPr>
        <w:t>吨。</w:t>
      </w:r>
      <w:r w:rsidR="00104345">
        <w:rPr>
          <w:rFonts w:hint="eastAsia"/>
          <w:sz w:val="24"/>
          <w:lang w:val="x-none"/>
        </w:rPr>
        <w:t>综合来看，</w:t>
      </w:r>
      <w:r w:rsidR="00104345" w:rsidRPr="00104345">
        <w:rPr>
          <w:rFonts w:hint="eastAsia"/>
          <w:sz w:val="24"/>
          <w:lang w:val="x-none"/>
        </w:rPr>
        <w:t>地质聚合物水泥</w:t>
      </w:r>
      <w:r w:rsidR="00104345">
        <w:rPr>
          <w:rFonts w:hint="eastAsia"/>
          <w:sz w:val="24"/>
          <w:lang w:val="x-none"/>
        </w:rPr>
        <w:t>目前处于</w:t>
      </w:r>
      <w:r w:rsidR="00104345" w:rsidRPr="00104345">
        <w:rPr>
          <w:rFonts w:hint="eastAsia"/>
          <w:sz w:val="24"/>
          <w:lang w:val="x-none"/>
        </w:rPr>
        <w:t>产业化推进</w:t>
      </w:r>
      <w:r w:rsidR="00104345">
        <w:rPr>
          <w:rFonts w:hint="eastAsia"/>
          <w:sz w:val="24"/>
          <w:lang w:val="x-none"/>
        </w:rPr>
        <w:t>初期</w:t>
      </w:r>
      <w:r w:rsidR="00104345" w:rsidRPr="00104345">
        <w:rPr>
          <w:rFonts w:hint="eastAsia"/>
          <w:sz w:val="24"/>
          <w:lang w:val="x-none"/>
        </w:rPr>
        <w:t>，大部分应用领域都集中一些功能性材料的制备和应用中，在最大宗的水泥砂浆和混凝土等领域还未形成规模化的应用。地质聚合物水泥砂浆和混凝土的大规模生产应用还未推开，</w:t>
      </w:r>
      <w:r w:rsidR="00104345">
        <w:rPr>
          <w:rFonts w:hint="eastAsia"/>
          <w:sz w:val="24"/>
          <w:lang w:val="x-none"/>
        </w:rPr>
        <w:t>《</w:t>
      </w:r>
      <w:r w:rsidR="00104345" w:rsidRPr="00104345">
        <w:rPr>
          <w:rFonts w:hint="eastAsia"/>
          <w:sz w:val="24"/>
          <w:lang w:val="x-none"/>
        </w:rPr>
        <w:t>地质聚合物水泥</w:t>
      </w:r>
      <w:r w:rsidR="00104345">
        <w:rPr>
          <w:rFonts w:hint="eastAsia"/>
          <w:sz w:val="24"/>
          <w:lang w:val="x-none"/>
        </w:rPr>
        <w:t>》标准的出台将有利推动此类胶凝材料的发展。</w:t>
      </w:r>
    </w:p>
    <w:p w14:paraId="6A9E4C26" w14:textId="77777777" w:rsidR="00833936" w:rsidRPr="00DC6C3C" w:rsidRDefault="00833936" w:rsidP="00AB5127">
      <w:pPr>
        <w:ind w:firstLine="420"/>
        <w:rPr>
          <w:sz w:val="24"/>
          <w:lang w:val="x-none" w:eastAsia="x-none"/>
        </w:rPr>
      </w:pPr>
    </w:p>
    <w:p w14:paraId="4106BEA7" w14:textId="77777777" w:rsidR="00334A6F" w:rsidRDefault="00334A6F" w:rsidP="00334A6F">
      <w:pPr>
        <w:rPr>
          <w:b/>
          <w:bCs/>
          <w:sz w:val="28"/>
          <w:szCs w:val="28"/>
        </w:rPr>
      </w:pPr>
      <w:r w:rsidRPr="00334A6F">
        <w:rPr>
          <w:rFonts w:hint="eastAsia"/>
          <w:b/>
          <w:bCs/>
          <w:sz w:val="28"/>
          <w:szCs w:val="28"/>
        </w:rPr>
        <w:t>六、采用国际标准</w:t>
      </w:r>
    </w:p>
    <w:p w14:paraId="7EE80356" w14:textId="006683A6" w:rsidR="0078734A" w:rsidRPr="00DE3EB7" w:rsidRDefault="00F67C62" w:rsidP="00AB5127">
      <w:pPr>
        <w:ind w:firstLine="420"/>
        <w:rPr>
          <w:lang w:val="x-none"/>
        </w:rPr>
      </w:pPr>
      <w:proofErr w:type="gramStart"/>
      <w:r w:rsidRPr="00DE3EB7">
        <w:rPr>
          <w:rFonts w:cs="宋体" w:hint="eastAsia"/>
          <w:kern w:val="0"/>
          <w:sz w:val="24"/>
        </w:rPr>
        <w:t>收缩值</w:t>
      </w:r>
      <w:proofErr w:type="gramEnd"/>
      <w:r w:rsidRPr="00DE3EB7">
        <w:rPr>
          <w:rFonts w:cs="宋体" w:hint="eastAsia"/>
          <w:kern w:val="0"/>
          <w:sz w:val="24"/>
        </w:rPr>
        <w:t>测试方法采用了</w:t>
      </w:r>
      <w:r w:rsidR="00B86993" w:rsidRPr="00DE3EB7">
        <w:rPr>
          <w:rFonts w:cs="宋体"/>
          <w:kern w:val="0"/>
          <w:sz w:val="24"/>
        </w:rPr>
        <w:t>ASTM C1968</w:t>
      </w:r>
      <w:r w:rsidR="0006775C" w:rsidRPr="00DE3EB7">
        <w:rPr>
          <w:rFonts w:cs="宋体"/>
          <w:kern w:val="0"/>
          <w:sz w:val="24"/>
        </w:rPr>
        <w:t xml:space="preserve"> Standard Test Method for Autogenous Strain of Cement Paste and Mortar </w:t>
      </w:r>
      <w:r w:rsidR="0006775C" w:rsidRPr="00DE3EB7">
        <w:rPr>
          <w:rFonts w:cs="宋体" w:hint="eastAsia"/>
          <w:kern w:val="0"/>
          <w:sz w:val="24"/>
        </w:rPr>
        <w:t>“水泥净浆和砂浆自收缩应变测试</w:t>
      </w:r>
      <w:r w:rsidR="00366ACD" w:rsidRPr="00DE3EB7">
        <w:rPr>
          <w:rFonts w:cs="宋体" w:hint="eastAsia"/>
          <w:kern w:val="0"/>
          <w:sz w:val="24"/>
        </w:rPr>
        <w:t>方法标准</w:t>
      </w:r>
      <w:r w:rsidR="0006775C" w:rsidRPr="00DE3EB7">
        <w:rPr>
          <w:rFonts w:cs="宋体" w:hint="eastAsia"/>
          <w:kern w:val="0"/>
          <w:sz w:val="24"/>
        </w:rPr>
        <w:t>”</w:t>
      </w:r>
      <w:r w:rsidR="00DC6C3C" w:rsidRPr="00DE3EB7">
        <w:rPr>
          <w:rFonts w:cs="宋体" w:hint="eastAsia"/>
          <w:kern w:val="0"/>
          <w:sz w:val="24"/>
        </w:rPr>
        <w:t>。</w:t>
      </w:r>
    </w:p>
    <w:p w14:paraId="35DD7719" w14:textId="77777777" w:rsidR="00334A6F" w:rsidRDefault="00334A6F" w:rsidP="00334A6F">
      <w:pPr>
        <w:adjustRightInd w:val="0"/>
        <w:snapToGrid w:val="0"/>
        <w:rPr>
          <w:b/>
          <w:bCs/>
          <w:sz w:val="28"/>
          <w:szCs w:val="28"/>
        </w:rPr>
      </w:pPr>
      <w:r w:rsidRPr="00334A6F">
        <w:rPr>
          <w:rFonts w:hint="eastAsia"/>
          <w:b/>
          <w:bCs/>
          <w:sz w:val="28"/>
          <w:szCs w:val="28"/>
        </w:rPr>
        <w:t>七、与现行相关法律、法规、规章及相关标准的协调</w:t>
      </w:r>
    </w:p>
    <w:p w14:paraId="520E12C8" w14:textId="77777777" w:rsidR="00F67C62" w:rsidRDefault="00F67C62" w:rsidP="00F67C62">
      <w:pPr>
        <w:adjustRightInd w:val="0"/>
        <w:snapToGrid w:val="0"/>
        <w:ind w:firstLine="420"/>
        <w:rPr>
          <w:sz w:val="24"/>
        </w:rPr>
      </w:pPr>
      <w:r w:rsidRPr="00F67C62">
        <w:rPr>
          <w:rFonts w:hint="eastAsia"/>
          <w:sz w:val="24"/>
        </w:rPr>
        <w:t>本标准中内容均依照国内现行各类相关法律、法规、规章、标准予以要求。与现行相关法律、法规、规章及相关标准的协调一致。</w:t>
      </w:r>
    </w:p>
    <w:p w14:paraId="04FA28DD" w14:textId="7D12B747" w:rsidR="00334A6F" w:rsidRDefault="00334A6F" w:rsidP="00334A6F">
      <w:pPr>
        <w:adjustRightInd w:val="0"/>
        <w:snapToGrid w:val="0"/>
        <w:rPr>
          <w:b/>
          <w:bCs/>
          <w:sz w:val="28"/>
          <w:szCs w:val="28"/>
        </w:rPr>
      </w:pPr>
      <w:r w:rsidRPr="00334A6F">
        <w:rPr>
          <w:rFonts w:hint="eastAsia"/>
          <w:b/>
          <w:bCs/>
          <w:sz w:val="28"/>
          <w:szCs w:val="28"/>
        </w:rPr>
        <w:t>八、重大意见分歧的处理依据和结果</w:t>
      </w:r>
    </w:p>
    <w:p w14:paraId="3A5962CA" w14:textId="3EF0FAE0" w:rsidR="0078734A" w:rsidRPr="00AB5127" w:rsidRDefault="00F67C62" w:rsidP="00AB5127">
      <w:pPr>
        <w:adjustRightInd w:val="0"/>
        <w:snapToGrid w:val="0"/>
        <w:ind w:firstLine="420"/>
        <w:rPr>
          <w:sz w:val="24"/>
        </w:rPr>
      </w:pPr>
      <w:r w:rsidRPr="00F67C62">
        <w:rPr>
          <w:rFonts w:hint="eastAsia"/>
          <w:sz w:val="24"/>
        </w:rPr>
        <w:t>在标准的编制过程中，广泛征求了行业相关单位和业内专家的意见和建议，主要针对标准规定中各项技术指标的要求范围做了深入研讨，各家单位和行业专家结合自身的工作经验和实验验证提出了作为数据支撑的有力依据，最终对标准要求达成一致。编制过程中对标准的主要内容并未产生重大意见分歧</w:t>
      </w:r>
      <w:r w:rsidR="00DC6C3C" w:rsidRPr="00AB5127">
        <w:rPr>
          <w:rFonts w:hint="eastAsia"/>
          <w:sz w:val="24"/>
        </w:rPr>
        <w:t>。</w:t>
      </w:r>
    </w:p>
    <w:p w14:paraId="1C693BA9" w14:textId="77777777" w:rsidR="00334A6F" w:rsidRDefault="00334A6F" w:rsidP="00334A6F">
      <w:pPr>
        <w:adjustRightInd w:val="0"/>
        <w:snapToGrid w:val="0"/>
        <w:rPr>
          <w:b/>
          <w:bCs/>
          <w:sz w:val="28"/>
          <w:szCs w:val="28"/>
        </w:rPr>
      </w:pPr>
      <w:r w:rsidRPr="00334A6F">
        <w:rPr>
          <w:rFonts w:hint="eastAsia"/>
          <w:b/>
          <w:bCs/>
          <w:sz w:val="28"/>
          <w:szCs w:val="28"/>
        </w:rPr>
        <w:t>九、标准性质的建议说明</w:t>
      </w:r>
    </w:p>
    <w:p w14:paraId="4BB0B394" w14:textId="4E58B74C" w:rsidR="0078734A" w:rsidRPr="00AB5127" w:rsidRDefault="00AB5127" w:rsidP="00AB5127">
      <w:pPr>
        <w:adjustRightInd w:val="0"/>
        <w:snapToGrid w:val="0"/>
        <w:ind w:firstLine="420"/>
        <w:rPr>
          <w:sz w:val="24"/>
        </w:rPr>
      </w:pPr>
      <w:r w:rsidRPr="00AB5127">
        <w:rPr>
          <w:rFonts w:hint="eastAsia"/>
          <w:sz w:val="24"/>
        </w:rPr>
        <w:t>本</w:t>
      </w:r>
      <w:r w:rsidR="00F67C62" w:rsidRPr="00F67C62">
        <w:rPr>
          <w:rFonts w:hint="eastAsia"/>
          <w:sz w:val="24"/>
        </w:rPr>
        <w:t>建议本标准发布为推荐性标准</w:t>
      </w:r>
      <w:r w:rsidR="0078734A" w:rsidRPr="00AB5127">
        <w:rPr>
          <w:sz w:val="24"/>
        </w:rPr>
        <w:t>。</w:t>
      </w:r>
    </w:p>
    <w:p w14:paraId="54E6077C" w14:textId="0C90DA78" w:rsidR="0078734A" w:rsidRPr="00D83850" w:rsidRDefault="00334A6F" w:rsidP="00D83850">
      <w:pPr>
        <w:rPr>
          <w:b/>
          <w:bCs/>
          <w:sz w:val="28"/>
          <w:szCs w:val="28"/>
        </w:rPr>
      </w:pPr>
      <w:r w:rsidRPr="00334A6F">
        <w:rPr>
          <w:rFonts w:hint="eastAsia"/>
          <w:b/>
          <w:bCs/>
          <w:sz w:val="28"/>
          <w:szCs w:val="28"/>
        </w:rPr>
        <w:t>十、贯彻标准的措施建议</w:t>
      </w:r>
    </w:p>
    <w:p w14:paraId="17BA0E45" w14:textId="77777777" w:rsidR="0078734A" w:rsidRDefault="00AB5127" w:rsidP="00AB5127">
      <w:pPr>
        <w:ind w:firstLine="420"/>
        <w:rPr>
          <w:sz w:val="24"/>
        </w:rPr>
      </w:pPr>
      <w:r w:rsidRPr="00AB5127">
        <w:rPr>
          <w:rFonts w:hint="eastAsia"/>
          <w:sz w:val="24"/>
        </w:rPr>
        <w:t>无</w:t>
      </w:r>
    </w:p>
    <w:p w14:paraId="45B65C80" w14:textId="77777777" w:rsidR="00334A6F" w:rsidRPr="00334A6F" w:rsidRDefault="00334A6F" w:rsidP="00334A6F">
      <w:pPr>
        <w:rPr>
          <w:b/>
          <w:bCs/>
          <w:sz w:val="28"/>
          <w:szCs w:val="28"/>
        </w:rPr>
      </w:pPr>
      <w:r w:rsidRPr="00334A6F">
        <w:rPr>
          <w:rFonts w:hint="eastAsia"/>
          <w:b/>
          <w:bCs/>
          <w:sz w:val="28"/>
          <w:szCs w:val="28"/>
        </w:rPr>
        <w:t>十一、废止现行有关标准的建议</w:t>
      </w:r>
    </w:p>
    <w:p w14:paraId="0007710C" w14:textId="77777777" w:rsidR="00334A6F" w:rsidRPr="00334A6F" w:rsidRDefault="00334A6F" w:rsidP="00334A6F">
      <w:pPr>
        <w:ind w:firstLine="420"/>
        <w:rPr>
          <w:sz w:val="24"/>
        </w:rPr>
      </w:pPr>
      <w:r w:rsidRPr="00334A6F">
        <w:rPr>
          <w:rFonts w:hint="eastAsia"/>
          <w:sz w:val="24"/>
        </w:rPr>
        <w:t>无。</w:t>
      </w:r>
    </w:p>
    <w:p w14:paraId="388884F8" w14:textId="77777777" w:rsidR="00334A6F" w:rsidRPr="00334A6F" w:rsidRDefault="00334A6F" w:rsidP="00334A6F">
      <w:pPr>
        <w:rPr>
          <w:b/>
          <w:bCs/>
          <w:sz w:val="28"/>
          <w:szCs w:val="28"/>
        </w:rPr>
      </w:pPr>
      <w:r w:rsidRPr="00334A6F">
        <w:rPr>
          <w:rFonts w:hint="eastAsia"/>
          <w:b/>
          <w:bCs/>
          <w:sz w:val="28"/>
          <w:szCs w:val="28"/>
        </w:rPr>
        <w:t>十二、其他应说明的事项</w:t>
      </w:r>
    </w:p>
    <w:p w14:paraId="75B45A0A" w14:textId="6861ECFE" w:rsidR="00334A6F" w:rsidRPr="00AB5127" w:rsidRDefault="00334A6F" w:rsidP="00334A6F">
      <w:pPr>
        <w:ind w:firstLine="420"/>
        <w:rPr>
          <w:sz w:val="24"/>
        </w:rPr>
      </w:pPr>
      <w:r w:rsidRPr="00334A6F">
        <w:rPr>
          <w:rFonts w:hint="eastAsia"/>
          <w:sz w:val="24"/>
        </w:rPr>
        <w:t>无。</w:t>
      </w:r>
    </w:p>
    <w:sectPr w:rsidR="00334A6F" w:rsidRPr="00AB5127" w:rsidSect="006E399C">
      <w:footerReference w:type="default" r:id="rId2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B7A37" w14:textId="77777777" w:rsidR="006E399C" w:rsidRDefault="006E399C" w:rsidP="00F90D27">
      <w:r>
        <w:separator/>
      </w:r>
    </w:p>
  </w:endnote>
  <w:endnote w:type="continuationSeparator" w:id="0">
    <w:p w14:paraId="514D808C" w14:textId="77777777" w:rsidR="006E399C" w:rsidRDefault="006E399C" w:rsidP="00F90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FAF1B" w14:textId="77777777" w:rsidR="00F90D27" w:rsidRDefault="00F90D27" w:rsidP="00F90D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9D6A8F" w14:textId="77777777" w:rsidR="00F90D27" w:rsidRDefault="00F90D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F11EA" w14:textId="77777777" w:rsidR="00F90D27" w:rsidRDefault="00F90D27">
    <w:pPr>
      <w:pStyle w:val="Footer"/>
      <w:ind w:firstLine="360"/>
      <w:jc w:val="center"/>
    </w:pPr>
  </w:p>
  <w:p w14:paraId="704F2076" w14:textId="77777777" w:rsidR="00F90D27" w:rsidRPr="00CF5B24" w:rsidRDefault="00F90D27" w:rsidP="00F90D27">
    <w:pPr>
      <w:pStyle w:val="Footer"/>
      <w:ind w:firstLine="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7CC7E" w14:textId="77777777" w:rsidR="00F90D27" w:rsidRDefault="00F90D27" w:rsidP="00F90D27">
    <w:pPr>
      <w:pStyle w:val="Footer"/>
      <w:jc w:val="center"/>
    </w:pPr>
    <w:r>
      <w:fldChar w:fldCharType="begin"/>
    </w:r>
    <w:r>
      <w:instrText>PAGE   \* MERGEFORMAT</w:instrText>
    </w:r>
    <w:r>
      <w:fldChar w:fldCharType="separate"/>
    </w:r>
    <w:r w:rsidR="00F1195F" w:rsidRPr="00F1195F">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D6C5A" w14:textId="77777777" w:rsidR="006E399C" w:rsidRDefault="006E399C" w:rsidP="00F90D27">
      <w:r>
        <w:separator/>
      </w:r>
    </w:p>
  </w:footnote>
  <w:footnote w:type="continuationSeparator" w:id="0">
    <w:p w14:paraId="02193D1C" w14:textId="77777777" w:rsidR="006E399C" w:rsidRDefault="006E399C" w:rsidP="00F90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3D39C" w14:textId="77777777" w:rsidR="00F90D27" w:rsidRDefault="00F90D27" w:rsidP="00F90D27">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33AB8" w14:textId="77777777" w:rsidR="00F90D27" w:rsidRPr="00522839" w:rsidRDefault="00F90D27" w:rsidP="00F90D27">
    <w:pPr>
      <w:pStyle w:val="Header"/>
      <w:pBdr>
        <w:bottom w:val="single" w:sz="4" w:space="2" w:color="FFFFFF"/>
      </w:pBd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C7D80"/>
    <w:multiLevelType w:val="hybridMultilevel"/>
    <w:tmpl w:val="59C8D204"/>
    <w:lvl w:ilvl="0" w:tplc="1B10936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3181708F"/>
    <w:multiLevelType w:val="hybridMultilevel"/>
    <w:tmpl w:val="95C8A990"/>
    <w:lvl w:ilvl="0" w:tplc="96747ED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646260FA"/>
    <w:multiLevelType w:val="multilevel"/>
    <w:tmpl w:val="1012FE4A"/>
    <w:lvl w:ilvl="0">
      <w:start w:val="1"/>
      <w:numFmt w:val="decimal"/>
      <w:pStyle w:val="a"/>
      <w:suff w:val="nothing"/>
      <w:lvlText w:val="表%1　"/>
      <w:lvlJc w:val="left"/>
      <w:pPr>
        <w:ind w:left="2977"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15:restartNumberingAfterBreak="0">
    <w:nsid w:val="6CEA2025"/>
    <w:multiLevelType w:val="multilevel"/>
    <w:tmpl w:val="B320897C"/>
    <w:lvl w:ilvl="0">
      <w:start w:val="1"/>
      <w:numFmt w:val="none"/>
      <w:pStyle w:val="a0"/>
      <w:suff w:val="nothing"/>
      <w:lvlText w:val="%1"/>
      <w:lvlJc w:val="left"/>
      <w:pPr>
        <w:ind w:left="0" w:firstLine="0"/>
      </w:pPr>
    </w:lvl>
    <w:lvl w:ilvl="1">
      <w:start w:val="1"/>
      <w:numFmt w:val="decimal"/>
      <w:pStyle w:val="a1"/>
      <w:suff w:val="nothing"/>
      <w:lvlText w:val="%1%2　"/>
      <w:lvlJc w:val="left"/>
      <w:pPr>
        <w:ind w:left="0" w:firstLine="0"/>
      </w:pPr>
      <w:rPr>
        <w:rFonts w:ascii="黑体" w:eastAsia="黑体" w:hAnsi="Times New Roman" w:hint="eastAsia"/>
        <w:b w:val="0"/>
        <w:i w:val="0"/>
        <w:sz w:val="21"/>
      </w:rPr>
    </w:lvl>
    <w:lvl w:ilvl="2">
      <w:start w:val="1"/>
      <w:numFmt w:val="decimal"/>
      <w:pStyle w:val="a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webHidden w:val="0"/>
        <w:color w:val="000000"/>
        <w:spacing w:val="0"/>
        <w:kern w:val="0"/>
        <w:position w:val="0"/>
        <w:sz w:val="21"/>
        <w:u w:val="none"/>
        <w:effect w:val="none"/>
        <w:vertAlign w:val="baseline"/>
        <w:em w:val="none"/>
        <w:specVanish w:val="0"/>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 w15:restartNumberingAfterBreak="0">
    <w:nsid w:val="728F2297"/>
    <w:multiLevelType w:val="hybridMultilevel"/>
    <w:tmpl w:val="00B6A0F4"/>
    <w:lvl w:ilvl="0" w:tplc="E81889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453544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108758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3620353">
    <w:abstractNumId w:val="4"/>
  </w:num>
  <w:num w:numId="4" w16cid:durableId="1727872779">
    <w:abstractNumId w:val="1"/>
  </w:num>
  <w:num w:numId="5" w16cid:durableId="16855917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34A"/>
    <w:rsid w:val="000025BB"/>
    <w:rsid w:val="00006E4E"/>
    <w:rsid w:val="00010363"/>
    <w:rsid w:val="00013B45"/>
    <w:rsid w:val="0002632F"/>
    <w:rsid w:val="000268DC"/>
    <w:rsid w:val="000268E9"/>
    <w:rsid w:val="00031A2B"/>
    <w:rsid w:val="00034BAD"/>
    <w:rsid w:val="000522C2"/>
    <w:rsid w:val="0006201F"/>
    <w:rsid w:val="00062339"/>
    <w:rsid w:val="000630FB"/>
    <w:rsid w:val="000658D2"/>
    <w:rsid w:val="0006775C"/>
    <w:rsid w:val="0007115F"/>
    <w:rsid w:val="0007235C"/>
    <w:rsid w:val="00077668"/>
    <w:rsid w:val="0008211D"/>
    <w:rsid w:val="000847CA"/>
    <w:rsid w:val="0008604A"/>
    <w:rsid w:val="0009527D"/>
    <w:rsid w:val="000A21FF"/>
    <w:rsid w:val="000A66AF"/>
    <w:rsid w:val="000D06CB"/>
    <w:rsid w:val="000D74C4"/>
    <w:rsid w:val="000E3A5B"/>
    <w:rsid w:val="000F3156"/>
    <w:rsid w:val="000F477B"/>
    <w:rsid w:val="000F521C"/>
    <w:rsid w:val="001011B2"/>
    <w:rsid w:val="00104345"/>
    <w:rsid w:val="001061E9"/>
    <w:rsid w:val="001071E9"/>
    <w:rsid w:val="00113881"/>
    <w:rsid w:val="001170FA"/>
    <w:rsid w:val="00120575"/>
    <w:rsid w:val="00121B6E"/>
    <w:rsid w:val="00122B83"/>
    <w:rsid w:val="001255FA"/>
    <w:rsid w:val="00151908"/>
    <w:rsid w:val="00152233"/>
    <w:rsid w:val="001569FC"/>
    <w:rsid w:val="00162650"/>
    <w:rsid w:val="00186159"/>
    <w:rsid w:val="00195CCE"/>
    <w:rsid w:val="001A2EB8"/>
    <w:rsid w:val="001B0E2D"/>
    <w:rsid w:val="001B1185"/>
    <w:rsid w:val="001B75BA"/>
    <w:rsid w:val="001C284B"/>
    <w:rsid w:val="001C5BED"/>
    <w:rsid w:val="001D6902"/>
    <w:rsid w:val="001E3422"/>
    <w:rsid w:val="001E3C8E"/>
    <w:rsid w:val="001F3008"/>
    <w:rsid w:val="001F3A52"/>
    <w:rsid w:val="002006CB"/>
    <w:rsid w:val="00206C47"/>
    <w:rsid w:val="00210A5E"/>
    <w:rsid w:val="00211428"/>
    <w:rsid w:val="0021328F"/>
    <w:rsid w:val="00215862"/>
    <w:rsid w:val="00221286"/>
    <w:rsid w:val="00226052"/>
    <w:rsid w:val="002261B9"/>
    <w:rsid w:val="00227289"/>
    <w:rsid w:val="0023294D"/>
    <w:rsid w:val="002372C9"/>
    <w:rsid w:val="002441BD"/>
    <w:rsid w:val="002463E6"/>
    <w:rsid w:val="002507A1"/>
    <w:rsid w:val="002533EA"/>
    <w:rsid w:val="00261766"/>
    <w:rsid w:val="00272EC4"/>
    <w:rsid w:val="002751CF"/>
    <w:rsid w:val="00283292"/>
    <w:rsid w:val="0028402D"/>
    <w:rsid w:val="00284368"/>
    <w:rsid w:val="00291FB0"/>
    <w:rsid w:val="002921A8"/>
    <w:rsid w:val="002B3FB6"/>
    <w:rsid w:val="002B5F5C"/>
    <w:rsid w:val="002B60E1"/>
    <w:rsid w:val="002B72CC"/>
    <w:rsid w:val="002D0E45"/>
    <w:rsid w:val="002D6B28"/>
    <w:rsid w:val="002E2EAE"/>
    <w:rsid w:val="002E4548"/>
    <w:rsid w:val="002E548B"/>
    <w:rsid w:val="00310990"/>
    <w:rsid w:val="0031744B"/>
    <w:rsid w:val="0032110F"/>
    <w:rsid w:val="00327840"/>
    <w:rsid w:val="00327CB0"/>
    <w:rsid w:val="00331937"/>
    <w:rsid w:val="00332D3B"/>
    <w:rsid w:val="00334A6F"/>
    <w:rsid w:val="00341AB5"/>
    <w:rsid w:val="00355897"/>
    <w:rsid w:val="003567CA"/>
    <w:rsid w:val="003625C7"/>
    <w:rsid w:val="00366ACD"/>
    <w:rsid w:val="00372853"/>
    <w:rsid w:val="00375ED4"/>
    <w:rsid w:val="003831EF"/>
    <w:rsid w:val="00384052"/>
    <w:rsid w:val="003B477F"/>
    <w:rsid w:val="003B6BDA"/>
    <w:rsid w:val="003C487A"/>
    <w:rsid w:val="003C48AC"/>
    <w:rsid w:val="003E3EE9"/>
    <w:rsid w:val="003F260C"/>
    <w:rsid w:val="003F4E51"/>
    <w:rsid w:val="003F65B6"/>
    <w:rsid w:val="004154DA"/>
    <w:rsid w:val="00416A93"/>
    <w:rsid w:val="004179C4"/>
    <w:rsid w:val="00421F70"/>
    <w:rsid w:val="00423E4E"/>
    <w:rsid w:val="00430DCF"/>
    <w:rsid w:val="00432A16"/>
    <w:rsid w:val="004360D1"/>
    <w:rsid w:val="004404B0"/>
    <w:rsid w:val="0045048C"/>
    <w:rsid w:val="00455C4B"/>
    <w:rsid w:val="004564D6"/>
    <w:rsid w:val="00456839"/>
    <w:rsid w:val="00464950"/>
    <w:rsid w:val="004739FD"/>
    <w:rsid w:val="00475540"/>
    <w:rsid w:val="00475892"/>
    <w:rsid w:val="00491A9D"/>
    <w:rsid w:val="00493B32"/>
    <w:rsid w:val="004A3FBE"/>
    <w:rsid w:val="004A5A34"/>
    <w:rsid w:val="004B3B83"/>
    <w:rsid w:val="004B4992"/>
    <w:rsid w:val="004B6E21"/>
    <w:rsid w:val="004C1E19"/>
    <w:rsid w:val="004E2F0C"/>
    <w:rsid w:val="004E5F73"/>
    <w:rsid w:val="004F2D83"/>
    <w:rsid w:val="004F3F12"/>
    <w:rsid w:val="004F59E1"/>
    <w:rsid w:val="005039CF"/>
    <w:rsid w:val="0051039D"/>
    <w:rsid w:val="0052331C"/>
    <w:rsid w:val="005306F6"/>
    <w:rsid w:val="00533EC4"/>
    <w:rsid w:val="005439F1"/>
    <w:rsid w:val="00544C42"/>
    <w:rsid w:val="00545FF8"/>
    <w:rsid w:val="00554850"/>
    <w:rsid w:val="00557654"/>
    <w:rsid w:val="00573DDE"/>
    <w:rsid w:val="00592358"/>
    <w:rsid w:val="00593DF5"/>
    <w:rsid w:val="005A2930"/>
    <w:rsid w:val="005A2BCB"/>
    <w:rsid w:val="005A4929"/>
    <w:rsid w:val="005A7ABD"/>
    <w:rsid w:val="005B73A1"/>
    <w:rsid w:val="005C7D41"/>
    <w:rsid w:val="005D2E4D"/>
    <w:rsid w:val="005D3B92"/>
    <w:rsid w:val="005D5257"/>
    <w:rsid w:val="005D7E44"/>
    <w:rsid w:val="005E2D56"/>
    <w:rsid w:val="005E630F"/>
    <w:rsid w:val="005F1EC5"/>
    <w:rsid w:val="005F5C03"/>
    <w:rsid w:val="00600830"/>
    <w:rsid w:val="00612C41"/>
    <w:rsid w:val="00620781"/>
    <w:rsid w:val="0063576D"/>
    <w:rsid w:val="0063666F"/>
    <w:rsid w:val="00640CF0"/>
    <w:rsid w:val="006619AE"/>
    <w:rsid w:val="00662BD8"/>
    <w:rsid w:val="0066520D"/>
    <w:rsid w:val="006677AD"/>
    <w:rsid w:val="00674227"/>
    <w:rsid w:val="006811E7"/>
    <w:rsid w:val="0068381E"/>
    <w:rsid w:val="00690EA3"/>
    <w:rsid w:val="0069787D"/>
    <w:rsid w:val="006A0A21"/>
    <w:rsid w:val="006A221B"/>
    <w:rsid w:val="006A546D"/>
    <w:rsid w:val="006A5510"/>
    <w:rsid w:val="006A62C6"/>
    <w:rsid w:val="006B1DED"/>
    <w:rsid w:val="006B239B"/>
    <w:rsid w:val="006B7659"/>
    <w:rsid w:val="006D0623"/>
    <w:rsid w:val="006D3988"/>
    <w:rsid w:val="006D422E"/>
    <w:rsid w:val="006E07E7"/>
    <w:rsid w:val="006E399C"/>
    <w:rsid w:val="006E464D"/>
    <w:rsid w:val="006F0E33"/>
    <w:rsid w:val="006F47B0"/>
    <w:rsid w:val="007025B9"/>
    <w:rsid w:val="00706B20"/>
    <w:rsid w:val="00714657"/>
    <w:rsid w:val="00726C3D"/>
    <w:rsid w:val="00731796"/>
    <w:rsid w:val="00744ED3"/>
    <w:rsid w:val="00751790"/>
    <w:rsid w:val="0077629A"/>
    <w:rsid w:val="0078734A"/>
    <w:rsid w:val="00791280"/>
    <w:rsid w:val="007967F0"/>
    <w:rsid w:val="00796B0D"/>
    <w:rsid w:val="007A072C"/>
    <w:rsid w:val="007A4AF0"/>
    <w:rsid w:val="007A76B8"/>
    <w:rsid w:val="007B4A31"/>
    <w:rsid w:val="007B5BED"/>
    <w:rsid w:val="007C0FCD"/>
    <w:rsid w:val="007C12C4"/>
    <w:rsid w:val="007C2928"/>
    <w:rsid w:val="007C56E2"/>
    <w:rsid w:val="007C6CC1"/>
    <w:rsid w:val="007D520B"/>
    <w:rsid w:val="007D6F2A"/>
    <w:rsid w:val="007E3B33"/>
    <w:rsid w:val="007F2B96"/>
    <w:rsid w:val="007F3177"/>
    <w:rsid w:val="0080041A"/>
    <w:rsid w:val="008207DE"/>
    <w:rsid w:val="00820A20"/>
    <w:rsid w:val="008229FA"/>
    <w:rsid w:val="00833936"/>
    <w:rsid w:val="0084207B"/>
    <w:rsid w:val="008470CB"/>
    <w:rsid w:val="00851F67"/>
    <w:rsid w:val="00855E48"/>
    <w:rsid w:val="008565C8"/>
    <w:rsid w:val="0086059D"/>
    <w:rsid w:val="00871C63"/>
    <w:rsid w:val="008762F6"/>
    <w:rsid w:val="008934E2"/>
    <w:rsid w:val="008A079C"/>
    <w:rsid w:val="008A72EB"/>
    <w:rsid w:val="008B0561"/>
    <w:rsid w:val="008B2B81"/>
    <w:rsid w:val="008C2E50"/>
    <w:rsid w:val="008D1F6C"/>
    <w:rsid w:val="008D5E49"/>
    <w:rsid w:val="008E111D"/>
    <w:rsid w:val="008E17C9"/>
    <w:rsid w:val="008E438F"/>
    <w:rsid w:val="008F1186"/>
    <w:rsid w:val="008F220F"/>
    <w:rsid w:val="009114EC"/>
    <w:rsid w:val="00924069"/>
    <w:rsid w:val="009302D8"/>
    <w:rsid w:val="009324DB"/>
    <w:rsid w:val="00932CBA"/>
    <w:rsid w:val="00940CF5"/>
    <w:rsid w:val="00942DE8"/>
    <w:rsid w:val="00951369"/>
    <w:rsid w:val="0095281F"/>
    <w:rsid w:val="00952B34"/>
    <w:rsid w:val="00956B4C"/>
    <w:rsid w:val="00957A23"/>
    <w:rsid w:val="009642AF"/>
    <w:rsid w:val="0097333B"/>
    <w:rsid w:val="009759F7"/>
    <w:rsid w:val="0097605F"/>
    <w:rsid w:val="00976E28"/>
    <w:rsid w:val="00987664"/>
    <w:rsid w:val="00987D59"/>
    <w:rsid w:val="009A2CAF"/>
    <w:rsid w:val="009B2A17"/>
    <w:rsid w:val="009C1032"/>
    <w:rsid w:val="009C74FF"/>
    <w:rsid w:val="009D1232"/>
    <w:rsid w:val="009D56E1"/>
    <w:rsid w:val="009E09AE"/>
    <w:rsid w:val="009E1722"/>
    <w:rsid w:val="009E18F1"/>
    <w:rsid w:val="009E4993"/>
    <w:rsid w:val="009E56B7"/>
    <w:rsid w:val="009E6F5B"/>
    <w:rsid w:val="009F42FB"/>
    <w:rsid w:val="009F5C55"/>
    <w:rsid w:val="009F6A47"/>
    <w:rsid w:val="00A02F0A"/>
    <w:rsid w:val="00A11080"/>
    <w:rsid w:val="00A14724"/>
    <w:rsid w:val="00A20DB3"/>
    <w:rsid w:val="00A23BEB"/>
    <w:rsid w:val="00A414AC"/>
    <w:rsid w:val="00A4355B"/>
    <w:rsid w:val="00A45C32"/>
    <w:rsid w:val="00A46F3E"/>
    <w:rsid w:val="00A51A9F"/>
    <w:rsid w:val="00A55081"/>
    <w:rsid w:val="00A55740"/>
    <w:rsid w:val="00A5653E"/>
    <w:rsid w:val="00A57EC1"/>
    <w:rsid w:val="00A60D39"/>
    <w:rsid w:val="00A61482"/>
    <w:rsid w:val="00A61FC3"/>
    <w:rsid w:val="00A66936"/>
    <w:rsid w:val="00A73F6B"/>
    <w:rsid w:val="00A745B6"/>
    <w:rsid w:val="00A84F18"/>
    <w:rsid w:val="00A865E3"/>
    <w:rsid w:val="00A94741"/>
    <w:rsid w:val="00A96822"/>
    <w:rsid w:val="00AA20D3"/>
    <w:rsid w:val="00AB5127"/>
    <w:rsid w:val="00AB6FD6"/>
    <w:rsid w:val="00AB777A"/>
    <w:rsid w:val="00AC52E8"/>
    <w:rsid w:val="00AE691D"/>
    <w:rsid w:val="00AF497E"/>
    <w:rsid w:val="00AF6C52"/>
    <w:rsid w:val="00AF7101"/>
    <w:rsid w:val="00AF7201"/>
    <w:rsid w:val="00AF76F9"/>
    <w:rsid w:val="00B023D6"/>
    <w:rsid w:val="00B02CD8"/>
    <w:rsid w:val="00B04BC6"/>
    <w:rsid w:val="00B04DDB"/>
    <w:rsid w:val="00B05556"/>
    <w:rsid w:val="00B079E7"/>
    <w:rsid w:val="00B14943"/>
    <w:rsid w:val="00B14C6D"/>
    <w:rsid w:val="00B20410"/>
    <w:rsid w:val="00B21B8F"/>
    <w:rsid w:val="00B24EDA"/>
    <w:rsid w:val="00B26BE0"/>
    <w:rsid w:val="00B30A16"/>
    <w:rsid w:val="00B318D6"/>
    <w:rsid w:val="00B342A8"/>
    <w:rsid w:val="00B40F15"/>
    <w:rsid w:val="00B52131"/>
    <w:rsid w:val="00B549F8"/>
    <w:rsid w:val="00B54B4A"/>
    <w:rsid w:val="00B56490"/>
    <w:rsid w:val="00B71321"/>
    <w:rsid w:val="00B778BA"/>
    <w:rsid w:val="00B8036E"/>
    <w:rsid w:val="00B8084D"/>
    <w:rsid w:val="00B8297E"/>
    <w:rsid w:val="00B841BC"/>
    <w:rsid w:val="00B86993"/>
    <w:rsid w:val="00BA0469"/>
    <w:rsid w:val="00BC51A9"/>
    <w:rsid w:val="00BC6F12"/>
    <w:rsid w:val="00BD52AE"/>
    <w:rsid w:val="00BE076E"/>
    <w:rsid w:val="00C04484"/>
    <w:rsid w:val="00C055D8"/>
    <w:rsid w:val="00C159AC"/>
    <w:rsid w:val="00C16ED2"/>
    <w:rsid w:val="00C21123"/>
    <w:rsid w:val="00C309DF"/>
    <w:rsid w:val="00C341C5"/>
    <w:rsid w:val="00C360F4"/>
    <w:rsid w:val="00C41588"/>
    <w:rsid w:val="00C512F3"/>
    <w:rsid w:val="00C5200B"/>
    <w:rsid w:val="00C52FAF"/>
    <w:rsid w:val="00C643B6"/>
    <w:rsid w:val="00C65E93"/>
    <w:rsid w:val="00C67F44"/>
    <w:rsid w:val="00C72B6C"/>
    <w:rsid w:val="00C73DFD"/>
    <w:rsid w:val="00C92CF6"/>
    <w:rsid w:val="00C96667"/>
    <w:rsid w:val="00CA1EEC"/>
    <w:rsid w:val="00CA4905"/>
    <w:rsid w:val="00CA7D31"/>
    <w:rsid w:val="00CB1D6F"/>
    <w:rsid w:val="00CC0631"/>
    <w:rsid w:val="00CC0782"/>
    <w:rsid w:val="00CC39C6"/>
    <w:rsid w:val="00CD015D"/>
    <w:rsid w:val="00CF06E2"/>
    <w:rsid w:val="00CF3428"/>
    <w:rsid w:val="00CF4EBD"/>
    <w:rsid w:val="00D03634"/>
    <w:rsid w:val="00D06482"/>
    <w:rsid w:val="00D118FC"/>
    <w:rsid w:val="00D12F66"/>
    <w:rsid w:val="00D266C9"/>
    <w:rsid w:val="00D31323"/>
    <w:rsid w:val="00D3447D"/>
    <w:rsid w:val="00D4238D"/>
    <w:rsid w:val="00D467A8"/>
    <w:rsid w:val="00D54022"/>
    <w:rsid w:val="00D54F44"/>
    <w:rsid w:val="00D62DBD"/>
    <w:rsid w:val="00D76FF9"/>
    <w:rsid w:val="00D8007E"/>
    <w:rsid w:val="00D8265D"/>
    <w:rsid w:val="00D82B92"/>
    <w:rsid w:val="00D834BD"/>
    <w:rsid w:val="00D83850"/>
    <w:rsid w:val="00D8412C"/>
    <w:rsid w:val="00D93D04"/>
    <w:rsid w:val="00D95543"/>
    <w:rsid w:val="00DA0221"/>
    <w:rsid w:val="00DA5F63"/>
    <w:rsid w:val="00DC449B"/>
    <w:rsid w:val="00DC6C3C"/>
    <w:rsid w:val="00DD2B51"/>
    <w:rsid w:val="00DD682D"/>
    <w:rsid w:val="00DD73B9"/>
    <w:rsid w:val="00DE0383"/>
    <w:rsid w:val="00DE1BA9"/>
    <w:rsid w:val="00DE3EB7"/>
    <w:rsid w:val="00DF1B70"/>
    <w:rsid w:val="00DF5181"/>
    <w:rsid w:val="00DF7C99"/>
    <w:rsid w:val="00E0151A"/>
    <w:rsid w:val="00E05170"/>
    <w:rsid w:val="00E05489"/>
    <w:rsid w:val="00E06205"/>
    <w:rsid w:val="00E0787B"/>
    <w:rsid w:val="00E10EE7"/>
    <w:rsid w:val="00E121B2"/>
    <w:rsid w:val="00E1540E"/>
    <w:rsid w:val="00E15E1A"/>
    <w:rsid w:val="00E31328"/>
    <w:rsid w:val="00E3569B"/>
    <w:rsid w:val="00E35DB2"/>
    <w:rsid w:val="00E52E7A"/>
    <w:rsid w:val="00E5483E"/>
    <w:rsid w:val="00E54A7F"/>
    <w:rsid w:val="00E6114A"/>
    <w:rsid w:val="00E66B20"/>
    <w:rsid w:val="00E80BA7"/>
    <w:rsid w:val="00E85197"/>
    <w:rsid w:val="00E916D2"/>
    <w:rsid w:val="00EA102A"/>
    <w:rsid w:val="00EB3E15"/>
    <w:rsid w:val="00EB6E7A"/>
    <w:rsid w:val="00ED21C2"/>
    <w:rsid w:val="00ED549F"/>
    <w:rsid w:val="00EE557C"/>
    <w:rsid w:val="00EE5F16"/>
    <w:rsid w:val="00EF4503"/>
    <w:rsid w:val="00EF4CBD"/>
    <w:rsid w:val="00F006ED"/>
    <w:rsid w:val="00F008EB"/>
    <w:rsid w:val="00F00DF5"/>
    <w:rsid w:val="00F01400"/>
    <w:rsid w:val="00F01AD8"/>
    <w:rsid w:val="00F030EC"/>
    <w:rsid w:val="00F0418C"/>
    <w:rsid w:val="00F0720D"/>
    <w:rsid w:val="00F1195F"/>
    <w:rsid w:val="00F20193"/>
    <w:rsid w:val="00F219CA"/>
    <w:rsid w:val="00F2389E"/>
    <w:rsid w:val="00F26AD1"/>
    <w:rsid w:val="00F30908"/>
    <w:rsid w:val="00F31E88"/>
    <w:rsid w:val="00F34A30"/>
    <w:rsid w:val="00F40AA7"/>
    <w:rsid w:val="00F44042"/>
    <w:rsid w:val="00F45DA5"/>
    <w:rsid w:val="00F469BE"/>
    <w:rsid w:val="00F50C66"/>
    <w:rsid w:val="00F51C6C"/>
    <w:rsid w:val="00F51CFE"/>
    <w:rsid w:val="00F526CE"/>
    <w:rsid w:val="00F65BBC"/>
    <w:rsid w:val="00F67C62"/>
    <w:rsid w:val="00F712A1"/>
    <w:rsid w:val="00F717E8"/>
    <w:rsid w:val="00F74343"/>
    <w:rsid w:val="00F84638"/>
    <w:rsid w:val="00F90D27"/>
    <w:rsid w:val="00F93354"/>
    <w:rsid w:val="00F95177"/>
    <w:rsid w:val="00FA0F94"/>
    <w:rsid w:val="00FA2C32"/>
    <w:rsid w:val="00FB00A2"/>
    <w:rsid w:val="00FB0B42"/>
    <w:rsid w:val="00FB46CD"/>
    <w:rsid w:val="00FB75E7"/>
    <w:rsid w:val="00FC3512"/>
    <w:rsid w:val="00FC560C"/>
    <w:rsid w:val="00FC6BB8"/>
    <w:rsid w:val="00FC75CE"/>
    <w:rsid w:val="00FD4234"/>
    <w:rsid w:val="00FD68B9"/>
    <w:rsid w:val="00FD7962"/>
    <w:rsid w:val="00FD7E8F"/>
    <w:rsid w:val="00FE100C"/>
    <w:rsid w:val="00FE6906"/>
    <w:rsid w:val="00FE6D74"/>
    <w:rsid w:val="00FF2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F90F08"/>
  <w15:docId w15:val="{AD193A41-C5FF-4E56-8BC2-09D79B55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BB8"/>
    <w:pPr>
      <w:widowControl w:val="0"/>
      <w:jc w:val="both"/>
    </w:pPr>
    <w:rPr>
      <w:rFonts w:ascii="Times New Roman" w:eastAsia="宋体" w:hAnsi="Times New Roman"/>
      <w:kern w:val="2"/>
      <w:sz w:val="21"/>
      <w:szCs w:val="24"/>
    </w:rPr>
  </w:style>
  <w:style w:type="paragraph" w:styleId="Heading1">
    <w:name w:val="heading 1"/>
    <w:basedOn w:val="Normal"/>
    <w:next w:val="Normal"/>
    <w:link w:val="Heading1Char"/>
    <w:qFormat/>
    <w:rsid w:val="00F90D27"/>
    <w:pPr>
      <w:keepNext/>
      <w:keepLines/>
      <w:spacing w:beforeLines="50" w:before="156" w:afterLines="50" w:after="156" w:line="360" w:lineRule="auto"/>
      <w:outlineLvl w:val="0"/>
    </w:pPr>
    <w:rPr>
      <w:b/>
      <w:bCs/>
      <w:kern w:val="44"/>
      <w:sz w:val="28"/>
      <w:szCs w:val="28"/>
      <w:lang w:val="x-none" w:eastAsia="x-none"/>
    </w:rPr>
  </w:style>
  <w:style w:type="paragraph" w:styleId="Heading2">
    <w:name w:val="heading 2"/>
    <w:basedOn w:val="Normal"/>
    <w:next w:val="Normal"/>
    <w:link w:val="Heading2Char"/>
    <w:qFormat/>
    <w:rsid w:val="00F90D27"/>
    <w:pPr>
      <w:keepNext/>
      <w:keepLines/>
      <w:spacing w:beforeLines="50" w:before="156" w:afterLines="50" w:after="156" w:line="360" w:lineRule="auto"/>
      <w:jc w:val="left"/>
      <w:outlineLvl w:val="1"/>
    </w:pPr>
    <w:rPr>
      <w:b/>
      <w:bCs/>
      <w:kern w:val="0"/>
      <w:sz w:val="24"/>
      <w:lang w:val="x-none" w:eastAsia="x-none"/>
    </w:rPr>
  </w:style>
  <w:style w:type="paragraph" w:styleId="Heading3">
    <w:name w:val="heading 3"/>
    <w:basedOn w:val="Normal"/>
    <w:next w:val="Normal"/>
    <w:link w:val="Heading3Char"/>
    <w:qFormat/>
    <w:rsid w:val="00F90D27"/>
    <w:pPr>
      <w:keepNext/>
      <w:spacing w:beforeLines="50" w:before="156" w:line="360" w:lineRule="auto"/>
      <w:jc w:val="left"/>
      <w:outlineLvl w:val="2"/>
    </w:pPr>
    <w:rPr>
      <w:b/>
      <w:bCs/>
      <w:kern w:val="0"/>
      <w:sz w:val="24"/>
      <w:szCs w:val="28"/>
      <w:lang w:val="x-none" w:eastAsia="x-none"/>
    </w:rPr>
  </w:style>
  <w:style w:type="paragraph" w:styleId="Heading4">
    <w:name w:val="heading 4"/>
    <w:basedOn w:val="Normal"/>
    <w:next w:val="Normal"/>
    <w:link w:val="Heading4Char"/>
    <w:uiPriority w:val="9"/>
    <w:unhideWhenUsed/>
    <w:qFormat/>
    <w:rsid w:val="00F90D27"/>
    <w:pPr>
      <w:keepNext/>
      <w:keepLines/>
      <w:spacing w:line="360" w:lineRule="auto"/>
      <w:outlineLvl w:val="3"/>
    </w:pPr>
    <w:rPr>
      <w:bCs/>
      <w:kern w:val="0"/>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标题 1 字符"/>
    <w:uiPriority w:val="9"/>
    <w:rsid w:val="0078734A"/>
    <w:rPr>
      <w:rFonts w:ascii="Times New Roman" w:eastAsia="宋体" w:hAnsi="Times New Roman" w:cs="Times New Roman"/>
      <w:b/>
      <w:bCs/>
      <w:kern w:val="44"/>
      <w:sz w:val="44"/>
      <w:szCs w:val="44"/>
    </w:rPr>
  </w:style>
  <w:style w:type="character" w:customStyle="1" w:styleId="2">
    <w:name w:val="标题 2 字符"/>
    <w:uiPriority w:val="9"/>
    <w:semiHidden/>
    <w:rsid w:val="0078734A"/>
    <w:rPr>
      <w:rFonts w:ascii="等线 Light" w:eastAsia="等线 Light" w:hAnsi="等线 Light" w:cs="Times New Roman"/>
      <w:b/>
      <w:bCs/>
      <w:sz w:val="32"/>
      <w:szCs w:val="32"/>
    </w:rPr>
  </w:style>
  <w:style w:type="character" w:customStyle="1" w:styleId="3">
    <w:name w:val="标题 3 字符"/>
    <w:uiPriority w:val="9"/>
    <w:semiHidden/>
    <w:rsid w:val="0078734A"/>
    <w:rPr>
      <w:rFonts w:ascii="Times New Roman" w:eastAsia="宋体" w:hAnsi="Times New Roman" w:cs="Times New Roman"/>
      <w:b/>
      <w:bCs/>
      <w:sz w:val="32"/>
      <w:szCs w:val="32"/>
    </w:rPr>
  </w:style>
  <w:style w:type="paragraph" w:styleId="Footer">
    <w:name w:val="footer"/>
    <w:basedOn w:val="Normal"/>
    <w:link w:val="FooterChar"/>
    <w:uiPriority w:val="99"/>
    <w:rsid w:val="0078734A"/>
    <w:pPr>
      <w:tabs>
        <w:tab w:val="center" w:pos="4153"/>
        <w:tab w:val="right" w:pos="8306"/>
      </w:tabs>
      <w:snapToGrid w:val="0"/>
      <w:jc w:val="left"/>
    </w:pPr>
    <w:rPr>
      <w:kern w:val="0"/>
      <w:sz w:val="18"/>
      <w:szCs w:val="18"/>
      <w:lang w:val="x-none" w:eastAsia="x-none"/>
    </w:rPr>
  </w:style>
  <w:style w:type="character" w:customStyle="1" w:styleId="a7">
    <w:name w:val="页脚 字符"/>
    <w:uiPriority w:val="99"/>
    <w:rsid w:val="0078734A"/>
    <w:rPr>
      <w:rFonts w:ascii="Times New Roman" w:eastAsia="宋体" w:hAnsi="Times New Roman" w:cs="Times New Roman"/>
      <w:sz w:val="18"/>
      <w:szCs w:val="18"/>
    </w:rPr>
  </w:style>
  <w:style w:type="character" w:styleId="PageNumber">
    <w:name w:val="page number"/>
    <w:basedOn w:val="DefaultParagraphFont"/>
    <w:rsid w:val="0078734A"/>
  </w:style>
  <w:style w:type="paragraph" w:styleId="Header">
    <w:name w:val="header"/>
    <w:basedOn w:val="Normal"/>
    <w:link w:val="HeaderChar"/>
    <w:uiPriority w:val="99"/>
    <w:rsid w:val="0078734A"/>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a8">
    <w:name w:val="页眉 字符"/>
    <w:uiPriority w:val="99"/>
    <w:semiHidden/>
    <w:rsid w:val="0078734A"/>
    <w:rPr>
      <w:rFonts w:ascii="Times New Roman" w:eastAsia="宋体" w:hAnsi="Times New Roman" w:cs="Times New Roman"/>
      <w:sz w:val="18"/>
      <w:szCs w:val="18"/>
    </w:rPr>
  </w:style>
  <w:style w:type="character" w:customStyle="1" w:styleId="HeaderChar">
    <w:name w:val="Header Char"/>
    <w:link w:val="Header"/>
    <w:uiPriority w:val="99"/>
    <w:rsid w:val="0078734A"/>
    <w:rPr>
      <w:rFonts w:ascii="Times New Roman" w:eastAsia="宋体" w:hAnsi="Times New Roman" w:cs="Times New Roman"/>
      <w:sz w:val="18"/>
      <w:szCs w:val="18"/>
      <w:lang w:val="x-none" w:eastAsia="x-none"/>
    </w:rPr>
  </w:style>
  <w:style w:type="paragraph" w:customStyle="1" w:styleId="10">
    <w:name w:val="1"/>
    <w:basedOn w:val="Normal"/>
    <w:next w:val="Normal"/>
    <w:autoRedefine/>
    <w:uiPriority w:val="39"/>
    <w:qFormat/>
    <w:rsid w:val="0078734A"/>
    <w:pPr>
      <w:tabs>
        <w:tab w:val="right" w:leader="dot" w:pos="8296"/>
      </w:tabs>
      <w:spacing w:line="360" w:lineRule="auto"/>
    </w:pPr>
  </w:style>
  <w:style w:type="character" w:customStyle="1" w:styleId="Heading1Char">
    <w:name w:val="Heading 1 Char"/>
    <w:link w:val="Heading1"/>
    <w:rsid w:val="00F90D27"/>
    <w:rPr>
      <w:rFonts w:ascii="Times New Roman" w:eastAsia="宋体" w:hAnsi="Times New Roman" w:cs="Times New Roman"/>
      <w:b/>
      <w:bCs/>
      <w:kern w:val="44"/>
      <w:sz w:val="28"/>
      <w:szCs w:val="28"/>
      <w:lang w:val="x-none"/>
    </w:rPr>
  </w:style>
  <w:style w:type="character" w:customStyle="1" w:styleId="Heading2Char">
    <w:name w:val="Heading 2 Char"/>
    <w:link w:val="Heading2"/>
    <w:rsid w:val="00F90D27"/>
    <w:rPr>
      <w:rFonts w:ascii="Times New Roman" w:eastAsia="宋体" w:hAnsi="Times New Roman" w:cs="Times New Roman"/>
      <w:b/>
      <w:bCs/>
      <w:sz w:val="24"/>
      <w:szCs w:val="24"/>
      <w:lang w:val="x-none" w:eastAsia="x-none"/>
    </w:rPr>
  </w:style>
  <w:style w:type="character" w:customStyle="1" w:styleId="Heading3Char">
    <w:name w:val="Heading 3 Char"/>
    <w:link w:val="Heading3"/>
    <w:rsid w:val="00F90D27"/>
    <w:rPr>
      <w:rFonts w:ascii="Times New Roman" w:eastAsia="宋体" w:hAnsi="Times New Roman" w:cs="Times New Roman"/>
      <w:b/>
      <w:bCs/>
      <w:sz w:val="24"/>
      <w:szCs w:val="28"/>
      <w:lang w:val="x-none" w:eastAsia="x-none"/>
    </w:rPr>
  </w:style>
  <w:style w:type="character" w:customStyle="1" w:styleId="FooterChar">
    <w:name w:val="Footer Char"/>
    <w:link w:val="Footer"/>
    <w:uiPriority w:val="99"/>
    <w:rsid w:val="0078734A"/>
    <w:rPr>
      <w:rFonts w:ascii="Times New Roman" w:eastAsia="宋体" w:hAnsi="Times New Roman" w:cs="Times New Roman"/>
      <w:sz w:val="18"/>
      <w:szCs w:val="18"/>
      <w:lang w:val="x-none" w:eastAsia="x-none"/>
    </w:rPr>
  </w:style>
  <w:style w:type="paragraph" w:customStyle="1" w:styleId="a9">
    <w:name w:val="标准文件_段"/>
    <w:link w:val="Char"/>
    <w:qFormat/>
    <w:rsid w:val="0078734A"/>
    <w:pPr>
      <w:autoSpaceDE w:val="0"/>
      <w:autoSpaceDN w:val="0"/>
      <w:ind w:firstLineChars="200" w:firstLine="200"/>
      <w:jc w:val="both"/>
    </w:pPr>
    <w:rPr>
      <w:rFonts w:ascii="宋体" w:eastAsia="宋体" w:hAnsi="Times New Roman"/>
      <w:noProof/>
    </w:rPr>
  </w:style>
  <w:style w:type="character" w:customStyle="1" w:styleId="Char">
    <w:name w:val="标准文件_段 Char"/>
    <w:link w:val="a9"/>
    <w:qFormat/>
    <w:rsid w:val="0078734A"/>
    <w:rPr>
      <w:rFonts w:ascii="宋体" w:eastAsia="宋体" w:hAnsi="Times New Roman"/>
      <w:noProof/>
      <w:lang w:val="en-US" w:eastAsia="zh-CN" w:bidi="ar-SA"/>
    </w:rPr>
  </w:style>
  <w:style w:type="character" w:customStyle="1" w:styleId="Heading4Char">
    <w:name w:val="Heading 4 Char"/>
    <w:link w:val="Heading4"/>
    <w:uiPriority w:val="9"/>
    <w:rsid w:val="00F90D27"/>
    <w:rPr>
      <w:rFonts w:ascii="Times New Roman" w:eastAsia="宋体" w:hAnsi="Times New Roman" w:cs="Times New Roman"/>
      <w:bCs/>
      <w:sz w:val="24"/>
      <w:szCs w:val="24"/>
    </w:rPr>
  </w:style>
  <w:style w:type="character" w:styleId="Hyperlink">
    <w:name w:val="Hyperlink"/>
    <w:uiPriority w:val="99"/>
    <w:unhideWhenUsed/>
    <w:rsid w:val="0078734A"/>
    <w:rPr>
      <w:color w:val="0563C1"/>
      <w:u w:val="single"/>
    </w:rPr>
  </w:style>
  <w:style w:type="paragraph" w:customStyle="1" w:styleId="a3">
    <w:name w:val="标准文件_二级条标题"/>
    <w:next w:val="a9"/>
    <w:rsid w:val="0078734A"/>
    <w:pPr>
      <w:widowControl w:val="0"/>
      <w:numPr>
        <w:ilvl w:val="3"/>
        <w:numId w:val="1"/>
      </w:numPr>
      <w:spacing w:beforeLines="50" w:afterLines="50"/>
      <w:jc w:val="both"/>
      <w:outlineLvl w:val="2"/>
    </w:pPr>
    <w:rPr>
      <w:rFonts w:ascii="Times New Roman" w:eastAsia="宋体" w:hAnsi="Times New Roman"/>
      <w:sz w:val="21"/>
    </w:rPr>
  </w:style>
  <w:style w:type="paragraph" w:customStyle="1" w:styleId="a4">
    <w:name w:val="标准文件_三级条标题"/>
    <w:basedOn w:val="a3"/>
    <w:next w:val="a9"/>
    <w:rsid w:val="0078734A"/>
    <w:pPr>
      <w:widowControl/>
      <w:numPr>
        <w:ilvl w:val="4"/>
      </w:numPr>
      <w:outlineLvl w:val="3"/>
    </w:pPr>
  </w:style>
  <w:style w:type="paragraph" w:customStyle="1" w:styleId="a5">
    <w:name w:val="标准文件_四级条标题"/>
    <w:next w:val="a9"/>
    <w:rsid w:val="0078734A"/>
    <w:pPr>
      <w:widowControl w:val="0"/>
      <w:numPr>
        <w:ilvl w:val="5"/>
        <w:numId w:val="1"/>
      </w:numPr>
      <w:spacing w:beforeLines="50"/>
      <w:jc w:val="both"/>
      <w:outlineLvl w:val="4"/>
    </w:pPr>
    <w:rPr>
      <w:rFonts w:ascii="黑体" w:eastAsia="黑体" w:hAnsi="Times New Roman"/>
      <w:sz w:val="21"/>
    </w:rPr>
  </w:style>
  <w:style w:type="paragraph" w:customStyle="1" w:styleId="a6">
    <w:name w:val="标准文件_五级条标题"/>
    <w:next w:val="a9"/>
    <w:rsid w:val="0078734A"/>
    <w:pPr>
      <w:widowControl w:val="0"/>
      <w:numPr>
        <w:ilvl w:val="6"/>
        <w:numId w:val="1"/>
      </w:numPr>
      <w:spacing w:beforeLines="50"/>
      <w:jc w:val="both"/>
      <w:outlineLvl w:val="5"/>
    </w:pPr>
    <w:rPr>
      <w:rFonts w:ascii="黑体" w:eastAsia="黑体" w:hAnsi="Times New Roman"/>
      <w:sz w:val="21"/>
    </w:rPr>
  </w:style>
  <w:style w:type="paragraph" w:customStyle="1" w:styleId="a1">
    <w:name w:val="标准文件_章标题"/>
    <w:next w:val="a9"/>
    <w:rsid w:val="0078734A"/>
    <w:pPr>
      <w:numPr>
        <w:ilvl w:val="1"/>
        <w:numId w:val="1"/>
      </w:numPr>
      <w:spacing w:beforeLines="100" w:afterLines="100"/>
      <w:outlineLvl w:val="0"/>
    </w:pPr>
    <w:rPr>
      <w:rFonts w:ascii="Times New Roman" w:eastAsia="宋体" w:hAnsi="Times New Roman"/>
      <w:sz w:val="21"/>
    </w:rPr>
  </w:style>
  <w:style w:type="paragraph" w:customStyle="1" w:styleId="a2">
    <w:name w:val="标准文件_一级条标题"/>
    <w:basedOn w:val="a1"/>
    <w:next w:val="a9"/>
    <w:rsid w:val="0078734A"/>
    <w:pPr>
      <w:numPr>
        <w:ilvl w:val="2"/>
      </w:numPr>
      <w:spacing w:beforeLines="50" w:afterLines="50"/>
      <w:outlineLvl w:val="1"/>
    </w:pPr>
  </w:style>
  <w:style w:type="paragraph" w:customStyle="1" w:styleId="a">
    <w:name w:val="标准文件_正文表标题"/>
    <w:next w:val="a9"/>
    <w:qFormat/>
    <w:rsid w:val="0078734A"/>
    <w:pPr>
      <w:numPr>
        <w:numId w:val="2"/>
      </w:numPr>
      <w:tabs>
        <w:tab w:val="left" w:pos="0"/>
      </w:tabs>
      <w:spacing w:beforeLines="50" w:afterLines="50"/>
      <w:jc w:val="center"/>
    </w:pPr>
    <w:rPr>
      <w:rFonts w:ascii="Times New Roman" w:eastAsia="黑体" w:hAnsi="Times New Roman"/>
      <w:sz w:val="21"/>
    </w:rPr>
  </w:style>
  <w:style w:type="paragraph" w:customStyle="1" w:styleId="a0">
    <w:name w:val="前言标题"/>
    <w:next w:val="Normal"/>
    <w:rsid w:val="0078734A"/>
    <w:pPr>
      <w:numPr>
        <w:numId w:val="1"/>
      </w:numPr>
      <w:shd w:val="clear" w:color="auto" w:fill="FFFFFF"/>
      <w:spacing w:before="540" w:after="600"/>
      <w:jc w:val="center"/>
      <w:outlineLvl w:val="0"/>
    </w:pPr>
    <w:rPr>
      <w:rFonts w:ascii="黑体" w:eastAsia="黑体" w:hAnsi="Times New Roman"/>
      <w:sz w:val="32"/>
    </w:rPr>
  </w:style>
  <w:style w:type="paragraph" w:customStyle="1" w:styleId="aa">
    <w:name w:val="标准文件_表格"/>
    <w:basedOn w:val="a9"/>
    <w:qFormat/>
    <w:rsid w:val="0078734A"/>
    <w:pPr>
      <w:ind w:firstLineChars="0" w:firstLine="0"/>
      <w:jc w:val="center"/>
    </w:pPr>
    <w:rPr>
      <w:rFonts w:hint="eastAsia"/>
      <w:kern w:val="2"/>
      <w:sz w:val="18"/>
      <w:szCs w:val="22"/>
    </w:rPr>
  </w:style>
  <w:style w:type="table" w:styleId="TableGrid">
    <w:name w:val="Table Grid"/>
    <w:basedOn w:val="TableNormal"/>
    <w:uiPriority w:val="39"/>
    <w:qFormat/>
    <w:rsid w:val="0078734A"/>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F90D27"/>
  </w:style>
  <w:style w:type="paragraph" w:styleId="TOC2">
    <w:name w:val="toc 2"/>
    <w:basedOn w:val="Normal"/>
    <w:next w:val="Normal"/>
    <w:autoRedefine/>
    <w:uiPriority w:val="39"/>
    <w:unhideWhenUsed/>
    <w:rsid w:val="00F90D27"/>
    <w:pPr>
      <w:ind w:leftChars="200" w:left="420"/>
    </w:pPr>
  </w:style>
  <w:style w:type="paragraph" w:styleId="TOC3">
    <w:name w:val="toc 3"/>
    <w:basedOn w:val="Normal"/>
    <w:next w:val="Normal"/>
    <w:autoRedefine/>
    <w:uiPriority w:val="39"/>
    <w:unhideWhenUsed/>
    <w:rsid w:val="00F90D27"/>
    <w:pPr>
      <w:ind w:leftChars="400" w:left="840"/>
    </w:pPr>
  </w:style>
  <w:style w:type="paragraph" w:customStyle="1" w:styleId="Style1">
    <w:name w:val="Style1"/>
    <w:basedOn w:val="Heading2"/>
    <w:link w:val="Style1Char"/>
    <w:qFormat/>
    <w:rsid w:val="00E0151A"/>
    <w:rPr>
      <w:lang w:eastAsia="zh-CN"/>
    </w:rPr>
  </w:style>
  <w:style w:type="character" w:customStyle="1" w:styleId="Style1Char">
    <w:name w:val="Style1 Char"/>
    <w:basedOn w:val="Heading2Char"/>
    <w:link w:val="Style1"/>
    <w:rsid w:val="00E0151A"/>
    <w:rPr>
      <w:rFonts w:ascii="Times New Roman" w:eastAsia="宋体" w:hAnsi="Times New Roman" w:cs="Times New Roman"/>
      <w:b/>
      <w:bCs/>
      <w:sz w:val="24"/>
      <w:szCs w:val="24"/>
      <w:lang w:val="x-none" w:eastAsia="x-none"/>
    </w:rPr>
  </w:style>
  <w:style w:type="paragraph" w:customStyle="1" w:styleId="Style2">
    <w:name w:val="Style2"/>
    <w:basedOn w:val="Style1"/>
    <w:link w:val="Style2Char"/>
    <w:qFormat/>
    <w:rsid w:val="00E0151A"/>
  </w:style>
  <w:style w:type="character" w:customStyle="1" w:styleId="Style2Char">
    <w:name w:val="Style2 Char"/>
    <w:basedOn w:val="Style1Char"/>
    <w:link w:val="Style2"/>
    <w:rsid w:val="00E0151A"/>
    <w:rPr>
      <w:rFonts w:ascii="Times New Roman" w:eastAsia="宋体" w:hAnsi="Times New Roman" w:cs="Times New Roman"/>
      <w:b/>
      <w:bCs/>
      <w:sz w:val="24"/>
      <w:szCs w:val="24"/>
      <w:lang w:val="x-none" w:eastAsia="x-none"/>
    </w:rPr>
  </w:style>
  <w:style w:type="paragraph" w:customStyle="1" w:styleId="ab">
    <w:name w:val="段"/>
    <w:link w:val="Char0"/>
    <w:qFormat/>
    <w:rsid w:val="00034BAD"/>
    <w:pPr>
      <w:tabs>
        <w:tab w:val="center" w:pos="4201"/>
        <w:tab w:val="right" w:leader="dot" w:pos="9298"/>
      </w:tabs>
      <w:autoSpaceDE w:val="0"/>
      <w:autoSpaceDN w:val="0"/>
      <w:ind w:firstLineChars="200" w:firstLine="420"/>
      <w:jc w:val="both"/>
    </w:pPr>
    <w:rPr>
      <w:rFonts w:ascii="宋体" w:eastAsia="宋体" w:hAnsi="Times New Roman"/>
      <w:sz w:val="21"/>
    </w:rPr>
  </w:style>
  <w:style w:type="character" w:customStyle="1" w:styleId="Char0">
    <w:name w:val="段 Char"/>
    <w:link w:val="ab"/>
    <w:qFormat/>
    <w:rsid w:val="00034BAD"/>
    <w:rPr>
      <w:rFonts w:ascii="宋体" w:eastAsia="宋体" w:hAnsi="Times New Roman"/>
      <w:sz w:val="21"/>
    </w:rPr>
  </w:style>
  <w:style w:type="paragraph" w:styleId="ListParagraph">
    <w:name w:val="List Paragraph"/>
    <w:basedOn w:val="Normal"/>
    <w:uiPriority w:val="99"/>
    <w:qFormat/>
    <w:rsid w:val="00034BAD"/>
    <w:pPr>
      <w:ind w:firstLineChars="200" w:firstLine="420"/>
    </w:pPr>
    <w:rPr>
      <w:rFonts w:ascii="Calibri" w:hAnsi="Calibri"/>
      <w:szCs w:val="22"/>
    </w:rPr>
  </w:style>
  <w:style w:type="paragraph" w:customStyle="1" w:styleId="ac">
    <w:name w:val="标准书脚_奇数页"/>
    <w:rsid w:val="000268DC"/>
    <w:pPr>
      <w:spacing w:before="120"/>
      <w:ind w:right="198"/>
      <w:jc w:val="right"/>
    </w:pPr>
    <w:rPr>
      <w:rFonts w:ascii="宋体" w:eastAsia="宋体" w:hAnsi="Times New Roman"/>
      <w:sz w:val="18"/>
      <w:szCs w:val="18"/>
    </w:rPr>
  </w:style>
  <w:style w:type="paragraph" w:customStyle="1" w:styleId="ad">
    <w:name w:val="标准书眉_奇数页"/>
    <w:next w:val="Normal"/>
    <w:rsid w:val="000268DC"/>
    <w:pPr>
      <w:tabs>
        <w:tab w:val="center" w:pos="4154"/>
        <w:tab w:val="right" w:pos="8306"/>
      </w:tabs>
      <w:spacing w:after="220"/>
      <w:jc w:val="right"/>
    </w:pPr>
    <w:rPr>
      <w:rFonts w:ascii="黑体" w:eastAsia="黑体" w:hAnsi="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309691">
      <w:bodyDiv w:val="1"/>
      <w:marLeft w:val="0"/>
      <w:marRight w:val="0"/>
      <w:marTop w:val="0"/>
      <w:marBottom w:val="0"/>
      <w:divBdr>
        <w:top w:val="none" w:sz="0" w:space="0" w:color="auto"/>
        <w:left w:val="none" w:sz="0" w:space="0" w:color="auto"/>
        <w:bottom w:val="none" w:sz="0" w:space="0" w:color="auto"/>
        <w:right w:val="none" w:sz="0" w:space="0" w:color="auto"/>
      </w:divBdr>
    </w:div>
    <w:div w:id="1121605453">
      <w:bodyDiv w:val="1"/>
      <w:marLeft w:val="0"/>
      <w:marRight w:val="0"/>
      <w:marTop w:val="0"/>
      <w:marBottom w:val="0"/>
      <w:divBdr>
        <w:top w:val="none" w:sz="0" w:space="0" w:color="auto"/>
        <w:left w:val="none" w:sz="0" w:space="0" w:color="auto"/>
        <w:bottom w:val="none" w:sz="0" w:space="0" w:color="auto"/>
        <w:right w:val="none" w:sz="0" w:space="0" w:color="auto"/>
      </w:divBdr>
    </w:div>
    <w:div w:id="13751608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C080B-AE00-4DFC-B641-19226D1AE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21</Pages>
  <Words>3124</Words>
  <Characters>17812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微软中国</Company>
  <LinksUpToDate>false</LinksUpToDate>
  <CharactersWithSpaces>20895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新富</dc:creator>
  <cp:keywords/>
  <dc:description/>
  <cp:lastModifiedBy>Jixiang WANG</cp:lastModifiedBy>
  <cp:revision>18</cp:revision>
  <dcterms:created xsi:type="dcterms:W3CDTF">2024-01-22T03:26:00Z</dcterms:created>
  <dcterms:modified xsi:type="dcterms:W3CDTF">2024-01-29T03:31:00Z</dcterms:modified>
</cp:coreProperties>
</file>